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E25751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Pr="00435AF6" w:rsidRDefault="002D01CE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32"/>
          <w:szCs w:val="32"/>
        </w:rPr>
      </w:pPr>
      <w:r w:rsidRPr="00435AF6">
        <w:rPr>
          <w:b/>
          <w:sz w:val="32"/>
          <w:szCs w:val="32"/>
        </w:rPr>
        <w:t>РИСУНОК И ЖИВОПИСЬ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6889">
        <w:rPr>
          <w:b/>
          <w:sz w:val="28"/>
          <w:szCs w:val="28"/>
        </w:rPr>
        <w:t>Архитектура</w:t>
      </w:r>
      <w:r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Pr="004629F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629F0">
        <w:rPr>
          <w:sz w:val="28"/>
          <w:szCs w:val="28"/>
        </w:rPr>
        <w:t>входит в профессиональный цикл, относится к</w:t>
      </w:r>
      <w:r>
        <w:rPr>
          <w:sz w:val="28"/>
          <w:szCs w:val="28"/>
        </w:rPr>
        <w:t xml:space="preserve"> </w:t>
      </w:r>
      <w:r w:rsidRPr="004629F0">
        <w:rPr>
          <w:sz w:val="28"/>
          <w:szCs w:val="28"/>
        </w:rPr>
        <w:t>общепрофессиональным дисциплинам.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889">
        <w:rPr>
          <w:sz w:val="28"/>
          <w:szCs w:val="28"/>
        </w:rPr>
        <w:t>изображать отдельные предметы, группы предметов, архитектурные и другие формы с натуры с учетом перспективных сокращений;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36889">
        <w:rPr>
          <w:sz w:val="28"/>
          <w:szCs w:val="28"/>
        </w:rPr>
        <w:t>определять в процессе анализа основные пропорции, составляющие композицию предметов, и правильно располагать их на листе определенного формата;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 определять и передавать основные тоновые отношения;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 пользоваться различными изобразительными материалами и техническими приемами;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 рисовать по памяти и представлению.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6889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36889">
        <w:rPr>
          <w:b/>
          <w:bCs/>
          <w:sz w:val="28"/>
          <w:szCs w:val="28"/>
        </w:rPr>
        <w:t>знать: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36889">
        <w:rPr>
          <w:sz w:val="28"/>
          <w:szCs w:val="28"/>
        </w:rPr>
        <w:t>принципы образования структуры объема и его формообразующие элементы;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6889">
        <w:rPr>
          <w:sz w:val="28"/>
          <w:szCs w:val="28"/>
        </w:rPr>
        <w:t>приемы нахождения точных пропорций;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6889">
        <w:rPr>
          <w:sz w:val="28"/>
          <w:szCs w:val="28"/>
        </w:rPr>
        <w:t>способы передачи в рисунке тоновой информации, выражающей пластику формы предмета;</w:t>
      </w:r>
    </w:p>
    <w:p w:rsidR="002D01CE" w:rsidRPr="00236889" w:rsidRDefault="002D01CE" w:rsidP="002D01CE">
      <w:pPr>
        <w:ind w:firstLine="426"/>
        <w:jc w:val="both"/>
        <w:rPr>
          <w:sz w:val="28"/>
          <w:szCs w:val="28"/>
        </w:rPr>
      </w:pPr>
      <w:r w:rsidRPr="0023688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36889">
        <w:rPr>
          <w:sz w:val="28"/>
          <w:szCs w:val="28"/>
        </w:rPr>
        <w:t>основы композиционных закономерностей, стилевых особенностей и конструктивной логики архитектурного сооружения.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Pr="00BC05F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b/>
          <w:sz w:val="28"/>
          <w:szCs w:val="28"/>
        </w:rPr>
        <w:t xml:space="preserve">1.4. </w:t>
      </w:r>
      <w:r w:rsidR="002D2BBD">
        <w:rPr>
          <w:b/>
          <w:sz w:val="28"/>
          <w:szCs w:val="28"/>
        </w:rPr>
        <w:t>К</w:t>
      </w:r>
      <w:r w:rsidRPr="00BC05FB">
        <w:rPr>
          <w:b/>
          <w:sz w:val="28"/>
          <w:szCs w:val="28"/>
        </w:rPr>
        <w:t>оличество часов на освоение программы учебной дисциплины:</w:t>
      </w:r>
      <w:r>
        <w:rPr>
          <w:b/>
          <w:sz w:val="28"/>
          <w:szCs w:val="28"/>
        </w:rPr>
        <w:t xml:space="preserve"> </w:t>
      </w:r>
      <w:r w:rsidRPr="00BC05FB">
        <w:rPr>
          <w:sz w:val="28"/>
          <w:szCs w:val="28"/>
        </w:rPr>
        <w:t>максимальной учебной нагрузки обучающегося - 300 часов, в том числе:</w:t>
      </w:r>
      <w:r>
        <w:rPr>
          <w:sz w:val="28"/>
          <w:szCs w:val="28"/>
        </w:rPr>
        <w:t xml:space="preserve"> </w:t>
      </w:r>
      <w:r w:rsidRPr="00BC05FB">
        <w:rPr>
          <w:sz w:val="28"/>
          <w:szCs w:val="28"/>
        </w:rPr>
        <w:t>обязательной аудиторной учебной нагрузки обучающегося - 200 часов;</w:t>
      </w:r>
    </w:p>
    <w:p w:rsidR="002D01CE" w:rsidRPr="00BC05FB" w:rsidRDefault="002D01CE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 w:rsidRPr="00BC05FB">
        <w:rPr>
          <w:sz w:val="28"/>
          <w:szCs w:val="28"/>
        </w:rPr>
        <w:t xml:space="preserve">самостоятельной работы </w:t>
      </w:r>
      <w:proofErr w:type="gramStart"/>
      <w:r w:rsidRPr="00BC05FB">
        <w:rPr>
          <w:sz w:val="28"/>
          <w:szCs w:val="28"/>
        </w:rPr>
        <w:t>обучающегося</w:t>
      </w:r>
      <w:proofErr w:type="gramEnd"/>
      <w:r w:rsidRPr="00BC05FB">
        <w:rPr>
          <w:sz w:val="28"/>
          <w:szCs w:val="28"/>
        </w:rPr>
        <w:t xml:space="preserve"> - 100 часов.</w:t>
      </w: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1E3163"/>
    <w:rsid w:val="002642A0"/>
    <w:rsid w:val="002D01CE"/>
    <w:rsid w:val="002D2BBD"/>
    <w:rsid w:val="00346930"/>
    <w:rsid w:val="00590D4B"/>
    <w:rsid w:val="00750265"/>
    <w:rsid w:val="007D54FF"/>
    <w:rsid w:val="009042BF"/>
    <w:rsid w:val="00B0015F"/>
    <w:rsid w:val="00B304B4"/>
    <w:rsid w:val="00BD50A2"/>
    <w:rsid w:val="00CA0925"/>
    <w:rsid w:val="00CB227A"/>
    <w:rsid w:val="00E25751"/>
    <w:rsid w:val="00EC04E9"/>
    <w:rsid w:val="00ED2D0F"/>
    <w:rsid w:val="00FB446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12</cp:revision>
  <dcterms:created xsi:type="dcterms:W3CDTF">2013-08-27T03:31:00Z</dcterms:created>
  <dcterms:modified xsi:type="dcterms:W3CDTF">2016-04-07T04:36:00Z</dcterms:modified>
</cp:coreProperties>
</file>