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F" w:rsidRDefault="00C6102F" w:rsidP="00C6102F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C6102F" w:rsidRDefault="00C6102F" w:rsidP="00C6102F">
      <w:pPr>
        <w:jc w:val="center"/>
        <w:rPr>
          <w:b/>
          <w:bCs/>
        </w:rPr>
      </w:pPr>
      <w:r>
        <w:rPr>
          <w:b/>
          <w:bCs/>
        </w:rPr>
        <w:t>ДИСЦИПЛИНЫ ПСИХОЛОГИЯ И ЭТИКА ДЕЛОВЫХ ОТНОШЕНИЙ</w:t>
      </w:r>
    </w:p>
    <w:p w:rsidR="00C6102F" w:rsidRDefault="00C6102F" w:rsidP="00C6102F">
      <w:pPr>
        <w:rPr>
          <w:b/>
          <w:bCs/>
          <w:sz w:val="32"/>
        </w:rPr>
      </w:pPr>
    </w:p>
    <w:p w:rsidR="00C6102F" w:rsidRDefault="00C6102F" w:rsidP="00C6102F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C6102F" w:rsidRDefault="00C6102F" w:rsidP="00C61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программы в соответствии с ФГОС по специальности СПО  Техническое обслуживание и р</w:t>
      </w:r>
      <w:r w:rsidR="0095641E">
        <w:t>емонт автомобильного транспорта</w:t>
      </w:r>
      <w:r>
        <w:t>.</w:t>
      </w:r>
    </w:p>
    <w:p w:rsidR="00C6102F" w:rsidRDefault="00C6102F" w:rsidP="00C6102F">
      <w:pPr>
        <w:pStyle w:val="a3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C6102F" w:rsidRDefault="00C6102F" w:rsidP="00C6102F">
      <w:pPr>
        <w:jc w:val="both"/>
      </w:pPr>
    </w:p>
    <w:p w:rsidR="00C6102F" w:rsidRDefault="00C6102F" w:rsidP="00C6102F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95641E">
        <w:rPr>
          <w:b w:val="0"/>
          <w:bCs w:val="0"/>
          <w:sz w:val="24"/>
        </w:rPr>
        <w:t xml:space="preserve">учебная дисциплина </w:t>
      </w:r>
      <w:r>
        <w:rPr>
          <w:b w:val="0"/>
          <w:bCs w:val="0"/>
          <w:sz w:val="24"/>
        </w:rPr>
        <w:t>Психо</w:t>
      </w:r>
      <w:r w:rsidR="0095641E">
        <w:rPr>
          <w:b w:val="0"/>
          <w:bCs w:val="0"/>
          <w:sz w:val="24"/>
        </w:rPr>
        <w:t>логия и этика деловых отношений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C6102F" w:rsidRDefault="00C6102F" w:rsidP="00C6102F">
      <w:pPr>
        <w:jc w:val="center"/>
        <w:rPr>
          <w:b/>
          <w:bCs/>
        </w:rPr>
      </w:pPr>
    </w:p>
    <w:p w:rsidR="00C6102F" w:rsidRDefault="00C6102F" w:rsidP="00C6102F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C6102F" w:rsidRDefault="00C6102F" w:rsidP="00C6102F">
      <w:r>
        <w:t>В результате освоения дисциплины обучающийся должен уметь:</w:t>
      </w:r>
    </w:p>
    <w:p w:rsidR="00C6102F" w:rsidRDefault="00C6102F" w:rsidP="00C6102F">
      <w:r>
        <w:t>- использовать различные средства делового общения;</w:t>
      </w:r>
    </w:p>
    <w:p w:rsidR="00C6102F" w:rsidRDefault="00C6102F" w:rsidP="00C6102F">
      <w:r>
        <w:t>- управлять конфликтами и стрессами в процессе профессиональной деятельности;</w:t>
      </w:r>
    </w:p>
    <w:p w:rsidR="00C6102F" w:rsidRDefault="00C6102F" w:rsidP="00C6102F">
      <w:r>
        <w:t>- следовать этическим правилам, нормам и принципам в своей профессиональной деятельности.</w:t>
      </w:r>
    </w:p>
    <w:p w:rsidR="00C6102F" w:rsidRDefault="00C6102F" w:rsidP="00C6102F">
      <w:pPr>
        <w:pStyle w:val="a3"/>
      </w:pPr>
      <w:r>
        <w:t>В результате освоения дисциплины обучающийся должен знать:</w:t>
      </w:r>
    </w:p>
    <w:p w:rsidR="00C6102F" w:rsidRPr="00C6102F" w:rsidRDefault="00C6102F" w:rsidP="00C6102F">
      <w:pPr>
        <w:pStyle w:val="2"/>
        <w:jc w:val="left"/>
        <w:rPr>
          <w:b w:val="0"/>
          <w:sz w:val="24"/>
        </w:rPr>
      </w:pPr>
      <w:r w:rsidRPr="00C6102F">
        <w:rPr>
          <w:b w:val="0"/>
          <w:sz w:val="24"/>
        </w:rPr>
        <w:t>- основные нормы и правила профессионального поведения и делового этикета;</w:t>
      </w:r>
    </w:p>
    <w:p w:rsidR="00C6102F" w:rsidRPr="00C6102F" w:rsidRDefault="00C6102F" w:rsidP="00C6102F">
      <w:pPr>
        <w:pStyle w:val="2"/>
        <w:jc w:val="left"/>
        <w:rPr>
          <w:b w:val="0"/>
          <w:sz w:val="24"/>
        </w:rPr>
      </w:pPr>
      <w:r w:rsidRPr="00C6102F">
        <w:rPr>
          <w:b w:val="0"/>
          <w:sz w:val="24"/>
        </w:rPr>
        <w:t>- психологические особенности делового общения и его специфику;</w:t>
      </w:r>
    </w:p>
    <w:p w:rsidR="00C6102F" w:rsidRPr="00C6102F" w:rsidRDefault="00C6102F" w:rsidP="00C6102F">
      <w:pPr>
        <w:pStyle w:val="2"/>
        <w:jc w:val="left"/>
        <w:rPr>
          <w:b w:val="0"/>
          <w:sz w:val="24"/>
        </w:rPr>
      </w:pPr>
      <w:r w:rsidRPr="00C6102F">
        <w:rPr>
          <w:b w:val="0"/>
          <w:sz w:val="24"/>
        </w:rPr>
        <w:t>- тактики поведения в конфликтной ситуации.</w:t>
      </w:r>
    </w:p>
    <w:p w:rsidR="00C6102F" w:rsidRDefault="00C6102F" w:rsidP="00C6102F">
      <w:pPr>
        <w:pStyle w:val="2"/>
        <w:jc w:val="left"/>
        <w:rPr>
          <w:sz w:val="24"/>
        </w:rPr>
      </w:pPr>
    </w:p>
    <w:p w:rsidR="00C6102F" w:rsidRDefault="00C6102F" w:rsidP="00C6102F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C6102F" w:rsidRDefault="00C6102F" w:rsidP="00C6102F">
      <w:pPr>
        <w:jc w:val="both"/>
      </w:pPr>
      <w:r>
        <w:t xml:space="preserve">   максимальной учебной нагрузки 59 часов, в том числе: </w:t>
      </w:r>
    </w:p>
    <w:p w:rsidR="00C6102F" w:rsidRDefault="00C6102F" w:rsidP="00C6102F">
      <w:pPr>
        <w:ind w:left="180"/>
        <w:jc w:val="both"/>
      </w:pPr>
      <w:r>
        <w:t>обязательной аудиторной нагрузки 39 часов;</w:t>
      </w:r>
    </w:p>
    <w:p w:rsidR="00C6102F" w:rsidRDefault="00C6102F" w:rsidP="00C6102F">
      <w:pPr>
        <w:ind w:left="180"/>
        <w:jc w:val="both"/>
      </w:pPr>
      <w:r>
        <w:t>самостоятельной работы 20 часов.</w:t>
      </w:r>
    </w:p>
    <w:p w:rsidR="00C6102F" w:rsidRDefault="00C6102F" w:rsidP="00C6102F">
      <w:pPr>
        <w:jc w:val="right"/>
      </w:pPr>
    </w:p>
    <w:p w:rsidR="00C6102F" w:rsidRDefault="00C6102F" w:rsidP="00C6102F"/>
    <w:p w:rsidR="00C6102F" w:rsidRDefault="00C6102F" w:rsidP="00C6102F"/>
    <w:p w:rsidR="00F15625" w:rsidRDefault="00F15625"/>
    <w:sectPr w:rsidR="00F15625" w:rsidSect="00F1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102F"/>
    <w:rsid w:val="0095641E"/>
    <w:rsid w:val="00C6102F"/>
    <w:rsid w:val="00E625A4"/>
    <w:rsid w:val="00F1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02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6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6102F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C6102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6102F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C610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2013-08-27T08:13:00Z</dcterms:created>
  <dcterms:modified xsi:type="dcterms:W3CDTF">2016-04-07T04:00:00Z</dcterms:modified>
</cp:coreProperties>
</file>