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F1AE4" w:rsidP="00773BBC">
      <w:pPr>
        <w:shd w:val="clear" w:color="auto" w:fill="FFFFFF"/>
        <w:tabs>
          <w:tab w:val="left" w:pos="3312"/>
        </w:tabs>
      </w:pPr>
    </w:p>
    <w:p w:rsidR="00000000" w:rsidRDefault="00AF1AE4" w:rsidP="00773BBC">
      <w:pPr>
        <w:shd w:val="clear" w:color="auto" w:fill="FFFFFF"/>
        <w:tabs>
          <w:tab w:val="left" w:pos="3264"/>
        </w:tabs>
      </w:pPr>
      <w:r w:rsidRPr="00773BBC">
        <w:rPr>
          <w:rFonts w:eastAsia="Times New Roman"/>
          <w:i/>
          <w:iCs/>
          <w:color w:val="000000"/>
          <w:sz w:val="22"/>
          <w:szCs w:val="22"/>
        </w:rPr>
        <w:tab/>
      </w:r>
    </w:p>
    <w:p w:rsidR="00000000" w:rsidRDefault="00AF1AE4">
      <w:pPr>
        <w:shd w:val="clear" w:color="auto" w:fill="FFFFFF"/>
        <w:tabs>
          <w:tab w:val="left" w:pos="2285"/>
          <w:tab w:val="left" w:pos="2914"/>
        </w:tabs>
        <w:spacing w:before="14" w:line="221" w:lineRule="exact"/>
      </w:pPr>
      <w:r>
        <w:rPr>
          <w:color w:val="000000"/>
          <w:spacing w:val="8"/>
          <w:w w:val="91"/>
          <w:sz w:val="22"/>
          <w:szCs w:val="22"/>
        </w:rPr>
        <w:t>/</w:t>
      </w:r>
      <w:r>
        <w:rPr>
          <w:rFonts w:eastAsia="Times New Roman"/>
          <w:color w:val="000000"/>
          <w:spacing w:val="8"/>
          <w:w w:val="91"/>
          <w:sz w:val="22"/>
          <w:szCs w:val="22"/>
        </w:rPr>
        <w:t>ДК 621.876.112</w:t>
      </w:r>
      <w:r>
        <w:rPr>
          <w:rFonts w:eastAsia="Times New Roman"/>
          <w:color w:val="000000"/>
          <w:sz w:val="22"/>
          <w:szCs w:val="22"/>
        </w:rPr>
        <w:tab/>
      </w:r>
    </w:p>
    <w:p w:rsidR="00000000" w:rsidRDefault="00AF1AE4">
      <w:pPr>
        <w:shd w:val="clear" w:color="auto" w:fill="FFFFFF"/>
        <w:tabs>
          <w:tab w:val="left" w:pos="2285"/>
          <w:tab w:val="left" w:pos="2938"/>
        </w:tabs>
        <w:spacing w:line="221" w:lineRule="exact"/>
      </w:pPr>
      <w:r>
        <w:rPr>
          <w:color w:val="000000"/>
          <w:spacing w:val="8"/>
          <w:w w:val="91"/>
          <w:sz w:val="22"/>
          <w:szCs w:val="22"/>
        </w:rPr>
        <w:t>5</w:t>
      </w:r>
      <w:r>
        <w:rPr>
          <w:rFonts w:eastAsia="Times New Roman"/>
          <w:color w:val="000000"/>
          <w:spacing w:val="8"/>
          <w:w w:val="91"/>
          <w:sz w:val="22"/>
          <w:szCs w:val="22"/>
        </w:rPr>
        <w:t>БК 38.6-44</w:t>
      </w:r>
      <w:r>
        <w:rPr>
          <w:rFonts w:eastAsia="Times New Roman"/>
          <w:color w:val="000000"/>
          <w:sz w:val="22"/>
          <w:szCs w:val="22"/>
        </w:rPr>
        <w:tab/>
      </w:r>
    </w:p>
    <w:p w:rsidR="00000000" w:rsidRDefault="00AF1AE4">
      <w:pPr>
        <w:shd w:val="clear" w:color="auto" w:fill="FFFFFF"/>
        <w:spacing w:line="221" w:lineRule="exact"/>
        <w:ind w:left="398"/>
      </w:pPr>
      <w:r>
        <w:rPr>
          <w:rFonts w:eastAsia="Times New Roman"/>
          <w:color w:val="000000"/>
          <w:spacing w:val="3"/>
          <w:w w:val="91"/>
          <w:sz w:val="22"/>
          <w:szCs w:val="22"/>
        </w:rPr>
        <w:t>В676</w:t>
      </w:r>
    </w:p>
    <w:p w:rsidR="00000000" w:rsidRDefault="00AF1AE4">
      <w:pPr>
        <w:shd w:val="clear" w:color="auto" w:fill="FFFFFF"/>
        <w:spacing w:before="86" w:line="206" w:lineRule="exact"/>
        <w:ind w:right="67"/>
        <w:jc w:val="center"/>
      </w:pPr>
      <w:r>
        <w:rPr>
          <w:rFonts w:eastAsia="Times New Roman"/>
          <w:color w:val="000000"/>
          <w:spacing w:val="25"/>
          <w:w w:val="101"/>
          <w:sz w:val="18"/>
          <w:szCs w:val="18"/>
        </w:rPr>
        <w:t>Рецензенты:</w:t>
      </w:r>
    </w:p>
    <w:p w:rsidR="00000000" w:rsidRDefault="00AF1AE4">
      <w:pPr>
        <w:shd w:val="clear" w:color="auto" w:fill="FFFFFF"/>
        <w:spacing w:before="5" w:line="206" w:lineRule="exact"/>
        <w:ind w:left="691" w:hanging="691"/>
      </w:pPr>
      <w:r>
        <w:rPr>
          <w:rFonts w:eastAsia="Times New Roman"/>
          <w:color w:val="000000"/>
          <w:spacing w:val="-2"/>
          <w:w w:val="101"/>
          <w:sz w:val="18"/>
          <w:szCs w:val="18"/>
        </w:rPr>
        <w:t xml:space="preserve">вице-президент Московского отделения подъемно-транспортных, строительных, </w:t>
      </w:r>
      <w:r>
        <w:rPr>
          <w:rFonts w:eastAsia="Times New Roman"/>
          <w:color w:val="000000"/>
          <w:spacing w:val="2"/>
          <w:w w:val="101"/>
          <w:sz w:val="18"/>
          <w:szCs w:val="18"/>
        </w:rPr>
        <w:t>дорожных и горных машин Академии проблем качества РФ,</w:t>
      </w:r>
    </w:p>
    <w:p w:rsidR="00000000" w:rsidRDefault="00AF1AE4">
      <w:pPr>
        <w:shd w:val="clear" w:color="auto" w:fill="FFFFFF"/>
        <w:spacing w:line="206" w:lineRule="exact"/>
        <w:ind w:right="82"/>
        <w:jc w:val="center"/>
      </w:pPr>
      <w:r>
        <w:rPr>
          <w:rFonts w:eastAsia="Times New Roman"/>
          <w:color w:val="000000"/>
          <w:spacing w:val="-1"/>
          <w:w w:val="101"/>
          <w:sz w:val="18"/>
          <w:szCs w:val="18"/>
        </w:rPr>
        <w:t xml:space="preserve">д-р техн. наук, проф. </w:t>
      </w:r>
      <w:r>
        <w:rPr>
          <w:rFonts w:eastAsia="Times New Roman"/>
          <w:i/>
          <w:iCs/>
          <w:color w:val="000000"/>
          <w:spacing w:val="-1"/>
          <w:w w:val="101"/>
          <w:sz w:val="18"/>
          <w:szCs w:val="18"/>
        </w:rPr>
        <w:t>Е. П. Павловск</w:t>
      </w:r>
      <w:r>
        <w:rPr>
          <w:rFonts w:eastAsia="Times New Roman"/>
          <w:i/>
          <w:iCs/>
          <w:color w:val="000000"/>
          <w:spacing w:val="-1"/>
          <w:w w:val="101"/>
          <w:sz w:val="18"/>
          <w:szCs w:val="18"/>
        </w:rPr>
        <w:t>ий;</w:t>
      </w:r>
    </w:p>
    <w:p w:rsidR="00000000" w:rsidRDefault="00AF1AE4">
      <w:pPr>
        <w:shd w:val="clear" w:color="auto" w:fill="FFFFFF"/>
        <w:spacing w:line="206" w:lineRule="exact"/>
        <w:ind w:left="82"/>
      </w:pPr>
      <w:r>
        <w:rPr>
          <w:rFonts w:eastAsia="Times New Roman"/>
          <w:color w:val="000000"/>
          <w:spacing w:val="1"/>
          <w:w w:val="101"/>
          <w:sz w:val="18"/>
          <w:szCs w:val="18"/>
        </w:rPr>
        <w:t>преподаватель Московского колледжа архитектуры и строительных искусств</w:t>
      </w:r>
    </w:p>
    <w:p w:rsidR="00000000" w:rsidRDefault="00AF1AE4">
      <w:pPr>
        <w:shd w:val="clear" w:color="auto" w:fill="FFFFFF"/>
        <w:spacing w:before="10"/>
        <w:ind w:right="67"/>
        <w:jc w:val="center"/>
      </w:pPr>
      <w:r>
        <w:rPr>
          <w:rFonts w:eastAsia="Times New Roman"/>
          <w:i/>
          <w:iCs/>
          <w:color w:val="000000"/>
          <w:spacing w:val="-6"/>
          <w:w w:val="101"/>
          <w:sz w:val="18"/>
          <w:szCs w:val="18"/>
        </w:rPr>
        <w:t>А. В. Калашникова</w:t>
      </w:r>
    </w:p>
    <w:p w:rsidR="00000000" w:rsidRDefault="00AF1AE4">
      <w:pPr>
        <w:shd w:val="clear" w:color="auto" w:fill="FFFFFF"/>
        <w:spacing w:before="58" w:line="226" w:lineRule="exact"/>
        <w:ind w:left="394"/>
      </w:pPr>
      <w:r>
        <w:rPr>
          <w:rFonts w:eastAsia="Times New Roman"/>
          <w:b/>
          <w:bCs/>
          <w:color w:val="000000"/>
          <w:spacing w:val="-7"/>
          <w:sz w:val="22"/>
          <w:szCs w:val="22"/>
        </w:rPr>
        <w:t xml:space="preserve">Волков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Д. </w:t>
      </w:r>
      <w:r>
        <w:rPr>
          <w:rFonts w:eastAsia="Times New Roman"/>
          <w:b/>
          <w:bCs/>
          <w:color w:val="000000"/>
          <w:spacing w:val="-7"/>
          <w:sz w:val="22"/>
          <w:szCs w:val="22"/>
        </w:rPr>
        <w:t>П.</w:t>
      </w:r>
    </w:p>
    <w:p w:rsidR="00000000" w:rsidRDefault="00AF1AE4">
      <w:pPr>
        <w:shd w:val="clear" w:color="auto" w:fill="FFFFFF"/>
        <w:spacing w:line="226" w:lineRule="exact"/>
        <w:ind w:left="490" w:hanging="490"/>
      </w:pPr>
      <w:r>
        <w:rPr>
          <w:color w:val="000000"/>
          <w:spacing w:val="2"/>
          <w:sz w:val="22"/>
          <w:szCs w:val="22"/>
        </w:rPr>
        <w:t xml:space="preserve">3676      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Строительные машины и средства малой механизации : </w:t>
      </w:r>
      <w:r>
        <w:rPr>
          <w:rFonts w:eastAsia="Times New Roman"/>
          <w:color w:val="000000"/>
          <w:spacing w:val="8"/>
          <w:sz w:val="22"/>
          <w:szCs w:val="22"/>
        </w:rPr>
        <w:t xml:space="preserve">учебник для студ. учреждений сред. проф. образования /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Д. П. Волков, В.Я. Крикун. — 7-е </w:t>
      </w:r>
      <w:r>
        <w:rPr>
          <w:rFonts w:eastAsia="Times New Roman"/>
          <w:color w:val="000000"/>
          <w:spacing w:val="-2"/>
          <w:sz w:val="22"/>
          <w:szCs w:val="22"/>
        </w:rPr>
        <w:t>изд., стер. — М. : Издатель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ский центр «Академия», 2011. — 480 с.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>ISBN</w:t>
      </w:r>
      <w:r w:rsidRPr="00773BBC">
        <w:rPr>
          <w:rFonts w:eastAsia="Times New Roman"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>978-5-7695-8362-9</w:t>
      </w:r>
    </w:p>
    <w:p w:rsidR="00000000" w:rsidRDefault="00AF1AE4">
      <w:pPr>
        <w:shd w:val="clear" w:color="auto" w:fill="FFFFFF"/>
        <w:spacing w:before="58" w:line="187" w:lineRule="exact"/>
        <w:ind w:left="494" w:right="14" w:firstLine="293"/>
        <w:jc w:val="both"/>
      </w:pPr>
      <w:r>
        <w:rPr>
          <w:rFonts w:eastAsia="Times New Roman"/>
          <w:color w:val="000000"/>
          <w:spacing w:val="-1"/>
          <w:w w:val="101"/>
          <w:sz w:val="18"/>
          <w:szCs w:val="18"/>
        </w:rPr>
        <w:t>Изложены основные сведения о назначении, области применения, ус</w:t>
      </w:r>
      <w:r>
        <w:rPr>
          <w:rFonts w:eastAsia="Times New Roman"/>
          <w:color w:val="000000"/>
          <w:spacing w:val="-1"/>
          <w:w w:val="101"/>
          <w:sz w:val="18"/>
          <w:szCs w:val="18"/>
        </w:rPr>
        <w:softHyphen/>
        <w:t>тройстве, рабочих процессах и технологических возможностях использу</w:t>
      </w:r>
      <w:r>
        <w:rPr>
          <w:rFonts w:eastAsia="Times New Roman"/>
          <w:color w:val="000000"/>
          <w:spacing w:val="-1"/>
          <w:w w:val="101"/>
          <w:sz w:val="18"/>
          <w:szCs w:val="18"/>
        </w:rPr>
        <w:softHyphen/>
      </w:r>
      <w:r>
        <w:rPr>
          <w:rFonts w:eastAsia="Times New Roman"/>
          <w:color w:val="000000"/>
          <w:spacing w:val="-2"/>
          <w:w w:val="101"/>
          <w:sz w:val="18"/>
          <w:szCs w:val="18"/>
        </w:rPr>
        <w:t>емых в строительстве машин и средст</w:t>
      </w:r>
      <w:r>
        <w:rPr>
          <w:rFonts w:eastAsia="Times New Roman"/>
          <w:color w:val="000000"/>
          <w:spacing w:val="-2"/>
          <w:w w:val="101"/>
          <w:sz w:val="18"/>
          <w:szCs w:val="18"/>
        </w:rPr>
        <w:t>в малой механизации. Рассмотрены приводы и ходовые устройства, общие для всех изучаемых машин. Даны основы производственной и технической эксплуатации строительных ма</w:t>
      </w:r>
      <w:r>
        <w:rPr>
          <w:rFonts w:eastAsia="Times New Roman"/>
          <w:color w:val="000000"/>
          <w:spacing w:val="-2"/>
          <w:w w:val="101"/>
          <w:sz w:val="18"/>
          <w:szCs w:val="18"/>
        </w:rPr>
        <w:softHyphen/>
      </w:r>
      <w:r>
        <w:rPr>
          <w:rFonts w:eastAsia="Times New Roman"/>
          <w:color w:val="000000"/>
          <w:spacing w:val="2"/>
          <w:w w:val="101"/>
          <w:sz w:val="18"/>
          <w:szCs w:val="18"/>
        </w:rPr>
        <w:t>шин, включающие общие требования охраны труда.</w:t>
      </w:r>
    </w:p>
    <w:p w:rsidR="00000000" w:rsidRDefault="00AF1AE4">
      <w:pPr>
        <w:shd w:val="clear" w:color="auto" w:fill="FFFFFF"/>
        <w:spacing w:line="187" w:lineRule="exact"/>
        <w:ind w:left="494" w:right="24" w:firstLine="269"/>
        <w:jc w:val="both"/>
      </w:pPr>
      <w:r>
        <w:rPr>
          <w:rFonts w:eastAsia="Times New Roman"/>
          <w:color w:val="000000"/>
          <w:spacing w:val="-1"/>
          <w:w w:val="101"/>
          <w:sz w:val="18"/>
          <w:szCs w:val="18"/>
        </w:rPr>
        <w:t>Для студентов учреждений среднего професси</w:t>
      </w:r>
      <w:r>
        <w:rPr>
          <w:rFonts w:eastAsia="Times New Roman"/>
          <w:color w:val="000000"/>
          <w:spacing w:val="-1"/>
          <w:w w:val="101"/>
          <w:sz w:val="18"/>
          <w:szCs w:val="18"/>
        </w:rPr>
        <w:t xml:space="preserve">онального образования. Может быть полезен студентам вузов немеханических специальностей, </w:t>
      </w:r>
      <w:r>
        <w:rPr>
          <w:rFonts w:eastAsia="Times New Roman"/>
          <w:color w:val="000000"/>
          <w:spacing w:val="2"/>
          <w:w w:val="101"/>
          <w:sz w:val="18"/>
          <w:szCs w:val="18"/>
        </w:rPr>
        <w:t>изучающих строительные машины по сокращенной программе.</w:t>
      </w:r>
    </w:p>
    <w:p w:rsidR="00000000" w:rsidRDefault="00AF1AE4">
      <w:pPr>
        <w:shd w:val="clear" w:color="auto" w:fill="FFFFFF"/>
        <w:spacing w:before="115" w:line="226" w:lineRule="exact"/>
        <w:ind w:left="4646" w:right="24"/>
        <w:jc w:val="right"/>
      </w:pPr>
      <w:r>
        <w:rPr>
          <w:rFonts w:eastAsia="Times New Roman"/>
          <w:color w:val="000000"/>
          <w:spacing w:val="-3"/>
          <w:sz w:val="22"/>
          <w:szCs w:val="22"/>
        </w:rPr>
        <w:t xml:space="preserve">УДК 621.876.112 </w:t>
      </w:r>
      <w:r>
        <w:rPr>
          <w:rFonts w:eastAsia="Times New Roman"/>
          <w:color w:val="000000"/>
          <w:spacing w:val="2"/>
          <w:sz w:val="22"/>
          <w:szCs w:val="22"/>
        </w:rPr>
        <w:t>ББК 38.6-44</w:t>
      </w:r>
    </w:p>
    <w:p w:rsidR="00000000" w:rsidRDefault="00AF1AE4">
      <w:pPr>
        <w:shd w:val="clear" w:color="auto" w:fill="FFFFFF"/>
        <w:spacing w:line="278" w:lineRule="exact"/>
        <w:ind w:right="82"/>
        <w:jc w:val="center"/>
      </w:pPr>
      <w:r>
        <w:rPr>
          <w:rFonts w:eastAsia="Times New Roman"/>
          <w:i/>
          <w:iCs/>
          <w:color w:val="000000"/>
          <w:spacing w:val="-1"/>
          <w:w w:val="101"/>
          <w:sz w:val="18"/>
          <w:szCs w:val="18"/>
        </w:rPr>
        <w:t>Учебное издание</w:t>
      </w:r>
    </w:p>
    <w:p w:rsidR="00000000" w:rsidRDefault="00AF1AE4">
      <w:pPr>
        <w:shd w:val="clear" w:color="auto" w:fill="FFFFFF"/>
        <w:spacing w:line="278" w:lineRule="exact"/>
        <w:ind w:left="653" w:right="691" w:firstLine="216"/>
      </w:pPr>
      <w:r>
        <w:rPr>
          <w:rFonts w:eastAsia="Times New Roman"/>
          <w:b/>
          <w:bCs/>
          <w:color w:val="000000"/>
          <w:spacing w:val="-3"/>
          <w:w w:val="101"/>
          <w:sz w:val="18"/>
          <w:szCs w:val="18"/>
        </w:rPr>
        <w:t xml:space="preserve">Волков Дмитрий Павлович, Крикун Виктор Яковлевич </w:t>
      </w:r>
      <w:r>
        <w:rPr>
          <w:rFonts w:eastAsia="Times New Roman"/>
          <w:b/>
          <w:bCs/>
          <w:color w:val="000000"/>
          <w:spacing w:val="6"/>
          <w:w w:val="101"/>
          <w:sz w:val="18"/>
          <w:szCs w:val="18"/>
        </w:rPr>
        <w:t>Строительные машин</w:t>
      </w:r>
      <w:r>
        <w:rPr>
          <w:rFonts w:eastAsia="Times New Roman"/>
          <w:b/>
          <w:bCs/>
          <w:color w:val="000000"/>
          <w:spacing w:val="6"/>
          <w:w w:val="101"/>
          <w:sz w:val="18"/>
          <w:szCs w:val="18"/>
        </w:rPr>
        <w:t>ы и средства малой механизации</w:t>
      </w:r>
    </w:p>
    <w:p w:rsidR="00000000" w:rsidRDefault="00AF1AE4">
      <w:pPr>
        <w:shd w:val="clear" w:color="auto" w:fill="FFFFFF"/>
        <w:spacing w:line="278" w:lineRule="exact"/>
        <w:ind w:right="91"/>
        <w:jc w:val="center"/>
      </w:pPr>
      <w:r>
        <w:rPr>
          <w:rFonts w:eastAsia="Times New Roman"/>
          <w:b/>
          <w:bCs/>
          <w:color w:val="000000"/>
          <w:spacing w:val="-6"/>
          <w:w w:val="101"/>
          <w:sz w:val="18"/>
          <w:szCs w:val="18"/>
        </w:rPr>
        <w:t>Учебник</w:t>
      </w:r>
    </w:p>
    <w:p w:rsidR="00000000" w:rsidRDefault="00AF1AE4">
      <w:pPr>
        <w:shd w:val="clear" w:color="auto" w:fill="FFFFFF"/>
        <w:ind w:right="91"/>
        <w:jc w:val="center"/>
      </w:pPr>
      <w:r>
        <w:rPr>
          <w:color w:val="000000"/>
          <w:spacing w:val="-1"/>
          <w:w w:val="101"/>
          <w:sz w:val="18"/>
          <w:szCs w:val="18"/>
        </w:rPr>
        <w:t>7-</w:t>
      </w:r>
      <w:r>
        <w:rPr>
          <w:rFonts w:eastAsia="Times New Roman"/>
          <w:color w:val="000000"/>
          <w:spacing w:val="-1"/>
          <w:w w:val="101"/>
          <w:sz w:val="18"/>
          <w:szCs w:val="18"/>
        </w:rPr>
        <w:t>е издание, стереотипное</w:t>
      </w:r>
    </w:p>
    <w:p w:rsidR="00000000" w:rsidRDefault="00AF1AE4">
      <w:pPr>
        <w:shd w:val="clear" w:color="auto" w:fill="FFFFFF"/>
        <w:spacing w:before="58" w:line="182" w:lineRule="exact"/>
        <w:ind w:left="53" w:firstLine="701"/>
      </w:pPr>
      <w:r>
        <w:rPr>
          <w:rFonts w:eastAsia="Times New Roman"/>
          <w:color w:val="000000"/>
          <w:spacing w:val="-7"/>
          <w:w w:val="101"/>
          <w:sz w:val="18"/>
          <w:szCs w:val="18"/>
        </w:rPr>
        <w:t xml:space="preserve">Редактор </w:t>
      </w:r>
      <w:r>
        <w:rPr>
          <w:rFonts w:eastAsia="Times New Roman"/>
          <w:i/>
          <w:iCs/>
          <w:color w:val="000000"/>
          <w:spacing w:val="-7"/>
          <w:w w:val="101"/>
          <w:sz w:val="18"/>
          <w:szCs w:val="18"/>
        </w:rPr>
        <w:t xml:space="preserve">Э. М. Федорова. </w:t>
      </w:r>
      <w:r>
        <w:rPr>
          <w:rFonts w:eastAsia="Times New Roman"/>
          <w:color w:val="000000"/>
          <w:spacing w:val="-7"/>
          <w:w w:val="101"/>
          <w:sz w:val="18"/>
          <w:szCs w:val="18"/>
        </w:rPr>
        <w:t xml:space="preserve">Технический редактор </w:t>
      </w:r>
      <w:r>
        <w:rPr>
          <w:rFonts w:eastAsia="Times New Roman"/>
          <w:i/>
          <w:iCs/>
          <w:color w:val="000000"/>
          <w:spacing w:val="-7"/>
          <w:w w:val="101"/>
          <w:sz w:val="18"/>
          <w:szCs w:val="18"/>
        </w:rPr>
        <w:t xml:space="preserve">Е. Ф. Коржуева. </w:t>
      </w:r>
      <w:r>
        <w:rPr>
          <w:rFonts w:eastAsia="Times New Roman"/>
          <w:color w:val="000000"/>
          <w:spacing w:val="-6"/>
          <w:w w:val="101"/>
          <w:sz w:val="18"/>
          <w:szCs w:val="18"/>
        </w:rPr>
        <w:t xml:space="preserve">Компьютерная верстка: </w:t>
      </w:r>
      <w:r>
        <w:rPr>
          <w:rFonts w:eastAsia="Times New Roman"/>
          <w:i/>
          <w:iCs/>
          <w:color w:val="000000"/>
          <w:spacing w:val="-6"/>
          <w:w w:val="101"/>
          <w:sz w:val="18"/>
          <w:szCs w:val="18"/>
        </w:rPr>
        <w:t xml:space="preserve">И. М.Чиркин. </w:t>
      </w:r>
      <w:r>
        <w:rPr>
          <w:rFonts w:eastAsia="Times New Roman"/>
          <w:color w:val="000000"/>
          <w:spacing w:val="-6"/>
          <w:w w:val="101"/>
          <w:sz w:val="18"/>
          <w:szCs w:val="18"/>
        </w:rPr>
        <w:t xml:space="preserve">Корректоры </w:t>
      </w:r>
      <w:r>
        <w:rPr>
          <w:rFonts w:eastAsia="Times New Roman"/>
          <w:i/>
          <w:iCs/>
          <w:color w:val="000000"/>
          <w:spacing w:val="-6"/>
          <w:w w:val="101"/>
          <w:sz w:val="18"/>
          <w:szCs w:val="18"/>
        </w:rPr>
        <w:t>Н. В. Шувалова, М. В.Дьяконова</w:t>
      </w:r>
    </w:p>
    <w:p w:rsidR="00000000" w:rsidRDefault="00AF1AE4">
      <w:pPr>
        <w:shd w:val="clear" w:color="auto" w:fill="FFFFFF"/>
        <w:spacing w:before="91" w:line="197" w:lineRule="exact"/>
        <w:ind w:left="19" w:right="346"/>
      </w:pPr>
      <w:r>
        <w:rPr>
          <w:color w:val="000000"/>
          <w:spacing w:val="-1"/>
          <w:w w:val="107"/>
          <w:sz w:val="14"/>
          <w:szCs w:val="14"/>
        </w:rPr>
        <w:t>[</w:t>
      </w:r>
      <w:r>
        <w:rPr>
          <w:rFonts w:eastAsia="Times New Roman"/>
          <w:color w:val="000000"/>
          <w:spacing w:val="-1"/>
          <w:w w:val="107"/>
          <w:sz w:val="14"/>
          <w:szCs w:val="14"/>
        </w:rPr>
        <w:t>зд. № 107103537. Подписано в печать 27.05.2011. Фор</w:t>
      </w:r>
      <w:r>
        <w:rPr>
          <w:rFonts w:eastAsia="Times New Roman"/>
          <w:color w:val="000000"/>
          <w:spacing w:val="-1"/>
          <w:w w:val="107"/>
          <w:sz w:val="14"/>
          <w:szCs w:val="14"/>
        </w:rPr>
        <w:t xml:space="preserve">мат 60x90/16. Гарнитура «Тайме», </w:t>
      </w:r>
      <w:r>
        <w:rPr>
          <w:rFonts w:eastAsia="Times New Roman"/>
          <w:color w:val="000000"/>
          <w:w w:val="107"/>
          <w:sz w:val="14"/>
          <w:szCs w:val="14"/>
        </w:rPr>
        <w:t>умага офсетная № 1. Печать офсетная. Усл. печ. л. 30,0. Тираж 1 500 экз. Заказ № 5703.</w:t>
      </w:r>
    </w:p>
    <w:p w:rsidR="00000000" w:rsidRDefault="00AF1AE4">
      <w:pPr>
        <w:shd w:val="clear" w:color="auto" w:fill="FFFFFF"/>
        <w:spacing w:before="24" w:line="197" w:lineRule="exact"/>
        <w:ind w:left="10"/>
      </w:pPr>
      <w:r>
        <w:rPr>
          <w:rFonts w:eastAsia="Times New Roman"/>
          <w:color w:val="000000"/>
          <w:spacing w:val="-2"/>
          <w:w w:val="107"/>
          <w:sz w:val="14"/>
          <w:szCs w:val="14"/>
        </w:rPr>
        <w:t xml:space="preserve">ЮО «Издательский центр «Академия», </w:t>
      </w:r>
      <w:r>
        <w:rPr>
          <w:rFonts w:eastAsia="Times New Roman"/>
          <w:color w:val="000000"/>
          <w:spacing w:val="-2"/>
          <w:w w:val="107"/>
          <w:sz w:val="14"/>
          <w:szCs w:val="14"/>
          <w:lang w:val="en-US"/>
        </w:rPr>
        <w:t>www</w:t>
      </w:r>
      <w:r w:rsidRPr="00773BBC">
        <w:rPr>
          <w:rFonts w:eastAsia="Times New Roman"/>
          <w:color w:val="000000"/>
          <w:spacing w:val="-2"/>
          <w:w w:val="107"/>
          <w:sz w:val="14"/>
          <w:szCs w:val="14"/>
        </w:rPr>
        <w:t>.</w:t>
      </w:r>
      <w:r>
        <w:rPr>
          <w:rFonts w:eastAsia="Times New Roman"/>
          <w:color w:val="000000"/>
          <w:spacing w:val="-2"/>
          <w:w w:val="107"/>
          <w:sz w:val="14"/>
          <w:szCs w:val="14"/>
          <w:lang w:val="en-US"/>
        </w:rPr>
        <w:t>academia</w:t>
      </w:r>
      <w:r w:rsidRPr="00773BBC">
        <w:rPr>
          <w:rFonts w:eastAsia="Times New Roman"/>
          <w:color w:val="000000"/>
          <w:spacing w:val="-2"/>
          <w:w w:val="107"/>
          <w:sz w:val="14"/>
          <w:szCs w:val="14"/>
        </w:rPr>
        <w:t>-</w:t>
      </w:r>
      <w:r>
        <w:rPr>
          <w:rFonts w:eastAsia="Times New Roman"/>
          <w:color w:val="000000"/>
          <w:spacing w:val="-2"/>
          <w:w w:val="107"/>
          <w:sz w:val="14"/>
          <w:szCs w:val="14"/>
          <w:lang w:val="en-US"/>
        </w:rPr>
        <w:t>moscow</w:t>
      </w:r>
      <w:r w:rsidRPr="00773BBC">
        <w:rPr>
          <w:rFonts w:eastAsia="Times New Roman"/>
          <w:color w:val="000000"/>
          <w:spacing w:val="-2"/>
          <w:w w:val="107"/>
          <w:sz w:val="14"/>
          <w:szCs w:val="14"/>
        </w:rPr>
        <w:t>.</w:t>
      </w:r>
      <w:r>
        <w:rPr>
          <w:rFonts w:eastAsia="Times New Roman"/>
          <w:color w:val="000000"/>
          <w:spacing w:val="-2"/>
          <w:w w:val="107"/>
          <w:sz w:val="14"/>
          <w:szCs w:val="14"/>
          <w:lang w:val="en-US"/>
        </w:rPr>
        <w:t>ru</w:t>
      </w:r>
    </w:p>
    <w:p w:rsidR="00000000" w:rsidRDefault="00AF1AE4">
      <w:pPr>
        <w:shd w:val="clear" w:color="auto" w:fill="FFFFFF"/>
        <w:spacing w:line="168" w:lineRule="exact"/>
        <w:ind w:left="5"/>
      </w:pPr>
      <w:r>
        <w:rPr>
          <w:color w:val="000000"/>
          <w:spacing w:val="-1"/>
          <w:w w:val="107"/>
          <w:sz w:val="14"/>
          <w:szCs w:val="14"/>
        </w:rPr>
        <w:t xml:space="preserve">25252, </w:t>
      </w:r>
      <w:r>
        <w:rPr>
          <w:rFonts w:eastAsia="Times New Roman"/>
          <w:color w:val="000000"/>
          <w:spacing w:val="-1"/>
          <w:w w:val="107"/>
          <w:sz w:val="14"/>
          <w:szCs w:val="14"/>
        </w:rPr>
        <w:t>Москва, ул. Зорге, д. 15, корп. 1, пом. 266.</w:t>
      </w:r>
    </w:p>
    <w:p w:rsidR="00000000" w:rsidRDefault="00AF1AE4">
      <w:pPr>
        <w:shd w:val="clear" w:color="auto" w:fill="FFFFFF"/>
        <w:spacing w:line="168" w:lineRule="exact"/>
        <w:ind w:left="10"/>
      </w:pPr>
      <w:r>
        <w:rPr>
          <w:rFonts w:eastAsia="Times New Roman"/>
          <w:color w:val="000000"/>
          <w:w w:val="107"/>
          <w:sz w:val="14"/>
          <w:szCs w:val="14"/>
        </w:rPr>
        <w:t xml:space="preserve">дрес для корреспонденции: </w:t>
      </w:r>
      <w:r>
        <w:rPr>
          <w:rFonts w:eastAsia="Times New Roman"/>
          <w:color w:val="000000"/>
          <w:w w:val="107"/>
          <w:sz w:val="14"/>
          <w:szCs w:val="14"/>
        </w:rPr>
        <w:t>129085, Москва, пр-т Мира, 101В, стр. 1, а/я 48.</w:t>
      </w:r>
    </w:p>
    <w:p w:rsidR="00000000" w:rsidRDefault="00AF1AE4">
      <w:pPr>
        <w:shd w:val="clear" w:color="auto" w:fill="FFFFFF"/>
        <w:spacing w:line="168" w:lineRule="exact"/>
        <w:ind w:left="10"/>
      </w:pPr>
      <w:r>
        <w:rPr>
          <w:rFonts w:eastAsia="Times New Roman"/>
          <w:color w:val="000000"/>
          <w:w w:val="107"/>
          <w:sz w:val="14"/>
          <w:szCs w:val="14"/>
        </w:rPr>
        <w:t>ел./факс: (495) 648-0507,616-00-29.</w:t>
      </w:r>
    </w:p>
    <w:p w:rsidR="00000000" w:rsidRDefault="00AF1AE4">
      <w:pPr>
        <w:shd w:val="clear" w:color="auto" w:fill="FFFFFF"/>
        <w:spacing w:line="168" w:lineRule="exact"/>
        <w:ind w:left="19"/>
      </w:pPr>
      <w:r>
        <w:rPr>
          <w:rFonts w:eastAsia="Times New Roman"/>
          <w:color w:val="000000"/>
          <w:spacing w:val="-2"/>
          <w:w w:val="107"/>
          <w:sz w:val="14"/>
          <w:szCs w:val="14"/>
        </w:rPr>
        <w:t xml:space="preserve">анитарно-эпидемиологическое заключение № РОСС </w:t>
      </w:r>
      <w:r>
        <w:rPr>
          <w:rFonts w:eastAsia="Times New Roman"/>
          <w:color w:val="000000"/>
          <w:spacing w:val="-2"/>
          <w:w w:val="107"/>
          <w:sz w:val="14"/>
          <w:szCs w:val="14"/>
          <w:lang w:val="en-US"/>
        </w:rPr>
        <w:t>RU</w:t>
      </w:r>
      <w:r w:rsidRPr="00773BBC">
        <w:rPr>
          <w:rFonts w:eastAsia="Times New Roman"/>
          <w:color w:val="000000"/>
          <w:spacing w:val="-2"/>
          <w:w w:val="107"/>
          <w:sz w:val="14"/>
          <w:szCs w:val="14"/>
        </w:rPr>
        <w:t xml:space="preserve">. </w:t>
      </w:r>
      <w:r>
        <w:rPr>
          <w:rFonts w:eastAsia="Times New Roman"/>
          <w:color w:val="000000"/>
          <w:spacing w:val="-2"/>
          <w:w w:val="107"/>
          <w:sz w:val="14"/>
          <w:szCs w:val="14"/>
          <w:lang w:val="en-US"/>
        </w:rPr>
        <w:t>AE</w:t>
      </w:r>
      <w:r w:rsidRPr="00773BBC">
        <w:rPr>
          <w:rFonts w:eastAsia="Times New Roman"/>
          <w:color w:val="000000"/>
          <w:spacing w:val="-2"/>
          <w:w w:val="107"/>
          <w:sz w:val="14"/>
          <w:szCs w:val="14"/>
        </w:rPr>
        <w:t>5</w:t>
      </w:r>
      <w:r>
        <w:rPr>
          <w:rFonts w:eastAsia="Times New Roman"/>
          <w:color w:val="000000"/>
          <w:spacing w:val="-2"/>
          <w:w w:val="107"/>
          <w:sz w:val="14"/>
          <w:szCs w:val="14"/>
          <w:lang w:val="en-US"/>
        </w:rPr>
        <w:t>I</w:t>
      </w:r>
      <w:r w:rsidRPr="00773BBC">
        <w:rPr>
          <w:rFonts w:eastAsia="Times New Roman"/>
          <w:color w:val="000000"/>
          <w:spacing w:val="-2"/>
          <w:w w:val="107"/>
          <w:sz w:val="14"/>
          <w:szCs w:val="14"/>
        </w:rPr>
        <w:t xml:space="preserve">. </w:t>
      </w:r>
      <w:r>
        <w:rPr>
          <w:rFonts w:eastAsia="Times New Roman"/>
          <w:color w:val="000000"/>
          <w:spacing w:val="-2"/>
          <w:w w:val="107"/>
          <w:sz w:val="14"/>
          <w:szCs w:val="14"/>
        </w:rPr>
        <w:t>Н 14964от21.12.2010.</w:t>
      </w:r>
    </w:p>
    <w:p w:rsidR="00000000" w:rsidRDefault="00AF1AE4">
      <w:pPr>
        <w:shd w:val="clear" w:color="auto" w:fill="FFFFFF"/>
        <w:spacing w:before="53" w:line="168" w:lineRule="exact"/>
        <w:ind w:left="10"/>
      </w:pPr>
      <w:r>
        <w:rPr>
          <w:rFonts w:eastAsia="Times New Roman"/>
          <w:color w:val="000000"/>
          <w:w w:val="107"/>
          <w:sz w:val="14"/>
          <w:szCs w:val="14"/>
        </w:rPr>
        <w:t>спечатано с электронных носителей издательства.</w:t>
      </w:r>
    </w:p>
    <w:p w:rsidR="00000000" w:rsidRDefault="00AF1AE4">
      <w:pPr>
        <w:shd w:val="clear" w:color="auto" w:fill="FFFFFF"/>
        <w:spacing w:line="168" w:lineRule="exact"/>
        <w:ind w:left="10"/>
      </w:pPr>
      <w:r>
        <w:rPr>
          <w:rFonts w:eastAsia="Times New Roman"/>
          <w:color w:val="000000"/>
          <w:spacing w:val="-1"/>
          <w:w w:val="107"/>
          <w:sz w:val="14"/>
          <w:szCs w:val="14"/>
        </w:rPr>
        <w:t>АО «Тверской полиграфический комбинат»</w:t>
      </w:r>
      <w:r>
        <w:rPr>
          <w:rFonts w:eastAsia="Times New Roman"/>
          <w:color w:val="000000"/>
          <w:spacing w:val="-1"/>
          <w:w w:val="107"/>
          <w:sz w:val="14"/>
          <w:szCs w:val="14"/>
        </w:rPr>
        <w:t>, 170024, г. Тверь, пр-т Ленина, 5.</w:t>
      </w:r>
    </w:p>
    <w:p w:rsidR="00000000" w:rsidRDefault="00AF1AE4">
      <w:pPr>
        <w:shd w:val="clear" w:color="auto" w:fill="FFFFFF"/>
        <w:spacing w:before="5" w:line="168" w:lineRule="exact"/>
        <w:ind w:left="10"/>
      </w:pPr>
      <w:r>
        <w:rPr>
          <w:rFonts w:eastAsia="Times New Roman"/>
          <w:color w:val="000000"/>
          <w:w w:val="107"/>
          <w:sz w:val="14"/>
          <w:szCs w:val="14"/>
        </w:rPr>
        <w:t>елефон: (4822) 44-52-03, 44-50-34. Телефон/факс: (4822) 44-42-15.</w:t>
      </w:r>
    </w:p>
    <w:p w:rsidR="00000000" w:rsidRDefault="00AF1AE4">
      <w:pPr>
        <w:shd w:val="clear" w:color="auto" w:fill="FFFFFF"/>
        <w:spacing w:line="168" w:lineRule="exact"/>
        <w:ind w:left="10"/>
      </w:pPr>
      <w:r w:rsidRPr="00773BBC">
        <w:rPr>
          <w:color w:val="000000"/>
          <w:spacing w:val="-1"/>
          <w:w w:val="107"/>
          <w:sz w:val="14"/>
          <w:szCs w:val="14"/>
        </w:rPr>
        <w:t>[</w:t>
      </w:r>
      <w:r>
        <w:rPr>
          <w:color w:val="000000"/>
          <w:spacing w:val="-1"/>
          <w:w w:val="107"/>
          <w:sz w:val="14"/>
          <w:szCs w:val="14"/>
          <w:lang w:val="en-US"/>
        </w:rPr>
        <w:t>ome</w:t>
      </w:r>
      <w:r w:rsidRPr="00773BBC">
        <w:rPr>
          <w:color w:val="000000"/>
          <w:spacing w:val="-1"/>
          <w:w w:val="107"/>
          <w:sz w:val="14"/>
          <w:szCs w:val="14"/>
        </w:rPr>
        <w:t xml:space="preserve"> </w:t>
      </w:r>
      <w:r>
        <w:rPr>
          <w:color w:val="000000"/>
          <w:spacing w:val="-1"/>
          <w:w w:val="107"/>
          <w:sz w:val="14"/>
          <w:szCs w:val="14"/>
          <w:lang w:val="en-US"/>
        </w:rPr>
        <w:t>page</w:t>
      </w:r>
      <w:r w:rsidRPr="00773BBC">
        <w:rPr>
          <w:color w:val="000000"/>
          <w:spacing w:val="-1"/>
          <w:w w:val="107"/>
          <w:sz w:val="14"/>
          <w:szCs w:val="14"/>
        </w:rPr>
        <w:t xml:space="preserve"> </w:t>
      </w:r>
      <w:r>
        <w:rPr>
          <w:color w:val="000000"/>
          <w:spacing w:val="-1"/>
          <w:w w:val="107"/>
          <w:sz w:val="14"/>
          <w:szCs w:val="14"/>
        </w:rPr>
        <w:t xml:space="preserve">- </w:t>
      </w:r>
      <w:r>
        <w:rPr>
          <w:color w:val="000000"/>
          <w:spacing w:val="-1"/>
          <w:w w:val="107"/>
          <w:sz w:val="14"/>
          <w:szCs w:val="14"/>
          <w:lang w:val="en-US"/>
        </w:rPr>
        <w:t>www</w:t>
      </w:r>
      <w:r w:rsidRPr="00773BBC">
        <w:rPr>
          <w:color w:val="000000"/>
          <w:spacing w:val="-1"/>
          <w:w w:val="107"/>
          <w:sz w:val="14"/>
          <w:szCs w:val="14"/>
        </w:rPr>
        <w:t>.</w:t>
      </w:r>
      <w:r>
        <w:rPr>
          <w:color w:val="000000"/>
          <w:spacing w:val="-1"/>
          <w:w w:val="107"/>
          <w:sz w:val="14"/>
          <w:szCs w:val="14"/>
          <w:lang w:val="en-US"/>
        </w:rPr>
        <w:t>tverpk</w:t>
      </w:r>
      <w:r w:rsidRPr="00773BBC">
        <w:rPr>
          <w:color w:val="000000"/>
          <w:spacing w:val="-1"/>
          <w:w w:val="107"/>
          <w:sz w:val="14"/>
          <w:szCs w:val="14"/>
        </w:rPr>
        <w:t>.</w:t>
      </w:r>
      <w:r>
        <w:rPr>
          <w:color w:val="000000"/>
          <w:spacing w:val="-1"/>
          <w:w w:val="107"/>
          <w:sz w:val="14"/>
          <w:szCs w:val="14"/>
          <w:lang w:val="en-US"/>
        </w:rPr>
        <w:t>ru</w:t>
      </w:r>
      <w:r w:rsidRPr="00773BBC">
        <w:rPr>
          <w:color w:val="000000"/>
          <w:spacing w:val="-1"/>
          <w:w w:val="107"/>
          <w:sz w:val="14"/>
          <w:szCs w:val="14"/>
        </w:rPr>
        <w:t xml:space="preserve"> </w:t>
      </w:r>
      <w:r>
        <w:rPr>
          <w:rFonts w:eastAsia="Times New Roman"/>
          <w:color w:val="000000"/>
          <w:spacing w:val="-1"/>
          <w:w w:val="107"/>
          <w:sz w:val="14"/>
          <w:szCs w:val="14"/>
        </w:rPr>
        <w:t xml:space="preserve">Электронная почта </w:t>
      </w:r>
      <w:r w:rsidRPr="00773BBC">
        <w:rPr>
          <w:rFonts w:eastAsia="Times New Roman"/>
          <w:color w:val="000000"/>
          <w:spacing w:val="-1"/>
          <w:w w:val="107"/>
          <w:sz w:val="14"/>
          <w:szCs w:val="14"/>
        </w:rPr>
        <w:t>(</w:t>
      </w:r>
      <w:r>
        <w:rPr>
          <w:rFonts w:eastAsia="Times New Roman"/>
          <w:color w:val="000000"/>
          <w:spacing w:val="-1"/>
          <w:w w:val="107"/>
          <w:sz w:val="14"/>
          <w:szCs w:val="14"/>
          <w:lang w:val="en-US"/>
        </w:rPr>
        <w:t>E</w:t>
      </w:r>
      <w:r w:rsidRPr="00773BBC">
        <w:rPr>
          <w:rFonts w:eastAsia="Times New Roman"/>
          <w:color w:val="000000"/>
          <w:spacing w:val="-1"/>
          <w:w w:val="107"/>
          <w:sz w:val="14"/>
          <w:szCs w:val="14"/>
        </w:rPr>
        <w:t>-</w:t>
      </w:r>
      <w:r>
        <w:rPr>
          <w:rFonts w:eastAsia="Times New Roman"/>
          <w:color w:val="000000"/>
          <w:spacing w:val="-1"/>
          <w:w w:val="107"/>
          <w:sz w:val="14"/>
          <w:szCs w:val="14"/>
          <w:lang w:val="en-US"/>
        </w:rPr>
        <w:t>mail</w:t>
      </w:r>
      <w:r w:rsidRPr="00773BBC">
        <w:rPr>
          <w:rFonts w:eastAsia="Times New Roman"/>
          <w:color w:val="000000"/>
          <w:spacing w:val="-1"/>
          <w:w w:val="107"/>
          <w:sz w:val="14"/>
          <w:szCs w:val="14"/>
        </w:rPr>
        <w:t xml:space="preserve">) </w:t>
      </w:r>
      <w:r>
        <w:rPr>
          <w:rFonts w:eastAsia="Times New Roman"/>
          <w:color w:val="000000"/>
          <w:spacing w:val="-1"/>
          <w:w w:val="107"/>
          <w:sz w:val="14"/>
          <w:szCs w:val="14"/>
        </w:rPr>
        <w:t xml:space="preserve">- </w:t>
      </w:r>
      <w:r>
        <w:rPr>
          <w:rFonts w:eastAsia="Times New Roman"/>
          <w:color w:val="000000"/>
          <w:spacing w:val="-1"/>
          <w:w w:val="107"/>
          <w:sz w:val="14"/>
          <w:szCs w:val="14"/>
          <w:lang w:val="en-US"/>
        </w:rPr>
        <w:t>sales</w:t>
      </w:r>
      <w:r w:rsidRPr="00773BBC">
        <w:rPr>
          <w:rFonts w:eastAsia="Times New Roman"/>
          <w:color w:val="000000"/>
          <w:spacing w:val="-1"/>
          <w:w w:val="107"/>
          <w:sz w:val="14"/>
          <w:szCs w:val="14"/>
        </w:rPr>
        <w:t>@</w:t>
      </w:r>
      <w:r>
        <w:rPr>
          <w:rFonts w:eastAsia="Times New Roman"/>
          <w:color w:val="000000"/>
          <w:spacing w:val="-1"/>
          <w:w w:val="107"/>
          <w:sz w:val="14"/>
          <w:szCs w:val="14"/>
          <w:lang w:val="en-US"/>
        </w:rPr>
        <w:t>tverpk</w:t>
      </w:r>
      <w:r w:rsidRPr="00773BBC">
        <w:rPr>
          <w:rFonts w:eastAsia="Times New Roman"/>
          <w:color w:val="000000"/>
          <w:spacing w:val="-1"/>
          <w:w w:val="107"/>
          <w:sz w:val="14"/>
          <w:szCs w:val="14"/>
        </w:rPr>
        <w:t>.</w:t>
      </w:r>
      <w:r>
        <w:rPr>
          <w:rFonts w:eastAsia="Times New Roman"/>
          <w:color w:val="000000"/>
          <w:spacing w:val="-1"/>
          <w:w w:val="107"/>
          <w:sz w:val="14"/>
          <w:szCs w:val="14"/>
          <w:lang w:val="en-US"/>
        </w:rPr>
        <w:t>ru</w:t>
      </w:r>
    </w:p>
    <w:p w:rsidR="00000000" w:rsidRDefault="00AF1AE4">
      <w:pPr>
        <w:shd w:val="clear" w:color="auto" w:fill="FFFFFF"/>
        <w:spacing w:before="43" w:line="158" w:lineRule="exact"/>
        <w:ind w:left="34" w:firstLine="370"/>
      </w:pPr>
      <w:r>
        <w:rPr>
          <w:rFonts w:eastAsia="Times New Roman"/>
          <w:i/>
          <w:iCs/>
          <w:color w:val="000000"/>
          <w:w w:val="107"/>
          <w:sz w:val="14"/>
          <w:szCs w:val="14"/>
        </w:rPr>
        <w:t xml:space="preserve">Оригинал-макет данного издания является собственностью Издательского центра </w:t>
      </w:r>
      <w:r>
        <w:rPr>
          <w:rFonts w:eastAsia="Times New Roman"/>
          <w:i/>
          <w:iCs/>
          <w:color w:val="000000"/>
          <w:spacing w:val="-2"/>
          <w:w w:val="107"/>
          <w:sz w:val="14"/>
          <w:szCs w:val="14"/>
        </w:rPr>
        <w:t>«Академ</w:t>
      </w:r>
      <w:r>
        <w:rPr>
          <w:rFonts w:eastAsia="Times New Roman"/>
          <w:i/>
          <w:iCs/>
          <w:color w:val="000000"/>
          <w:spacing w:val="-2"/>
          <w:w w:val="107"/>
          <w:sz w:val="14"/>
          <w:szCs w:val="14"/>
        </w:rPr>
        <w:t>ия», и его воспроизведение любым способом без согласия правообладателя запрещается</w:t>
      </w:r>
    </w:p>
    <w:p w:rsidR="00000000" w:rsidRDefault="00AF1AE4">
      <w:pPr>
        <w:shd w:val="clear" w:color="auto" w:fill="FFFFFF"/>
        <w:spacing w:before="58" w:line="168" w:lineRule="exact"/>
        <w:ind w:left="2515"/>
      </w:pPr>
      <w:r>
        <w:rPr>
          <w:rFonts w:ascii="Arial" w:eastAsia="Times New Roman" w:hAnsi="Arial"/>
          <w:color w:val="000000"/>
          <w:spacing w:val="-5"/>
          <w:sz w:val="16"/>
          <w:szCs w:val="16"/>
        </w:rPr>
        <w:t>©</w:t>
      </w:r>
      <w:r>
        <w:rPr>
          <w:rFonts w:ascii="Arial" w:eastAsia="Times New Roman" w:hAnsi="Arial" w:cs="Arial"/>
          <w:color w:val="000000"/>
          <w:spacing w:val="-5"/>
          <w:sz w:val="16"/>
          <w:szCs w:val="16"/>
        </w:rPr>
        <w:t xml:space="preserve"> </w:t>
      </w:r>
      <w:r>
        <w:rPr>
          <w:rFonts w:ascii="Arial" w:eastAsia="Times New Roman" w:hAnsi="Arial"/>
          <w:color w:val="000000"/>
          <w:spacing w:val="-5"/>
          <w:sz w:val="16"/>
          <w:szCs w:val="16"/>
        </w:rPr>
        <w:t>ВолковД</w:t>
      </w:r>
      <w:r>
        <w:rPr>
          <w:rFonts w:ascii="Arial" w:eastAsia="Times New Roman" w:hAnsi="Arial" w:cs="Arial"/>
          <w:color w:val="000000"/>
          <w:spacing w:val="-5"/>
          <w:sz w:val="16"/>
          <w:szCs w:val="16"/>
        </w:rPr>
        <w:t>.</w:t>
      </w:r>
      <w:r>
        <w:rPr>
          <w:rFonts w:ascii="Arial" w:eastAsia="Times New Roman" w:hAnsi="Arial"/>
          <w:color w:val="000000"/>
          <w:spacing w:val="-5"/>
          <w:sz w:val="16"/>
          <w:szCs w:val="16"/>
        </w:rPr>
        <w:t>П</w:t>
      </w:r>
      <w:r>
        <w:rPr>
          <w:rFonts w:ascii="Arial" w:eastAsia="Times New Roman" w:hAnsi="Arial" w:cs="Arial"/>
          <w:color w:val="000000"/>
          <w:spacing w:val="-5"/>
          <w:sz w:val="16"/>
          <w:szCs w:val="16"/>
        </w:rPr>
        <w:t xml:space="preserve">., </w:t>
      </w:r>
      <w:r>
        <w:rPr>
          <w:rFonts w:ascii="Arial" w:eastAsia="Times New Roman" w:hAnsi="Arial"/>
          <w:color w:val="000000"/>
          <w:spacing w:val="-5"/>
          <w:sz w:val="16"/>
          <w:szCs w:val="16"/>
        </w:rPr>
        <w:t>Крикун</w:t>
      </w:r>
      <w:r>
        <w:rPr>
          <w:rFonts w:ascii="Arial" w:eastAsia="Times New Roman" w:hAnsi="Arial" w:cs="Arial"/>
          <w:color w:val="000000"/>
          <w:spacing w:val="-5"/>
          <w:sz w:val="16"/>
          <w:szCs w:val="16"/>
        </w:rPr>
        <w:t xml:space="preserve"> </w:t>
      </w:r>
      <w:r>
        <w:rPr>
          <w:rFonts w:ascii="Arial" w:eastAsia="Times New Roman" w:hAnsi="Arial"/>
          <w:color w:val="000000"/>
          <w:spacing w:val="-5"/>
          <w:sz w:val="16"/>
          <w:szCs w:val="16"/>
        </w:rPr>
        <w:t>В</w:t>
      </w:r>
      <w:r>
        <w:rPr>
          <w:rFonts w:ascii="Arial" w:eastAsia="Times New Roman" w:hAnsi="Arial" w:cs="Arial"/>
          <w:color w:val="000000"/>
          <w:spacing w:val="-5"/>
          <w:sz w:val="16"/>
          <w:szCs w:val="16"/>
        </w:rPr>
        <w:t>.</w:t>
      </w:r>
      <w:r>
        <w:rPr>
          <w:rFonts w:ascii="Arial" w:eastAsia="Times New Roman" w:hAnsi="Arial"/>
          <w:color w:val="000000"/>
          <w:spacing w:val="-5"/>
          <w:sz w:val="16"/>
          <w:szCs w:val="16"/>
        </w:rPr>
        <w:t>Я</w:t>
      </w:r>
      <w:r>
        <w:rPr>
          <w:rFonts w:ascii="Arial" w:eastAsia="Times New Roman" w:hAnsi="Arial" w:cs="Arial"/>
          <w:color w:val="000000"/>
          <w:spacing w:val="-5"/>
          <w:sz w:val="16"/>
          <w:szCs w:val="16"/>
        </w:rPr>
        <w:t>., 2002</w:t>
      </w:r>
    </w:p>
    <w:p w:rsidR="00000000" w:rsidRDefault="00AF1AE4">
      <w:pPr>
        <w:shd w:val="clear" w:color="auto" w:fill="FFFFFF"/>
        <w:tabs>
          <w:tab w:val="left" w:pos="2515"/>
        </w:tabs>
        <w:spacing w:before="5" w:line="168" w:lineRule="exact"/>
        <w:ind w:left="10" w:firstLine="2506"/>
      </w:pPr>
      <w:r>
        <w:rPr>
          <w:rFonts w:eastAsia="Times New Roman"/>
          <w:color w:val="000000"/>
          <w:w w:val="107"/>
          <w:sz w:val="14"/>
          <w:szCs w:val="14"/>
        </w:rPr>
        <w:t>© Образовательно-издательский центр «Академия», 2007</w:t>
      </w:r>
      <w:r>
        <w:rPr>
          <w:rFonts w:eastAsia="Times New Roman"/>
          <w:color w:val="000000"/>
          <w:w w:val="107"/>
          <w:sz w:val="14"/>
          <w:szCs w:val="14"/>
        </w:rPr>
        <w:br/>
      </w:r>
      <w:r>
        <w:rPr>
          <w:rFonts w:eastAsia="Times New Roman"/>
          <w:b/>
          <w:bCs/>
          <w:color w:val="000000"/>
          <w:spacing w:val="-1"/>
          <w:w w:val="134"/>
          <w:sz w:val="14"/>
          <w:szCs w:val="14"/>
          <w:lang w:val="en-US"/>
        </w:rPr>
        <w:t>SBN</w:t>
      </w:r>
      <w:r w:rsidRPr="00773BBC">
        <w:rPr>
          <w:rFonts w:eastAsia="Times New Roman"/>
          <w:b/>
          <w:bCs/>
          <w:color w:val="000000"/>
          <w:spacing w:val="-1"/>
          <w:w w:val="134"/>
          <w:sz w:val="14"/>
          <w:szCs w:val="14"/>
        </w:rPr>
        <w:t xml:space="preserve"> </w:t>
      </w:r>
      <w:r>
        <w:rPr>
          <w:rFonts w:eastAsia="Times New Roman"/>
          <w:b/>
          <w:bCs/>
          <w:color w:val="000000"/>
          <w:spacing w:val="-1"/>
          <w:w w:val="134"/>
          <w:sz w:val="14"/>
          <w:szCs w:val="14"/>
        </w:rPr>
        <w:t>978-5-7695-8362-9</w:t>
      </w:r>
      <w:r>
        <w:rPr>
          <w:rFonts w:eastAsia="Times New Roman"/>
          <w:b/>
          <w:bCs/>
          <w:color w:val="000000"/>
          <w:sz w:val="14"/>
          <w:szCs w:val="14"/>
        </w:rPr>
        <w:tab/>
      </w:r>
      <w:r>
        <w:rPr>
          <w:rFonts w:eastAsia="Times New Roman"/>
          <w:color w:val="000000"/>
          <w:spacing w:val="1"/>
          <w:w w:val="107"/>
          <w:sz w:val="14"/>
          <w:szCs w:val="14"/>
        </w:rPr>
        <w:t>© Оформление. Издательский центр «Академия», 2007</w:t>
      </w:r>
    </w:p>
    <w:p w:rsidR="00000000" w:rsidRDefault="00AF1AE4">
      <w:pPr>
        <w:shd w:val="clear" w:color="auto" w:fill="FFFFFF"/>
        <w:tabs>
          <w:tab w:val="left" w:pos="2515"/>
        </w:tabs>
        <w:spacing w:before="5" w:line="168" w:lineRule="exact"/>
        <w:ind w:left="10" w:firstLine="2506"/>
        <w:sectPr w:rsidR="00000000">
          <w:type w:val="continuous"/>
          <w:pgSz w:w="11909" w:h="16834"/>
          <w:pgMar w:top="1440" w:right="3325" w:bottom="720" w:left="227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5"/>
        <w:jc w:val="center"/>
      </w:pPr>
      <w:r>
        <w:rPr>
          <w:noProof/>
        </w:rPr>
        <w:lastRenderedPageBreak/>
        <w:pict>
          <v:line id="_x0000_s1026" style="position:absolute;left:0;text-align:left;z-index:251658240;mso-position-horizontal-relative:margin" from="360.95pt,-62.65pt" to="360.95pt,24.7pt" o:allowincell="f" strokeweight="1.45pt">
            <w10:wrap anchorx="margin"/>
          </v:line>
        </w:pict>
      </w:r>
      <w:r>
        <w:rPr>
          <w:rFonts w:eastAsia="Times New Roman"/>
          <w:color w:val="000000"/>
          <w:spacing w:val="-3"/>
          <w:sz w:val="26"/>
          <w:szCs w:val="26"/>
        </w:rPr>
        <w:t>Предисловие</w:t>
      </w:r>
    </w:p>
    <w:p w:rsidR="00000000" w:rsidRDefault="00AF1AE4">
      <w:pPr>
        <w:shd w:val="clear" w:color="auto" w:fill="FFFFFF"/>
        <w:spacing w:before="182" w:line="226" w:lineRule="exact"/>
        <w:ind w:firstLine="2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Современное строительство — одна из наиболее механизиро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ванных сфер человеческой деятельности. Строительные машины </w:t>
      </w:r>
      <w:r>
        <w:rPr>
          <w:rFonts w:eastAsia="Times New Roman"/>
          <w:color w:val="000000"/>
          <w:spacing w:val="1"/>
          <w:sz w:val="22"/>
          <w:szCs w:val="22"/>
        </w:rPr>
        <w:t>участвуют на всех этапах строительного производства: в карьер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ной добыче строительных материалов (песка,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гравия, глины, мела и т.п.); в изготовлении железобетонных, металлических, дере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вянных и других строительных элементов заводским способом; при </w:t>
      </w:r>
      <w:r>
        <w:rPr>
          <w:rFonts w:eastAsia="Times New Roman"/>
          <w:color w:val="000000"/>
          <w:sz w:val="22"/>
          <w:szCs w:val="22"/>
        </w:rPr>
        <w:t>погрузке, разгрузке и транспортировании материалов и строитель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ных конструкций; в технологических процессах возв</w:t>
      </w:r>
      <w:r>
        <w:rPr>
          <w:rFonts w:eastAsia="Times New Roman"/>
          <w:color w:val="000000"/>
          <w:spacing w:val="2"/>
          <w:sz w:val="22"/>
          <w:szCs w:val="22"/>
        </w:rPr>
        <w:t>едения зда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ний и сооружений, строительстве дорог, подземных коммуника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ций, объектов гидротехнического, энергетического и других ви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дов строительства — от работ освоения строительных площадок и </w:t>
      </w:r>
      <w:r>
        <w:rPr>
          <w:rFonts w:eastAsia="Times New Roman"/>
          <w:color w:val="000000"/>
          <w:spacing w:val="1"/>
          <w:sz w:val="22"/>
          <w:szCs w:val="22"/>
        </w:rPr>
        <w:t>нулевого цикла до завершающих стадий отделочных и других 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бот</w:t>
      </w:r>
      <w:r>
        <w:rPr>
          <w:rFonts w:eastAsia="Times New Roman"/>
          <w:color w:val="000000"/>
          <w:sz w:val="22"/>
          <w:szCs w:val="22"/>
        </w:rPr>
        <w:t>. Строительные машины являются также средствами механиза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ции ремонтных и восстановительных работ.</w:t>
      </w:r>
    </w:p>
    <w:p w:rsidR="00000000" w:rsidRDefault="00AF1AE4">
      <w:pPr>
        <w:shd w:val="clear" w:color="auto" w:fill="FFFFFF"/>
        <w:spacing w:line="226" w:lineRule="exact"/>
        <w:ind w:left="5" w:right="5" w:firstLine="278"/>
        <w:jc w:val="both"/>
      </w:pPr>
      <w:r>
        <w:rPr>
          <w:rFonts w:eastAsia="Times New Roman"/>
          <w:color w:val="000000"/>
          <w:sz w:val="22"/>
          <w:szCs w:val="22"/>
        </w:rPr>
        <w:t>Если в первой половине прошлого столетия внедрением в стро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ительное производство машин решалась задача замены трудоемких ручных строительных процессов машинны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ми, а впоследствии — </w:t>
      </w:r>
      <w:r>
        <w:rPr>
          <w:rFonts w:eastAsia="Times New Roman"/>
          <w:color w:val="000000"/>
          <w:spacing w:val="2"/>
          <w:sz w:val="22"/>
          <w:szCs w:val="22"/>
        </w:rPr>
        <w:t>вытеснения ручного труда широким внедрением средств малой механизации, то в настоящее время в области механизации стро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ительства решаются проблемы более высокого уровня, к которым относятся:</w:t>
      </w:r>
    </w:p>
    <w:p w:rsidR="00000000" w:rsidRDefault="00AF1AE4">
      <w:pPr>
        <w:shd w:val="clear" w:color="auto" w:fill="FFFFFF"/>
        <w:spacing w:line="226" w:lineRule="exact"/>
        <w:ind w:left="10" w:right="5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 сфере повышения эффективности машинного ст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роительного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производства — создание комплексов машин, обеспечивающих </w:t>
      </w:r>
      <w:r>
        <w:rPr>
          <w:rFonts w:eastAsia="Times New Roman"/>
          <w:color w:val="000000"/>
          <w:spacing w:val="2"/>
          <w:sz w:val="22"/>
          <w:szCs w:val="22"/>
        </w:rPr>
        <w:t>наиболее высокую выработку строительной продукции при ми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нимальных затратах на ее создание;</w:t>
      </w:r>
    </w:p>
    <w:p w:rsidR="00000000" w:rsidRDefault="00AF1AE4">
      <w:pPr>
        <w:shd w:val="clear" w:color="auto" w:fill="FFFFFF"/>
        <w:spacing w:line="226" w:lineRule="exact"/>
        <w:ind w:left="5" w:right="19" w:firstLine="2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социальной сфере — обеспечение комфортных условий пер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соналу, обслуживающему машины, широкое </w:t>
      </w:r>
      <w:r>
        <w:rPr>
          <w:rFonts w:eastAsia="Times New Roman"/>
          <w:color w:val="000000"/>
          <w:spacing w:val="2"/>
          <w:sz w:val="22"/>
          <w:szCs w:val="22"/>
        </w:rPr>
        <w:t>внедрение автома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тических систем управления для облегчения труда человека-опе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ратора и повышения качества строительных работ.</w:t>
      </w:r>
    </w:p>
    <w:p w:rsidR="00000000" w:rsidRDefault="00AF1AE4">
      <w:pPr>
        <w:shd w:val="clear" w:color="auto" w:fill="FFFFFF"/>
        <w:spacing w:line="226" w:lineRule="exact"/>
        <w:ind w:left="5" w:right="10" w:firstLine="283"/>
        <w:jc w:val="both"/>
      </w:pPr>
      <w:r>
        <w:rPr>
          <w:rFonts w:eastAsia="Times New Roman"/>
          <w:color w:val="000000"/>
          <w:sz w:val="22"/>
          <w:szCs w:val="22"/>
        </w:rPr>
        <w:t>Если прежде строительные машины создавались под уже суще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ствующие технологии как средства, облегчающие труд строите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лей, то в даль</w:t>
      </w:r>
      <w:r>
        <w:rPr>
          <w:rFonts w:eastAsia="Times New Roman"/>
          <w:color w:val="000000"/>
          <w:spacing w:val="1"/>
          <w:sz w:val="22"/>
          <w:szCs w:val="22"/>
        </w:rPr>
        <w:t>нейшем сама возможность механизации определен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ных строительных процессов в ряде случаев явилась побудителем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создания более совершенных строительных технологий. Пример </w:t>
      </w:r>
      <w:r>
        <w:rPr>
          <w:rFonts w:eastAsia="Times New Roman"/>
          <w:color w:val="000000"/>
          <w:sz w:val="22"/>
          <w:szCs w:val="22"/>
        </w:rPr>
        <w:t xml:space="preserve">тому — индустриальный метод строительства с использованием </w:t>
      </w:r>
      <w:r>
        <w:rPr>
          <w:rFonts w:eastAsia="Times New Roman"/>
          <w:color w:val="000000"/>
          <w:spacing w:val="2"/>
          <w:sz w:val="22"/>
          <w:szCs w:val="22"/>
        </w:rPr>
        <w:t>элементов сооружений или полуф</w:t>
      </w:r>
      <w:r>
        <w:rPr>
          <w:rFonts w:eastAsia="Times New Roman"/>
          <w:color w:val="000000"/>
          <w:spacing w:val="2"/>
          <w:sz w:val="22"/>
          <w:szCs w:val="22"/>
        </w:rPr>
        <w:t>абрикатов заводского изготов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ления, который немыслим без применения машин.</w:t>
      </w:r>
    </w:p>
    <w:p w:rsidR="00000000" w:rsidRDefault="00AF1AE4">
      <w:pPr>
        <w:shd w:val="clear" w:color="auto" w:fill="FFFFFF"/>
        <w:spacing w:line="226" w:lineRule="exact"/>
        <w:ind w:left="14" w:right="19" w:firstLine="28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Из изложенного следует, что весь строительный цикл от со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здания проекта строительного объекта до его реализации пред-</w:t>
      </w:r>
    </w:p>
    <w:p w:rsidR="00000000" w:rsidRDefault="00AF1AE4">
      <w:pPr>
        <w:shd w:val="clear" w:color="auto" w:fill="FFFFFF"/>
        <w:spacing w:line="226" w:lineRule="exact"/>
        <w:ind w:left="14" w:right="19" w:firstLine="283"/>
        <w:jc w:val="both"/>
        <w:sectPr w:rsidR="00000000">
          <w:pgSz w:w="11909" w:h="16834"/>
          <w:pgMar w:top="1440" w:right="3474" w:bottom="720" w:left="205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ставляет собой комплекс взаимно увязанны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х составных частей, </w:t>
      </w:r>
      <w:r>
        <w:rPr>
          <w:rFonts w:eastAsia="Times New Roman"/>
          <w:color w:val="000000"/>
          <w:sz w:val="22"/>
          <w:szCs w:val="22"/>
        </w:rPr>
        <w:t xml:space="preserve">включая механизированную технологию и строительные машины </w:t>
      </w:r>
      <w:r>
        <w:rPr>
          <w:rFonts w:eastAsia="Times New Roman"/>
          <w:color w:val="000000"/>
          <w:spacing w:val="3"/>
          <w:sz w:val="22"/>
          <w:szCs w:val="22"/>
        </w:rPr>
        <w:t>как средства ее обеспечения. Для эффективного решения строи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тельных задач каждый участник строительного процесса должен </w:t>
      </w:r>
      <w:r>
        <w:rPr>
          <w:rFonts w:eastAsia="Times New Roman"/>
          <w:color w:val="000000"/>
          <w:spacing w:val="2"/>
          <w:sz w:val="22"/>
          <w:szCs w:val="22"/>
        </w:rPr>
        <w:t>5ыть специалистом в своей узкой области, а также быть спос</w:t>
      </w:r>
      <w:r>
        <w:rPr>
          <w:rFonts w:eastAsia="Times New Roman"/>
          <w:color w:val="000000"/>
          <w:spacing w:val="2"/>
          <w:sz w:val="22"/>
          <w:szCs w:val="22"/>
        </w:rPr>
        <w:t>об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ным оценивать влияние на нее смежных частей указанного комп-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пекса. Например, специалист-строитель должен ориентироваться </w:t>
      </w:r>
      <w:r>
        <w:rPr>
          <w:rFonts w:eastAsia="Times New Roman"/>
          <w:color w:val="000000"/>
          <w:spacing w:val="1"/>
          <w:sz w:val="22"/>
          <w:szCs w:val="22"/>
        </w:rPr>
        <w:t>а технологических возможностях различных моделей строитель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ных машин определенного назначения для оптимального комп-</w:t>
      </w:r>
      <w:r>
        <w:rPr>
          <w:rFonts w:eastAsia="Times New Roman"/>
          <w:color w:val="000000"/>
          <w:spacing w:val="2"/>
          <w:sz w:val="22"/>
          <w:szCs w:val="22"/>
        </w:rPr>
        <w:t>нектования ими (</w:t>
      </w:r>
      <w:r>
        <w:rPr>
          <w:rFonts w:eastAsia="Times New Roman"/>
          <w:color w:val="000000"/>
          <w:spacing w:val="2"/>
          <w:sz w:val="22"/>
          <w:szCs w:val="22"/>
        </w:rPr>
        <w:t>по номенклатуре и численному составу) техно-</w:t>
      </w:r>
      <w:r>
        <w:rPr>
          <w:rFonts w:eastAsia="Times New Roman"/>
          <w:color w:val="000000"/>
          <w:spacing w:val="3"/>
          <w:sz w:val="22"/>
          <w:szCs w:val="22"/>
        </w:rPr>
        <w:t>югических процессов в заданных производственных условиях.</w:t>
      </w:r>
    </w:p>
    <w:p w:rsidR="00000000" w:rsidRDefault="00AF1AE4">
      <w:pPr>
        <w:shd w:val="clear" w:color="auto" w:fill="FFFFFF"/>
        <w:spacing w:line="226" w:lineRule="exact"/>
        <w:ind w:left="5" w:firstLine="25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Его познания не должны ограничиваться только производствен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ной составляющей эксплуатации машины. Как всякий другой </w:t>
      </w:r>
      <w:r>
        <w:rPr>
          <w:rFonts w:eastAsia="Times New Roman"/>
          <w:color w:val="000000"/>
          <w:spacing w:val="1"/>
          <w:sz w:val="22"/>
          <w:szCs w:val="22"/>
        </w:rPr>
        <w:t>эбъект, сопутствующий деятельности чело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века, машина требует </w:t>
      </w:r>
      <w:r>
        <w:rPr>
          <w:rFonts w:eastAsia="Times New Roman"/>
          <w:color w:val="000000"/>
          <w:spacing w:val="3"/>
          <w:sz w:val="22"/>
          <w:szCs w:val="22"/>
        </w:rPr>
        <w:t>юстоянной заботы и ухода. Понимание этой части взаимоотно-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лений строителя и машины нужно не только для того, чтобы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учитывать при планировании работ возможные простои машин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три их техническом обслуживании, ремонтах, перебазировании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л </w:t>
      </w:r>
      <w:r>
        <w:rPr>
          <w:rFonts w:eastAsia="Times New Roman"/>
          <w:color w:val="000000"/>
          <w:spacing w:val="3"/>
          <w:sz w:val="22"/>
          <w:szCs w:val="22"/>
        </w:rPr>
        <w:t>т.</w:t>
      </w:r>
      <w:r>
        <w:rPr>
          <w:rFonts w:eastAsia="Times New Roman"/>
          <w:color w:val="000000"/>
          <w:spacing w:val="3"/>
          <w:sz w:val="22"/>
          <w:szCs w:val="22"/>
        </w:rPr>
        <w:t>п., но и для правильного формирования технической полити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ки строительной организации в отношении обеспечения работо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способности машин.</w:t>
      </w:r>
    </w:p>
    <w:p w:rsidR="00000000" w:rsidRDefault="00AF1AE4">
      <w:pPr>
        <w:shd w:val="clear" w:color="auto" w:fill="FFFFFF"/>
        <w:spacing w:line="226" w:lineRule="exact"/>
        <w:ind w:left="10" w:right="19" w:firstLine="24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Предлагаемый учебник написан в соответствии с Примерной трограммой одноименной учебной дисциплины для учреждений </w:t>
      </w:r>
      <w:r>
        <w:rPr>
          <w:rFonts w:eastAsia="Times New Roman"/>
          <w:color w:val="000000"/>
          <w:spacing w:val="1"/>
          <w:sz w:val="22"/>
          <w:szCs w:val="22"/>
        </w:rPr>
        <w:t>среднего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профессионального образования по специальности 2902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«Строительство и эксплуатация зданий и сооружений». В гл. 1—8 </w:t>
      </w:r>
      <w:r>
        <w:rPr>
          <w:rFonts w:eastAsia="Times New Roman"/>
          <w:color w:val="000000"/>
          <w:spacing w:val="1"/>
          <w:sz w:val="22"/>
          <w:szCs w:val="22"/>
        </w:rPr>
        <w:t>&gt;свещены общие вопросы механизации строительства и строи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тельных машин, включая их приводы, технические средства авто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матизации и ходовое обо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рудование. В гл. 9—25 описаны машины, сгруппированные по видам работ, включая соответствующие этим </w:t>
      </w:r>
      <w:r>
        <w:rPr>
          <w:rFonts w:eastAsia="Times New Roman"/>
          <w:color w:val="000000"/>
          <w:spacing w:val="2"/>
          <w:sz w:val="22"/>
          <w:szCs w:val="22"/>
        </w:rPr>
        <w:t>«значениям средства малой механизации. Средства малой меха-</w:t>
      </w:r>
      <w:r>
        <w:rPr>
          <w:rFonts w:eastAsia="Times New Roman"/>
          <w:color w:val="000000"/>
          <w:spacing w:val="3"/>
          <w:sz w:val="22"/>
          <w:szCs w:val="22"/>
        </w:rPr>
        <w:t>1изации (ручные машины) рассмотрены в гл. 26.</w:t>
      </w:r>
    </w:p>
    <w:p w:rsidR="00000000" w:rsidRDefault="00AF1AE4">
      <w:pPr>
        <w:shd w:val="clear" w:color="auto" w:fill="FFFFFF"/>
        <w:spacing w:line="226" w:lineRule="exact"/>
        <w:ind w:left="19" w:right="14" w:firstLine="23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 учебнике приведено назначение описываемых объектов</w:t>
      </w:r>
      <w:r>
        <w:rPr>
          <w:rFonts w:eastAsia="Times New Roman"/>
          <w:color w:val="000000"/>
          <w:spacing w:val="2"/>
          <w:sz w:val="22"/>
          <w:szCs w:val="22"/>
        </w:rPr>
        <w:t xml:space="preserve">, их </w:t>
      </w:r>
      <w:r>
        <w:rPr>
          <w:rFonts w:eastAsia="Times New Roman"/>
          <w:color w:val="000000"/>
          <w:spacing w:val="1"/>
          <w:sz w:val="22"/>
          <w:szCs w:val="22"/>
        </w:rPr>
        <w:t>устройство, основные параметры, рабочий процесс, эксплуата-</w:t>
      </w:r>
      <w:r>
        <w:rPr>
          <w:rFonts w:eastAsia="Times New Roman"/>
          <w:color w:val="000000"/>
          <w:spacing w:val="-1"/>
          <w:sz w:val="22"/>
          <w:szCs w:val="22"/>
        </w:rPr>
        <w:t>лионные расчеты, преимущественно — формулы для расчета про-</w:t>
      </w:r>
      <w:r>
        <w:rPr>
          <w:rFonts w:eastAsia="Times New Roman"/>
          <w:color w:val="000000"/>
          <w:spacing w:val="1"/>
          <w:sz w:val="22"/>
          <w:szCs w:val="22"/>
        </w:rPr>
        <w:t>1зводительности. Авторы желают студентам, изучающим строи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тельные машины, успешного освоения изложенного в учебнике </w:t>
      </w:r>
      <w:r>
        <w:rPr>
          <w:rFonts w:eastAsia="Times New Roman"/>
          <w:color w:val="000000"/>
          <w:spacing w:val="-3"/>
          <w:sz w:val="22"/>
          <w:szCs w:val="22"/>
        </w:rPr>
        <w:t>латериала.</w:t>
      </w:r>
    </w:p>
    <w:p w:rsidR="00000000" w:rsidRDefault="00AF1AE4">
      <w:pPr>
        <w:shd w:val="clear" w:color="auto" w:fill="FFFFFF"/>
        <w:spacing w:line="226" w:lineRule="exact"/>
        <w:ind w:left="24" w:right="24" w:firstLine="216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Авторы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будут признательны всем, кто выскажет свои замеча-</w:t>
      </w:r>
      <w:r>
        <w:rPr>
          <w:rFonts w:eastAsia="Times New Roman"/>
          <w:color w:val="000000"/>
          <w:spacing w:val="3"/>
          <w:sz w:val="22"/>
          <w:szCs w:val="22"/>
        </w:rPr>
        <w:t>1ия и пожелания, по совершенствованию содержания учебника.</w:t>
      </w:r>
    </w:p>
    <w:p w:rsidR="00000000" w:rsidRDefault="00AF1AE4">
      <w:pPr>
        <w:shd w:val="clear" w:color="auto" w:fill="FFFFFF"/>
        <w:spacing w:line="226" w:lineRule="exact"/>
        <w:ind w:left="24" w:right="24" w:firstLine="216"/>
        <w:jc w:val="both"/>
        <w:sectPr w:rsidR="00000000">
          <w:pgSz w:w="11909" w:h="16834"/>
          <w:pgMar w:top="1440" w:right="3293" w:bottom="720" w:left="227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07" w:lineRule="exact"/>
        <w:ind w:left="715" w:hanging="538"/>
      </w:pPr>
      <w:r>
        <w:rPr>
          <w:noProof/>
        </w:rPr>
        <w:lastRenderedPageBreak/>
        <w:pict>
          <v:line id="_x0000_s1027" style="position:absolute;left:0;text-align:left;z-index:251659264;mso-position-horizontal-relative:margin" from="5in,-60.95pt" to="5in,26.4pt" o:allowincell="f" strokeweight="1.2pt">
            <w10:wrap anchorx="margin"/>
          </v:line>
        </w:pict>
      </w:r>
      <w:r>
        <w:rPr>
          <w:rFonts w:eastAsia="Times New Roman"/>
          <w:b/>
          <w:bCs/>
          <w:color w:val="000000"/>
          <w:spacing w:val="10"/>
          <w:sz w:val="24"/>
          <w:szCs w:val="24"/>
        </w:rPr>
        <w:t xml:space="preserve">Глава 1. ОБЩИЕ СВЕДЕНИЯ О МЕХАНИЗАЦИИ </w:t>
      </w:r>
      <w:r>
        <w:rPr>
          <w:rFonts w:eastAsia="Times New Roman"/>
          <w:b/>
          <w:bCs/>
          <w:color w:val="000000"/>
          <w:spacing w:val="7"/>
          <w:sz w:val="24"/>
          <w:szCs w:val="24"/>
        </w:rPr>
        <w:t>И АВТОМАТИЗАЦИИ СТРОИТЕЛЬСТВА</w:t>
      </w:r>
    </w:p>
    <w:p w:rsidR="00000000" w:rsidRDefault="00AF1AE4">
      <w:pPr>
        <w:shd w:val="clear" w:color="auto" w:fill="FFFFFF"/>
        <w:spacing w:before="288" w:line="259" w:lineRule="exact"/>
        <w:ind w:left="154"/>
      </w:pPr>
      <w:r>
        <w:rPr>
          <w:b/>
          <w:bCs/>
          <w:color w:val="000000"/>
          <w:spacing w:val="2"/>
          <w:sz w:val="24"/>
          <w:szCs w:val="24"/>
        </w:rPr>
        <w:t xml:space="preserve">1.1.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 xml:space="preserve">Основные виды строительно-монтажных работ, их 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>мех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>анизация и основные показатели оценки ее уровня</w:t>
      </w:r>
    </w:p>
    <w:p w:rsidR="00000000" w:rsidRDefault="00AF1AE4">
      <w:pPr>
        <w:shd w:val="clear" w:color="auto" w:fill="FFFFFF"/>
        <w:spacing w:before="178" w:line="226" w:lineRule="exact"/>
        <w:ind w:left="10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строительстве различают подготовительные, земляные, до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рожные, транспортные, погрузочно-разгрузочные, бетонные, </w:t>
      </w:r>
      <w:r>
        <w:rPr>
          <w:rFonts w:eastAsia="Times New Roman"/>
          <w:color w:val="000000"/>
          <w:spacing w:val="2"/>
          <w:sz w:val="22"/>
          <w:szCs w:val="22"/>
        </w:rPr>
        <w:t>свайные, отделочные, кровельные, санитарно-технические, элек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тромонтажные и другие виды работ.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В настоящее время строитель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ные работы выполняются преимущественно с использованием ма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шин, благодаря их высокой производительности по сравнению с работами, выполняемыми вручную. Это приводит к сокращению </w:t>
      </w:r>
      <w:r>
        <w:rPr>
          <w:rFonts w:eastAsia="Times New Roman"/>
          <w:color w:val="000000"/>
          <w:spacing w:val="3"/>
          <w:sz w:val="22"/>
          <w:szCs w:val="22"/>
        </w:rPr>
        <w:t>сроков строительства и снижению связанных с этим з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атрат. В то </w:t>
      </w:r>
      <w:r>
        <w:rPr>
          <w:rFonts w:eastAsia="Times New Roman"/>
          <w:color w:val="000000"/>
          <w:spacing w:val="-2"/>
          <w:sz w:val="22"/>
          <w:szCs w:val="22"/>
        </w:rPr>
        <w:t>же время в строительстве имеются некоторые технологические про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цессы или отдельные операции, в которых еще сохранился руч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ной труд, в основном, из-за нецелесообразности их механизации.</w:t>
      </w:r>
    </w:p>
    <w:p w:rsidR="00000000" w:rsidRDefault="00AF1AE4">
      <w:pPr>
        <w:shd w:val="clear" w:color="auto" w:fill="FFFFFF"/>
        <w:spacing w:line="226" w:lineRule="exact"/>
        <w:ind w:firstLine="274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Строительные процессы, в которых заняты машины, называ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м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еханизированными,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 их обеспеченность машинами —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меха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низацией строительства, </w:t>
      </w:r>
      <w:r>
        <w:rPr>
          <w:rFonts w:eastAsia="Times New Roman"/>
          <w:color w:val="000000"/>
          <w:spacing w:val="4"/>
          <w:sz w:val="22"/>
          <w:szCs w:val="22"/>
        </w:rPr>
        <w:t>по отношению к которой строитель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ные машины также называют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средствами механизации. </w:t>
      </w:r>
      <w:r>
        <w:rPr>
          <w:rFonts w:eastAsia="Times New Roman"/>
          <w:color w:val="000000"/>
          <w:spacing w:val="2"/>
          <w:sz w:val="22"/>
          <w:szCs w:val="22"/>
        </w:rPr>
        <w:t>Различа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ют полную и частичную механизацию. В первом случае все техно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логические операции строит</w:t>
      </w:r>
      <w:r>
        <w:rPr>
          <w:rFonts w:eastAsia="Times New Roman"/>
          <w:color w:val="000000"/>
          <w:spacing w:val="4"/>
          <w:sz w:val="22"/>
          <w:szCs w:val="22"/>
        </w:rPr>
        <w:t>ельного процесса выполняются ма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шинами, а во втором на отдельных операциях используется так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же ручной труд.</w:t>
      </w:r>
    </w:p>
    <w:p w:rsidR="00000000" w:rsidRDefault="00AF1AE4">
      <w:pPr>
        <w:shd w:val="clear" w:color="auto" w:fill="FFFFFF"/>
        <w:spacing w:line="226" w:lineRule="exact"/>
        <w:ind w:left="10" w:firstLine="293"/>
        <w:jc w:val="both"/>
      </w:pPr>
      <w:r>
        <w:rPr>
          <w:rFonts w:eastAsia="Times New Roman"/>
          <w:color w:val="000000"/>
          <w:sz w:val="22"/>
          <w:szCs w:val="22"/>
        </w:rPr>
        <w:t>В настоящее время для выполнения одних и тех же видов стро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ительных работ используются различные типы и модели машин. В строительной практике при пл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анировании организации работ </w:t>
      </w:r>
      <w:r>
        <w:rPr>
          <w:rFonts w:eastAsia="Times New Roman"/>
          <w:color w:val="000000"/>
          <w:spacing w:val="1"/>
          <w:sz w:val="22"/>
          <w:szCs w:val="22"/>
        </w:rPr>
        <w:t>приходится решать задачи оптимального выбора средств механи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зации для наиболее эффективного выполнения строительных 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бот. Подобные задачи возникают также при комплектовании пар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ков машин управлений механизации для выполнения </w:t>
      </w:r>
      <w:r>
        <w:rPr>
          <w:rFonts w:eastAsia="Times New Roman"/>
          <w:color w:val="000000"/>
          <w:spacing w:val="2"/>
          <w:sz w:val="22"/>
          <w:szCs w:val="22"/>
        </w:rPr>
        <w:t>строитель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ных работ более долгосрочного периода. В этих случаях ориентиру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ются на показатели механизации, наиболее существенными из </w:t>
      </w:r>
      <w:r>
        <w:rPr>
          <w:rFonts w:eastAsia="Times New Roman"/>
          <w:color w:val="000000"/>
          <w:sz w:val="22"/>
          <w:szCs w:val="22"/>
        </w:rPr>
        <w:t>которых являются:</w:t>
      </w:r>
    </w:p>
    <w:p w:rsidR="00000000" w:rsidRDefault="00AF1AE4">
      <w:pPr>
        <w:shd w:val="clear" w:color="auto" w:fill="FFFFFF"/>
        <w:spacing w:line="226" w:lineRule="exact"/>
        <w:ind w:left="14" w:right="10" w:firstLine="283"/>
        <w:jc w:val="both"/>
      </w:pP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производительность труда на одного рабочего,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численно равная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отношению общего объема работ, выполненных в </w:t>
      </w:r>
      <w:r>
        <w:rPr>
          <w:rFonts w:eastAsia="Times New Roman"/>
          <w:color w:val="000000"/>
          <w:spacing w:val="4"/>
          <w:sz w:val="22"/>
          <w:szCs w:val="22"/>
        </w:rPr>
        <w:t>течение сме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>ны, к общему числу рабочих, занятых на этих работах;</w:t>
      </w:r>
    </w:p>
    <w:p w:rsidR="00000000" w:rsidRDefault="00AF1AE4">
      <w:pPr>
        <w:shd w:val="clear" w:color="auto" w:fill="FFFFFF"/>
        <w:spacing w:line="226" w:lineRule="exact"/>
        <w:ind w:left="10" w:right="10" w:firstLine="283"/>
        <w:jc w:val="both"/>
      </w:pP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стоимость единицы продукции, </w:t>
      </w:r>
      <w:r>
        <w:rPr>
          <w:rFonts w:eastAsia="Times New Roman"/>
          <w:color w:val="000000"/>
          <w:spacing w:val="-3"/>
          <w:sz w:val="22"/>
          <w:szCs w:val="22"/>
        </w:rPr>
        <w:t>равная сумме всех денежных зат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рат, связанных с ее производством;</w:t>
      </w:r>
    </w:p>
    <w:p w:rsidR="00000000" w:rsidRDefault="00AF1AE4">
      <w:pPr>
        <w:shd w:val="clear" w:color="auto" w:fill="FFFFFF"/>
        <w:spacing w:line="226" w:lineRule="exact"/>
        <w:ind w:left="10" w:right="10" w:firstLine="283"/>
        <w:jc w:val="both"/>
        <w:sectPr w:rsidR="00000000">
          <w:pgSz w:w="11909" w:h="16834"/>
          <w:pgMar w:top="1440" w:right="3462" w:bottom="720" w:left="206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right="5" w:firstLine="269"/>
        <w:jc w:val="both"/>
      </w:pPr>
      <w:r>
        <w:rPr>
          <w:rFonts w:eastAsia="Times New Roman"/>
          <w:i/>
          <w:iCs/>
          <w:color w:val="000000"/>
          <w:sz w:val="22"/>
          <w:szCs w:val="22"/>
        </w:rPr>
        <w:lastRenderedPageBreak/>
        <w:t xml:space="preserve">доля ручного труда, </w:t>
      </w:r>
      <w:r>
        <w:rPr>
          <w:rFonts w:eastAsia="Times New Roman"/>
          <w:color w:val="000000"/>
          <w:sz w:val="22"/>
          <w:szCs w:val="22"/>
        </w:rPr>
        <w:t>оцениваемая отношением объема или сто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имости работ, в</w:t>
      </w:r>
      <w:r>
        <w:rPr>
          <w:rFonts w:eastAsia="Times New Roman"/>
          <w:color w:val="000000"/>
          <w:spacing w:val="1"/>
          <w:sz w:val="22"/>
          <w:szCs w:val="22"/>
        </w:rPr>
        <w:t>ыполненных вручную, к общему объему (стоимо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сти) работ или отношением количества рабочих, занятых на руч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ных работах, к общему их числу.</w:t>
      </w:r>
    </w:p>
    <w:p w:rsidR="00000000" w:rsidRDefault="00AF1AE4">
      <w:pPr>
        <w:shd w:val="clear" w:color="auto" w:fill="FFFFFF"/>
        <w:spacing w:line="226" w:lineRule="exact"/>
        <w:ind w:firstLine="259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Эффективность механизации строительства будет тем выше, чем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эолыле первый показатель и ниже два других. Эти показатели </w:t>
      </w:r>
      <w:r>
        <w:rPr>
          <w:rFonts w:eastAsia="Times New Roman"/>
          <w:color w:val="000000"/>
          <w:spacing w:val="-1"/>
          <w:sz w:val="22"/>
          <w:szCs w:val="22"/>
        </w:rPr>
        <w:t>так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же зависят от таких основных параметров машин как их масса, </w:t>
      </w:r>
      <w:r>
        <w:rPr>
          <w:rFonts w:eastAsia="Times New Roman"/>
          <w:color w:val="000000"/>
          <w:spacing w:val="1"/>
          <w:sz w:val="22"/>
          <w:szCs w:val="22"/>
        </w:rPr>
        <w:t>мощность приводного двигателя и др. Так, при выполнении мон-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гажных работ машинами малой мощности производительность труда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з 8—13 раз больше того же показателя при использовании ручного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груда, </w:t>
      </w:r>
      <w:r>
        <w:rPr>
          <w:rFonts w:eastAsia="Times New Roman"/>
          <w:color w:val="000000"/>
          <w:spacing w:val="-1"/>
          <w:sz w:val="22"/>
          <w:szCs w:val="22"/>
        </w:rPr>
        <w:t>а в случае применения машин большой мощности это отно-</w:t>
      </w:r>
      <w:r>
        <w:rPr>
          <w:rFonts w:eastAsia="Times New Roman"/>
          <w:color w:val="000000"/>
          <w:sz w:val="22"/>
          <w:szCs w:val="22"/>
        </w:rPr>
        <w:t xml:space="preserve">ление может возрасти в 50—100 раз. Отношение стоимостей 1 т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вмонтированных машинами и вручную конструкций составит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),4...0,6 в случае применения машин малой мощности и в 3—4 раза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пеньте этого отношения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 случае применения машин большой </w:t>
      </w:r>
      <w:r>
        <w:rPr>
          <w:rFonts w:eastAsia="Times New Roman"/>
          <w:color w:val="000000"/>
          <w:sz w:val="22"/>
          <w:szCs w:val="22"/>
        </w:rPr>
        <w:t xml:space="preserve">мощности. Из этого сравнения еще не следует однозначный вывод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) более высокой эффективности машин большой мощности. Их це-гесообразно использовать на массовых строительных работах, так </w:t>
      </w:r>
      <w:r>
        <w:rPr>
          <w:rFonts w:eastAsia="Times New Roman"/>
          <w:color w:val="000000"/>
          <w:sz w:val="22"/>
          <w:szCs w:val="22"/>
        </w:rPr>
        <w:t>сак при ограниченных объемах этих раб</w:t>
      </w:r>
      <w:r>
        <w:rPr>
          <w:rFonts w:eastAsia="Times New Roman"/>
          <w:color w:val="000000"/>
          <w:sz w:val="22"/>
          <w:szCs w:val="22"/>
        </w:rPr>
        <w:t xml:space="preserve">от, рассредоточенных по </w:t>
      </w:r>
      <w:r>
        <w:rPr>
          <w:rFonts w:eastAsia="Times New Roman"/>
          <w:color w:val="000000"/>
          <w:spacing w:val="1"/>
          <w:sz w:val="22"/>
          <w:szCs w:val="22"/>
        </w:rPr>
        <w:t>изличным строительным объектам, и большой стоимости их пе-</w:t>
      </w:r>
      <w:r>
        <w:rPr>
          <w:rFonts w:eastAsia="Times New Roman"/>
          <w:color w:val="000000"/>
          <w:sz w:val="22"/>
          <w:szCs w:val="22"/>
        </w:rPr>
        <w:t>эебазировок можно получить противоположный результат.</w:t>
      </w:r>
    </w:p>
    <w:p w:rsidR="00000000" w:rsidRDefault="00AF1AE4">
      <w:pPr>
        <w:shd w:val="clear" w:color="auto" w:fill="FFFFFF"/>
        <w:spacing w:line="226" w:lineRule="exact"/>
        <w:ind w:left="14" w:right="19" w:firstLine="235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Следует также весьма осторожно относиться к такому показа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телю как доля ручного труда, который в ряде случаев без связи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 </w:t>
      </w:r>
      <w:r>
        <w:rPr>
          <w:rFonts w:eastAsia="Times New Roman"/>
          <w:color w:val="000000"/>
          <w:spacing w:val="2"/>
          <w:sz w:val="22"/>
          <w:szCs w:val="22"/>
        </w:rPr>
        <w:t>фугими показателями не столько проясняет оценку уровня меха-</w:t>
      </w:r>
      <w:r>
        <w:rPr>
          <w:rFonts w:eastAsia="Times New Roman"/>
          <w:color w:val="000000"/>
          <w:spacing w:val="1"/>
          <w:sz w:val="22"/>
          <w:szCs w:val="22"/>
        </w:rPr>
        <w:t>шзации, сколько усложняет ее. Рассмотрим это на примере меха-</w:t>
      </w:r>
      <w:r>
        <w:rPr>
          <w:rFonts w:eastAsia="Times New Roman"/>
          <w:color w:val="000000"/>
          <w:spacing w:val="3"/>
          <w:sz w:val="22"/>
          <w:szCs w:val="22"/>
        </w:rPr>
        <w:t>шзации отрывки траншей с применением траншейного экскава-</w:t>
      </w:r>
      <w:r>
        <w:rPr>
          <w:rFonts w:eastAsia="Times New Roman"/>
          <w:color w:val="000000"/>
          <w:spacing w:val="1"/>
          <w:sz w:val="22"/>
          <w:szCs w:val="22"/>
        </w:rPr>
        <w:t>ора производительностью 500 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1"/>
          <w:sz w:val="22"/>
          <w:szCs w:val="22"/>
        </w:rPr>
        <w:t>/ч. Предположим, что доля руч-юго труда в этом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процессе (очистка вручную траншеи от осыпав-</w:t>
      </w:r>
      <w:r>
        <w:rPr>
          <w:rFonts w:eastAsia="Times New Roman"/>
          <w:color w:val="000000"/>
          <w:sz w:val="22"/>
          <w:szCs w:val="22"/>
        </w:rPr>
        <w:t xml:space="preserve">иегося грунта) составляет 0,5 %. Следовательно, уровень механи-(ации в этом случае составит 99,5 %. На первый взгляд эта цифра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жидетельствует о весьма высоком уровне механизации. Оценим </w:t>
      </w:r>
      <w:r>
        <w:rPr>
          <w:rFonts w:eastAsia="Times New Roman"/>
          <w:color w:val="000000"/>
          <w:sz w:val="22"/>
          <w:szCs w:val="22"/>
        </w:rPr>
        <w:t xml:space="preserve">еперь долю ручного труда </w:t>
      </w:r>
      <w:r>
        <w:rPr>
          <w:rFonts w:eastAsia="Times New Roman"/>
          <w:color w:val="000000"/>
          <w:sz w:val="22"/>
          <w:szCs w:val="22"/>
        </w:rPr>
        <w:t xml:space="preserve">по отношению числа рабочих, занятых </w:t>
      </w:r>
      <w:r>
        <w:rPr>
          <w:rFonts w:eastAsia="Times New Roman"/>
          <w:color w:val="000000"/>
          <w:spacing w:val="3"/>
          <w:sz w:val="22"/>
          <w:szCs w:val="22"/>
        </w:rPr>
        <w:t>&gt;учным трудом, к общему их числу, предположив, что экскава-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ор обслуживается одним машинистом. При указанной выше доле </w:t>
      </w:r>
      <w:r>
        <w:rPr>
          <w:rFonts w:eastAsia="Times New Roman"/>
          <w:color w:val="000000"/>
          <w:spacing w:val="-1"/>
          <w:sz w:val="22"/>
          <w:szCs w:val="22"/>
        </w:rPr>
        <w:t>&gt;учного труда в 0,5 % ежечасно из траншеи будет вынуто пример-ю 2,5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фунта вручную. При средней выра</w:t>
      </w:r>
      <w:r>
        <w:rPr>
          <w:rFonts w:eastAsia="Times New Roman"/>
          <w:color w:val="000000"/>
          <w:spacing w:val="-1"/>
          <w:sz w:val="22"/>
          <w:szCs w:val="22"/>
        </w:rPr>
        <w:t>ботке 0,5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>/ч на одно-</w:t>
      </w:r>
      <w:r>
        <w:rPr>
          <w:rFonts w:eastAsia="Times New Roman"/>
          <w:color w:val="000000"/>
          <w:spacing w:val="1"/>
          <w:sz w:val="22"/>
          <w:szCs w:val="22"/>
        </w:rPr>
        <w:t>о рабочего-ручника для выполнения этого объема работ потребу-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тся 5 рабочих, что по отношению к общему числу рабочих 5 + </w:t>
      </w:r>
      <w:r>
        <w:rPr>
          <w:rFonts w:eastAsia="Times New Roman"/>
          <w:color w:val="000000"/>
          <w:spacing w:val="18"/>
          <w:sz w:val="22"/>
          <w:szCs w:val="22"/>
        </w:rPr>
        <w:t xml:space="preserve">1=6 </w:t>
      </w:r>
      <w:r>
        <w:rPr>
          <w:rFonts w:eastAsia="Times New Roman"/>
          <w:color w:val="000000"/>
          <w:spacing w:val="-3"/>
          <w:sz w:val="22"/>
          <w:szCs w:val="22"/>
        </w:rPr>
        <w:t>«ставит 5/6 • 100 % = 83,3 %. Другими словами, на каждого механи-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атора при указанном выше уровне механизации </w:t>
      </w:r>
      <w:r>
        <w:rPr>
          <w:rFonts w:eastAsia="Times New Roman"/>
          <w:color w:val="000000"/>
          <w:spacing w:val="-1"/>
          <w:sz w:val="22"/>
          <w:szCs w:val="22"/>
        </w:rPr>
        <w:t>потребуется 5 ра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бочих, занятых ручным трудом. Производительность труда на одного </w:t>
      </w:r>
      <w:r>
        <w:rPr>
          <w:rFonts w:eastAsia="Times New Roman"/>
          <w:color w:val="000000"/>
          <w:spacing w:val="-7"/>
          <w:sz w:val="22"/>
          <w:szCs w:val="22"/>
        </w:rPr>
        <w:t>•абочего составит (500 + 2,5) / 6 = 83,75 м</w:t>
      </w:r>
      <w:r>
        <w:rPr>
          <w:rFonts w:eastAsia="Times New Roman"/>
          <w:color w:val="000000"/>
          <w:spacing w:val="-7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/ч. Даже незначительное (на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1,1 %) снижение доли ручного труда при прочих равных условиях </w:t>
      </w:r>
      <w:r>
        <w:rPr>
          <w:rFonts w:eastAsia="Times New Roman"/>
          <w:color w:val="000000"/>
          <w:spacing w:val="-1"/>
          <w:sz w:val="22"/>
          <w:szCs w:val="22"/>
        </w:rPr>
        <w:t>фиведет к сокращению рабочих-ручников на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одного человека и </w:t>
      </w:r>
      <w:r>
        <w:rPr>
          <w:rFonts w:eastAsia="Times New Roman"/>
          <w:color w:val="000000"/>
          <w:spacing w:val="-4"/>
          <w:sz w:val="22"/>
          <w:szCs w:val="22"/>
        </w:rPr>
        <w:t>величению производительности труда до (500 + 2) / 5 = 100,4 м</w:t>
      </w:r>
      <w:r>
        <w:rPr>
          <w:rFonts w:eastAsia="Times New Roman"/>
          <w:color w:val="000000"/>
          <w:spacing w:val="-4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, что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ючти на 20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% </w:t>
      </w:r>
      <w:r>
        <w:rPr>
          <w:rFonts w:eastAsia="Times New Roman"/>
          <w:color w:val="000000"/>
          <w:spacing w:val="3"/>
          <w:sz w:val="22"/>
          <w:szCs w:val="22"/>
        </w:rPr>
        <w:t>выше прежнего показателя.</w:t>
      </w:r>
    </w:p>
    <w:p w:rsidR="00000000" w:rsidRDefault="00AF1AE4">
      <w:pPr>
        <w:shd w:val="clear" w:color="auto" w:fill="FFFFFF"/>
        <w:spacing w:line="226" w:lineRule="exact"/>
        <w:ind w:left="14" w:right="19" w:firstLine="235"/>
        <w:jc w:val="both"/>
        <w:sectPr w:rsidR="00000000">
          <w:pgSz w:w="11909" w:h="16834"/>
          <w:pgMar w:top="1440" w:right="3300" w:bottom="720" w:left="226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9" w:firstLine="288"/>
        <w:jc w:val="both"/>
      </w:pPr>
      <w:r>
        <w:rPr>
          <w:noProof/>
        </w:rPr>
        <w:lastRenderedPageBreak/>
        <w:pict>
          <v:line id="_x0000_s1028" style="position:absolute;left:0;text-align:left;z-index:251660288;mso-position-horizontal-relative:margin" from="359.75pt,49.9pt" to="359.75pt,199.65pt" o:allowincell="f" strokeweight="1.45pt">
            <w10:wrap anchorx="margin"/>
          </v:line>
        </w:pict>
      </w:r>
      <w:r>
        <w:rPr>
          <w:noProof/>
        </w:rPr>
        <w:pict>
          <v:line id="_x0000_s1029" style="position:absolute;left:0;text-align:left;z-index:251661312;mso-position-horizontal-relative:margin" from="360.25pt,282.25pt" to="360.25pt,303.35pt" o:allowincell="f" strokeweight=".25pt">
            <w10:wrap anchorx="margin"/>
          </v:line>
        </w:pict>
      </w:r>
      <w:r>
        <w:rPr>
          <w:rFonts w:eastAsia="Times New Roman"/>
          <w:color w:val="000000"/>
          <w:spacing w:val="1"/>
          <w:sz w:val="22"/>
          <w:szCs w:val="22"/>
        </w:rPr>
        <w:t>При переходе от ручного труда к машинному эффект достига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ется благодаря техническому перевооружению занят</w:t>
      </w:r>
      <w:r>
        <w:rPr>
          <w:rFonts w:eastAsia="Times New Roman"/>
          <w:color w:val="000000"/>
          <w:spacing w:val="1"/>
          <w:sz w:val="22"/>
          <w:szCs w:val="22"/>
        </w:rPr>
        <w:t>ых в строи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тельном процессе рабочих — замене примитивных ручных инст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рументов (лопат) машиной (экскаватором), соответствующей со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временному техническому уровню.</w:t>
      </w:r>
    </w:p>
    <w:p w:rsidR="00000000" w:rsidRDefault="00AF1AE4">
      <w:pPr>
        <w:shd w:val="clear" w:color="auto" w:fill="FFFFFF"/>
        <w:spacing w:line="226" w:lineRule="exact"/>
        <w:ind w:left="29" w:right="5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Наиболее полно уровень механизации можно оценить стоимо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стью единицы продукции, комплексно учит</w:t>
      </w:r>
      <w:r>
        <w:rPr>
          <w:rFonts w:eastAsia="Times New Roman"/>
          <w:color w:val="000000"/>
          <w:spacing w:val="1"/>
          <w:sz w:val="22"/>
          <w:szCs w:val="22"/>
        </w:rPr>
        <w:t>ывающей все издерж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ки строительного производства. В случае использования в строи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тельном процессе только одной машины этот показатель преоб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разуется в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удельные приведенные затраты:</w:t>
      </w:r>
    </w:p>
    <w:p w:rsidR="00000000" w:rsidRDefault="00AF1AE4">
      <w:pPr>
        <w:shd w:val="clear" w:color="auto" w:fill="FFFFFF"/>
        <w:spacing w:before="106"/>
        <w:jc w:val="right"/>
      </w:pPr>
      <w:r>
        <w:rPr>
          <w:color w:val="000000"/>
          <w:spacing w:val="-4"/>
          <w:sz w:val="22"/>
          <w:szCs w:val="22"/>
        </w:rPr>
        <w:t xml:space="preserve"> (1.1)</w:t>
      </w:r>
    </w:p>
    <w:p w:rsidR="00000000" w:rsidRDefault="00AF1AE4">
      <w:pPr>
        <w:shd w:val="clear" w:color="auto" w:fill="FFFFFF"/>
        <w:spacing w:before="91" w:line="230" w:lineRule="exact"/>
        <w:ind w:left="312" w:hanging="283"/>
      </w:pPr>
      <w:r>
        <w:rPr>
          <w:rFonts w:eastAsia="Times New Roman"/>
          <w:color w:val="000000"/>
          <w:sz w:val="22"/>
          <w:szCs w:val="22"/>
        </w:rPr>
        <w:t>где П</w:t>
      </w:r>
      <w:r>
        <w:rPr>
          <w:rFonts w:eastAsia="Times New Roman"/>
          <w:color w:val="000000"/>
          <w:sz w:val="22"/>
          <w:szCs w:val="22"/>
          <w:vertAlign w:val="subscript"/>
        </w:rPr>
        <w:t>э</w:t>
      </w:r>
      <w:r>
        <w:rPr>
          <w:rFonts w:eastAsia="Times New Roman"/>
          <w:color w:val="000000"/>
          <w:sz w:val="22"/>
          <w:szCs w:val="22"/>
        </w:rPr>
        <w:t xml:space="preserve"> — годовая эксплуатационная производительность машины. </w:t>
      </w:r>
      <w:r>
        <w:rPr>
          <w:rFonts w:eastAsia="Times New Roman"/>
          <w:color w:val="000000"/>
          <w:spacing w:val="2"/>
          <w:sz w:val="22"/>
          <w:szCs w:val="22"/>
        </w:rPr>
        <w:t>Годовые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приведенные затраты</w:t>
      </w:r>
    </w:p>
    <w:p w:rsidR="00000000" w:rsidRDefault="00AF1AE4">
      <w:pPr>
        <w:shd w:val="clear" w:color="auto" w:fill="FFFFFF"/>
        <w:spacing w:before="466" w:line="226" w:lineRule="exact"/>
        <w:ind w:left="24" w:right="5"/>
        <w:jc w:val="both"/>
      </w:pPr>
      <w:r>
        <w:rPr>
          <w:rFonts w:eastAsia="Times New Roman"/>
          <w:color w:val="000000"/>
          <w:sz w:val="22"/>
          <w:szCs w:val="22"/>
        </w:rPr>
        <w:t xml:space="preserve">где С — текущие затраты, равные себестоимости годового объема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продукции машины;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Е— </w:t>
      </w:r>
      <w:r>
        <w:rPr>
          <w:rFonts w:eastAsia="Times New Roman"/>
          <w:color w:val="000000"/>
          <w:spacing w:val="3"/>
          <w:sz w:val="22"/>
          <w:szCs w:val="22"/>
        </w:rPr>
        <w:t>коэффициент эффективности капиталь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ных вложений; К — единовременные капитальные вложения на </w:t>
      </w:r>
      <w:r>
        <w:rPr>
          <w:rFonts w:eastAsia="Times New Roman"/>
          <w:color w:val="000000"/>
          <w:spacing w:val="4"/>
          <w:sz w:val="22"/>
          <w:szCs w:val="22"/>
        </w:rPr>
        <w:t>создание или покупку машины.</w:t>
      </w:r>
    </w:p>
    <w:p w:rsidR="00000000" w:rsidRDefault="00AF1AE4">
      <w:pPr>
        <w:shd w:val="clear" w:color="auto" w:fill="FFFFFF"/>
        <w:spacing w:line="226" w:lineRule="exact"/>
        <w:ind w:left="19" w:right="10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Коэффициент К зависит от срока </w:t>
      </w:r>
      <w:r>
        <w:rPr>
          <w:rFonts w:eastAsia="Times New Roman"/>
          <w:color w:val="000000"/>
          <w:spacing w:val="2"/>
          <w:sz w:val="22"/>
          <w:szCs w:val="22"/>
        </w:rPr>
        <w:t>службы машины и составля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ет от 0,1 ...0,15 для крупных машин до 0,4...0,5 для машин малой мощности. Если в строительном процессе занято несколько ма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шин, то при расчете приведенных затрат под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>Z</w:t>
      </w:r>
      <w:r w:rsidRPr="00773BBC">
        <w:rPr>
          <w:rFonts w:eastAsia="Times New Roman"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>понимают их сум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марные затраты. Более высокой эффективности пр</w:t>
      </w:r>
      <w:r>
        <w:rPr>
          <w:rFonts w:eastAsia="Times New Roman"/>
          <w:color w:val="000000"/>
          <w:spacing w:val="3"/>
          <w:sz w:val="22"/>
          <w:szCs w:val="22"/>
        </w:rPr>
        <w:t>именения ма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шин (их высокой производительности, минимальному расходу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энергии, эксплуатационных материалов и инструментов при их </w:t>
      </w:r>
      <w:r>
        <w:rPr>
          <w:rFonts w:eastAsia="Times New Roman"/>
          <w:color w:val="000000"/>
          <w:spacing w:val="1"/>
          <w:sz w:val="22"/>
          <w:szCs w:val="22"/>
        </w:rPr>
        <w:t>работе, минимальным затратам времени и других ресурсов на 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монт, техническое обслуживание и перебазирование машин, ми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нимально</w:t>
      </w:r>
      <w:r>
        <w:rPr>
          <w:rFonts w:eastAsia="Times New Roman"/>
          <w:color w:val="000000"/>
          <w:spacing w:val="2"/>
          <w:sz w:val="22"/>
          <w:szCs w:val="22"/>
        </w:rPr>
        <w:t>му числу машинистов и другого обслуживающего пер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сонала) соответствуют меньшие удельные затраты.</w:t>
      </w:r>
    </w:p>
    <w:p w:rsidR="00000000" w:rsidRDefault="00AF1AE4">
      <w:pPr>
        <w:shd w:val="clear" w:color="auto" w:fill="FFFFFF"/>
        <w:spacing w:line="226" w:lineRule="exact"/>
        <w:ind w:left="10" w:right="10" w:firstLine="302"/>
        <w:jc w:val="both"/>
      </w:pPr>
      <w:r>
        <w:rPr>
          <w:rFonts w:eastAsia="Times New Roman"/>
          <w:color w:val="000000"/>
          <w:sz w:val="22"/>
          <w:szCs w:val="22"/>
        </w:rPr>
        <w:t xml:space="preserve">В механизации строительства существует также понятие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малой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механизации </w:t>
      </w:r>
      <w:r>
        <w:rPr>
          <w:rFonts w:eastAsia="Times New Roman"/>
          <w:color w:val="000000"/>
          <w:spacing w:val="1"/>
          <w:sz w:val="22"/>
          <w:szCs w:val="22"/>
        </w:rPr>
        <w:t>с использованием ручных машин, механизмов, при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способлений и оснастки, упрощающих и обле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гчающих ручной труд </w:t>
      </w:r>
      <w:r>
        <w:rPr>
          <w:rFonts w:eastAsia="Times New Roman"/>
          <w:color w:val="000000"/>
          <w:spacing w:val="2"/>
          <w:sz w:val="22"/>
          <w:szCs w:val="22"/>
        </w:rPr>
        <w:t>и повышающих его производительность.</w:t>
      </w:r>
    </w:p>
    <w:p w:rsidR="00000000" w:rsidRDefault="00AF1AE4">
      <w:pPr>
        <w:shd w:val="clear" w:color="auto" w:fill="FFFFFF"/>
        <w:spacing w:before="240"/>
        <w:ind w:left="24"/>
        <w:jc w:val="center"/>
      </w:pPr>
      <w:r>
        <w:rPr>
          <w:color w:val="000000"/>
          <w:spacing w:val="-2"/>
          <w:sz w:val="26"/>
          <w:szCs w:val="26"/>
        </w:rPr>
        <w:t xml:space="preserve">1.2. </w:t>
      </w:r>
      <w:r>
        <w:rPr>
          <w:rFonts w:eastAsia="Times New Roman"/>
          <w:color w:val="000000"/>
          <w:spacing w:val="-2"/>
          <w:sz w:val="26"/>
          <w:szCs w:val="26"/>
        </w:rPr>
        <w:t>Комплексная механизация</w:t>
      </w:r>
    </w:p>
    <w:p w:rsidR="00000000" w:rsidRDefault="00AF1AE4">
      <w:pPr>
        <w:shd w:val="clear" w:color="auto" w:fill="FFFFFF"/>
        <w:spacing w:before="139" w:line="226" w:lineRule="exact"/>
        <w:ind w:right="14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Все виды строительных работ делятся на технологические про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цессы, а эти, в свою очередь — на операции, выполняемые по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следовательно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{цикличные процессы)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или одновременно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{непре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  <w:t xml:space="preserve">рывные процессы). </w:t>
      </w:r>
      <w:r>
        <w:rPr>
          <w:rFonts w:eastAsia="Times New Roman"/>
          <w:color w:val="000000"/>
          <w:spacing w:val="1"/>
          <w:sz w:val="22"/>
          <w:szCs w:val="22"/>
        </w:rPr>
        <w:t>В случае разнообразных операций они выпол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няются различными машинами, увязанными между собой по про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изводительности, и в совокупности образующими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комплект. </w:t>
      </w:r>
      <w:r>
        <w:rPr>
          <w:rFonts w:eastAsia="Times New Roman"/>
          <w:color w:val="000000"/>
          <w:sz w:val="22"/>
          <w:szCs w:val="22"/>
        </w:rPr>
        <w:t>При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мером может служить комплект машин, состоящий из экскава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тора, разрабат</w:t>
      </w:r>
      <w:r>
        <w:rPr>
          <w:rFonts w:eastAsia="Times New Roman"/>
          <w:color w:val="000000"/>
          <w:spacing w:val="5"/>
          <w:sz w:val="22"/>
          <w:szCs w:val="22"/>
        </w:rPr>
        <w:t>ывающего грунт в котловане, и нескольких само-</w:t>
      </w:r>
    </w:p>
    <w:p w:rsidR="00000000" w:rsidRDefault="00AF1AE4">
      <w:pPr>
        <w:shd w:val="clear" w:color="auto" w:fill="FFFFFF"/>
        <w:spacing w:before="139" w:line="226" w:lineRule="exact"/>
        <w:ind w:right="14" w:firstLine="288"/>
        <w:jc w:val="both"/>
        <w:sectPr w:rsidR="00000000">
          <w:pgSz w:w="11909" w:h="16834"/>
          <w:pgMar w:top="1440" w:right="3456" w:bottom="720" w:left="205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color w:val="000000"/>
          <w:spacing w:val="4"/>
          <w:sz w:val="22"/>
          <w:szCs w:val="22"/>
        </w:rPr>
        <w:lastRenderedPageBreak/>
        <w:t>:</w:t>
      </w:r>
      <w:r>
        <w:rPr>
          <w:rFonts w:eastAsia="Times New Roman"/>
          <w:color w:val="000000"/>
          <w:spacing w:val="4"/>
          <w:sz w:val="22"/>
          <w:szCs w:val="22"/>
        </w:rPr>
        <w:t>валов, занятых вывозкой разработанного грунта. Технологиче-жий процесс с использованием указанного комплекта, не утра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ивая своей самостоятельности, может быть составной частью </w:t>
      </w:r>
      <w:r>
        <w:rPr>
          <w:rFonts w:eastAsia="Times New Roman"/>
          <w:color w:val="000000"/>
          <w:spacing w:val="3"/>
          <w:sz w:val="22"/>
          <w:szCs w:val="22"/>
        </w:rPr>
        <w:t>эолее сло</w:t>
      </w:r>
      <w:r>
        <w:rPr>
          <w:rFonts w:eastAsia="Times New Roman"/>
          <w:color w:val="000000"/>
          <w:spacing w:val="3"/>
          <w:sz w:val="22"/>
          <w:szCs w:val="22"/>
        </w:rPr>
        <w:t>жного технологического процесса, включающего, на-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лример, разрыхление прочного грунта гидромолотом перед его </w:t>
      </w:r>
      <w:r>
        <w:rPr>
          <w:rFonts w:eastAsia="Times New Roman"/>
          <w:color w:val="000000"/>
          <w:spacing w:val="1"/>
          <w:sz w:val="22"/>
          <w:szCs w:val="22"/>
        </w:rPr>
        <w:t>экскаваторной разработкой. В этом случае указанный выше ком-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тлект машин вместе с гидромолотом образует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комплекс. </w:t>
      </w:r>
      <w:r>
        <w:rPr>
          <w:rFonts w:eastAsia="Times New Roman"/>
          <w:color w:val="000000"/>
          <w:spacing w:val="2"/>
          <w:sz w:val="22"/>
          <w:szCs w:val="22"/>
        </w:rPr>
        <w:t>Для вы-</w:t>
      </w:r>
      <w:r>
        <w:rPr>
          <w:rFonts w:eastAsia="Times New Roman"/>
          <w:color w:val="000000"/>
          <w:spacing w:val="3"/>
          <w:sz w:val="22"/>
          <w:szCs w:val="22"/>
        </w:rPr>
        <w:t>голнения работ на одном мест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 могут быть использованы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ком-тйны,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число и разнообразие рабочих органов которых должно </w:t>
      </w:r>
      <w:r>
        <w:rPr>
          <w:rFonts w:eastAsia="Times New Roman"/>
          <w:color w:val="000000"/>
          <w:spacing w:val="2"/>
          <w:sz w:val="22"/>
          <w:szCs w:val="22"/>
        </w:rPr>
        <w:t>юответствовать числу и характеру выполняемых операций. Ком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байн может быть представлен также комплектом машин, управ-гяемых автоматически с единого пульта. Примером мож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ет слу-кить комплекс машин для строительства автомобильных дорог, </w:t>
      </w:r>
      <w:r>
        <w:rPr>
          <w:rFonts w:eastAsia="Times New Roman"/>
          <w:color w:val="000000"/>
          <w:spacing w:val="4"/>
          <w:sz w:val="22"/>
          <w:szCs w:val="22"/>
        </w:rPr>
        <w:t>юстоящий из профилировщика основания для образования до-</w:t>
      </w:r>
      <w:r>
        <w:rPr>
          <w:rFonts w:eastAsia="Times New Roman"/>
          <w:color w:val="000000"/>
          <w:spacing w:val="3"/>
          <w:sz w:val="22"/>
          <w:szCs w:val="22"/>
        </w:rPr>
        <w:t>южного корвута, конвейера-перегружателя для погрузки выну-</w:t>
      </w:r>
      <w:r>
        <w:rPr>
          <w:rFonts w:eastAsia="Times New Roman"/>
          <w:color w:val="000000"/>
          <w:spacing w:val="4"/>
          <w:sz w:val="22"/>
          <w:szCs w:val="22"/>
        </w:rPr>
        <w:t>ого из корвута фунта в автосамосвалы, распределителя камен-</w:t>
      </w:r>
      <w:r>
        <w:rPr>
          <w:rFonts w:eastAsia="Times New Roman"/>
          <w:color w:val="000000"/>
          <w:spacing w:val="2"/>
          <w:sz w:val="22"/>
          <w:szCs w:val="22"/>
          <w:lang w:val="en-US"/>
        </w:rPr>
        <w:t>ibix</w:t>
      </w:r>
      <w:r w:rsidRPr="00773BBC">
        <w:rPr>
          <w:rFonts w:eastAsia="Times New Roman"/>
          <w:color w:val="000000"/>
          <w:spacing w:val="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>материалов о</w:t>
      </w:r>
      <w:r>
        <w:rPr>
          <w:rFonts w:eastAsia="Times New Roman"/>
          <w:color w:val="000000"/>
          <w:spacing w:val="2"/>
          <w:sz w:val="22"/>
          <w:szCs w:val="22"/>
        </w:rPr>
        <w:t>снования, катков для их уплотнения, бетоноук-[адчика для укладки на основание слоя бетона, арматурной те-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[ежки и погружателя в бетон арматурной сетки, машины для </w:t>
      </w:r>
      <w:r>
        <w:rPr>
          <w:rFonts w:eastAsia="Times New Roman"/>
          <w:color w:val="000000"/>
          <w:spacing w:val="4"/>
          <w:sz w:val="22"/>
          <w:szCs w:val="22"/>
        </w:rPr>
        <w:t>финишной операции, нарезчика и заливщика швов.</w:t>
      </w:r>
    </w:p>
    <w:p w:rsidR="00000000" w:rsidRDefault="00AF1AE4">
      <w:pPr>
        <w:shd w:val="clear" w:color="auto" w:fill="FFFFFF"/>
        <w:spacing w:line="226" w:lineRule="exact"/>
        <w:ind w:left="48" w:right="14" w:firstLine="202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Наиболее высокой формой механизации строительны</w:t>
      </w:r>
      <w:r>
        <w:rPr>
          <w:rFonts w:eastAsia="Times New Roman"/>
          <w:color w:val="000000"/>
          <w:spacing w:val="-1"/>
          <w:sz w:val="22"/>
          <w:szCs w:val="22"/>
        </w:rPr>
        <w:t>х работ яв-</w:t>
      </w:r>
      <w:r>
        <w:rPr>
          <w:rFonts w:eastAsia="Times New Roman"/>
          <w:color w:val="000000"/>
          <w:spacing w:val="-2"/>
          <w:sz w:val="22"/>
          <w:szCs w:val="22"/>
        </w:rPr>
        <w:t>яется комплексная механизация, при которой все основные и вспо-</w:t>
      </w:r>
      <w:r>
        <w:rPr>
          <w:rFonts w:eastAsia="Times New Roman"/>
          <w:color w:val="000000"/>
          <w:sz w:val="22"/>
          <w:szCs w:val="22"/>
        </w:rPr>
        <w:t>югательные, тяжелые и трудоемкие операции и процессы выпол-1яются комплексно с помощью машин, механизмов и оборудова-</w:t>
      </w:r>
      <w:r>
        <w:rPr>
          <w:rFonts w:eastAsia="Times New Roman"/>
          <w:color w:val="000000"/>
          <w:spacing w:val="-3"/>
          <w:sz w:val="22"/>
          <w:szCs w:val="22"/>
        </w:rPr>
        <w:t>[ия, отвечающих передовому техническому уровню, взаимоувязан -</w:t>
      </w:r>
      <w:r>
        <w:rPr>
          <w:rFonts w:eastAsia="Times New Roman"/>
          <w:color w:val="000000"/>
          <w:spacing w:val="-2"/>
          <w:sz w:val="22"/>
          <w:szCs w:val="22"/>
        </w:rPr>
        <w:t>[ых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по производительности, обеспечивающих заданный темп (сро-</w:t>
      </w:r>
      <w:r>
        <w:rPr>
          <w:rFonts w:eastAsia="Times New Roman"/>
          <w:color w:val="000000"/>
          <w:spacing w:val="1"/>
          <w:sz w:val="22"/>
          <w:szCs w:val="22"/>
        </w:rPr>
        <w:t>м) всего процесса и наивысшие в данных условиях технико-эко-</w:t>
      </w:r>
      <w:r>
        <w:rPr>
          <w:rFonts w:eastAsia="Times New Roman"/>
          <w:color w:val="000000"/>
          <w:spacing w:val="-1"/>
          <w:sz w:val="22"/>
          <w:szCs w:val="22"/>
        </w:rPr>
        <w:t>юмические его показатели — наиболее высокую производитель-[ость труда при наименьшей стоимости работ. Комплексная меха-</w:t>
      </w:r>
      <w:r>
        <w:rPr>
          <w:rFonts w:eastAsia="Times New Roman"/>
          <w:color w:val="000000"/>
          <w:sz w:val="22"/>
          <w:szCs w:val="22"/>
        </w:rPr>
        <w:t>изация не исключает</w:t>
      </w:r>
      <w:r>
        <w:rPr>
          <w:rFonts w:eastAsia="Times New Roman"/>
          <w:color w:val="000000"/>
          <w:sz w:val="22"/>
          <w:szCs w:val="22"/>
        </w:rPr>
        <w:t xml:space="preserve"> ручного труда, но только на нетрудоемких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перациях при условии, что при этом общий темп работ не будет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нижен и что механизация этих операций нецелесообразна как по </w:t>
      </w:r>
      <w:r>
        <w:rPr>
          <w:rFonts w:eastAsia="Times New Roman"/>
          <w:color w:val="000000"/>
          <w:spacing w:val="4"/>
          <w:sz w:val="22"/>
          <w:szCs w:val="22"/>
        </w:rPr>
        <w:t>кономическим соображениям, так и с целью облегчения труда.</w:t>
      </w:r>
    </w:p>
    <w:p w:rsidR="00000000" w:rsidRDefault="00AF1AE4">
      <w:pPr>
        <w:shd w:val="clear" w:color="auto" w:fill="FFFFFF"/>
        <w:spacing w:line="226" w:lineRule="exact"/>
        <w:ind w:left="77" w:right="19" w:firstLine="17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 составе комплексов различают ве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дущие, вспомогательные и </w:t>
      </w:r>
      <w:r>
        <w:rPr>
          <w:rFonts w:eastAsia="Times New Roman"/>
          <w:color w:val="000000"/>
          <w:spacing w:val="4"/>
          <w:sz w:val="22"/>
          <w:szCs w:val="22"/>
        </w:rPr>
        <w:t>езервные машины. Ведущие машины выполняют технологиче-ки взаимосвязанные операции строительного процесса, вспо-</w:t>
      </w:r>
      <w:r>
        <w:rPr>
          <w:rFonts w:eastAsia="Times New Roman"/>
          <w:color w:val="000000"/>
          <w:spacing w:val="3"/>
          <w:sz w:val="22"/>
          <w:szCs w:val="22"/>
        </w:rPr>
        <w:t>огательные машины способствуют выполнению ведущими ма-</w:t>
      </w:r>
      <w:r>
        <w:rPr>
          <w:rFonts w:eastAsia="Times New Roman"/>
          <w:color w:val="000000"/>
          <w:spacing w:val="4"/>
          <w:sz w:val="22"/>
          <w:szCs w:val="22"/>
        </w:rPr>
        <w:t>шнами основных функций и повышению их производительно-</w:t>
      </w:r>
      <w:r>
        <w:rPr>
          <w:rFonts w:eastAsia="Times New Roman"/>
          <w:color w:val="000000"/>
          <w:spacing w:val="3"/>
          <w:sz w:val="22"/>
          <w:szCs w:val="22"/>
        </w:rPr>
        <w:t>ги, резервны</w:t>
      </w:r>
      <w:r>
        <w:rPr>
          <w:rFonts w:eastAsia="Times New Roman"/>
          <w:color w:val="000000"/>
          <w:spacing w:val="3"/>
          <w:sz w:val="22"/>
          <w:szCs w:val="22"/>
        </w:rPr>
        <w:t>е машины предназначены для обеспечения надеж-</w:t>
      </w:r>
      <w:r>
        <w:rPr>
          <w:rFonts w:eastAsia="Times New Roman"/>
          <w:color w:val="000000"/>
          <w:spacing w:val="4"/>
          <w:sz w:val="22"/>
          <w:szCs w:val="22"/>
        </w:rPr>
        <w:t>ости функционирования комплекса. Например, при строитель-</w:t>
      </w:r>
      <w:r>
        <w:rPr>
          <w:rFonts w:eastAsia="Times New Roman"/>
          <w:color w:val="000000"/>
          <w:spacing w:val="6"/>
          <w:sz w:val="22"/>
          <w:szCs w:val="22"/>
        </w:rPr>
        <w:t>гве дорожных насыпей в комплекс машин обычно входят:</w:t>
      </w:r>
    </w:p>
    <w:p w:rsidR="00000000" w:rsidRDefault="00AF1AE4">
      <w:pPr>
        <w:shd w:val="clear" w:color="auto" w:fill="FFFFFF"/>
        <w:spacing w:line="226" w:lineRule="exact"/>
        <w:ind w:left="91" w:right="19" w:firstLine="15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в качестве ведущих машин — одноковшовые экскаваторы, раз-</w:t>
      </w:r>
      <w:r>
        <w:rPr>
          <w:rFonts w:eastAsia="Times New Roman"/>
          <w:color w:val="000000"/>
          <w:spacing w:val="2"/>
          <w:sz w:val="22"/>
          <w:szCs w:val="22"/>
        </w:rPr>
        <w:t>абатывающие грунт в карьерах, автомобили-сам</w:t>
      </w:r>
      <w:r>
        <w:rPr>
          <w:rFonts w:eastAsia="Times New Roman"/>
          <w:color w:val="000000"/>
          <w:spacing w:val="2"/>
          <w:sz w:val="22"/>
          <w:szCs w:val="22"/>
        </w:rPr>
        <w:t>освалы для до-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гавки грунта из карьеров в насыпь, бульдозеры, автогрейдеры и </w:t>
      </w:r>
      <w:r>
        <w:rPr>
          <w:rFonts w:eastAsia="Times New Roman"/>
          <w:color w:val="000000"/>
          <w:spacing w:val="3"/>
          <w:sz w:val="22"/>
          <w:szCs w:val="22"/>
        </w:rPr>
        <w:t>шоходные или прицепные катки для разравнивания и уплотне-</w:t>
      </w:r>
      <w:r>
        <w:rPr>
          <w:rFonts w:eastAsia="Times New Roman"/>
          <w:color w:val="000000"/>
          <w:spacing w:val="4"/>
          <w:sz w:val="22"/>
          <w:szCs w:val="22"/>
        </w:rPr>
        <w:t>ия грунта в насыпи;</w:t>
      </w:r>
    </w:p>
    <w:p w:rsidR="00000000" w:rsidRDefault="00AF1AE4">
      <w:pPr>
        <w:shd w:val="clear" w:color="auto" w:fill="FFFFFF"/>
        <w:spacing w:line="226" w:lineRule="exact"/>
        <w:ind w:left="91" w:right="19" w:firstLine="158"/>
        <w:jc w:val="both"/>
        <w:sectPr w:rsidR="00000000">
          <w:pgSz w:w="11909" w:h="16834"/>
          <w:pgMar w:top="1440" w:right="3109" w:bottom="720" w:left="2460" w:header="720" w:footer="720" w:gutter="0"/>
          <w:cols w:space="60"/>
          <w:noEndnote/>
        </w:sectPr>
      </w:pPr>
    </w:p>
    <w:p w:rsidR="00000000" w:rsidRDefault="00773BBC">
      <w:pPr>
        <w:framePr w:h="1229" w:hSpace="38" w:wrap="notBeside" w:vAnchor="text" w:hAnchor="margin" w:x="4091" w:y="25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18770" cy="775970"/>
            <wp:effectExtent l="1905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" cy="77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427" w:line="384" w:lineRule="exact"/>
      </w:pPr>
      <w:r>
        <w:rPr>
          <w:color w:val="000000"/>
          <w:spacing w:val="-17"/>
          <w:position w:val="-9"/>
          <w:sz w:val="58"/>
          <w:szCs w:val="58"/>
          <w:lang w:val="en-US"/>
        </w:rPr>
        <w:lastRenderedPageBreak/>
        <w:t>HZI</w:t>
      </w:r>
    </w:p>
    <w:p w:rsidR="00000000" w:rsidRDefault="00AF1AE4">
      <w:pPr>
        <w:shd w:val="clear" w:color="auto" w:fill="FFFFFF"/>
        <w:spacing w:before="792"/>
      </w:pPr>
      <w:r>
        <w:br w:type="column"/>
      </w:r>
      <w:r>
        <w:rPr>
          <w:rFonts w:eastAsia="Times New Roman"/>
          <w:b/>
          <w:bCs/>
          <w:i/>
          <w:iCs/>
          <w:color w:val="000000"/>
          <w:sz w:val="30"/>
          <w:szCs w:val="30"/>
        </w:rPr>
        <w:lastRenderedPageBreak/>
        <w:t>в</w:t>
      </w:r>
    </w:p>
    <w:p w:rsidR="00000000" w:rsidRDefault="00AF1AE4">
      <w:pPr>
        <w:shd w:val="clear" w:color="auto" w:fill="FFFFFF"/>
        <w:ind w:left="34"/>
      </w:pPr>
      <w:r>
        <w:br w:type="column"/>
      </w:r>
      <w:r>
        <w:rPr>
          <w:rFonts w:eastAsia="Times New Roman"/>
          <w:b/>
          <w:bCs/>
          <w:i/>
          <w:iCs/>
          <w:color w:val="000000"/>
          <w:sz w:val="30"/>
          <w:szCs w:val="30"/>
        </w:rPr>
        <w:lastRenderedPageBreak/>
        <w:t>в</w:t>
      </w:r>
    </w:p>
    <w:p w:rsidR="00000000" w:rsidRDefault="00AF1AE4">
      <w:pPr>
        <w:shd w:val="clear" w:color="auto" w:fill="FFFFFF"/>
        <w:spacing w:before="77"/>
        <w:ind w:left="34"/>
      </w:pPr>
      <w:r>
        <w:rPr>
          <w:noProof/>
        </w:rPr>
        <w:pict>
          <v:line id="_x0000_s1030" style="position:absolute;left:0;text-align:left;z-index:251662336" from="-9.85pt,.5pt" to="18pt,.5pt" o:allowincell="f" strokeweight="1.45pt"/>
        </w:pict>
      </w:r>
      <w:r>
        <w:rPr>
          <w:noProof/>
        </w:rPr>
        <w:pict>
          <v:line id="_x0000_s1031" style="position:absolute;left:0;text-align:left;z-index:251663360" from="-9.85pt,4.8pt" to="18pt,4.8pt" o:allowincell="f" strokeweight="1.45pt"/>
        </w:pict>
      </w:r>
      <w:r>
        <w:rPr>
          <w:rFonts w:eastAsia="Times New Roman"/>
          <w:b/>
          <w:bCs/>
          <w:i/>
          <w:iCs/>
          <w:color w:val="000000"/>
          <w:sz w:val="30"/>
          <w:szCs w:val="30"/>
        </w:rPr>
        <w:t>г</w:t>
      </w:r>
    </w:p>
    <w:p w:rsidR="00000000" w:rsidRDefault="00AF1AE4">
      <w:pPr>
        <w:shd w:val="clear" w:color="auto" w:fill="FFFFFF"/>
        <w:spacing w:before="86"/>
      </w:pPr>
      <w:r>
        <w:rPr>
          <w:noProof/>
        </w:rPr>
        <w:pict>
          <v:line id="_x0000_s1032" style="position:absolute;z-index:251664384" from="-9.85pt,.7pt" to="18pt,.7pt" o:allowincell="f" strokeweight="1.2pt"/>
        </w:pict>
      </w:r>
      <w:r>
        <w:rPr>
          <w:noProof/>
        </w:rPr>
        <w:pict>
          <v:line id="_x0000_s1033" style="position:absolute;z-index:251665408" from="-9.85pt,5.05pt" to="18pt,5.05pt" o:allowincell="f" strokeweight="1.45pt"/>
        </w:pict>
      </w:r>
      <w:r>
        <w:rPr>
          <w:rFonts w:eastAsia="Times New Roman"/>
          <w:b/>
          <w:bCs/>
          <w:i/>
          <w:iCs/>
          <w:color w:val="000000"/>
          <w:sz w:val="30"/>
          <w:szCs w:val="30"/>
        </w:rPr>
        <w:t>д</w:t>
      </w:r>
    </w:p>
    <w:p w:rsidR="00000000" w:rsidRDefault="00AF1AE4">
      <w:pPr>
        <w:shd w:val="clear" w:color="auto" w:fill="FFFFFF"/>
        <w:spacing w:before="86"/>
        <w:sectPr w:rsidR="00000000">
          <w:pgSz w:w="11909" w:h="16834"/>
          <w:pgMar w:top="1440" w:right="2813" w:bottom="720" w:left="3628" w:header="720" w:footer="720" w:gutter="0"/>
          <w:cols w:num="3" w:sep="1" w:space="720" w:equalWidth="0">
            <w:col w:w="926" w:space="874"/>
            <w:col w:w="720" w:space="2227"/>
            <w:col w:w="720"/>
          </w:cols>
          <w:noEndnote/>
        </w:sectPr>
      </w:pPr>
    </w:p>
    <w:p w:rsidR="00000000" w:rsidRDefault="00AF1AE4">
      <w:pPr>
        <w:shd w:val="clear" w:color="auto" w:fill="FFFFFF"/>
        <w:spacing w:before="19"/>
        <w:ind w:right="538"/>
        <w:jc w:val="center"/>
      </w:pPr>
      <w:r>
        <w:rPr>
          <w:noProof/>
        </w:rPr>
        <w:pict>
          <v:line id="_x0000_s1034" style="position:absolute;left:0;text-align:left;z-index:251666432;mso-position-horizontal-relative:margin" from="291.85pt,-1.45pt" to="319.7pt,-1.45pt" o:allowincell="f" strokeweight="1.2pt">
            <w10:wrap anchorx="margin"/>
          </v:line>
        </w:pict>
      </w:r>
      <w:r>
        <w:rPr>
          <w:noProof/>
        </w:rPr>
        <w:pict>
          <v:line id="_x0000_s1035" style="position:absolute;left:0;text-align:left;z-index:251667456;mso-position-horizontal-relative:margin" from="360.5pt,1.45pt" to="360.5pt,10.1pt" o:allowincell="f" strokeweight=".25pt">
            <w10:wrap anchorx="margin"/>
          </v:line>
        </w:pict>
      </w:r>
      <w:r>
        <w:rPr>
          <w:noProof/>
        </w:rPr>
        <w:pict>
          <v:line id="_x0000_s1036" style="position:absolute;left:0;text-align:left;z-index:251668480;mso-position-horizontal-relative:margin" from="353.75pt,91.7pt" to="353.75pt,466.6pt" o:allowincell="f" strokeweight="2.9pt">
            <w10:wrap anchorx="margin"/>
          </v:line>
        </w:pict>
      </w:r>
      <w:r>
        <w:rPr>
          <w:noProof/>
        </w:rPr>
        <w:pict>
          <v:line id="_x0000_s1037" style="position:absolute;left:0;text-align:left;z-index:251669504;mso-position-horizontal-relative:margin" from="365.3pt,114.25pt" to="365.3pt,147.35pt" o:allowincell="f" strokeweight=".25pt">
            <w10:wrap anchorx="margin"/>
          </v:line>
        </w:pict>
      </w:r>
      <w:r>
        <w:rPr>
          <w:noProof/>
        </w:rPr>
        <w:pict>
          <v:line id="_x0000_s1038" style="position:absolute;left:0;text-align:left;z-index:251670528;mso-position-horizontal-relative:margin" from="363.35pt,394.1pt" to="363.35pt,466.6pt" o:allowincell="f" strokeweight="2.9pt">
            <w10:wrap anchorx="margin"/>
          </v:line>
        </w:pict>
      </w:r>
      <w:r>
        <w:rPr>
          <w:rFonts w:eastAsia="Times New Roman"/>
          <w:i/>
          <w:iCs/>
          <w:color w:val="000000"/>
        </w:rPr>
        <w:t>б</w:t>
      </w:r>
    </w:p>
    <w:p w:rsidR="00000000" w:rsidRDefault="00AF1AE4">
      <w:pPr>
        <w:shd w:val="clear" w:color="auto" w:fill="FFFFFF"/>
        <w:spacing w:before="245"/>
        <w:ind w:left="1181"/>
      </w:pPr>
      <w:r>
        <w:rPr>
          <w:rFonts w:eastAsia="Times New Roman"/>
          <w:color w:val="000000"/>
          <w:spacing w:val="7"/>
          <w:sz w:val="18"/>
          <w:szCs w:val="18"/>
        </w:rPr>
        <w:t>Рис. 1.1. Схема соединения машин в комплексе:</w:t>
      </w:r>
    </w:p>
    <w:p w:rsidR="00000000" w:rsidRDefault="00AF1AE4">
      <w:pPr>
        <w:shd w:val="clear" w:color="auto" w:fill="FFFFFF"/>
        <w:spacing w:before="38"/>
        <w:ind w:left="19"/>
      </w:pP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а —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последовательное;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6 —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параллельное;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в —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комбинированное;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>А—Д</w:t>
      </w:r>
      <w:r>
        <w:rPr>
          <w:rFonts w:eastAsia="Times New Roman"/>
          <w:color w:val="000000"/>
          <w:spacing w:val="-1"/>
          <w:sz w:val="18"/>
          <w:szCs w:val="18"/>
        </w:rPr>
        <w:t>— ведущие</w:t>
      </w:r>
    </w:p>
    <w:p w:rsidR="00000000" w:rsidRDefault="00AF1AE4">
      <w:pPr>
        <w:shd w:val="clear" w:color="auto" w:fill="FFFFFF"/>
        <w:ind w:right="355"/>
        <w:jc w:val="center"/>
      </w:pPr>
      <w:r>
        <w:rPr>
          <w:rFonts w:eastAsia="Times New Roman"/>
          <w:color w:val="000000"/>
          <w:sz w:val="18"/>
          <w:szCs w:val="18"/>
        </w:rPr>
        <w:t>машины комплекса</w:t>
      </w:r>
    </w:p>
    <w:p w:rsidR="00000000" w:rsidRDefault="00AF1AE4">
      <w:pPr>
        <w:shd w:val="clear" w:color="auto" w:fill="FFFFFF"/>
        <w:spacing w:before="250" w:line="226" w:lineRule="exact"/>
        <w:ind w:left="14" w:right="379" w:firstLine="278"/>
        <w:jc w:val="both"/>
      </w:pPr>
      <w:r>
        <w:rPr>
          <w:rFonts w:eastAsia="Times New Roman"/>
          <w:color w:val="000000"/>
          <w:sz w:val="22"/>
          <w:szCs w:val="22"/>
        </w:rPr>
        <w:t>вспомогательных — бу</w:t>
      </w:r>
      <w:r>
        <w:rPr>
          <w:rFonts w:eastAsia="Times New Roman"/>
          <w:color w:val="000000"/>
          <w:sz w:val="22"/>
          <w:szCs w:val="22"/>
        </w:rPr>
        <w:t>льдозеры, ковшовые погрузчики и авто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грейдеры, занятые на содержании в исправности землевозных до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рог, планировщики откосов и рыхлители на тракторах для рыхле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ния прочных и мерзлых грунтов;</w:t>
      </w:r>
    </w:p>
    <w:p w:rsidR="00000000" w:rsidRDefault="00AF1AE4">
      <w:pPr>
        <w:shd w:val="clear" w:color="auto" w:fill="FFFFFF"/>
        <w:spacing w:line="226" w:lineRule="exact"/>
        <w:ind w:left="10" w:right="374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резервных — машины по номенклатуре ведущих машин (по </w:t>
      </w:r>
      <w:r>
        <w:rPr>
          <w:rFonts w:eastAsia="Times New Roman"/>
          <w:color w:val="000000"/>
          <w:spacing w:val="3"/>
          <w:sz w:val="22"/>
          <w:szCs w:val="22"/>
        </w:rPr>
        <w:t>одному экземп</w:t>
      </w:r>
      <w:r>
        <w:rPr>
          <w:rFonts w:eastAsia="Times New Roman"/>
          <w:color w:val="000000"/>
          <w:spacing w:val="3"/>
          <w:sz w:val="22"/>
          <w:szCs w:val="22"/>
        </w:rPr>
        <w:t>ляру каждого вида).</w:t>
      </w:r>
    </w:p>
    <w:p w:rsidR="00000000" w:rsidRDefault="00AF1AE4">
      <w:pPr>
        <w:shd w:val="clear" w:color="auto" w:fill="FFFFFF"/>
        <w:spacing w:line="226" w:lineRule="exact"/>
        <w:ind w:right="37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Ведущие машины в составе комплекса могут быть технологи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чески соединены последовательно, параллельно и комбинированно </w:t>
      </w:r>
      <w:r>
        <w:rPr>
          <w:rFonts w:eastAsia="Times New Roman"/>
          <w:color w:val="000000"/>
          <w:spacing w:val="2"/>
          <w:sz w:val="22"/>
          <w:szCs w:val="22"/>
        </w:rPr>
        <w:t>(рис. 1.1). При последовательном соединении простой одной ма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шины вызывает простой всего комплекса; при параллельном —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3"/>
          <w:sz w:val="22"/>
          <w:szCs w:val="22"/>
        </w:rPr>
        <w:t>отдельные машины работают независимо одна от другой, поэто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му простой какой-либо машины вызывает только потерю темпа </w:t>
      </w:r>
      <w:r>
        <w:rPr>
          <w:rFonts w:eastAsia="Times New Roman"/>
          <w:color w:val="000000"/>
          <w:spacing w:val="1"/>
          <w:sz w:val="22"/>
          <w:szCs w:val="22"/>
        </w:rPr>
        <w:t>работ, но не простой комплекса. Уровень комплексной механиза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ции данного вида работ оценивают процентным отношением объе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ма работ, выполне</w:t>
      </w:r>
      <w:r>
        <w:rPr>
          <w:rFonts w:eastAsia="Times New Roman"/>
          <w:color w:val="000000"/>
          <w:spacing w:val="4"/>
          <w:sz w:val="22"/>
          <w:szCs w:val="22"/>
        </w:rPr>
        <w:t>нных комплексно-механизированным спосо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бом, к общему объему работ. Кроме вышеприведенных показате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лей механизации работ для сравнительной оценки эффективнос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ти комплексной механизации используют такие показатели как:</w:t>
      </w:r>
    </w:p>
    <w:p w:rsidR="00000000" w:rsidRDefault="00AF1AE4">
      <w:pPr>
        <w:shd w:val="clear" w:color="auto" w:fill="FFFFFF"/>
        <w:spacing w:line="226" w:lineRule="exact"/>
        <w:ind w:left="5" w:right="394" w:firstLine="274"/>
        <w:jc w:val="both"/>
      </w:pP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механовооруженность труда — </w:t>
      </w:r>
      <w:r>
        <w:rPr>
          <w:rFonts w:eastAsia="Times New Roman"/>
          <w:color w:val="000000"/>
          <w:spacing w:val="-4"/>
          <w:sz w:val="22"/>
          <w:szCs w:val="22"/>
        </w:rPr>
        <w:t>стоимость з</w:t>
      </w:r>
      <w:r>
        <w:rPr>
          <w:rFonts w:eastAsia="Times New Roman"/>
          <w:color w:val="000000"/>
          <w:spacing w:val="-4"/>
          <w:sz w:val="22"/>
          <w:szCs w:val="22"/>
        </w:rPr>
        <w:t>анятых в технологи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ческом процессе машин, отнесенная к одному рабочему;</w:t>
      </w:r>
    </w:p>
    <w:p w:rsidR="00000000" w:rsidRDefault="00AF1AE4">
      <w:pPr>
        <w:shd w:val="clear" w:color="auto" w:fill="FFFFFF"/>
        <w:spacing w:line="226" w:lineRule="exact"/>
        <w:ind w:left="10" w:right="384" w:firstLine="269"/>
        <w:jc w:val="both"/>
      </w:pP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энерговооруженность труда </w:t>
      </w:r>
      <w:r>
        <w:rPr>
          <w:rFonts w:eastAsia="Times New Roman"/>
          <w:color w:val="000000"/>
          <w:spacing w:val="-3"/>
          <w:sz w:val="22"/>
          <w:szCs w:val="22"/>
        </w:rPr>
        <w:t>— количество энергии, потребляе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мой в процессе выполнения строительных работ, приходящееся на один отработанный человекочас или на одного рабочего.</w:t>
      </w:r>
    </w:p>
    <w:p w:rsidR="00000000" w:rsidRDefault="00AF1AE4">
      <w:pPr>
        <w:shd w:val="clear" w:color="auto" w:fill="FFFFFF"/>
        <w:spacing w:before="298"/>
        <w:ind w:left="715"/>
      </w:pPr>
      <w:r>
        <w:rPr>
          <w:b/>
          <w:bCs/>
          <w:color w:val="000000"/>
          <w:spacing w:val="2"/>
          <w:sz w:val="24"/>
          <w:szCs w:val="24"/>
        </w:rPr>
        <w:t xml:space="preserve">1.3.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Автом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атизация строительных процессов</w:t>
      </w:r>
    </w:p>
    <w:p w:rsidR="00000000" w:rsidRDefault="00AF1AE4">
      <w:pPr>
        <w:shd w:val="clear" w:color="auto" w:fill="FFFFFF"/>
        <w:spacing w:before="197" w:line="226" w:lineRule="exact"/>
        <w:ind w:left="5" w:right="389" w:firstLine="26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Автоматизация технологических процессов предполагает осна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щение машин устройствами, обеспечивающими выполнение стро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ительных работ с помощью машин без оперативного вмешатель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ства человека. В этом случае говорят об автоматизи</w:t>
      </w:r>
      <w:r>
        <w:rPr>
          <w:rFonts w:eastAsia="Times New Roman"/>
          <w:color w:val="000000"/>
          <w:spacing w:val="1"/>
          <w:sz w:val="22"/>
          <w:szCs w:val="22"/>
        </w:rPr>
        <w:t>рованной ма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шине или автоматизированном комплексе. За оператором остают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ся лишь функции наблюдения за работой машины и переключе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ния управления на себя в экстремальных ситуациях. Автоматиза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ция — это одна из наиболее эффективных форм системы управле-</w:t>
      </w:r>
    </w:p>
    <w:p w:rsidR="00000000" w:rsidRDefault="00AF1AE4">
      <w:pPr>
        <w:shd w:val="clear" w:color="auto" w:fill="FFFFFF"/>
        <w:spacing w:before="197" w:line="226" w:lineRule="exact"/>
        <w:ind w:left="5" w:right="389" w:firstLine="264"/>
        <w:jc w:val="both"/>
        <w:sectPr w:rsidR="00000000">
          <w:type w:val="continuous"/>
          <w:pgSz w:w="11909" w:h="16834"/>
          <w:pgMar w:top="1440" w:right="2813" w:bottom="720" w:left="234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noProof/>
        </w:rPr>
        <w:lastRenderedPageBreak/>
        <w:pict>
          <v:line id="_x0000_s1039" style="position:absolute;left:0;text-align:left;z-index:251671552;mso-position-horizontal-relative:margin" from="342.25pt,468.5pt" to="342.25pt,522.75pt" o:allowincell="f" strokeweight=".25pt">
            <w10:wrap anchorx="margin"/>
          </v:line>
        </w:pict>
      </w:r>
      <w:r>
        <w:rPr>
          <w:rFonts w:eastAsia="Times New Roman"/>
          <w:color w:val="000000"/>
          <w:spacing w:val="2"/>
          <w:sz w:val="22"/>
          <w:szCs w:val="22"/>
        </w:rPr>
        <w:t>ия, потому что она высвобождает полностью или частично че-овека от управления машиной. Важным положительным факто-</w:t>
      </w:r>
      <w:r>
        <w:rPr>
          <w:rFonts w:eastAsia="Times New Roman"/>
          <w:color w:val="000000"/>
          <w:spacing w:val="1"/>
          <w:sz w:val="22"/>
          <w:szCs w:val="22"/>
        </w:rPr>
        <w:t>ом автоматизации является гарантированная возможность более ысокого качества строительных работ, в ряде случаев спосо</w:t>
      </w:r>
      <w:r>
        <w:rPr>
          <w:rFonts w:eastAsia="Times New Roman"/>
          <w:color w:val="000000"/>
          <w:spacing w:val="1"/>
          <w:sz w:val="22"/>
          <w:szCs w:val="22"/>
        </w:rPr>
        <w:t>б-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гвующая сокращению времени на их выполнение. Так, если для </w:t>
      </w:r>
      <w:r>
        <w:rPr>
          <w:rFonts w:eastAsia="Times New Roman"/>
          <w:color w:val="000000"/>
          <w:sz w:val="22"/>
          <w:szCs w:val="22"/>
        </w:rPr>
        <w:t xml:space="preserve">олучения требуемого качества земляной поверхности при ее пла-ировке неавтоматизированным бульдозером требуется совершить </w:t>
      </w:r>
      <w:r>
        <w:rPr>
          <w:rFonts w:eastAsia="Times New Roman"/>
          <w:color w:val="000000"/>
          <w:spacing w:val="1"/>
          <w:sz w:val="22"/>
          <w:szCs w:val="22"/>
        </w:rPr>
        <w:t>ять-шесть проходов по одному следу, то с применением автома-дческой систем</w:t>
      </w:r>
      <w:r>
        <w:rPr>
          <w:rFonts w:eastAsia="Times New Roman"/>
          <w:color w:val="000000"/>
          <w:spacing w:val="1"/>
          <w:sz w:val="22"/>
          <w:szCs w:val="22"/>
        </w:rPr>
        <w:t>ы управления такое же качество может быть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учено за три-четыре прохода. Автоматические системы управле-</w:t>
      </w:r>
      <w:r>
        <w:rPr>
          <w:rFonts w:eastAsia="Times New Roman"/>
          <w:color w:val="000000"/>
          <w:spacing w:val="3"/>
          <w:sz w:val="22"/>
          <w:szCs w:val="22"/>
        </w:rPr>
        <w:t>ия машинами лишены присущего человеку такого негативного актора как физическая усталость, вследствие которой к концу абочей смены у машиниста притупляе</w:t>
      </w:r>
      <w:r>
        <w:rPr>
          <w:rFonts w:eastAsia="Times New Roman"/>
          <w:color w:val="000000"/>
          <w:spacing w:val="3"/>
          <w:sz w:val="22"/>
          <w:szCs w:val="22"/>
        </w:rPr>
        <w:t>тся четкость в координа-ии управленческих движений, что ведет к снижению произво-</w:t>
      </w:r>
      <w:r>
        <w:rPr>
          <w:rFonts w:eastAsia="Times New Roman"/>
          <w:color w:val="000000"/>
          <w:spacing w:val="-2"/>
          <w:sz w:val="22"/>
          <w:szCs w:val="22"/>
        </w:rPr>
        <w:t>лтельности.</w:t>
      </w:r>
    </w:p>
    <w:p w:rsidR="00000000" w:rsidRDefault="00AF1AE4">
      <w:pPr>
        <w:shd w:val="clear" w:color="auto" w:fill="FFFFFF"/>
        <w:spacing w:line="226" w:lineRule="exact"/>
        <w:ind w:left="24" w:right="10" w:firstLine="14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Применение автоматических систем управления как правило </w:t>
      </w:r>
      <w:r>
        <w:rPr>
          <w:rFonts w:eastAsia="Times New Roman"/>
          <w:color w:val="000000"/>
          <w:spacing w:val="2"/>
          <w:sz w:val="22"/>
          <w:szCs w:val="22"/>
        </w:rPr>
        <w:t>|)фективно только при комплексно механизированном техноло-</w:t>
      </w:r>
      <w:r>
        <w:rPr>
          <w:rFonts w:eastAsia="Times New Roman"/>
          <w:color w:val="000000"/>
          <w:spacing w:val="-2"/>
          <w:sz w:val="22"/>
          <w:szCs w:val="22"/>
        </w:rPr>
        <w:t>1ческом процессе, поскольку автоматизация высвобо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ждает только </w:t>
      </w:r>
      <w:r>
        <w:rPr>
          <w:rFonts w:eastAsia="Times New Roman"/>
          <w:color w:val="000000"/>
          <w:spacing w:val="1"/>
          <w:sz w:val="22"/>
          <w:szCs w:val="22"/>
        </w:rPr>
        <w:t>1бочих-механизаторов, которые при частичной механизации со-авляют незначительную часть от общего числа рабочих, вслед-</w:t>
      </w:r>
      <w:r>
        <w:rPr>
          <w:rFonts w:eastAsia="Times New Roman"/>
          <w:color w:val="000000"/>
          <w:spacing w:val="2"/>
          <w:sz w:val="22"/>
          <w:szCs w:val="22"/>
        </w:rPr>
        <w:t>-вие чего затраты на создание и обслуживание автоматических 1стем управления могут оказаться неокупленными. При частич-</w:t>
      </w:r>
      <w:r>
        <w:rPr>
          <w:rFonts w:eastAsia="Times New Roman"/>
          <w:color w:val="000000"/>
          <w:spacing w:val="-1"/>
          <w:sz w:val="22"/>
          <w:szCs w:val="22"/>
        </w:rPr>
        <w:t>э меха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низированном строительном производстве возможный рост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эоизводительности машин за счет автоматизации их работы в </w:t>
      </w:r>
      <w:r>
        <w:rPr>
          <w:rFonts w:eastAsia="Times New Roman"/>
          <w:color w:val="000000"/>
          <w:spacing w:val="4"/>
          <w:sz w:val="22"/>
          <w:szCs w:val="22"/>
        </w:rPr>
        <w:t>ще случаев не покрывает снижения их производительности из-</w:t>
      </w:r>
      <w:r>
        <w:rPr>
          <w:rFonts w:eastAsia="Times New Roman"/>
          <w:color w:val="000000"/>
          <w:spacing w:val="4"/>
          <w:sz w:val="22"/>
          <w:szCs w:val="22"/>
          <w:lang w:val="en-US"/>
        </w:rPr>
        <w:t>i</w:t>
      </w:r>
      <w:r w:rsidRPr="00773BBC">
        <w:rPr>
          <w:rFonts w:eastAsia="Times New Roman"/>
          <w:color w:val="000000"/>
          <w:spacing w:val="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4"/>
          <w:sz w:val="22"/>
          <w:szCs w:val="22"/>
        </w:rPr>
        <w:t>простоев по организационным причинам.</w:t>
      </w:r>
    </w:p>
    <w:p w:rsidR="00000000" w:rsidRDefault="00AF1AE4">
      <w:pPr>
        <w:shd w:val="clear" w:color="auto" w:fill="FFFFFF"/>
        <w:spacing w:line="226" w:lineRule="exact"/>
        <w:ind w:left="43" w:right="19" w:firstLine="110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Автоматизацию называют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полной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комплексной,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если все </w:t>
      </w:r>
      <w:r>
        <w:rPr>
          <w:rFonts w:eastAsia="Times New Roman"/>
          <w:color w:val="000000"/>
          <w:spacing w:val="2"/>
          <w:sz w:val="22"/>
          <w:szCs w:val="22"/>
        </w:rPr>
        <w:t>:новные и вспомогательные процессы управления автоматизи-</w:t>
      </w:r>
      <w:r>
        <w:rPr>
          <w:rFonts w:eastAsia="Times New Roman"/>
          <w:color w:val="000000"/>
          <w:spacing w:val="1"/>
          <w:sz w:val="22"/>
          <w:szCs w:val="22"/>
        </w:rPr>
        <w:t>&gt;ваны так, что заданная производительность и качество продук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та обеспечиваются без вмешательства человека, за которым ос-</w:t>
      </w:r>
      <w:r>
        <w:rPr>
          <w:rFonts w:eastAsia="Times New Roman"/>
          <w:color w:val="000000"/>
          <w:spacing w:val="2"/>
          <w:sz w:val="22"/>
          <w:szCs w:val="22"/>
        </w:rPr>
        <w:t>ется только функция наблюдения за работой специальных уст-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)йств. Из </w:t>
      </w:r>
      <w:r>
        <w:rPr>
          <w:rFonts w:eastAsia="Times New Roman"/>
          <w:color w:val="000000"/>
          <w:spacing w:val="1"/>
          <w:sz w:val="22"/>
          <w:szCs w:val="22"/>
        </w:rPr>
        <w:t>сказанного следует, что путь к комплексной автомати-</w:t>
      </w:r>
      <w:r>
        <w:rPr>
          <w:rFonts w:eastAsia="Times New Roman"/>
          <w:color w:val="000000"/>
          <w:spacing w:val="2"/>
          <w:sz w:val="22"/>
          <w:szCs w:val="22"/>
        </w:rPr>
        <w:t>дии лежит через комплексную механизацию строительных про-</w:t>
      </w:r>
      <w:r>
        <w:rPr>
          <w:rFonts w:eastAsia="Times New Roman"/>
          <w:color w:val="000000"/>
          <w:spacing w:val="-4"/>
          <w:sz w:val="22"/>
          <w:szCs w:val="22"/>
        </w:rPr>
        <w:t>;ссов.</w:t>
      </w:r>
    </w:p>
    <w:p w:rsidR="00000000" w:rsidRDefault="00AF1AE4">
      <w:pPr>
        <w:shd w:val="clear" w:color="auto" w:fill="FFFFFF"/>
        <w:spacing w:before="5" w:line="226" w:lineRule="exact"/>
        <w:ind w:left="58" w:right="19" w:firstLine="110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Отметим еще два важных направления использования автома-[ческих систем и устройств в работе машин и в механизирован-</w:t>
      </w:r>
      <w:r>
        <w:rPr>
          <w:rFonts w:eastAsia="Times New Roman"/>
          <w:color w:val="000000"/>
          <w:spacing w:val="2"/>
          <w:sz w:val="22"/>
          <w:szCs w:val="22"/>
        </w:rPr>
        <w:t>)м строительном производ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стве в целом. В конструкциях строи-льных машин широко применяют автоматические устройства, </w:t>
      </w:r>
      <w:r>
        <w:rPr>
          <w:rFonts w:eastAsia="Times New Roman"/>
          <w:color w:val="000000"/>
          <w:sz w:val="22"/>
          <w:szCs w:val="22"/>
        </w:rPr>
        <w:t>юдупреждающие запредельные режимы их работы, включая ава-</w:t>
      </w:r>
      <w:r>
        <w:rPr>
          <w:rFonts w:eastAsia="Times New Roman"/>
          <w:color w:val="000000"/>
          <w:spacing w:val="1"/>
          <w:sz w:val="22"/>
          <w:szCs w:val="22"/>
        </w:rPr>
        <w:t>шные ситуации. Такие устройства могут выполнять только сиг-</w:t>
      </w:r>
      <w:r>
        <w:rPr>
          <w:rFonts w:eastAsia="Times New Roman"/>
          <w:color w:val="000000"/>
          <w:spacing w:val="-1"/>
          <w:sz w:val="22"/>
          <w:szCs w:val="22"/>
        </w:rPr>
        <w:t>итьные функции — выдавать световую, звуковую и ин</w:t>
      </w:r>
      <w:r>
        <w:rPr>
          <w:rFonts w:eastAsia="Times New Roman"/>
          <w:color w:val="000000"/>
          <w:spacing w:val="-1"/>
          <w:sz w:val="22"/>
          <w:szCs w:val="22"/>
        </w:rPr>
        <w:t>ую инфор-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щию управляющему работой машины оператору (машинисту),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&gt;едваряя экстремальные ситуации, или блокировать отдельные </w:t>
      </w:r>
      <w:r>
        <w:rPr>
          <w:rFonts w:eastAsia="Times New Roman"/>
          <w:color w:val="000000"/>
          <w:spacing w:val="2"/>
          <w:sz w:val="22"/>
          <w:szCs w:val="22"/>
        </w:rPr>
        <w:t>)ганы управления в том числе при автоматическом управлении.</w:t>
      </w:r>
    </w:p>
    <w:p w:rsidR="00000000" w:rsidRDefault="00AF1AE4">
      <w:pPr>
        <w:shd w:val="clear" w:color="auto" w:fill="FFFFFF"/>
        <w:spacing w:line="226" w:lineRule="exact"/>
        <w:ind w:left="91" w:right="14" w:firstLine="82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Область второго важного направления применения автомати-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ских устройств — </w:t>
      </w:r>
      <w:r>
        <w:rPr>
          <w:rFonts w:eastAsia="Times New Roman"/>
          <w:color w:val="000000"/>
          <w:spacing w:val="4"/>
          <w:sz w:val="22"/>
          <w:szCs w:val="22"/>
        </w:rPr>
        <w:t>автоматический учет и контроль за работой</w:t>
      </w:r>
    </w:p>
    <w:p w:rsidR="00000000" w:rsidRDefault="00AF1AE4">
      <w:pPr>
        <w:shd w:val="clear" w:color="auto" w:fill="FFFFFF"/>
        <w:spacing w:line="226" w:lineRule="exact"/>
        <w:ind w:left="91" w:right="14" w:firstLine="82"/>
        <w:jc w:val="both"/>
        <w:sectPr w:rsidR="00000000">
          <w:pgSz w:w="11909" w:h="16834"/>
          <w:pgMar w:top="1440" w:right="3397" w:bottom="720" w:left="225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строительных машин и строительных процессов в целом с созда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нием надежной постоянно действующей связи между отдельными </w:t>
      </w:r>
      <w:r>
        <w:rPr>
          <w:rFonts w:eastAsia="Times New Roman"/>
          <w:color w:val="000000"/>
          <w:spacing w:val="3"/>
          <w:sz w:val="22"/>
          <w:szCs w:val="22"/>
        </w:rPr>
        <w:t>агрегатами и пунктами управления (конторами строительства, диспетчерским</w:t>
      </w:r>
      <w:r>
        <w:rPr>
          <w:rFonts w:eastAsia="Times New Roman"/>
          <w:color w:val="000000"/>
          <w:spacing w:val="3"/>
          <w:sz w:val="22"/>
          <w:szCs w:val="22"/>
        </w:rPr>
        <w:t>и узлами и т.п.). Эта область включает информа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цию о производительности труда, числе занятых в технологиче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ских процессах рабочих, фактическом времени чистой работы ма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шин, состоянии их основных агрегатов и узлов, простоях машин с указанием причин, выработ</w:t>
      </w:r>
      <w:r>
        <w:rPr>
          <w:rFonts w:eastAsia="Times New Roman"/>
          <w:color w:val="000000"/>
          <w:spacing w:val="4"/>
          <w:sz w:val="22"/>
          <w:szCs w:val="22"/>
        </w:rPr>
        <w:t>ке машин, расходе энергии, горю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чих и смазочных материалов и т. п. По результатам обработки этой </w:t>
      </w:r>
      <w:r>
        <w:rPr>
          <w:rFonts w:eastAsia="Times New Roman"/>
          <w:color w:val="000000"/>
          <w:spacing w:val="3"/>
          <w:sz w:val="22"/>
          <w:szCs w:val="22"/>
        </w:rPr>
        <w:t>информации представляется возможность эффективно и опера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тивно руководить ходом строительства и работой парка строи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тельных машин.</w:t>
      </w:r>
    </w:p>
    <w:p w:rsidR="00000000" w:rsidRDefault="00AF1AE4">
      <w:pPr>
        <w:shd w:val="clear" w:color="auto" w:fill="FFFFFF"/>
        <w:spacing w:before="206"/>
        <w:jc w:val="center"/>
      </w:pPr>
      <w:r>
        <w:rPr>
          <w:rFonts w:eastAsia="Times New Roman"/>
          <w:b/>
          <w:bCs/>
          <w:color w:val="000000"/>
          <w:spacing w:val="-9"/>
        </w:rPr>
        <w:t>Контрольные вопросы</w:t>
      </w:r>
    </w:p>
    <w:p w:rsidR="00000000" w:rsidRDefault="00AF1AE4" w:rsidP="00773BBC">
      <w:pPr>
        <w:numPr>
          <w:ilvl w:val="0"/>
          <w:numId w:val="1"/>
        </w:numPr>
        <w:shd w:val="clear" w:color="auto" w:fill="FFFFFF"/>
        <w:tabs>
          <w:tab w:val="left" w:pos="470"/>
        </w:tabs>
        <w:spacing w:before="101" w:line="206" w:lineRule="exact"/>
        <w:ind w:firstLine="278"/>
        <w:rPr>
          <w:color w:val="000000"/>
          <w:spacing w:val="-22"/>
        </w:rPr>
      </w:pPr>
      <w:r>
        <w:rPr>
          <w:rFonts w:eastAsia="Times New Roman"/>
          <w:color w:val="000000"/>
          <w:spacing w:val="2"/>
        </w:rPr>
        <w:t>Как</w:t>
      </w:r>
      <w:r>
        <w:rPr>
          <w:rFonts w:eastAsia="Times New Roman"/>
          <w:color w:val="000000"/>
          <w:spacing w:val="2"/>
        </w:rPr>
        <w:t>ими основными факторами предопределено использование ма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шин в строительстве?</w:t>
      </w:r>
    </w:p>
    <w:p w:rsidR="00000000" w:rsidRDefault="00AF1AE4" w:rsidP="00773BBC">
      <w:pPr>
        <w:numPr>
          <w:ilvl w:val="0"/>
          <w:numId w:val="1"/>
        </w:numPr>
        <w:shd w:val="clear" w:color="auto" w:fill="FFFFFF"/>
        <w:tabs>
          <w:tab w:val="left" w:pos="470"/>
        </w:tabs>
        <w:spacing w:line="206" w:lineRule="exact"/>
        <w:ind w:firstLine="278"/>
        <w:rPr>
          <w:color w:val="000000"/>
          <w:spacing w:val="-13"/>
        </w:rPr>
      </w:pPr>
      <w:r>
        <w:rPr>
          <w:rFonts w:eastAsia="Times New Roman"/>
          <w:color w:val="000000"/>
          <w:spacing w:val="1"/>
        </w:rPr>
        <w:t>Какие строительные процессы называют механизированными? Что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такое полная и частичная механизация?</w:t>
      </w:r>
    </w:p>
    <w:p w:rsidR="00000000" w:rsidRDefault="00AF1AE4" w:rsidP="00773BBC">
      <w:pPr>
        <w:numPr>
          <w:ilvl w:val="0"/>
          <w:numId w:val="1"/>
        </w:numPr>
        <w:shd w:val="clear" w:color="auto" w:fill="FFFFFF"/>
        <w:tabs>
          <w:tab w:val="left" w:pos="470"/>
        </w:tabs>
        <w:spacing w:line="206" w:lineRule="exact"/>
        <w:ind w:firstLine="278"/>
        <w:rPr>
          <w:color w:val="000000"/>
          <w:spacing w:val="-15"/>
        </w:rPr>
      </w:pPr>
      <w:r>
        <w:rPr>
          <w:rFonts w:eastAsia="Times New Roman"/>
          <w:color w:val="000000"/>
          <w:spacing w:val="5"/>
        </w:rPr>
        <w:t>Перечислите основные показатели для оценки уровня механиза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3"/>
        </w:rPr>
        <w:t>ции строит</w:t>
      </w:r>
      <w:r>
        <w:rPr>
          <w:rFonts w:eastAsia="Times New Roman"/>
          <w:color w:val="000000"/>
          <w:spacing w:val="3"/>
        </w:rPr>
        <w:t>ельных работ, приведите их определение.</w:t>
      </w:r>
    </w:p>
    <w:p w:rsidR="00000000" w:rsidRDefault="00AF1AE4" w:rsidP="00773BBC">
      <w:pPr>
        <w:numPr>
          <w:ilvl w:val="0"/>
          <w:numId w:val="1"/>
        </w:numPr>
        <w:shd w:val="clear" w:color="auto" w:fill="FFFFFF"/>
        <w:tabs>
          <w:tab w:val="left" w:pos="470"/>
        </w:tabs>
        <w:spacing w:line="206" w:lineRule="exact"/>
        <w:ind w:firstLine="278"/>
        <w:rPr>
          <w:color w:val="000000"/>
          <w:spacing w:val="-11"/>
        </w:rPr>
      </w:pPr>
      <w:r>
        <w:rPr>
          <w:rFonts w:eastAsia="Times New Roman"/>
          <w:color w:val="000000"/>
          <w:spacing w:val="4"/>
        </w:rPr>
        <w:t>Что такое удельные приведенные затраты, для чего используется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этот показатель? За счет чего достигается его минимум?</w:t>
      </w:r>
    </w:p>
    <w:p w:rsidR="00000000" w:rsidRDefault="00AF1AE4" w:rsidP="00773BBC">
      <w:pPr>
        <w:numPr>
          <w:ilvl w:val="0"/>
          <w:numId w:val="1"/>
        </w:numPr>
        <w:shd w:val="clear" w:color="auto" w:fill="FFFFFF"/>
        <w:tabs>
          <w:tab w:val="left" w:pos="470"/>
        </w:tabs>
        <w:spacing w:line="206" w:lineRule="exact"/>
        <w:ind w:firstLine="278"/>
        <w:rPr>
          <w:color w:val="000000"/>
          <w:spacing w:val="-15"/>
        </w:rPr>
      </w:pPr>
      <w:r>
        <w:rPr>
          <w:rFonts w:eastAsia="Times New Roman"/>
          <w:color w:val="000000"/>
          <w:spacing w:val="4"/>
        </w:rPr>
        <w:t>Что такое малая механизация? Какими техническими средствами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она реализуется?</w:t>
      </w:r>
    </w:p>
    <w:p w:rsidR="00000000" w:rsidRDefault="00AF1AE4" w:rsidP="00773BBC">
      <w:pPr>
        <w:numPr>
          <w:ilvl w:val="0"/>
          <w:numId w:val="1"/>
        </w:numPr>
        <w:shd w:val="clear" w:color="auto" w:fill="FFFFFF"/>
        <w:tabs>
          <w:tab w:val="left" w:pos="470"/>
        </w:tabs>
        <w:spacing w:line="206" w:lineRule="exact"/>
        <w:ind w:left="278"/>
        <w:rPr>
          <w:color w:val="000000"/>
          <w:spacing w:val="-10"/>
        </w:rPr>
      </w:pPr>
      <w:r>
        <w:rPr>
          <w:rFonts w:eastAsia="Times New Roman"/>
          <w:color w:val="000000"/>
          <w:spacing w:val="5"/>
        </w:rPr>
        <w:t>Что так</w:t>
      </w:r>
      <w:r>
        <w:rPr>
          <w:rFonts w:eastAsia="Times New Roman"/>
          <w:color w:val="000000"/>
          <w:spacing w:val="5"/>
        </w:rPr>
        <w:t>ое комплект и комплекс машин?</w:t>
      </w:r>
    </w:p>
    <w:p w:rsidR="00000000" w:rsidRDefault="00AF1AE4" w:rsidP="00773BBC">
      <w:pPr>
        <w:numPr>
          <w:ilvl w:val="0"/>
          <w:numId w:val="1"/>
        </w:numPr>
        <w:shd w:val="clear" w:color="auto" w:fill="FFFFFF"/>
        <w:tabs>
          <w:tab w:val="left" w:pos="470"/>
        </w:tabs>
        <w:spacing w:line="206" w:lineRule="exact"/>
        <w:ind w:firstLine="278"/>
        <w:rPr>
          <w:color w:val="000000"/>
          <w:spacing w:val="-15"/>
        </w:rPr>
      </w:pPr>
      <w:r>
        <w:rPr>
          <w:rFonts w:eastAsia="Times New Roman"/>
          <w:color w:val="000000"/>
          <w:spacing w:val="-1"/>
        </w:rPr>
        <w:t>Что такое комбайн? В каких технологических процессах его исполь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-4"/>
        </w:rPr>
        <w:t>зуют?</w:t>
      </w:r>
    </w:p>
    <w:p w:rsidR="00000000" w:rsidRDefault="00AF1AE4" w:rsidP="00773BBC">
      <w:pPr>
        <w:numPr>
          <w:ilvl w:val="0"/>
          <w:numId w:val="1"/>
        </w:numPr>
        <w:shd w:val="clear" w:color="auto" w:fill="FFFFFF"/>
        <w:tabs>
          <w:tab w:val="left" w:pos="470"/>
        </w:tabs>
        <w:spacing w:line="206" w:lineRule="exact"/>
        <w:ind w:firstLine="278"/>
        <w:rPr>
          <w:color w:val="000000"/>
          <w:spacing w:val="-13"/>
        </w:rPr>
      </w:pPr>
      <w:r>
        <w:rPr>
          <w:rFonts w:eastAsia="Times New Roman"/>
          <w:color w:val="000000"/>
          <w:spacing w:val="3"/>
        </w:rPr>
        <w:t>Приведите определение комплексной механизации. Допускает ли</w:t>
      </w:r>
      <w:r>
        <w:rPr>
          <w:rFonts w:eastAsia="Times New Roman"/>
          <w:color w:val="000000"/>
          <w:spacing w:val="3"/>
        </w:rPr>
        <w:br/>
        <w:t>комплексная механизация ручной труд?</w:t>
      </w:r>
    </w:p>
    <w:p w:rsidR="00000000" w:rsidRDefault="00AF1AE4" w:rsidP="00773BBC">
      <w:pPr>
        <w:numPr>
          <w:ilvl w:val="0"/>
          <w:numId w:val="1"/>
        </w:numPr>
        <w:shd w:val="clear" w:color="auto" w:fill="FFFFFF"/>
        <w:tabs>
          <w:tab w:val="left" w:pos="470"/>
        </w:tabs>
        <w:spacing w:line="206" w:lineRule="exact"/>
        <w:ind w:firstLine="278"/>
        <w:rPr>
          <w:color w:val="000000"/>
          <w:spacing w:val="-13"/>
        </w:rPr>
      </w:pPr>
      <w:r>
        <w:rPr>
          <w:rFonts w:eastAsia="Times New Roman"/>
          <w:color w:val="000000"/>
          <w:spacing w:val="7"/>
        </w:rPr>
        <w:t>На какие группы машин делится комплекс? Как</w:t>
      </w:r>
      <w:r>
        <w:rPr>
          <w:rFonts w:eastAsia="Times New Roman"/>
          <w:color w:val="000000"/>
          <w:spacing w:val="7"/>
        </w:rPr>
        <w:t>ие функции вы</w:t>
      </w:r>
      <w:r>
        <w:rPr>
          <w:rFonts w:eastAsia="Times New Roman"/>
          <w:color w:val="000000"/>
          <w:spacing w:val="7"/>
        </w:rPr>
        <w:softHyphen/>
      </w:r>
      <w:r>
        <w:rPr>
          <w:rFonts w:eastAsia="Times New Roman"/>
          <w:color w:val="000000"/>
          <w:spacing w:val="7"/>
        </w:rPr>
        <w:br/>
      </w:r>
      <w:r>
        <w:rPr>
          <w:rFonts w:eastAsia="Times New Roman"/>
          <w:color w:val="000000"/>
          <w:spacing w:val="3"/>
        </w:rPr>
        <w:t>полняют эти группы?</w:t>
      </w:r>
    </w:p>
    <w:p w:rsidR="00000000" w:rsidRDefault="00AF1AE4">
      <w:pPr>
        <w:rPr>
          <w:sz w:val="2"/>
          <w:szCs w:val="2"/>
        </w:rPr>
      </w:pPr>
    </w:p>
    <w:p w:rsidR="00000000" w:rsidRDefault="00AF1AE4" w:rsidP="00773BBC">
      <w:pPr>
        <w:numPr>
          <w:ilvl w:val="0"/>
          <w:numId w:val="2"/>
        </w:numPr>
        <w:shd w:val="clear" w:color="auto" w:fill="FFFFFF"/>
        <w:tabs>
          <w:tab w:val="left" w:pos="566"/>
        </w:tabs>
        <w:spacing w:line="206" w:lineRule="exact"/>
        <w:ind w:firstLine="302"/>
        <w:rPr>
          <w:color w:val="000000"/>
          <w:spacing w:val="-17"/>
        </w:rPr>
      </w:pPr>
      <w:r>
        <w:rPr>
          <w:rFonts w:eastAsia="Times New Roman"/>
          <w:color w:val="000000"/>
          <w:spacing w:val="1"/>
        </w:rPr>
        <w:t>Перечислите технологические соединения ведущих машин в ком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плексе и охарактеризуйте их с позиций возможных простоев.</w:t>
      </w:r>
    </w:p>
    <w:p w:rsidR="00000000" w:rsidRDefault="00AF1AE4" w:rsidP="00773BBC">
      <w:pPr>
        <w:numPr>
          <w:ilvl w:val="0"/>
          <w:numId w:val="2"/>
        </w:numPr>
        <w:shd w:val="clear" w:color="auto" w:fill="FFFFFF"/>
        <w:tabs>
          <w:tab w:val="left" w:pos="566"/>
        </w:tabs>
        <w:spacing w:line="206" w:lineRule="exact"/>
        <w:ind w:firstLine="302"/>
        <w:rPr>
          <w:color w:val="000000"/>
          <w:spacing w:val="-16"/>
        </w:rPr>
      </w:pPr>
      <w:r>
        <w:rPr>
          <w:rFonts w:eastAsia="Times New Roman"/>
          <w:color w:val="000000"/>
          <w:spacing w:val="7"/>
        </w:rPr>
        <w:t>Какими показателями оценивают эффективность комплексной</w:t>
      </w:r>
      <w:r>
        <w:rPr>
          <w:rFonts w:eastAsia="Times New Roman"/>
          <w:color w:val="000000"/>
          <w:spacing w:val="7"/>
        </w:rPr>
        <w:br/>
      </w:r>
      <w:r>
        <w:rPr>
          <w:rFonts w:eastAsia="Times New Roman"/>
          <w:color w:val="000000"/>
          <w:spacing w:val="3"/>
        </w:rPr>
        <w:t>механизации? Приведите их определе</w:t>
      </w:r>
      <w:r>
        <w:rPr>
          <w:rFonts w:eastAsia="Times New Roman"/>
          <w:color w:val="000000"/>
          <w:spacing w:val="3"/>
        </w:rPr>
        <w:t>ния.</w:t>
      </w:r>
    </w:p>
    <w:p w:rsidR="00000000" w:rsidRDefault="00AF1AE4" w:rsidP="00773BBC">
      <w:pPr>
        <w:numPr>
          <w:ilvl w:val="0"/>
          <w:numId w:val="2"/>
        </w:numPr>
        <w:shd w:val="clear" w:color="auto" w:fill="FFFFFF"/>
        <w:tabs>
          <w:tab w:val="left" w:pos="566"/>
        </w:tabs>
        <w:spacing w:line="206" w:lineRule="exact"/>
        <w:ind w:firstLine="302"/>
        <w:rPr>
          <w:color w:val="000000"/>
          <w:spacing w:val="-16"/>
        </w:rPr>
      </w:pPr>
      <w:r>
        <w:rPr>
          <w:rFonts w:eastAsia="Times New Roman"/>
          <w:color w:val="000000"/>
          <w:spacing w:val="4"/>
        </w:rPr>
        <w:t>Что такое автоматизация строительного процесса? Какими фак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  <w:t>торами предопределена эффективность ее применения в конструкциях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строительных машин?</w:t>
      </w:r>
    </w:p>
    <w:p w:rsidR="00000000" w:rsidRDefault="00AF1AE4" w:rsidP="00773BBC">
      <w:pPr>
        <w:numPr>
          <w:ilvl w:val="0"/>
          <w:numId w:val="2"/>
        </w:numPr>
        <w:shd w:val="clear" w:color="auto" w:fill="FFFFFF"/>
        <w:tabs>
          <w:tab w:val="left" w:pos="566"/>
        </w:tabs>
        <w:spacing w:line="206" w:lineRule="exact"/>
        <w:ind w:firstLine="302"/>
        <w:rPr>
          <w:color w:val="000000"/>
          <w:spacing w:val="-17"/>
        </w:rPr>
      </w:pPr>
      <w:r>
        <w:rPr>
          <w:rFonts w:eastAsia="Times New Roman"/>
          <w:color w:val="000000"/>
          <w:spacing w:val="6"/>
        </w:rPr>
        <w:t>Назовите и обоснуйте необходимое условие для эффективного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2"/>
        </w:rPr>
        <w:t>применения автоматических систем упр</w:t>
      </w:r>
      <w:r>
        <w:rPr>
          <w:rFonts w:eastAsia="Times New Roman"/>
          <w:color w:val="000000"/>
          <w:spacing w:val="2"/>
        </w:rPr>
        <w:t>авления.</w:t>
      </w:r>
    </w:p>
    <w:p w:rsidR="00000000" w:rsidRDefault="00AF1AE4" w:rsidP="00773BBC">
      <w:pPr>
        <w:numPr>
          <w:ilvl w:val="0"/>
          <w:numId w:val="2"/>
        </w:numPr>
        <w:shd w:val="clear" w:color="auto" w:fill="FFFFFF"/>
        <w:tabs>
          <w:tab w:val="left" w:pos="566"/>
        </w:tabs>
        <w:spacing w:line="206" w:lineRule="exact"/>
        <w:ind w:firstLine="302"/>
        <w:rPr>
          <w:color w:val="000000"/>
          <w:spacing w:val="-16"/>
        </w:rPr>
      </w:pPr>
      <w:r>
        <w:rPr>
          <w:rFonts w:eastAsia="Times New Roman"/>
          <w:color w:val="000000"/>
          <w:spacing w:val="1"/>
        </w:rPr>
        <w:t>Назовите и охарактеризуйте другие функции использования авто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  <w:t>матических систем и устройств.</w:t>
      </w:r>
    </w:p>
    <w:p w:rsidR="00000000" w:rsidRDefault="00AF1AE4" w:rsidP="00773BBC">
      <w:pPr>
        <w:numPr>
          <w:ilvl w:val="0"/>
          <w:numId w:val="2"/>
        </w:numPr>
        <w:shd w:val="clear" w:color="auto" w:fill="FFFFFF"/>
        <w:tabs>
          <w:tab w:val="left" w:pos="566"/>
        </w:tabs>
        <w:spacing w:line="206" w:lineRule="exact"/>
        <w:ind w:firstLine="302"/>
        <w:rPr>
          <w:color w:val="000000"/>
          <w:spacing w:val="-16"/>
        </w:rPr>
        <w:sectPr w:rsidR="00000000">
          <w:pgSz w:w="11909" w:h="16834"/>
          <w:pgMar w:top="1440" w:right="3534" w:bottom="720" w:left="200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07" w:lineRule="exact"/>
        <w:ind w:left="1056" w:right="960" w:firstLine="202"/>
      </w:pPr>
      <w:r>
        <w:rPr>
          <w:rFonts w:eastAsia="Times New Roman"/>
          <w:color w:val="000000"/>
          <w:spacing w:val="10"/>
          <w:sz w:val="26"/>
          <w:szCs w:val="26"/>
        </w:rPr>
        <w:lastRenderedPageBreak/>
        <w:t xml:space="preserve">Глава 2. ОБЩИЕ СВЕДЕНИЯ </w:t>
      </w:r>
      <w:r>
        <w:rPr>
          <w:rFonts w:eastAsia="Times New Roman"/>
          <w:color w:val="000000"/>
          <w:spacing w:val="5"/>
          <w:sz w:val="26"/>
          <w:szCs w:val="26"/>
        </w:rPr>
        <w:t>О СТРОИТЕЛЬНЫХ МАШИНАХ</w:t>
      </w:r>
    </w:p>
    <w:p w:rsidR="00000000" w:rsidRDefault="00AF1AE4">
      <w:pPr>
        <w:shd w:val="clear" w:color="auto" w:fill="FFFFFF"/>
        <w:spacing w:before="302"/>
        <w:ind w:left="917"/>
      </w:pPr>
      <w:r>
        <w:rPr>
          <w:color w:val="000000"/>
          <w:spacing w:val="1"/>
          <w:sz w:val="26"/>
          <w:szCs w:val="26"/>
        </w:rPr>
        <w:t xml:space="preserve">2.1. </w:t>
      </w:r>
      <w:r>
        <w:rPr>
          <w:rFonts w:eastAsia="Times New Roman"/>
          <w:color w:val="000000"/>
          <w:spacing w:val="1"/>
          <w:sz w:val="26"/>
          <w:szCs w:val="26"/>
        </w:rPr>
        <w:t>Основные понятия и определения</w:t>
      </w:r>
    </w:p>
    <w:p w:rsidR="00000000" w:rsidRDefault="00AF1AE4">
      <w:pPr>
        <w:shd w:val="clear" w:color="auto" w:fill="FFFFFF"/>
        <w:spacing w:before="168" w:line="226" w:lineRule="exact"/>
        <w:ind w:right="5" w:firstLine="163"/>
        <w:jc w:val="both"/>
      </w:pP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Строительной машиной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называют устройство, </w:t>
      </w:r>
      <w:r>
        <w:rPr>
          <w:rFonts w:eastAsia="Times New Roman"/>
          <w:color w:val="000000"/>
          <w:spacing w:val="-2"/>
          <w:sz w:val="22"/>
          <w:szCs w:val="22"/>
        </w:rPr>
        <w:t>которое посред-</w:t>
      </w:r>
      <w:r>
        <w:rPr>
          <w:rFonts w:eastAsia="Times New Roman"/>
          <w:color w:val="000000"/>
          <w:spacing w:val="-1"/>
          <w:sz w:val="22"/>
          <w:szCs w:val="22"/>
        </w:rPr>
        <w:t>гвом механических движений преобразует размеры, форму, свой-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гва или положение в пространстве строительных материалов, </w:t>
      </w:r>
      <w:r>
        <w:rPr>
          <w:rFonts w:eastAsia="Times New Roman"/>
          <w:color w:val="000000"/>
          <w:spacing w:val="3"/>
          <w:sz w:val="22"/>
          <w:szCs w:val="22"/>
        </w:rPr>
        <w:t>зделий и конструкций. Например, станок для нарезки арматур-</w:t>
      </w:r>
      <w:r>
        <w:rPr>
          <w:rFonts w:eastAsia="Times New Roman"/>
          <w:color w:val="000000"/>
          <w:spacing w:val="1"/>
          <w:sz w:val="22"/>
          <w:szCs w:val="22"/>
        </w:rPr>
        <w:t>ых стержней в производстве железобетонных изделий превраща-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4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исх</w:t>
      </w:r>
      <w:r>
        <w:rPr>
          <w:rFonts w:eastAsia="Times New Roman"/>
          <w:color w:val="000000"/>
          <w:spacing w:val="2"/>
          <w:sz w:val="22"/>
          <w:szCs w:val="22"/>
        </w:rPr>
        <w:t>одные стальные прутки в арматурные стержни определен-эй длины без изменения других их размеров; формовочная ма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йна в том же производстве укладывает бетонную смесь в опа-</w:t>
      </w:r>
      <w:r>
        <w:rPr>
          <w:rFonts w:eastAsia="Times New Roman"/>
          <w:color w:val="000000"/>
          <w:sz w:val="22"/>
          <w:szCs w:val="22"/>
        </w:rPr>
        <w:t>/бку, придавая будущему бетонному или железобетонному изде-</w:t>
      </w:r>
      <w:r>
        <w:rPr>
          <w:rFonts w:eastAsia="Times New Roman"/>
          <w:color w:val="000000"/>
          <w:spacing w:val="2"/>
          <w:sz w:val="22"/>
          <w:szCs w:val="22"/>
        </w:rPr>
        <w:t>по определенную форму; повер</w:t>
      </w:r>
      <w:r>
        <w:rPr>
          <w:rFonts w:eastAsia="Times New Roman"/>
          <w:color w:val="000000"/>
          <w:spacing w:val="2"/>
          <w:sz w:val="22"/>
          <w:szCs w:val="22"/>
        </w:rPr>
        <w:t>хностные или глубинные вибра-</w:t>
      </w:r>
      <w:r>
        <w:rPr>
          <w:rFonts w:eastAsia="Times New Roman"/>
          <w:color w:val="000000"/>
          <w:sz w:val="22"/>
          <w:szCs w:val="22"/>
        </w:rPr>
        <w:t xml:space="preserve">&gt;ры уплотняют уложенную в инженерное сооружение бетонную </w:t>
      </w:r>
      <w:r>
        <w:rPr>
          <w:rFonts w:eastAsia="Times New Roman"/>
          <w:color w:val="000000"/>
          <w:spacing w:val="-1"/>
          <w:sz w:val="22"/>
          <w:szCs w:val="22"/>
        </w:rPr>
        <w:t>/1есь, преобразуя ее плотность; башенный кран перемещает стро-</w:t>
      </w:r>
      <w:r>
        <w:rPr>
          <w:rFonts w:eastAsia="Times New Roman"/>
          <w:color w:val="000000"/>
          <w:sz w:val="22"/>
          <w:szCs w:val="22"/>
        </w:rPr>
        <w:t xml:space="preserve">гельное изделие или груз (железобетонную плиту перекрытия, </w:t>
      </w:r>
      <w:r>
        <w:rPr>
          <w:rFonts w:eastAsia="Times New Roman"/>
          <w:color w:val="000000"/>
          <w:spacing w:val="1"/>
          <w:sz w:val="22"/>
          <w:szCs w:val="22"/>
        </w:rPr>
        <w:t>гталлоконструкцию арки, контейнер и т. п.) из одн</w:t>
      </w:r>
      <w:r>
        <w:rPr>
          <w:rFonts w:eastAsia="Times New Roman"/>
          <w:color w:val="000000"/>
          <w:spacing w:val="1"/>
          <w:sz w:val="22"/>
          <w:szCs w:val="22"/>
        </w:rPr>
        <w:t>ого простран-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венного положения в другое. Изменяемые факторы (размеры, </w:t>
      </w:r>
      <w:r>
        <w:rPr>
          <w:rFonts w:eastAsia="Times New Roman"/>
          <w:color w:val="000000"/>
          <w:spacing w:val="2"/>
          <w:sz w:val="22"/>
          <w:szCs w:val="22"/>
        </w:rPr>
        <w:t>орма, свойства, положение в пространстве) не обязательно дол-</w:t>
      </w:r>
      <w:r>
        <w:rPr>
          <w:rFonts w:eastAsia="Times New Roman"/>
          <w:color w:val="000000"/>
          <w:spacing w:val="3"/>
          <w:sz w:val="22"/>
          <w:szCs w:val="22"/>
        </w:rPr>
        <w:t>ны быть целевыми, как это имеет место в приведенных приме-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>ix</w:t>
      </w:r>
      <w:r w:rsidRPr="00773BBC">
        <w:rPr>
          <w:rFonts w:eastAsia="Times New Roman"/>
          <w:color w:val="000000"/>
          <w:spacing w:val="1"/>
          <w:sz w:val="22"/>
          <w:szCs w:val="22"/>
        </w:rPr>
        <w:t xml:space="preserve">. </w:t>
      </w:r>
      <w:r>
        <w:rPr>
          <w:rFonts w:eastAsia="Times New Roman"/>
          <w:color w:val="000000"/>
          <w:spacing w:val="1"/>
          <w:sz w:val="22"/>
          <w:szCs w:val="22"/>
        </w:rPr>
        <w:t>Многие машины преобразуют отдельные из этих факторов &gt;путно при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преобразовании других факторов. Например, разра-1тывая грунтовую выемку, одноковшовый экскаватор отделяет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1сть грунта от массива, переносит его в ковше и отсыпает в ку-в автосамосвала или в отвал. Для строительного материала — сти фунта это, по существу, </w:t>
      </w:r>
      <w:r>
        <w:rPr>
          <w:rFonts w:eastAsia="Times New Roman"/>
          <w:color w:val="000000"/>
          <w:spacing w:val="3"/>
          <w:sz w:val="22"/>
          <w:szCs w:val="22"/>
        </w:rPr>
        <w:t>изменение его положения в про-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ранстве. Однако попутно исходный материал — массив грунта —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&gt;етерпевает также изменения по форме (измельченные куски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унта в процессе его разработки) и по свойству (изменение объема </w:t>
      </w:r>
      <w:r>
        <w:rPr>
          <w:rFonts w:eastAsia="Times New Roman"/>
          <w:color w:val="000000"/>
          <w:sz w:val="22"/>
          <w:szCs w:val="22"/>
        </w:rPr>
        <w:t>&gt;р, плотности).</w:t>
      </w:r>
    </w:p>
    <w:p w:rsidR="00000000" w:rsidRDefault="00AF1AE4">
      <w:pPr>
        <w:shd w:val="clear" w:color="auto" w:fill="FFFFFF"/>
        <w:spacing w:line="226" w:lineRule="exact"/>
        <w:ind w:left="67" w:firstLine="82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В соответствии с приведенным </w:t>
      </w:r>
      <w:r>
        <w:rPr>
          <w:rFonts w:eastAsia="Times New Roman"/>
          <w:color w:val="000000"/>
          <w:spacing w:val="3"/>
          <w:sz w:val="22"/>
          <w:szCs w:val="22"/>
        </w:rPr>
        <w:t>выше определением машины, меняющие только положение строительных материалов в про-</w:t>
      </w:r>
      <w:r>
        <w:rPr>
          <w:rFonts w:eastAsia="Times New Roman"/>
          <w:color w:val="000000"/>
          <w:sz w:val="22"/>
          <w:szCs w:val="22"/>
        </w:rPr>
        <w:t xml:space="preserve">ранстве, следует отнести к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транспортным, </w:t>
      </w:r>
      <w:r>
        <w:rPr>
          <w:rFonts w:eastAsia="Times New Roman"/>
          <w:color w:val="000000"/>
          <w:sz w:val="22"/>
          <w:szCs w:val="22"/>
        </w:rPr>
        <w:t xml:space="preserve">а все остальные —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технологическим.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 инженерной практике первый термин относят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лько к таким машинам как автомобили, тракторы, тягачи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т.п. </w:t>
      </w:r>
      <w:r>
        <w:rPr>
          <w:rFonts w:eastAsia="Times New Roman"/>
          <w:color w:val="000000"/>
          <w:spacing w:val="1"/>
          <w:sz w:val="22"/>
          <w:szCs w:val="22"/>
        </w:rPr>
        <w:t>:е другие машины этой группы получили название, более конк-</w:t>
      </w:r>
      <w:r>
        <w:rPr>
          <w:rFonts w:eastAsia="Times New Roman"/>
          <w:color w:val="000000"/>
          <w:spacing w:val="2"/>
          <w:sz w:val="22"/>
          <w:szCs w:val="22"/>
        </w:rPr>
        <w:t>тно определяющее их назначение, например грузоподъемные 1шины для перемещения грузов по пространственным траекто-</w:t>
      </w:r>
    </w:p>
    <w:p w:rsidR="00000000" w:rsidRDefault="00AF1AE4">
      <w:pPr>
        <w:shd w:val="clear" w:color="auto" w:fill="FFFFFF"/>
        <w:spacing w:line="226" w:lineRule="exact"/>
        <w:ind w:left="67" w:firstLine="82"/>
        <w:jc w:val="both"/>
        <w:sectPr w:rsidR="00000000">
          <w:pgSz w:w="11909" w:h="16834"/>
          <w:pgMar w:top="1440" w:right="3175" w:bottom="720" w:left="250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34"/>
        <w:jc w:val="both"/>
      </w:pPr>
      <w:r>
        <w:rPr>
          <w:noProof/>
        </w:rPr>
        <w:lastRenderedPageBreak/>
        <w:pict>
          <v:line id="_x0000_s1040" style="position:absolute;left:0;text-align:left;z-index:251672576;mso-position-horizontal-relative:margin" from="360.7pt,236.15pt" to="360.7pt,389.75pt" o:allowincell="f" strokeweight="2.9pt">
            <w10:wrap anchorx="margin"/>
          </v:line>
        </w:pict>
      </w:r>
      <w:r>
        <w:rPr>
          <w:noProof/>
        </w:rPr>
        <w:pict>
          <v:line id="_x0000_s1041" style="position:absolute;left:0;text-align:left;z-index:251673600;mso-position-horizontal-relative:margin" from="358.8pt,238.55pt" to="358.8pt,375.85pt" o:allowincell="f" strokeweight=".5pt">
            <w10:wrap anchorx="margin"/>
          </v:line>
        </w:pict>
      </w:r>
      <w:r>
        <w:rPr>
          <w:rFonts w:eastAsia="Times New Roman"/>
          <w:color w:val="000000"/>
          <w:spacing w:val="3"/>
          <w:sz w:val="22"/>
          <w:szCs w:val="22"/>
        </w:rPr>
        <w:t>риям, транспортирующие машины для перемещения грузо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 по </w:t>
      </w:r>
      <w:r>
        <w:rPr>
          <w:rFonts w:eastAsia="Times New Roman"/>
          <w:color w:val="000000"/>
          <w:spacing w:val="1"/>
          <w:sz w:val="22"/>
          <w:szCs w:val="22"/>
        </w:rPr>
        <w:t>постоянным траекториям и др. Основой рабочих процессов боль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шинства технологических машин являются транспортные опера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ции или их отдельные части — рабочие движения.</w:t>
      </w:r>
    </w:p>
    <w:p w:rsidR="00000000" w:rsidRDefault="00AF1AE4">
      <w:pPr>
        <w:shd w:val="clear" w:color="auto" w:fill="FFFFFF"/>
        <w:spacing w:line="226" w:lineRule="exact"/>
        <w:ind w:left="5" w:firstLine="27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Состояние функционирования машины, в процессе которого </w:t>
      </w:r>
      <w:r>
        <w:rPr>
          <w:rFonts w:eastAsia="Times New Roman"/>
          <w:color w:val="000000"/>
          <w:spacing w:val="-1"/>
          <w:sz w:val="22"/>
          <w:szCs w:val="22"/>
        </w:rPr>
        <w:t>она вырабатывает продукцию, наз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ывают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производственной эксплу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атацией. </w:t>
      </w:r>
      <w:r>
        <w:rPr>
          <w:rFonts w:eastAsia="Times New Roman"/>
          <w:color w:val="000000"/>
          <w:spacing w:val="1"/>
          <w:sz w:val="22"/>
          <w:szCs w:val="22"/>
        </w:rPr>
        <w:t>Она включает выбор типов машин, их расстановку, оп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ределение технологических схем комплексной механизации и их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реализацию. Выработку (производство) продукции здесь следует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понимать в широком смысле, распространяя это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понятие также </w:t>
      </w:r>
      <w:r>
        <w:rPr>
          <w:rFonts w:eastAsia="Times New Roman"/>
          <w:color w:val="000000"/>
          <w:spacing w:val="2"/>
          <w:sz w:val="22"/>
          <w:szCs w:val="22"/>
        </w:rPr>
        <w:t>на изменение (преобразование) положения строительных мате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риалов в пространстве. Мероприятия, обеспечивающие поддер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жание качества машин при их эксплуатации (приемка и сдача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машин, их обкатка, монтаж и демонтаж, транспортирование,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хранение 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консервация, техническое обслуживание и ремонт, </w:t>
      </w:r>
      <w:r>
        <w:rPr>
          <w:rFonts w:eastAsia="Times New Roman"/>
          <w:color w:val="000000"/>
          <w:spacing w:val="2"/>
          <w:sz w:val="22"/>
          <w:szCs w:val="22"/>
        </w:rPr>
        <w:t>снабжение эксплуатационными материалами и запасными частя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ми, обеспечение безопасной эксплуатации и др.), составляют 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держание </w:t>
      </w:r>
      <w:r>
        <w:rPr>
          <w:rFonts w:eastAsia="Times New Roman"/>
          <w:i/>
          <w:iCs/>
          <w:color w:val="000000"/>
          <w:sz w:val="22"/>
          <w:szCs w:val="22"/>
        </w:rPr>
        <w:t>технической эксплуатации.</w:t>
      </w:r>
    </w:p>
    <w:p w:rsidR="00000000" w:rsidRDefault="00AF1AE4">
      <w:pPr>
        <w:shd w:val="clear" w:color="auto" w:fill="FFFFFF"/>
        <w:spacing w:line="226" w:lineRule="exact"/>
        <w:ind w:right="10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 процессе эксплуатации вследствие деформирования, по</w:t>
      </w:r>
      <w:r>
        <w:rPr>
          <w:rFonts w:eastAsia="Times New Roman"/>
          <w:color w:val="000000"/>
          <w:spacing w:val="2"/>
          <w:sz w:val="22"/>
          <w:szCs w:val="22"/>
        </w:rPr>
        <w:t>ло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мок и износа элементов машины, обрывов и коротких замыканий в электрических цепях, нарушения регулировок, залипания и за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бивания рабочих органов обрабатываемой средой, засорения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гидравлических систем, образования течей в местах соединения </w:t>
      </w:r>
      <w:r>
        <w:rPr>
          <w:rFonts w:eastAsia="Times New Roman"/>
          <w:color w:val="000000"/>
          <w:spacing w:val="3"/>
          <w:sz w:val="22"/>
          <w:szCs w:val="22"/>
        </w:rPr>
        <w:t>шлангов, загря</w:t>
      </w:r>
      <w:r>
        <w:rPr>
          <w:rFonts w:eastAsia="Times New Roman"/>
          <w:color w:val="000000"/>
          <w:spacing w:val="3"/>
          <w:sz w:val="22"/>
          <w:szCs w:val="22"/>
        </w:rPr>
        <w:t>знения или ослабления контактов электропровод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ки, ослабления креплений вследствие вибраций, встречи рабоче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го органа с непреодолимым препятствием и другими причинами машина частично или полностью теряет свою работоспособность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не может выполнять заданные </w:t>
      </w:r>
      <w:r>
        <w:rPr>
          <w:rFonts w:eastAsia="Times New Roman"/>
          <w:color w:val="000000"/>
          <w:spacing w:val="3"/>
          <w:sz w:val="22"/>
          <w:szCs w:val="22"/>
        </w:rPr>
        <w:t>функции с изначально установ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ленными параметрами. Невозможность дальнейшей эксплуатации </w:t>
      </w:r>
      <w:r>
        <w:rPr>
          <w:rFonts w:eastAsia="Times New Roman"/>
          <w:color w:val="000000"/>
          <w:spacing w:val="2"/>
          <w:sz w:val="22"/>
          <w:szCs w:val="22"/>
        </w:rPr>
        <w:t>машины из-за нарушения требований безопасности или выхода заданных параметров за установленные пределы, снижения эф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фективности эксплуатации ниже допустимой определяет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предель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ное состояние </w:t>
      </w:r>
      <w:r>
        <w:rPr>
          <w:rFonts w:eastAsia="Times New Roman"/>
          <w:color w:val="000000"/>
          <w:spacing w:val="-1"/>
          <w:sz w:val="22"/>
          <w:szCs w:val="22"/>
        </w:rPr>
        <w:t>машины.</w:t>
      </w:r>
    </w:p>
    <w:p w:rsidR="00000000" w:rsidRDefault="00AF1AE4">
      <w:pPr>
        <w:shd w:val="clear" w:color="auto" w:fill="FFFFFF"/>
        <w:spacing w:line="226" w:lineRule="exact"/>
        <w:ind w:right="10" w:firstLine="2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Календарную продолжительность эксплуатации машины от ее </w:t>
      </w:r>
      <w:r>
        <w:rPr>
          <w:rFonts w:eastAsia="Times New Roman"/>
          <w:color w:val="000000"/>
          <w:spacing w:val="2"/>
          <w:sz w:val="22"/>
          <w:szCs w:val="22"/>
        </w:rPr>
        <w:t>начала или возобновления после ремонта до наступления пре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дельного состояния называют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сроком службы. </w:t>
      </w:r>
      <w:r>
        <w:rPr>
          <w:rFonts w:eastAsia="Times New Roman"/>
          <w:color w:val="000000"/>
          <w:spacing w:val="1"/>
          <w:sz w:val="22"/>
          <w:szCs w:val="22"/>
        </w:rPr>
        <w:t>Подобный показа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тель, но измеренный либо в часах чистой работы машины</w:t>
      </w:r>
      <w:r>
        <w:rPr>
          <w:rFonts w:eastAsia="Times New Roman"/>
          <w:color w:val="000000"/>
          <w:spacing w:val="1"/>
          <w:sz w:val="22"/>
          <w:szCs w:val="22"/>
        </w:rPr>
        <w:t xml:space="preserve">, либо в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единицах ее продукции до наступления предельного состояния,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называют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техническим ресурсом. </w:t>
      </w:r>
      <w:r>
        <w:rPr>
          <w:rFonts w:eastAsia="Times New Roman"/>
          <w:color w:val="000000"/>
          <w:spacing w:val="-1"/>
          <w:sz w:val="22"/>
          <w:szCs w:val="22"/>
        </w:rPr>
        <w:t>Срок службы и технический 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сурс — обязательные характеристики, которые должны указы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ваться в технической документации на конкретные виды и моде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ли машин.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Если техническим ресурсом определяется временной </w:t>
      </w:r>
      <w:r>
        <w:rPr>
          <w:rFonts w:eastAsia="Times New Roman"/>
          <w:color w:val="000000"/>
          <w:spacing w:val="2"/>
          <w:sz w:val="22"/>
          <w:szCs w:val="22"/>
        </w:rPr>
        <w:t>или наработочный (по суммарному объему продукции, вырабо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танной с начала эксплуатации машины или ее возобновления после </w:t>
      </w:r>
      <w:r>
        <w:rPr>
          <w:rFonts w:eastAsia="Times New Roman"/>
          <w:color w:val="000000"/>
          <w:spacing w:val="5"/>
          <w:sz w:val="22"/>
          <w:szCs w:val="22"/>
        </w:rPr>
        <w:t>ремонта) интервал работоспособности машины, то срок службы в большей мере является оцен</w:t>
      </w:r>
      <w:r>
        <w:rPr>
          <w:rFonts w:eastAsia="Times New Roman"/>
          <w:color w:val="000000"/>
          <w:spacing w:val="5"/>
          <w:sz w:val="22"/>
          <w:szCs w:val="22"/>
        </w:rPr>
        <w:t>очным критерием эффективности</w:t>
      </w:r>
    </w:p>
    <w:p w:rsidR="00000000" w:rsidRDefault="00AF1AE4">
      <w:pPr>
        <w:shd w:val="clear" w:color="auto" w:fill="FFFFFF"/>
        <w:spacing w:before="134"/>
        <w:jc w:val="right"/>
      </w:pPr>
      <w:r>
        <w:rPr>
          <w:color w:val="000000"/>
          <w:spacing w:val="-36"/>
          <w:sz w:val="22"/>
          <w:szCs w:val="22"/>
        </w:rPr>
        <w:t>13</w:t>
      </w:r>
    </w:p>
    <w:p w:rsidR="00000000" w:rsidRDefault="00AF1AE4">
      <w:pPr>
        <w:shd w:val="clear" w:color="auto" w:fill="FFFFFF"/>
        <w:spacing w:before="134"/>
        <w:jc w:val="right"/>
        <w:sectPr w:rsidR="00000000">
          <w:pgSz w:w="11909" w:h="16834"/>
          <w:pgMar w:top="1440" w:right="3243" w:bottom="720" w:left="227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noProof/>
        </w:rPr>
        <w:lastRenderedPageBreak/>
        <w:pict>
          <v:line id="_x0000_s1042" style="position:absolute;left:0;text-align:left;z-index:251674624;mso-position-horizontal-relative:margin" from="339.6pt,466.55pt" to="339.6pt,547.65pt" o:allowincell="f" strokeweight=".5pt">
            <w10:wrap anchorx="margin"/>
          </v:line>
        </w:pict>
      </w:r>
      <w:r>
        <w:rPr>
          <w:rFonts w:eastAsia="Times New Roman"/>
          <w:color w:val="000000"/>
          <w:spacing w:val="3"/>
          <w:sz w:val="22"/>
          <w:szCs w:val="22"/>
        </w:rPr>
        <w:t xml:space="preserve">пользования машины в зависимости от времени, истекшего от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[чала выпуска машин данной модели, поскольку, кроме прочих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1кторов, он учитывает так называемый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моральный износ </w:t>
      </w:r>
      <w:r>
        <w:rPr>
          <w:rFonts w:eastAsia="Times New Roman"/>
          <w:color w:val="000000"/>
          <w:spacing w:val="2"/>
          <w:sz w:val="22"/>
          <w:szCs w:val="22"/>
        </w:rPr>
        <w:t>маши-</w:t>
      </w:r>
      <w:r w:rsidRPr="00773BBC">
        <w:rPr>
          <w:rFonts w:eastAsia="Times New Roman"/>
          <w:color w:val="000000"/>
          <w:spacing w:val="3"/>
          <w:sz w:val="22"/>
          <w:szCs w:val="22"/>
        </w:rPr>
        <w:t>,</w:t>
      </w:r>
      <w:r>
        <w:rPr>
          <w:rFonts w:eastAsia="Times New Roman"/>
          <w:color w:val="000000"/>
          <w:spacing w:val="3"/>
          <w:sz w:val="22"/>
          <w:szCs w:val="22"/>
          <w:lang w:val="en-US"/>
        </w:rPr>
        <w:t>i</w:t>
      </w:r>
      <w:r w:rsidRPr="00773BBC">
        <w:rPr>
          <w:rFonts w:eastAsia="Times New Roman"/>
          <w:color w:val="000000"/>
          <w:spacing w:val="3"/>
          <w:sz w:val="22"/>
          <w:szCs w:val="22"/>
        </w:rPr>
        <w:t xml:space="preserve">, </w:t>
      </w:r>
      <w:r>
        <w:rPr>
          <w:rFonts w:eastAsia="Times New Roman"/>
          <w:color w:val="000000"/>
          <w:spacing w:val="3"/>
          <w:sz w:val="22"/>
          <w:szCs w:val="22"/>
        </w:rPr>
        <w:t>характеризуемый соот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ветствием конструктивного решения 1шины современному уровню развития техники, поскольку со </w:t>
      </w:r>
      <w:r>
        <w:rPr>
          <w:rFonts w:eastAsia="Times New Roman"/>
          <w:color w:val="000000"/>
          <w:sz w:val="22"/>
          <w:szCs w:val="22"/>
        </w:rPr>
        <w:t>еменем прежде новые модели машин устаревают и уступают по оим выходным параметрам (производительности, стоимости вы-</w:t>
      </w:r>
      <w:r>
        <w:rPr>
          <w:rFonts w:eastAsia="Times New Roman"/>
          <w:color w:val="000000"/>
          <w:spacing w:val="5"/>
          <w:sz w:val="22"/>
          <w:szCs w:val="22"/>
        </w:rPr>
        <w:t>батываемой продукции, безопасности, комфортным ус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ловиям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я обслуживающего персонала, экологическим показателям и </w:t>
      </w:r>
      <w:r>
        <w:rPr>
          <w:rFonts w:eastAsia="Times New Roman"/>
          <w:color w:val="000000"/>
          <w:spacing w:val="5"/>
          <w:sz w:val="22"/>
          <w:szCs w:val="22"/>
        </w:rPr>
        <w:t>1.) пришедшим на смену им новым моделям.</w:t>
      </w:r>
    </w:p>
    <w:p w:rsidR="00000000" w:rsidRDefault="00AF1AE4">
      <w:pPr>
        <w:shd w:val="clear" w:color="auto" w:fill="FFFFFF"/>
        <w:spacing w:before="259" w:line="264" w:lineRule="exact"/>
        <w:ind w:left="2098" w:right="480" w:hanging="1742"/>
      </w:pPr>
      <w:r>
        <w:rPr>
          <w:color w:val="000000"/>
          <w:spacing w:val="-3"/>
          <w:sz w:val="26"/>
          <w:szCs w:val="26"/>
        </w:rPr>
        <w:t xml:space="preserve">2.2. </w:t>
      </w:r>
      <w:r>
        <w:rPr>
          <w:rFonts w:eastAsia="Times New Roman"/>
          <w:color w:val="000000"/>
          <w:spacing w:val="-3"/>
          <w:sz w:val="26"/>
          <w:szCs w:val="26"/>
        </w:rPr>
        <w:t>Параметры машины. Типоразмер и модель. Индекс машины</w:t>
      </w:r>
    </w:p>
    <w:p w:rsidR="00000000" w:rsidRDefault="00AF1AE4">
      <w:pPr>
        <w:shd w:val="clear" w:color="auto" w:fill="FFFFFF"/>
        <w:spacing w:before="154" w:line="226" w:lineRule="exact"/>
        <w:ind w:left="43" w:right="19"/>
        <w:jc w:val="both"/>
      </w:pP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Параметром </w:t>
      </w:r>
      <w:r>
        <w:rPr>
          <w:rFonts w:eastAsia="Times New Roman"/>
          <w:color w:val="000000"/>
          <w:spacing w:val="1"/>
          <w:sz w:val="22"/>
          <w:szCs w:val="22"/>
        </w:rPr>
        <w:t>машины называют количественную, реже, каче-шнную характеристику какого-либо существ</w:t>
      </w:r>
      <w:r>
        <w:rPr>
          <w:rFonts w:eastAsia="Times New Roman"/>
          <w:color w:val="000000"/>
          <w:spacing w:val="1"/>
          <w:sz w:val="22"/>
          <w:szCs w:val="22"/>
        </w:rPr>
        <w:t>енного ее призна-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Различают главные, основные и вспомогательные параметры.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Главными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называют такие параметры, которые в наибольшей </w:t>
      </w:r>
      <w:r>
        <w:rPr>
          <w:rFonts w:eastAsia="Times New Roman"/>
          <w:color w:val="000000"/>
          <w:spacing w:val="-3"/>
          <w:sz w:val="22"/>
          <w:szCs w:val="22"/>
        </w:rPr>
        <w:t>ре определяют технологические возможности машины. Для боль-</w:t>
      </w:r>
      <w:r>
        <w:rPr>
          <w:rFonts w:eastAsia="Times New Roman"/>
          <w:color w:val="000000"/>
          <w:spacing w:val="-1"/>
          <w:sz w:val="22"/>
          <w:szCs w:val="22"/>
        </w:rPr>
        <w:t>[нства машин к таким параметрам относят: массу машины, мощ-</w:t>
      </w:r>
      <w:r>
        <w:rPr>
          <w:rFonts w:eastAsia="Times New Roman"/>
          <w:color w:val="000000"/>
          <w:sz w:val="22"/>
          <w:szCs w:val="22"/>
        </w:rPr>
        <w:t>:ть сило</w:t>
      </w:r>
      <w:r>
        <w:rPr>
          <w:rFonts w:eastAsia="Times New Roman"/>
          <w:color w:val="000000"/>
          <w:sz w:val="22"/>
          <w:szCs w:val="22"/>
        </w:rPr>
        <w:t>вой установки или суммарную мощность основных дви-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елей в электроприводе, производительность и др. </w:t>
      </w:r>
      <w:r>
        <w:rPr>
          <w:rFonts w:eastAsia="Times New Roman"/>
          <w:color w:val="000000"/>
          <w:sz w:val="22"/>
          <w:szCs w:val="22"/>
        </w:rPr>
        <w:t xml:space="preserve">К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основным </w:t>
      </w:r>
      <w:r>
        <w:rPr>
          <w:rFonts w:eastAsia="Times New Roman"/>
          <w:color w:val="000000"/>
          <w:sz w:val="22"/>
          <w:szCs w:val="22"/>
        </w:rPr>
        <w:t xml:space="preserve">параметрам, включающим также главные, относят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мс,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которые необходимы для выбора машин в определенных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ювиях их эксплуатации. Кроме перечисленных, к </w:t>
      </w:r>
      <w:r>
        <w:rPr>
          <w:rFonts w:eastAsia="Times New Roman"/>
          <w:color w:val="000000"/>
          <w:spacing w:val="3"/>
          <w:sz w:val="22"/>
          <w:szCs w:val="22"/>
        </w:rPr>
        <w:t>этим пара-</w:t>
      </w:r>
      <w:r>
        <w:rPr>
          <w:rFonts w:eastAsia="Times New Roman"/>
          <w:color w:val="000000"/>
          <w:spacing w:val="1"/>
          <w:sz w:val="22"/>
          <w:szCs w:val="22"/>
        </w:rPr>
        <w:t>грам относятся характеристики проходимости (удельное давле-</w:t>
      </w:r>
      <w:r>
        <w:rPr>
          <w:rFonts w:eastAsia="Times New Roman"/>
          <w:color w:val="000000"/>
          <w:sz w:val="22"/>
          <w:szCs w:val="22"/>
        </w:rPr>
        <w:t>; на грунт в рабочих и транспортных режимах и др.), маневрен-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;ть машины (радиусы разворотов) и другие ходовые свойства </w:t>
      </w:r>
      <w:r>
        <w:rPr>
          <w:rFonts w:eastAsia="Times New Roman"/>
          <w:color w:val="000000"/>
          <w:spacing w:val="6"/>
          <w:sz w:val="22"/>
          <w:szCs w:val="22"/>
        </w:rPr>
        <w:t>орость передвижения, предельные углы подъема и др.), уси-</w:t>
      </w:r>
      <w:r>
        <w:rPr>
          <w:rFonts w:eastAsia="Times New Roman"/>
          <w:color w:val="000000"/>
          <w:spacing w:val="3"/>
          <w:sz w:val="22"/>
          <w:szCs w:val="22"/>
        </w:rPr>
        <w:t>[ на рабочи</w:t>
      </w:r>
      <w:r>
        <w:rPr>
          <w:rFonts w:eastAsia="Times New Roman"/>
          <w:color w:val="000000"/>
          <w:spacing w:val="3"/>
          <w:sz w:val="22"/>
          <w:szCs w:val="22"/>
        </w:rPr>
        <w:t>х органах, размеры рабочей зоны, габаритные раз-</w:t>
      </w:r>
      <w:r>
        <w:rPr>
          <w:rFonts w:eastAsia="Times New Roman"/>
          <w:color w:val="000000"/>
          <w:sz w:val="22"/>
          <w:szCs w:val="22"/>
        </w:rPr>
        <w:t>&gt;ы машины и др.</w:t>
      </w:r>
    </w:p>
    <w:p w:rsidR="00000000" w:rsidRDefault="00AF1AE4">
      <w:pPr>
        <w:shd w:val="clear" w:color="auto" w:fill="FFFFFF"/>
        <w:spacing w:line="226" w:lineRule="exact"/>
        <w:ind w:left="91" w:right="34"/>
        <w:jc w:val="both"/>
      </w:pPr>
      <w:r>
        <w:rPr>
          <w:rFonts w:eastAsia="Times New Roman"/>
          <w:color w:val="000000"/>
          <w:sz w:val="22"/>
          <w:szCs w:val="22"/>
        </w:rPr>
        <w:t xml:space="preserve">К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вспомогательным </w:t>
      </w:r>
      <w:r>
        <w:rPr>
          <w:rFonts w:eastAsia="Times New Roman"/>
          <w:color w:val="000000"/>
          <w:sz w:val="22"/>
          <w:szCs w:val="22"/>
        </w:rPr>
        <w:t>относят все остальные параметры, харак-</w:t>
      </w:r>
      <w:r>
        <w:rPr>
          <w:rFonts w:eastAsia="Times New Roman"/>
          <w:color w:val="000000"/>
          <w:spacing w:val="1"/>
          <w:sz w:val="22"/>
          <w:szCs w:val="22"/>
        </w:rPr>
        <w:t>изующие, например, условия технического обслуживания, ре-</w:t>
      </w:r>
      <w:r>
        <w:rPr>
          <w:rFonts w:eastAsia="Times New Roman"/>
          <w:color w:val="000000"/>
          <w:spacing w:val="2"/>
          <w:sz w:val="22"/>
          <w:szCs w:val="22"/>
          <w:lang w:val="en-US"/>
        </w:rPr>
        <w:t>iTa</w:t>
      </w:r>
      <w:r w:rsidRPr="00773BBC">
        <w:rPr>
          <w:rFonts w:eastAsia="Times New Roman"/>
          <w:color w:val="000000"/>
          <w:spacing w:val="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>и перебазирования.</w:t>
      </w:r>
    </w:p>
    <w:p w:rsidR="00000000" w:rsidRDefault="00AF1AE4">
      <w:pPr>
        <w:shd w:val="clear" w:color="auto" w:fill="FFFFFF"/>
        <w:spacing w:line="226" w:lineRule="exact"/>
        <w:ind w:left="101" w:right="2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В пределах каждой функциональной группы машины объеди-</w:t>
      </w:r>
      <w:r>
        <w:rPr>
          <w:rFonts w:eastAsia="Times New Roman"/>
          <w:color w:val="000000"/>
          <w:spacing w:val="2"/>
          <w:sz w:val="22"/>
          <w:szCs w:val="22"/>
        </w:rPr>
        <w:t>о</w:t>
      </w:r>
      <w:r>
        <w:rPr>
          <w:rFonts w:eastAsia="Times New Roman"/>
          <w:color w:val="000000"/>
          <w:spacing w:val="2"/>
          <w:sz w:val="22"/>
          <w:szCs w:val="22"/>
        </w:rPr>
        <w:t>тся по типоразмерам, характеризуемым единым главным па-</w:t>
      </w:r>
      <w:r>
        <w:rPr>
          <w:rFonts w:eastAsia="Times New Roman"/>
          <w:color w:val="000000"/>
          <w:spacing w:val="1"/>
          <w:sz w:val="22"/>
          <w:szCs w:val="22"/>
        </w:rPr>
        <w:t>(етром. Одному типоразмеру могут соответствовать несколько (елей, каждая из которых объединяет машины, имеющие идей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ные параметры, конструктивные решения и изготовленные гдиной рабочей документации. Та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к, например, типоразмером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(елей роторных траншеекопателей ЭТР250, характеризуемым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зным параметром — максимальной глубиной траншеи в 2,5 м, </w:t>
      </w:r>
      <w:r>
        <w:rPr>
          <w:rFonts w:eastAsia="Times New Roman"/>
          <w:color w:val="000000"/>
          <w:spacing w:val="2"/>
          <w:sz w:val="22"/>
          <w:szCs w:val="22"/>
        </w:rPr>
        <w:t>единяются модели ЭТР253 и ЭТР254, отличающиеся как на-</w:t>
      </w:r>
      <w:r>
        <w:rPr>
          <w:rFonts w:eastAsia="Times New Roman"/>
          <w:color w:val="000000"/>
          <w:sz w:val="22"/>
          <w:szCs w:val="22"/>
        </w:rPr>
        <w:t xml:space="preserve">чением, так и конструктивными решениями. Первая модель — </w:t>
      </w:r>
      <w:r>
        <w:rPr>
          <w:rFonts w:eastAsia="Times New Roman"/>
          <w:color w:val="000000"/>
          <w:spacing w:val="2"/>
          <w:sz w:val="22"/>
          <w:szCs w:val="22"/>
        </w:rPr>
        <w:t>Р253 —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предназначена для работы в районах с сезонным про-занием грунтов. Вторая модель — ЭТР254 — способна разра-</w:t>
      </w:r>
    </w:p>
    <w:p w:rsidR="00000000" w:rsidRDefault="00AF1AE4">
      <w:pPr>
        <w:shd w:val="clear" w:color="auto" w:fill="FFFFFF"/>
        <w:spacing w:line="226" w:lineRule="exact"/>
        <w:ind w:left="101" w:right="24"/>
        <w:jc w:val="both"/>
        <w:sectPr w:rsidR="00000000">
          <w:pgSz w:w="11909" w:h="16834"/>
          <w:pgMar w:top="1440" w:right="3478" w:bottom="720" w:left="225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34" w:right="5"/>
        <w:jc w:val="both"/>
      </w:pPr>
      <w:r>
        <w:rPr>
          <w:noProof/>
        </w:rPr>
        <w:lastRenderedPageBreak/>
        <w:pict>
          <v:line id="_x0000_s1043" style="position:absolute;left:0;text-align:left;z-index:251675648;mso-position-horizontal-relative:margin" from="358.1pt,92.4pt" to="358.1pt,176.4pt" o:allowincell="f" strokeweight=".25pt">
            <w10:wrap anchorx="margin"/>
          </v:line>
        </w:pict>
      </w:r>
      <w:r>
        <w:rPr>
          <w:noProof/>
        </w:rPr>
        <w:pict>
          <v:line id="_x0000_s1044" style="position:absolute;left:0;text-align:left;z-index:251676672;mso-position-horizontal-relative:margin" from="356.65pt,149.05pt" to="356.65pt,157.2pt" o:allowincell="f" strokeweight=".25pt">
            <w10:wrap anchorx="margin"/>
          </v:line>
        </w:pict>
      </w:r>
      <w:r>
        <w:rPr>
          <w:rFonts w:eastAsia="Times New Roman"/>
          <w:color w:val="000000"/>
          <w:spacing w:val="2"/>
          <w:sz w:val="22"/>
          <w:szCs w:val="22"/>
        </w:rPr>
        <w:t>батывать грунты с промерзанием на всю глубину траншеи, вклю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чая вечномерзлые.</w:t>
      </w:r>
    </w:p>
    <w:p w:rsidR="00000000" w:rsidRDefault="00AF1AE4">
      <w:pPr>
        <w:shd w:val="clear" w:color="auto" w:fill="FFFFFF"/>
        <w:spacing w:line="226" w:lineRule="exact"/>
        <w:ind w:left="1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технической документации каждую модель маши</w:t>
      </w:r>
      <w:r>
        <w:rPr>
          <w:rFonts w:eastAsia="Times New Roman"/>
          <w:color w:val="000000"/>
          <w:spacing w:val="1"/>
          <w:sz w:val="22"/>
          <w:szCs w:val="22"/>
        </w:rPr>
        <w:t>ны обозна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чают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индексом, </w:t>
      </w:r>
      <w:r>
        <w:rPr>
          <w:rFonts w:eastAsia="Times New Roman"/>
          <w:color w:val="000000"/>
          <w:spacing w:val="1"/>
          <w:sz w:val="22"/>
          <w:szCs w:val="22"/>
        </w:rPr>
        <w:t>в котором в кодированной форме заключено пол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ное название машины с ее главными параметрами. Например, в </w:t>
      </w:r>
      <w:r>
        <w:rPr>
          <w:rFonts w:eastAsia="Times New Roman"/>
          <w:color w:val="000000"/>
          <w:spacing w:val="1"/>
          <w:sz w:val="22"/>
          <w:szCs w:val="22"/>
        </w:rPr>
        <w:t>соответствии с индексацией кранов, выпускаемых заводами Мин-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стройдормаша, индекс КС-8362ХЛ обозначает: кран стреловой </w:t>
      </w:r>
      <w:r>
        <w:rPr>
          <w:rFonts w:eastAsia="Times New Roman"/>
          <w:color w:val="000000"/>
          <w:sz w:val="22"/>
          <w:szCs w:val="22"/>
        </w:rPr>
        <w:t>самоходны</w:t>
      </w:r>
      <w:r>
        <w:rPr>
          <w:rFonts w:eastAsia="Times New Roman"/>
          <w:color w:val="000000"/>
          <w:sz w:val="22"/>
          <w:szCs w:val="22"/>
        </w:rPr>
        <w:t>й (КС) грузоподъемностью 100 т (8 — восьмая размер</w:t>
      </w:r>
      <w:r>
        <w:rPr>
          <w:rFonts w:eastAsia="Times New Roman"/>
          <w:color w:val="000000"/>
          <w:sz w:val="22"/>
          <w:szCs w:val="22"/>
        </w:rPr>
        <w:softHyphen/>
        <w:t xml:space="preserve">ная группа), пневмоколесный (3 — шифр ходового устройства) с </w:t>
      </w:r>
      <w:r>
        <w:rPr>
          <w:rFonts w:eastAsia="Times New Roman"/>
          <w:color w:val="000000"/>
          <w:spacing w:val="1"/>
          <w:sz w:val="22"/>
          <w:szCs w:val="22"/>
        </w:rPr>
        <w:t>гибкой (канатной) подвеской (6 — шифр гибкой подвески стре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лового оборудования), второй модели (2), в северном исполне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нии (ХЛ). Существуют такж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 другие системы индексации, как, </w:t>
      </w:r>
      <w:r>
        <w:rPr>
          <w:rFonts w:eastAsia="Times New Roman"/>
          <w:color w:val="000000"/>
          <w:spacing w:val="3"/>
          <w:sz w:val="22"/>
          <w:szCs w:val="22"/>
        </w:rPr>
        <w:t>например, приведенные выше для экскаваторов траншейных ро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торных (ЭТР).</w:t>
      </w:r>
    </w:p>
    <w:p w:rsidR="00000000" w:rsidRDefault="00AF1AE4">
      <w:pPr>
        <w:shd w:val="clear" w:color="auto" w:fill="FFFFFF"/>
        <w:spacing w:before="269"/>
        <w:ind w:left="509"/>
      </w:pPr>
      <w:r>
        <w:rPr>
          <w:b/>
          <w:bCs/>
          <w:color w:val="000000"/>
          <w:sz w:val="24"/>
          <w:szCs w:val="24"/>
        </w:rPr>
        <w:t xml:space="preserve">2.3. </w:t>
      </w:r>
      <w:r>
        <w:rPr>
          <w:rFonts w:eastAsia="Times New Roman"/>
          <w:b/>
          <w:bCs/>
          <w:color w:val="000000"/>
          <w:sz w:val="24"/>
          <w:szCs w:val="24"/>
        </w:rPr>
        <w:t>Общая классификация строительных машин</w:t>
      </w:r>
    </w:p>
    <w:p w:rsidR="00000000" w:rsidRDefault="00AF1AE4">
      <w:pPr>
        <w:shd w:val="clear" w:color="auto" w:fill="FFFFFF"/>
        <w:spacing w:before="168" w:line="226" w:lineRule="exact"/>
        <w:ind w:right="10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Наиболее общим признаком классификации строительных ма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шин является их назначение или виды выполняемых раб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от. По </w:t>
      </w:r>
      <w:r>
        <w:rPr>
          <w:rFonts w:eastAsia="Times New Roman"/>
          <w:color w:val="000000"/>
          <w:spacing w:val="2"/>
          <w:sz w:val="22"/>
          <w:szCs w:val="22"/>
        </w:rPr>
        <w:t>этому признаку классификация машин представляется иерархи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ческой схемой, на первом уровне которой все машины разбиты </w:t>
      </w:r>
      <w:r>
        <w:rPr>
          <w:rFonts w:eastAsia="Times New Roman"/>
          <w:color w:val="000000"/>
          <w:spacing w:val="3"/>
          <w:sz w:val="22"/>
          <w:szCs w:val="22"/>
        </w:rPr>
        <w:t>на следующие основные классы: транспортные, транспортиру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ющие, погрузочно-разгрузочные, грузоподъемные, для земляных </w:t>
      </w:r>
      <w:r>
        <w:rPr>
          <w:rFonts w:eastAsia="Times New Roman"/>
          <w:color w:val="000000"/>
          <w:spacing w:val="2"/>
          <w:sz w:val="22"/>
          <w:szCs w:val="22"/>
        </w:rPr>
        <w:t>работ, для свай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ных работ, для дробления, сортировки и мойки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каменных материалов, для приготовления, транспортирования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бетонных смесей и растворов и уплотнения бетонной смеси, для </w:t>
      </w:r>
      <w:r>
        <w:rPr>
          <w:rFonts w:eastAsia="Times New Roman"/>
          <w:color w:val="000000"/>
          <w:spacing w:val="1"/>
          <w:sz w:val="22"/>
          <w:szCs w:val="22"/>
        </w:rPr>
        <w:t>отделочных работ, ручной механизированный инструмент и дру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гие средства малой механизации. К</w:t>
      </w:r>
      <w:r>
        <w:rPr>
          <w:rFonts w:eastAsia="Times New Roman"/>
          <w:color w:val="000000"/>
          <w:spacing w:val="1"/>
          <w:sz w:val="22"/>
          <w:szCs w:val="22"/>
        </w:rPr>
        <w:t>аждый класс делится на груп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пы (второй уровень), например строительные краны из класса </w:t>
      </w:r>
      <w:r>
        <w:rPr>
          <w:rFonts w:eastAsia="Times New Roman"/>
          <w:color w:val="000000"/>
          <w:spacing w:val="1"/>
          <w:sz w:val="22"/>
          <w:szCs w:val="22"/>
        </w:rPr>
        <w:t>грузоподъемных машин. Группы, в свою очередь, делятся на под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группы или типы в зависимости от порядка иерархической схемы </w:t>
      </w:r>
      <w:r>
        <w:rPr>
          <w:rFonts w:eastAsia="Times New Roman"/>
          <w:color w:val="000000"/>
          <w:sz w:val="22"/>
          <w:szCs w:val="22"/>
        </w:rPr>
        <w:t>(третий уровень), например стреловые самоходные</w:t>
      </w:r>
      <w:r>
        <w:rPr>
          <w:rFonts w:eastAsia="Times New Roman"/>
          <w:color w:val="000000"/>
          <w:sz w:val="22"/>
          <w:szCs w:val="22"/>
        </w:rPr>
        <w:t xml:space="preserve"> краны из груп</w:t>
      </w:r>
      <w:r>
        <w:rPr>
          <w:rFonts w:eastAsia="Times New Roman"/>
          <w:color w:val="000000"/>
          <w:sz w:val="22"/>
          <w:szCs w:val="22"/>
        </w:rPr>
        <w:softHyphen/>
        <w:t xml:space="preserve">пы строительных кранов и т. д. На предпоследнем уровне машины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определенного типа делятся на типоразмеры, а на последнем — </w:t>
      </w:r>
      <w:r>
        <w:rPr>
          <w:rFonts w:eastAsia="Times New Roman"/>
          <w:color w:val="000000"/>
          <w:spacing w:val="3"/>
          <w:sz w:val="22"/>
          <w:szCs w:val="22"/>
        </w:rPr>
        <w:t>на модели (см., например расшифровку приведенного выше ин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декса стрелового самоходного крана КС-8362ХЛ).</w:t>
      </w:r>
    </w:p>
    <w:p w:rsidR="00000000" w:rsidRDefault="00AF1AE4">
      <w:pPr>
        <w:shd w:val="clear" w:color="auto" w:fill="FFFFFF"/>
        <w:spacing w:line="226" w:lineRule="exact"/>
        <w:ind w:right="14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Чем глубже иер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архия машин, тем уже их специализация. Для </w:t>
      </w:r>
      <w:r>
        <w:rPr>
          <w:rFonts w:eastAsia="Times New Roman"/>
          <w:color w:val="000000"/>
          <w:sz w:val="22"/>
          <w:szCs w:val="22"/>
        </w:rPr>
        <w:t xml:space="preserve">сравнения по этому признаку вводят понятия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универсальных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>спе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циальных </w:t>
      </w:r>
      <w:r>
        <w:rPr>
          <w:rFonts w:eastAsia="Times New Roman"/>
          <w:color w:val="000000"/>
          <w:spacing w:val="2"/>
          <w:sz w:val="22"/>
          <w:szCs w:val="22"/>
        </w:rPr>
        <w:t>машин. Так, траншейный роторный или цепной экска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ватор, не способный выполнять другие земляные работы, кроме </w:t>
      </w:r>
      <w:r>
        <w:rPr>
          <w:rFonts w:eastAsia="Times New Roman"/>
          <w:color w:val="000000"/>
          <w:spacing w:val="3"/>
          <w:sz w:val="22"/>
          <w:szCs w:val="22"/>
        </w:rPr>
        <w:t>отрывки траншей, можно считать с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пециальным по сравнению с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одноковшовым экскаватором с рабочим оборудованием обратная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лопата, способным отрывать любые выемки, включая траншеи.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Специальные машины более производительны по сравнению с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универсальными. Однако их применение эффективно только в </w:t>
      </w:r>
      <w:r>
        <w:rPr>
          <w:rFonts w:eastAsia="Times New Roman"/>
          <w:color w:val="000000"/>
          <w:spacing w:val="-1"/>
          <w:sz w:val="22"/>
          <w:szCs w:val="22"/>
        </w:rPr>
        <w:t>слу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чае выполнения больших объемов работ, поскольку в противном</w:t>
      </w:r>
    </w:p>
    <w:p w:rsidR="00000000" w:rsidRDefault="00AF1AE4">
      <w:pPr>
        <w:shd w:val="clear" w:color="auto" w:fill="FFFFFF"/>
        <w:spacing w:before="110"/>
        <w:jc w:val="right"/>
      </w:pPr>
      <w:r>
        <w:rPr>
          <w:color w:val="000000"/>
          <w:spacing w:val="-31"/>
          <w:sz w:val="22"/>
          <w:szCs w:val="22"/>
        </w:rPr>
        <w:t>15</w:t>
      </w:r>
    </w:p>
    <w:p w:rsidR="00000000" w:rsidRDefault="00AF1AE4">
      <w:pPr>
        <w:shd w:val="clear" w:color="auto" w:fill="FFFFFF"/>
        <w:spacing w:before="110"/>
        <w:jc w:val="right"/>
        <w:sectPr w:rsidR="00000000">
          <w:pgSz w:w="11909" w:h="16834"/>
          <w:pgMar w:top="1440" w:right="3543" w:bottom="720" w:left="197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 w:right="5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случае неизбежны простои, снижающие их годовую производи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тельность.</w:t>
      </w:r>
    </w:p>
    <w:p w:rsidR="00000000" w:rsidRDefault="00AF1AE4">
      <w:pPr>
        <w:shd w:val="clear" w:color="auto" w:fill="FFFFFF"/>
        <w:spacing w:line="226" w:lineRule="exact"/>
        <w:ind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практике механизации строительного производства иногда возникает необходимость на базе уже сущес</w:t>
      </w:r>
      <w:r>
        <w:rPr>
          <w:rFonts w:eastAsia="Times New Roman"/>
          <w:color w:val="000000"/>
          <w:spacing w:val="1"/>
          <w:sz w:val="22"/>
          <w:szCs w:val="22"/>
        </w:rPr>
        <w:t>твующей модели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здать модификацию, более приспособленную к конкретным про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изводственным условиям либо для выполнения работ по профи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лю базовой машины, но с измененными параметрами, например </w:t>
      </w:r>
      <w:r>
        <w:rPr>
          <w:rFonts w:eastAsia="Times New Roman"/>
          <w:color w:val="000000"/>
          <w:spacing w:val="1"/>
          <w:sz w:val="22"/>
          <w:szCs w:val="22"/>
        </w:rPr>
        <w:t>башенный кран с удлиненной башней или стрелой. В первом слу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чае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увеличивается высота подъема груза, а во втором — его вылет.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Для таких модифицированных машин сохраняют наименование </w:t>
      </w:r>
      <w:r>
        <w:rPr>
          <w:rFonts w:eastAsia="Times New Roman"/>
          <w:color w:val="000000"/>
          <w:spacing w:val="1"/>
          <w:sz w:val="22"/>
          <w:szCs w:val="22"/>
        </w:rPr>
        <w:t>базовой машины с добавлением характеристики модифицирован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ного исполнения.</w:t>
      </w:r>
    </w:p>
    <w:p w:rsidR="00000000" w:rsidRDefault="00AF1AE4">
      <w:pPr>
        <w:shd w:val="clear" w:color="auto" w:fill="FFFFFF"/>
        <w:spacing w:line="226" w:lineRule="exact"/>
        <w:ind w:left="14" w:right="14" w:firstLine="26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Строительные машины классифицируют также по режиму ра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бочего про</w:t>
      </w:r>
      <w:r>
        <w:rPr>
          <w:rFonts w:eastAsia="Times New Roman"/>
          <w:color w:val="000000"/>
          <w:spacing w:val="2"/>
          <w:sz w:val="22"/>
          <w:szCs w:val="22"/>
        </w:rPr>
        <w:t>цесса, по роду используемой энергии, а также по спо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собности передвигаться и типу ходовых устройств.</w:t>
      </w:r>
    </w:p>
    <w:p w:rsidR="00000000" w:rsidRDefault="00AF1AE4">
      <w:pPr>
        <w:shd w:val="clear" w:color="auto" w:fill="FFFFFF"/>
        <w:spacing w:line="226" w:lineRule="exact"/>
        <w:ind w:left="24" w:right="10" w:firstLine="264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режиму рабочего процесса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различают машины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цикличного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непрерывного </w:t>
      </w:r>
      <w:r>
        <w:rPr>
          <w:rFonts w:eastAsia="Times New Roman"/>
          <w:color w:val="000000"/>
          <w:sz w:val="22"/>
          <w:szCs w:val="22"/>
        </w:rPr>
        <w:t>действия. Технологические операции машины цик-</w:t>
      </w:r>
      <w:r>
        <w:rPr>
          <w:rFonts w:eastAsia="Times New Roman"/>
          <w:color w:val="000000"/>
          <w:spacing w:val="1"/>
          <w:sz w:val="22"/>
          <w:szCs w:val="22"/>
        </w:rPr>
        <w:t>1ичного действия выполняются последова</w:t>
      </w:r>
      <w:r>
        <w:rPr>
          <w:rFonts w:eastAsia="Times New Roman"/>
          <w:color w:val="000000"/>
          <w:spacing w:val="1"/>
          <w:sz w:val="22"/>
          <w:szCs w:val="22"/>
        </w:rPr>
        <w:t>тельно, образуя в сово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купности ее рабочий цикл, по завершении которого выдается одна </w:t>
      </w:r>
      <w:r>
        <w:rPr>
          <w:rFonts w:eastAsia="Times New Roman"/>
          <w:color w:val="000000"/>
          <w:spacing w:val="1"/>
          <w:sz w:val="22"/>
          <w:szCs w:val="22"/>
        </w:rPr>
        <w:t>порция продукции. Например, одноковшовый экскаватор отделя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ет грунт от массива, загружая его в ковш (операция копания грун-</w:t>
      </w:r>
      <w:r>
        <w:rPr>
          <w:rFonts w:eastAsia="Times New Roman"/>
          <w:color w:val="000000"/>
          <w:spacing w:val="1"/>
          <w:sz w:val="22"/>
          <w:szCs w:val="22"/>
        </w:rPr>
        <w:t>га), переносит грунт в ковше к месту выгрузки (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транспортная </w:t>
      </w:r>
      <w:r>
        <w:rPr>
          <w:rFonts w:eastAsia="Times New Roman"/>
          <w:color w:val="000000"/>
          <w:spacing w:val="2"/>
          <w:sz w:val="22"/>
          <w:szCs w:val="22"/>
        </w:rPr>
        <w:t>шерация), выгружает в отвал или транспортное средство (опера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ция выгрузки) и возвращает рабочее оборудование на позицию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1ачала следующего рабочего цикла (заключительная операция </w:t>
      </w:r>
      <w:r>
        <w:rPr>
          <w:rFonts w:eastAsia="Times New Roman"/>
          <w:color w:val="000000"/>
          <w:sz w:val="22"/>
          <w:szCs w:val="22"/>
        </w:rPr>
        <w:t>рабочего цикла). За каждый рабочий цикл экскаватор выдает пор-</w:t>
      </w:r>
      <w:r>
        <w:rPr>
          <w:rFonts w:eastAsia="Times New Roman"/>
          <w:color w:val="000000"/>
          <w:spacing w:val="3"/>
          <w:sz w:val="22"/>
          <w:szCs w:val="22"/>
        </w:rPr>
        <w:t>4ию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продукции в объеме вместимости ковша.</w:t>
      </w:r>
    </w:p>
    <w:p w:rsidR="00000000" w:rsidRDefault="00AF1AE4">
      <w:pPr>
        <w:shd w:val="clear" w:color="auto" w:fill="FFFFFF"/>
        <w:spacing w:line="226" w:lineRule="exact"/>
        <w:ind w:left="48" w:right="14" w:firstLine="230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Операции машин непрерывного действия совмещены во вре-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лени, а в пределах каждой операции строительный материал на-юдится на разных этапах преобразования. Эти машины выдают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фодукцию непрерывно. Например, рабочий орган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траншейного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юторного экскаватора выполнен в виде вращающегося колеса с </w:t>
      </w:r>
      <w:r>
        <w:rPr>
          <w:rFonts w:eastAsia="Times New Roman"/>
          <w:color w:val="000000"/>
          <w:spacing w:val="1"/>
          <w:sz w:val="22"/>
          <w:szCs w:val="22"/>
        </w:rPr>
        <w:t>&gt;асположенными с одинаковым шагом по его периферии ковша-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4И. В процессе вращения ротора и его поступательного движения </w:t>
      </w:r>
      <w:r>
        <w:rPr>
          <w:rFonts w:eastAsia="Times New Roman"/>
          <w:color w:val="000000"/>
          <w:spacing w:val="1"/>
          <w:sz w:val="22"/>
          <w:szCs w:val="22"/>
        </w:rPr>
        <w:t>(месте с тягачом ковши поочередно заполняются отделяемым от массив</w:t>
      </w:r>
      <w:r>
        <w:rPr>
          <w:rFonts w:eastAsia="Times New Roman"/>
          <w:color w:val="000000"/>
          <w:spacing w:val="1"/>
          <w:sz w:val="22"/>
          <w:szCs w:val="22"/>
        </w:rPr>
        <w:t>а грунтом (сравните с работой ковша одноковшового экс-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:аватора), выносят его над уровнем траншеи и разгружают на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[енточный конвейер, установленный поперек ротора, которым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рунт непрерывно отбрасывается в сторону от траншеи. В процессе </w:t>
      </w:r>
      <w:r>
        <w:rPr>
          <w:rFonts w:eastAsia="Times New Roman"/>
          <w:color w:val="000000"/>
          <w:spacing w:val="4"/>
          <w:sz w:val="22"/>
          <w:szCs w:val="22"/>
        </w:rPr>
        <w:t>ътолнения технологичес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ких операций копания и перемещения </w:t>
      </w:r>
      <w:r>
        <w:rPr>
          <w:rFonts w:eastAsia="Times New Roman"/>
          <w:color w:val="000000"/>
          <w:spacing w:val="2"/>
          <w:sz w:val="22"/>
          <w:szCs w:val="22"/>
        </w:rPr>
        <w:t>рунта к месту выгрузки в каждый момент времени ковши зани-</w:t>
      </w:r>
      <w:r>
        <w:rPr>
          <w:rFonts w:eastAsia="Times New Roman"/>
          <w:color w:val="000000"/>
          <w:spacing w:val="1"/>
          <w:sz w:val="22"/>
          <w:szCs w:val="22"/>
        </w:rPr>
        <w:t>тют различные положения в пространстве, а материал — загру-</w:t>
      </w:r>
      <w:r>
        <w:rPr>
          <w:rFonts w:eastAsia="Times New Roman"/>
          <w:color w:val="000000"/>
          <w:spacing w:val="-1"/>
          <w:sz w:val="22"/>
          <w:szCs w:val="22"/>
        </w:rPr>
        <w:t>сенный в ковши грунт — находится на разных этапах его переме-</w:t>
      </w:r>
      <w:r>
        <w:rPr>
          <w:rFonts w:eastAsia="Times New Roman"/>
          <w:color w:val="000000"/>
          <w:spacing w:val="1"/>
          <w:sz w:val="22"/>
          <w:szCs w:val="22"/>
        </w:rPr>
        <w:t>иения (преобразования). Машины непрерывного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действия имеют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олее высокую производительность по сравнению с цикличными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[ашинами, обусловленную совмещением технологических </w:t>
      </w:r>
      <w:r>
        <w:rPr>
          <w:rFonts w:eastAsia="Times New Roman"/>
          <w:color w:val="000000"/>
          <w:spacing w:val="5"/>
          <w:sz w:val="22"/>
          <w:szCs w:val="22"/>
          <w:lang w:val="en-US"/>
        </w:rPr>
        <w:t>one</w:t>
      </w:r>
      <w:r w:rsidRPr="00773BBC">
        <w:rPr>
          <w:rFonts w:eastAsia="Times New Roman"/>
          <w:color w:val="000000"/>
          <w:spacing w:val="5"/>
          <w:sz w:val="22"/>
          <w:szCs w:val="22"/>
        </w:rPr>
        <w:t>-</w:t>
      </w:r>
    </w:p>
    <w:p w:rsidR="00000000" w:rsidRDefault="00AF1AE4">
      <w:pPr>
        <w:shd w:val="clear" w:color="auto" w:fill="FFFFFF"/>
        <w:spacing w:line="226" w:lineRule="exact"/>
        <w:ind w:left="48" w:right="14" w:firstLine="230"/>
        <w:jc w:val="both"/>
        <w:sectPr w:rsidR="00000000">
          <w:pgSz w:w="11909" w:h="16834"/>
          <w:pgMar w:top="1440" w:right="3175" w:bottom="720" w:left="236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 w:right="14"/>
        <w:jc w:val="both"/>
      </w:pPr>
      <w:r>
        <w:rPr>
          <w:noProof/>
        </w:rPr>
        <w:lastRenderedPageBreak/>
        <w:pict>
          <v:line id="_x0000_s1045" style="position:absolute;left:0;text-align:left;z-index:251677696;mso-position-horizontal-relative:margin" from="357.6pt,85.7pt" to="357.6pt,344.9pt" o:allowincell="f" strokeweight="1.2pt">
            <w10:wrap anchorx="margin"/>
          </v:line>
        </w:pict>
      </w:r>
      <w:r>
        <w:rPr>
          <w:rFonts w:eastAsia="Times New Roman"/>
          <w:color w:val="000000"/>
          <w:spacing w:val="3"/>
          <w:sz w:val="22"/>
          <w:szCs w:val="22"/>
        </w:rPr>
        <w:t>раций во времени, но являются обычно узко специализирован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ными в то время как машины цикличного дейст</w:t>
      </w:r>
      <w:r>
        <w:rPr>
          <w:rFonts w:eastAsia="Times New Roman"/>
          <w:color w:val="000000"/>
          <w:spacing w:val="2"/>
          <w:sz w:val="22"/>
          <w:szCs w:val="22"/>
        </w:rPr>
        <w:t>вия являются бо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лее универсальными.</w:t>
      </w:r>
    </w:p>
    <w:p w:rsidR="00000000" w:rsidRDefault="00AF1AE4">
      <w:pPr>
        <w:shd w:val="clear" w:color="auto" w:fill="FFFFFF"/>
        <w:spacing w:line="226" w:lineRule="exact"/>
        <w:ind w:left="10" w:right="10" w:firstLine="29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Некоторые машины, в зависимости от вида выполняемых 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бот, могут работать как в цикличном, так и в непрерывном режи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мах. Например, бульдозер, оборудованный неповоротным в пла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не отвалом для послойной разработки фунта, р</w:t>
      </w:r>
      <w:r>
        <w:rPr>
          <w:rFonts w:eastAsia="Times New Roman"/>
          <w:color w:val="000000"/>
          <w:spacing w:val="2"/>
          <w:sz w:val="22"/>
          <w:szCs w:val="22"/>
        </w:rPr>
        <w:t>аботает в циклич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ном режиме, выдавая за каждый рабочий цикл продукцию в объеме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накопленной перед отвалом призмы фунта. Тот же бульдозер, </w:t>
      </w:r>
      <w:r>
        <w:rPr>
          <w:rFonts w:eastAsia="Times New Roman"/>
          <w:color w:val="000000"/>
          <w:spacing w:val="2"/>
          <w:sz w:val="22"/>
          <w:szCs w:val="22"/>
        </w:rPr>
        <w:t>оборудованный поворотным в плане отвалом, на расчистке зем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ляных или дорожных поверхностей от мусора, снега работает в </w:t>
      </w:r>
      <w:r>
        <w:rPr>
          <w:rFonts w:eastAsia="Times New Roman"/>
          <w:color w:val="000000"/>
          <w:spacing w:val="3"/>
          <w:sz w:val="22"/>
          <w:szCs w:val="22"/>
        </w:rPr>
        <w:t>непрерывном режиме.</w:t>
      </w:r>
    </w:p>
    <w:p w:rsidR="00000000" w:rsidRDefault="00AF1AE4">
      <w:pPr>
        <w:shd w:val="clear" w:color="auto" w:fill="FFFFFF"/>
        <w:spacing w:line="226" w:lineRule="exact"/>
        <w:ind w:left="10" w:firstLine="283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роду используемой энергии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различают машины,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работающие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от собственного двигателя </w:t>
      </w:r>
      <w:r>
        <w:rPr>
          <w:rFonts w:eastAsia="Times New Roman"/>
          <w:color w:val="000000"/>
          <w:spacing w:val="-1"/>
          <w:sz w:val="22"/>
          <w:szCs w:val="22"/>
        </w:rPr>
        <w:t>внутреннего сгорания (дизеля или кар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бюраторного двигателя), 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от внешних источников </w:t>
      </w:r>
      <w:r>
        <w:rPr>
          <w:rFonts w:eastAsia="Times New Roman"/>
          <w:color w:val="000000"/>
          <w:sz w:val="22"/>
          <w:szCs w:val="22"/>
        </w:rPr>
        <w:t xml:space="preserve">с питанием от </w:t>
      </w:r>
      <w:r>
        <w:rPr>
          <w:rFonts w:eastAsia="Times New Roman"/>
          <w:color w:val="000000"/>
          <w:spacing w:val="2"/>
          <w:sz w:val="22"/>
          <w:szCs w:val="22"/>
        </w:rPr>
        <w:t>внешней сети (электрической, пневматической, реже гид</w:t>
      </w:r>
      <w:r>
        <w:rPr>
          <w:rFonts w:eastAsia="Times New Roman"/>
          <w:color w:val="000000"/>
          <w:spacing w:val="2"/>
          <w:sz w:val="22"/>
          <w:szCs w:val="22"/>
        </w:rPr>
        <w:t>равли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ческой). Первые обладают автономностью, что предопределило их </w:t>
      </w:r>
      <w:r>
        <w:rPr>
          <w:rFonts w:eastAsia="Times New Roman"/>
          <w:color w:val="000000"/>
          <w:spacing w:val="1"/>
          <w:sz w:val="22"/>
          <w:szCs w:val="22"/>
        </w:rPr>
        <w:t>преимущественное использование при частых межобъектных пе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редвижках, вторые — высокой готовностью к работе, но с огра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ниченной областью применения. Они используются в пределах объектов с б</w:t>
      </w:r>
      <w:r>
        <w:rPr>
          <w:rFonts w:eastAsia="Times New Roman"/>
          <w:color w:val="000000"/>
          <w:spacing w:val="2"/>
          <w:sz w:val="22"/>
          <w:szCs w:val="22"/>
        </w:rPr>
        <w:t>ольшими объемами работ, рассчитанными на дли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тельное время. Например, карьерные одноковшовые экскавато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ры, применяемые на добыче песка, глины, гравия и других стро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ительных материалов, питаются электрической энергией от внеш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него источника.</w:t>
      </w:r>
    </w:p>
    <w:p w:rsidR="00000000" w:rsidRDefault="00AF1AE4">
      <w:pPr>
        <w:shd w:val="clear" w:color="auto" w:fill="FFFFFF"/>
        <w:spacing w:line="226" w:lineRule="exact"/>
        <w:ind w:left="10" w:right="24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От пневмосети п</w:t>
      </w:r>
      <w:r>
        <w:rPr>
          <w:rFonts w:eastAsia="Times New Roman"/>
          <w:color w:val="000000"/>
          <w:spacing w:val="1"/>
          <w:sz w:val="22"/>
          <w:szCs w:val="22"/>
        </w:rPr>
        <w:t>итаются, в основном, ручные машины. Если сжатый воздух вырабатывается компрессором, спаренным с при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водимой им в движение машиной, то последнюю вместе с комп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рессором называют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агрегатом. </w:t>
      </w:r>
      <w:r>
        <w:rPr>
          <w:rFonts w:eastAsia="Times New Roman"/>
          <w:color w:val="000000"/>
          <w:spacing w:val="-1"/>
          <w:sz w:val="22"/>
          <w:szCs w:val="22"/>
        </w:rPr>
        <w:t>В составе агрегата может быть не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сколько технологических машин.</w:t>
      </w:r>
    </w:p>
    <w:p w:rsidR="00000000" w:rsidRDefault="00AF1AE4">
      <w:pPr>
        <w:shd w:val="clear" w:color="auto" w:fill="FFFFFF"/>
        <w:spacing w:line="226" w:lineRule="exact"/>
        <w:ind w:left="5" w:right="14" w:firstLine="283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>сп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особности передвигаться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различают машины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стационар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ные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передвижные.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Первые работают на одном постоянном месте. </w:t>
      </w:r>
      <w:r>
        <w:rPr>
          <w:rFonts w:eastAsia="Times New Roman"/>
          <w:color w:val="000000"/>
          <w:spacing w:val="2"/>
          <w:sz w:val="22"/>
          <w:szCs w:val="22"/>
        </w:rPr>
        <w:t>Это, прежде всего, машины предприятий стройиндустрии (дро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бильные, сортировочные, моечные, смесительные и другие ма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шины и оборудование). Больш</w:t>
      </w:r>
      <w:r>
        <w:rPr>
          <w:rFonts w:eastAsia="Times New Roman"/>
          <w:color w:val="000000"/>
          <w:spacing w:val="2"/>
          <w:sz w:val="22"/>
          <w:szCs w:val="22"/>
        </w:rPr>
        <w:t>инство строительных машин явля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ются передвижными, оборудованными ходовыми устройствами, </w:t>
      </w:r>
      <w:r>
        <w:rPr>
          <w:rFonts w:eastAsia="Times New Roman"/>
          <w:color w:val="000000"/>
          <w:spacing w:val="3"/>
          <w:sz w:val="22"/>
          <w:szCs w:val="22"/>
        </w:rPr>
        <w:t>обеспечивающими им передвижение либо от собственной сило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вой установки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(самоходные машины),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либо буксируемые за другим </w:t>
      </w:r>
      <w:r>
        <w:rPr>
          <w:rFonts w:eastAsia="Times New Roman"/>
          <w:color w:val="000000"/>
          <w:spacing w:val="4"/>
          <w:sz w:val="22"/>
          <w:szCs w:val="22"/>
        </w:rPr>
        <w:t>транспортным средством (трактором, автомобилем, т</w:t>
      </w:r>
      <w:r>
        <w:rPr>
          <w:rFonts w:eastAsia="Times New Roman"/>
          <w:color w:val="000000"/>
          <w:spacing w:val="4"/>
          <w:sz w:val="22"/>
          <w:szCs w:val="22"/>
        </w:rPr>
        <w:t>ягачом).</w:t>
      </w:r>
    </w:p>
    <w:p w:rsidR="00000000" w:rsidRDefault="00AF1AE4">
      <w:pPr>
        <w:shd w:val="clear" w:color="auto" w:fill="FFFFFF"/>
        <w:spacing w:line="226" w:lineRule="exact"/>
        <w:ind w:right="10" w:firstLine="293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типу ходовых устройств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различают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гусеничные, пневмоколес-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ные, рельсоколесные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специальные машины. </w:t>
      </w:r>
      <w:r>
        <w:rPr>
          <w:rFonts w:eastAsia="Times New Roman"/>
          <w:color w:val="000000"/>
          <w:spacing w:val="-6"/>
          <w:sz w:val="22"/>
          <w:szCs w:val="22"/>
        </w:rPr>
        <w:t>Гусеничные машины об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ладают высокой проходимостью, благодаря чему их используют </w:t>
      </w:r>
      <w:r>
        <w:rPr>
          <w:rFonts w:eastAsia="Times New Roman"/>
          <w:color w:val="000000"/>
          <w:spacing w:val="2"/>
          <w:sz w:val="22"/>
          <w:szCs w:val="22"/>
        </w:rPr>
        <w:t>преимущественно на объектах нулевого цикла и в условиях низ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кой н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есущей способности грунта как поверхности передвижения.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Пневмоколесные машины имеют сравнительно высокие скорости </w:t>
      </w:r>
      <w:r>
        <w:rPr>
          <w:rFonts w:eastAsia="Times New Roman"/>
          <w:color w:val="000000"/>
          <w:spacing w:val="8"/>
          <w:sz w:val="22"/>
          <w:szCs w:val="22"/>
        </w:rPr>
        <w:t>передвижения, что предопределило область их применения на</w:t>
      </w:r>
    </w:p>
    <w:p w:rsidR="00000000" w:rsidRDefault="00AF1AE4">
      <w:pPr>
        <w:shd w:val="clear" w:color="auto" w:fill="FFFFFF"/>
        <w:spacing w:before="139"/>
        <w:jc w:val="right"/>
      </w:pPr>
      <w:r>
        <w:rPr>
          <w:color w:val="000000"/>
          <w:spacing w:val="-31"/>
          <w:sz w:val="22"/>
          <w:szCs w:val="22"/>
        </w:rPr>
        <w:t>17</w:t>
      </w:r>
    </w:p>
    <w:p w:rsidR="00000000" w:rsidRDefault="00AF1AE4">
      <w:pPr>
        <w:shd w:val="clear" w:color="auto" w:fill="FFFFFF"/>
        <w:spacing w:before="139"/>
        <w:jc w:val="right"/>
        <w:sectPr w:rsidR="00000000">
          <w:pgSz w:w="11909" w:h="16834"/>
          <w:pgMar w:top="1440" w:right="3254" w:bottom="720" w:left="226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/>
        <w:jc w:val="both"/>
      </w:pPr>
      <w:r>
        <w:rPr>
          <w:color w:val="000000"/>
          <w:sz w:val="22"/>
          <w:szCs w:val="22"/>
        </w:rPr>
        <w:lastRenderedPageBreak/>
        <w:t>)</w:t>
      </w:r>
      <w:r>
        <w:rPr>
          <w:rFonts w:eastAsia="Times New Roman"/>
          <w:color w:val="000000"/>
          <w:sz w:val="22"/>
          <w:szCs w:val="22"/>
        </w:rPr>
        <w:t>бъектах с рассредоточенными объемами работ при частых и д</w:t>
      </w:r>
      <w:r>
        <w:rPr>
          <w:rFonts w:eastAsia="Times New Roman"/>
          <w:color w:val="000000"/>
          <w:sz w:val="22"/>
          <w:szCs w:val="22"/>
        </w:rPr>
        <w:t>ли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тельных межобъектных передвижках. Рельсоколесные машины ра-</w:t>
      </w:r>
      <w:r>
        <w:rPr>
          <w:rFonts w:eastAsia="Times New Roman"/>
          <w:color w:val="000000"/>
          <w:spacing w:val="1"/>
          <w:sz w:val="22"/>
          <w:szCs w:val="22"/>
        </w:rPr>
        <w:t>ютают длительное время на объектах с весьма ограниченной ра-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ючей зоной, что связано с высокими затратами на устройство </w:t>
      </w:r>
      <w:r>
        <w:rPr>
          <w:rFonts w:eastAsia="Times New Roman"/>
          <w:color w:val="000000"/>
          <w:spacing w:val="-2"/>
          <w:sz w:val="22"/>
          <w:szCs w:val="22"/>
        </w:rPr>
        <w:t>•ельсового пути.</w:t>
      </w:r>
    </w:p>
    <w:p w:rsidR="00000000" w:rsidRDefault="00AF1AE4">
      <w:pPr>
        <w:shd w:val="clear" w:color="auto" w:fill="FFFFFF"/>
        <w:spacing w:line="226" w:lineRule="exact"/>
        <w:ind w:left="24" w:right="10" w:firstLine="96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К специальным ходовым устройствам относятся шагающие, (рим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еняемые в конструкциях машин большой массы, например, </w:t>
      </w:r>
      <w:r>
        <w:rPr>
          <w:rFonts w:eastAsia="Times New Roman"/>
          <w:color w:val="000000"/>
          <w:spacing w:val="1"/>
          <w:sz w:val="22"/>
          <w:szCs w:val="22"/>
        </w:rPr>
        <w:t>шагающих драглайнах, когда другие виды (гусеничные, пнев-</w:t>
      </w:r>
      <w:r>
        <w:rPr>
          <w:rFonts w:eastAsia="Times New Roman"/>
          <w:color w:val="000000"/>
          <w:spacing w:val="3"/>
          <w:sz w:val="22"/>
          <w:szCs w:val="22"/>
        </w:rPr>
        <w:t>юколесные) не обеспечивают допустимых нормативных давле-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ий на грунт или оказываются весьма громоздкими. Для работы в </w:t>
      </w:r>
      <w:r>
        <w:rPr>
          <w:rFonts w:eastAsia="Times New Roman"/>
          <w:color w:val="000000"/>
          <w:spacing w:val="2"/>
          <w:sz w:val="22"/>
          <w:szCs w:val="22"/>
        </w:rPr>
        <w:t>собых условиях (при передвиж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ениях по снегу, болотам и т.п.)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1ашины оборудуют специальными вездеходными устройствами </w:t>
      </w:r>
      <w:r>
        <w:rPr>
          <w:rFonts w:eastAsia="Times New Roman"/>
          <w:color w:val="000000"/>
          <w:sz w:val="22"/>
          <w:szCs w:val="22"/>
        </w:rPr>
        <w:t>азличных конструкций. Реже в качестве опорных (и ходовых) ус-</w:t>
      </w:r>
      <w:r>
        <w:rPr>
          <w:rFonts w:eastAsia="Times New Roman"/>
          <w:color w:val="000000"/>
          <w:spacing w:val="2"/>
          <w:sz w:val="22"/>
          <w:szCs w:val="22"/>
        </w:rPr>
        <w:t>ройств применяют салазки для передвижения машины буксиро-</w:t>
      </w:r>
      <w:r>
        <w:rPr>
          <w:rFonts w:eastAsia="Times New Roman"/>
          <w:color w:val="000000"/>
          <w:spacing w:val="-3"/>
          <w:sz w:val="22"/>
          <w:szCs w:val="22"/>
        </w:rPr>
        <w:t>анием.</w:t>
      </w:r>
    </w:p>
    <w:p w:rsidR="00000000" w:rsidRDefault="00AF1AE4">
      <w:pPr>
        <w:shd w:val="clear" w:color="auto" w:fill="FFFFFF"/>
        <w:spacing w:line="226" w:lineRule="exact"/>
        <w:ind w:left="62" w:right="19" w:firstLine="15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Более детальные классификации приведены в р</w:t>
      </w:r>
      <w:r>
        <w:rPr>
          <w:rFonts w:eastAsia="Times New Roman"/>
          <w:color w:val="000000"/>
          <w:spacing w:val="1"/>
          <w:sz w:val="22"/>
          <w:szCs w:val="22"/>
        </w:rPr>
        <w:t>азделах, посвя-[енных отдельным классам машин по виду выполняемых работ.</w:t>
      </w:r>
    </w:p>
    <w:p w:rsidR="00000000" w:rsidRDefault="00AF1AE4">
      <w:pPr>
        <w:shd w:val="clear" w:color="auto" w:fill="FFFFFF"/>
        <w:spacing w:before="283"/>
        <w:ind w:left="1013"/>
      </w:pPr>
      <w:r>
        <w:rPr>
          <w:b/>
          <w:bCs/>
          <w:color w:val="000000"/>
          <w:spacing w:val="11"/>
          <w:sz w:val="22"/>
          <w:szCs w:val="22"/>
        </w:rPr>
        <w:t xml:space="preserve">2.4. </w:t>
      </w:r>
      <w:r>
        <w:rPr>
          <w:rFonts w:eastAsia="Times New Roman"/>
          <w:b/>
          <w:bCs/>
          <w:color w:val="000000"/>
          <w:spacing w:val="11"/>
          <w:sz w:val="22"/>
          <w:szCs w:val="22"/>
        </w:rPr>
        <w:t>Структура строительной машины</w:t>
      </w:r>
    </w:p>
    <w:p w:rsidR="00000000" w:rsidRDefault="00AF1AE4">
      <w:pPr>
        <w:shd w:val="clear" w:color="auto" w:fill="FFFFFF"/>
        <w:spacing w:before="173" w:line="226" w:lineRule="exact"/>
        <w:ind w:left="82" w:right="10" w:firstLine="13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Обязательными составными частями любой технологической,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&gt;анспортирующей и грузоподъемной машины являются: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привод, </w:t>
      </w:r>
      <w:r>
        <w:rPr>
          <w:rFonts w:eastAsia="Times New Roman"/>
          <w:color w:val="000000"/>
          <w:spacing w:val="-1"/>
          <w:sz w:val="22"/>
          <w:szCs w:val="22"/>
        </w:rPr>
        <w:t>ютоящий из силовой установки, пере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даточных устройств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(транс-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ыссии)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системы управления; </w:t>
      </w:r>
      <w:r>
        <w:rPr>
          <w:rFonts w:eastAsia="Times New Roman"/>
          <w:color w:val="000000"/>
          <w:sz w:val="22"/>
          <w:szCs w:val="22"/>
        </w:rPr>
        <w:t xml:space="preserve">один или несколько </w:t>
      </w:r>
      <w:r>
        <w:rPr>
          <w:rFonts w:eastAsia="Times New Roman"/>
          <w:i/>
          <w:iCs/>
          <w:color w:val="000000"/>
          <w:sz w:val="22"/>
          <w:szCs w:val="22"/>
        </w:rPr>
        <w:t>рабочих орга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не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рама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(несущие конструкции).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У передвижных машин имеется,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)оме того, ходовое устройство, соединенное с рамой машины,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пываемой в ряде случаев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шасси.</w:t>
      </w:r>
    </w:p>
    <w:p w:rsidR="00000000" w:rsidRDefault="00AF1AE4">
      <w:pPr>
        <w:shd w:val="clear" w:color="auto" w:fill="FFFFFF"/>
        <w:spacing w:line="226" w:lineRule="exact"/>
        <w:ind w:left="110" w:right="14" w:firstLine="106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Преобразование ст</w:t>
      </w:r>
      <w:r>
        <w:rPr>
          <w:rFonts w:eastAsia="Times New Roman"/>
          <w:color w:val="000000"/>
          <w:spacing w:val="2"/>
          <w:sz w:val="22"/>
          <w:szCs w:val="22"/>
        </w:rPr>
        <w:t>роительных материалов названными маши-</w:t>
      </w:r>
      <w:r>
        <w:rPr>
          <w:rFonts w:eastAsia="Times New Roman"/>
          <w:color w:val="000000"/>
          <w:spacing w:val="1"/>
          <w:sz w:val="22"/>
          <w:szCs w:val="22"/>
        </w:rPr>
        <w:t>1ми происходит в результате движения их рабочих органов, ко-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рое сообщается им от силовой установки через трансмиссию,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когда конечное звено трансмиссии входит в состав сборочной </w:t>
      </w:r>
      <w:r>
        <w:rPr>
          <w:rFonts w:eastAsia="Times New Roman"/>
          <w:color w:val="000000"/>
          <w:spacing w:val="3"/>
          <w:sz w:val="22"/>
          <w:szCs w:val="22"/>
        </w:rPr>
        <w:t>иницы машины вместе с ее рабочим органом.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Например, рабо-</w:t>
      </w:r>
      <w:r>
        <w:rPr>
          <w:rFonts w:eastAsia="Times New Roman"/>
          <w:color w:val="000000"/>
          <w:spacing w:val="2"/>
          <w:sz w:val="22"/>
          <w:szCs w:val="22"/>
        </w:rPr>
        <w:t>гм органом ленточного конвейера служит конвейерная лента, торая приводится в движение от приводного барабана, по су-</w:t>
      </w:r>
      <w:r>
        <w:rPr>
          <w:rFonts w:eastAsia="Times New Roman"/>
          <w:color w:val="000000"/>
          <w:spacing w:val="4"/>
          <w:sz w:val="22"/>
          <w:szCs w:val="22"/>
        </w:rPr>
        <w:t>гству являющегося конечным звеном трансмиссии, но входя-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;го в состав собственно конвейера (без привода). В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подобных </w:t>
      </w:r>
      <w:r>
        <w:rPr>
          <w:rFonts w:eastAsia="Times New Roman"/>
          <w:color w:val="000000"/>
          <w:spacing w:val="-2"/>
          <w:sz w:val="22"/>
          <w:szCs w:val="22"/>
        </w:rPr>
        <w:t>слу-</w:t>
      </w:r>
      <w:r>
        <w:rPr>
          <w:rFonts w:eastAsia="Times New Roman"/>
          <w:color w:val="000000"/>
          <w:spacing w:val="1"/>
          <w:sz w:val="22"/>
          <w:szCs w:val="22"/>
        </w:rPr>
        <w:t>ях к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онечное звено трансмиссии называют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исполнительным ме-</w:t>
      </w:r>
      <w:r>
        <w:rPr>
          <w:rFonts w:eastAsia="Times New Roman"/>
          <w:i/>
          <w:iCs/>
          <w:color w:val="000000"/>
          <w:spacing w:val="1"/>
        </w:rPr>
        <w:t>низмом.</w:t>
      </w:r>
    </w:p>
    <w:p w:rsidR="00000000" w:rsidRDefault="00AF1AE4">
      <w:pPr>
        <w:shd w:val="clear" w:color="auto" w:fill="FFFFFF"/>
        <w:spacing w:line="226" w:lineRule="exact"/>
        <w:ind w:left="149" w:right="19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Движения рабочего органа могут быть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простыми, </w:t>
      </w:r>
      <w:r>
        <w:rPr>
          <w:rFonts w:eastAsia="Times New Roman"/>
          <w:color w:val="000000"/>
          <w:spacing w:val="3"/>
          <w:sz w:val="22"/>
          <w:szCs w:val="22"/>
        </w:rPr>
        <w:t>как, напри-</w:t>
      </w:r>
      <w:r>
        <w:rPr>
          <w:rFonts w:eastAsia="Times New Roman"/>
          <w:color w:val="000000"/>
          <w:spacing w:val="4"/>
          <w:sz w:val="22"/>
          <w:szCs w:val="22"/>
        </w:rPr>
        <w:t>р, вращение лопастного вала растворосмесителя при переме-</w:t>
      </w:r>
      <w:r>
        <w:rPr>
          <w:rFonts w:eastAsia="Times New Roman"/>
          <w:color w:val="000000"/>
          <w:spacing w:val="6"/>
          <w:sz w:val="22"/>
          <w:szCs w:val="22"/>
        </w:rPr>
        <w:t>1вании компонентов приготовляемого строительного раство-</w:t>
      </w:r>
      <w:r>
        <w:rPr>
          <w:rFonts w:eastAsia="Times New Roman"/>
          <w:color w:val="000000"/>
          <w:spacing w:val="7"/>
          <w:sz w:val="22"/>
          <w:szCs w:val="22"/>
        </w:rPr>
        <w:t xml:space="preserve">, и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сложными, </w:t>
      </w:r>
      <w:r>
        <w:rPr>
          <w:rFonts w:eastAsia="Times New Roman"/>
          <w:color w:val="000000"/>
          <w:spacing w:val="7"/>
          <w:sz w:val="22"/>
          <w:szCs w:val="22"/>
        </w:rPr>
        <w:t>как, наприм</w:t>
      </w:r>
      <w:r>
        <w:rPr>
          <w:rFonts w:eastAsia="Times New Roman"/>
          <w:color w:val="000000"/>
          <w:spacing w:val="7"/>
          <w:sz w:val="22"/>
          <w:szCs w:val="22"/>
        </w:rPr>
        <w:t>ер, движения ковша гидравличе-</w:t>
      </w:r>
      <w:r>
        <w:rPr>
          <w:rFonts w:eastAsia="Times New Roman"/>
          <w:color w:val="000000"/>
          <w:spacing w:val="3"/>
          <w:sz w:val="22"/>
          <w:szCs w:val="22"/>
        </w:rPr>
        <w:t>ого одноковшового экскаватора на разных операциях экскава-</w:t>
      </w:r>
      <w:r>
        <w:rPr>
          <w:rFonts w:eastAsia="Times New Roman"/>
          <w:color w:val="000000"/>
          <w:spacing w:val="4"/>
          <w:sz w:val="22"/>
          <w:szCs w:val="22"/>
        </w:rPr>
        <w:t>онного рабочего цикла (поворот ковша относительно непо-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ижной рукояти, поворот рукояти с фиксированным на ней </w:t>
      </w:r>
      <w:r>
        <w:rPr>
          <w:rFonts w:eastAsia="Times New Roman"/>
          <w:color w:val="000000"/>
          <w:spacing w:val="3"/>
          <w:sz w:val="22"/>
          <w:szCs w:val="22"/>
        </w:rPr>
        <w:t>вшом, одновременный поворот ковша и рукояти и т.д.). Слож-</w:t>
      </w:r>
    </w:p>
    <w:p w:rsidR="00000000" w:rsidRDefault="00AF1AE4">
      <w:pPr>
        <w:shd w:val="clear" w:color="auto" w:fill="FFFFFF"/>
        <w:spacing w:line="226" w:lineRule="exact"/>
        <w:ind w:left="149" w:right="19"/>
        <w:jc w:val="both"/>
        <w:sectPr w:rsidR="00000000">
          <w:pgSz w:w="11909" w:h="16834"/>
          <w:pgMar w:top="1440" w:right="3394" w:bottom="720" w:left="221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 w:right="5"/>
        <w:jc w:val="both"/>
      </w:pPr>
      <w:r>
        <w:rPr>
          <w:noProof/>
        </w:rPr>
        <w:lastRenderedPageBreak/>
        <w:pict>
          <v:line id="_x0000_s1046" style="position:absolute;left:0;text-align:left;z-index:251678720;mso-position-horizontal-relative:margin" from="357.35pt,51.85pt" to="357.35pt,64.8pt" o:allowincell="f" strokeweight=".25pt">
            <w10:wrap anchorx="margin"/>
          </v:line>
        </w:pict>
      </w:r>
      <w:r>
        <w:rPr>
          <w:noProof/>
        </w:rPr>
        <w:pict>
          <v:line id="_x0000_s1047" style="position:absolute;left:0;text-align:left;z-index:251679744;mso-position-horizontal-relative:margin" from="354.5pt,159.35pt" to="354.5pt,192pt" o:allowincell="f" strokeweight=".25pt">
            <w10:wrap anchorx="margin"/>
          </v:line>
        </w:pict>
      </w:r>
      <w:r>
        <w:rPr>
          <w:rFonts w:eastAsia="Times New Roman"/>
          <w:color w:val="000000"/>
          <w:spacing w:val="2"/>
          <w:sz w:val="22"/>
          <w:szCs w:val="22"/>
        </w:rPr>
        <w:t xml:space="preserve">ное движение рабочего органа есть результат сложения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относи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тельного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(поворот ковша относительно рукояти) 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переносного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(поворот рукояти, стрелы, поворотной платформы) движений. </w:t>
      </w:r>
      <w:r>
        <w:rPr>
          <w:rFonts w:eastAsia="Times New Roman"/>
          <w:color w:val="000000"/>
          <w:spacing w:val="5"/>
          <w:sz w:val="22"/>
          <w:szCs w:val="22"/>
        </w:rPr>
        <w:t>Механизмы, обеспечивающие переносные движения, кинема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тически связаны с рабочим органом и по существу относятся к </w:t>
      </w:r>
      <w:r>
        <w:rPr>
          <w:rFonts w:eastAsia="Times New Roman"/>
          <w:color w:val="000000"/>
          <w:spacing w:val="5"/>
          <w:sz w:val="22"/>
          <w:szCs w:val="22"/>
        </w:rPr>
        <w:t>трансмиссии, но по указанной выше причине их принадлежно</w:t>
      </w:r>
      <w:r>
        <w:rPr>
          <w:rFonts w:eastAsia="Times New Roman"/>
          <w:color w:val="000000"/>
          <w:spacing w:val="5"/>
          <w:sz w:val="22"/>
          <w:szCs w:val="22"/>
        </w:rPr>
        <w:softHyphen/>
        <w:t xml:space="preserve">сти к одной с рабочим органом сборочной единице (в данном </w:t>
      </w:r>
      <w:r>
        <w:rPr>
          <w:rFonts w:eastAsia="Times New Roman"/>
          <w:color w:val="000000"/>
          <w:spacing w:val="2"/>
          <w:sz w:val="22"/>
          <w:szCs w:val="22"/>
        </w:rPr>
        <w:t>случае — группе сборочных единиц) они являются исполнитель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ными механизмами. Так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им образом, движение рабочему органу </w:t>
      </w:r>
      <w:r>
        <w:rPr>
          <w:rFonts w:eastAsia="Times New Roman"/>
          <w:color w:val="000000"/>
          <w:spacing w:val="4"/>
          <w:sz w:val="22"/>
          <w:szCs w:val="22"/>
        </w:rPr>
        <w:t>может передаваться непосредственно от силовой установки че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рез трансмиссию или через исполнительные механизмы в форме </w:t>
      </w:r>
      <w:r>
        <w:rPr>
          <w:rFonts w:eastAsia="Times New Roman"/>
          <w:color w:val="000000"/>
          <w:spacing w:val="4"/>
          <w:sz w:val="22"/>
          <w:szCs w:val="22"/>
        </w:rPr>
        <w:t>переносных движений.</w:t>
      </w:r>
    </w:p>
    <w:p w:rsidR="00000000" w:rsidRDefault="00AF1AE4">
      <w:pPr>
        <w:shd w:val="clear" w:color="auto" w:fill="FFFFFF"/>
        <w:spacing w:line="226" w:lineRule="exact"/>
        <w:ind w:right="10" w:firstLine="27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Примером машины с несколькими рабочими органами может </w:t>
      </w:r>
      <w:r>
        <w:rPr>
          <w:rFonts w:eastAsia="Times New Roman"/>
          <w:color w:val="000000"/>
          <w:spacing w:val="1"/>
          <w:sz w:val="22"/>
          <w:szCs w:val="22"/>
        </w:rPr>
        <w:t>служить траншейный роторны</w:t>
      </w:r>
      <w:r>
        <w:rPr>
          <w:rFonts w:eastAsia="Times New Roman"/>
          <w:color w:val="000000"/>
          <w:spacing w:val="1"/>
          <w:sz w:val="22"/>
          <w:szCs w:val="22"/>
        </w:rPr>
        <w:t>й экскаватор, у которого землерой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ный рабочий орган — ротор приводится в движение от силовой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установки через трансмиссию непосредственно, а конвейерная </w:t>
      </w:r>
      <w:r>
        <w:rPr>
          <w:rFonts w:eastAsia="Times New Roman"/>
          <w:color w:val="000000"/>
          <w:spacing w:val="2"/>
          <w:sz w:val="22"/>
          <w:szCs w:val="22"/>
        </w:rPr>
        <w:t>лента транспортирующего рабочего органа — отвалообразовате-</w:t>
      </w:r>
      <w:r>
        <w:rPr>
          <w:rFonts w:eastAsia="Times New Roman"/>
          <w:color w:val="000000"/>
          <w:spacing w:val="1"/>
          <w:sz w:val="22"/>
          <w:szCs w:val="22"/>
        </w:rPr>
        <w:t>ля, кроме того, через исполнительный механизм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— приводной </w:t>
      </w:r>
      <w:r>
        <w:rPr>
          <w:rFonts w:eastAsia="Times New Roman"/>
          <w:color w:val="000000"/>
          <w:spacing w:val="-2"/>
          <w:sz w:val="22"/>
          <w:szCs w:val="22"/>
        </w:rPr>
        <w:t>барабан.</w:t>
      </w:r>
    </w:p>
    <w:p w:rsidR="00000000" w:rsidRDefault="00AF1AE4">
      <w:pPr>
        <w:shd w:val="clear" w:color="auto" w:fill="FFFFFF"/>
        <w:spacing w:line="226" w:lineRule="exact"/>
        <w:ind w:right="14" w:firstLine="269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Для включения в действие машины и ее отдельных механиз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мов, включая силовую установку, а также для их остановки слу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жит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система управления.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Структурные схемы машин приведены на </w:t>
      </w:r>
      <w:r>
        <w:rPr>
          <w:rFonts w:eastAsia="Times New Roman"/>
          <w:color w:val="000000"/>
          <w:spacing w:val="-6"/>
          <w:sz w:val="22"/>
          <w:szCs w:val="22"/>
        </w:rPr>
        <w:t>рис. 2.1.</w:t>
      </w:r>
    </w:p>
    <w:p w:rsidR="00000000" w:rsidRDefault="00AF1AE4">
      <w:pPr>
        <w:shd w:val="clear" w:color="auto" w:fill="FFFFFF"/>
        <w:spacing w:after="322" w:line="226" w:lineRule="exact"/>
        <w:ind w:left="5" w:right="10" w:firstLine="27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Транспортные машины, как правило, не имеют рабо</w:t>
      </w:r>
      <w:r>
        <w:rPr>
          <w:rFonts w:eastAsia="Times New Roman"/>
          <w:color w:val="000000"/>
          <w:spacing w:val="2"/>
          <w:sz w:val="22"/>
          <w:szCs w:val="22"/>
        </w:rPr>
        <w:t>чих орга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нов. Взаимодействующие с транспортируемым материалом кузова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платформы этих машин пассивны, а груз перемещается только </w:t>
      </w:r>
      <w:r>
        <w:rPr>
          <w:rFonts w:eastAsia="Times New Roman"/>
          <w:color w:val="000000"/>
          <w:spacing w:val="1"/>
          <w:sz w:val="22"/>
          <w:szCs w:val="22"/>
        </w:rPr>
        <w:t>за счет движения ходовых устройств (рис. 2.2).</w:t>
      </w:r>
    </w:p>
    <w:p w:rsidR="00000000" w:rsidRDefault="00AF1AE4">
      <w:pPr>
        <w:shd w:val="clear" w:color="auto" w:fill="FFFFFF"/>
        <w:spacing w:after="322" w:line="226" w:lineRule="exact"/>
        <w:ind w:left="5" w:right="10" w:firstLine="274"/>
        <w:jc w:val="both"/>
        <w:sectPr w:rsidR="00000000">
          <w:pgSz w:w="11909" w:h="16834"/>
          <w:pgMar w:top="1440" w:right="3502" w:bottom="720" w:left="2027" w:header="720" w:footer="720" w:gutter="0"/>
          <w:cols w:space="60"/>
          <w:noEndnote/>
        </w:sect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941"/>
        <w:gridCol w:w="182"/>
        <w:gridCol w:w="202"/>
        <w:gridCol w:w="864"/>
        <w:gridCol w:w="413"/>
        <w:gridCol w:w="192"/>
        <w:gridCol w:w="1075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134"/>
        </w:trPr>
        <w:tc>
          <w:tcPr>
            <w:tcW w:w="2602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noProof/>
              </w:rPr>
              <w:lastRenderedPageBreak/>
              <w:pict>
                <v:line id="_x0000_s1048" style="position:absolute;z-index:251680768;mso-position-horizontal-relative:margin" from="238.55pt,7.7pt" to="238.55pt,38.9pt" o:allowincell="f" strokeweight=".7pt">
                  <w10:wrap anchorx="margin"/>
                </v:line>
              </w:pict>
            </w:r>
            <w:r>
              <w:rPr>
                <w:noProof/>
              </w:rPr>
              <w:pict>
                <v:line id="_x0000_s1049" style="position:absolute;z-index:251681792;mso-position-horizontal-relative:margin" from="231.35pt,23.05pt" to="231.35pt,53.3pt" o:allowincell="f" strokeweight=".25pt">
                  <w10:wrap anchorx="margin"/>
                </v:line>
              </w:pict>
            </w:r>
            <w:r>
              <w:rPr>
                <w:noProof/>
              </w:rPr>
              <w:pict>
                <v:line id="_x0000_s1050" style="position:absolute;z-index:251682816;mso-position-horizontal-relative:margin" from="227.5pt,45.1pt" to="227.5pt,76.8pt" o:allowincell="f" strokeweight=".95pt">
                  <w10:wrap anchorx="margin"/>
                </v:line>
              </w:pict>
            </w:r>
            <w:r>
              <w:rPr>
                <w:noProof/>
              </w:rPr>
              <w:pict>
                <v:line id="_x0000_s1051" style="position:absolute;z-index:251683840;mso-position-horizontal-relative:margin" from="231.35pt,70.55pt" to="231.35pt,101.25pt" o:allowincell="f" strokeweight=".5pt">
                  <w10:wrap anchorx="margin"/>
                </v:line>
              </w:pict>
            </w:r>
            <w:r>
              <w:rPr>
                <w:noProof/>
              </w:rPr>
              <w:pict>
                <v:line id="_x0000_s1052" style="position:absolute;z-index:251684864;mso-position-horizontal-relative:margin" from="238.55pt,84.95pt" to="238.55pt,116.65pt" o:allowincell="f" strokeweight=".95pt">
                  <w10:wrap anchorx="margin"/>
                </v:line>
              </w:pict>
            </w:r>
            <w:r>
              <w:rPr>
                <w:noProof/>
              </w:rPr>
              <w:pict>
                <v:line id="_x0000_s1053" style="position:absolute;z-index:251685888;mso-position-horizontal-relative:margin" from="316.3pt,7.7pt" to="316.3pt,38.9pt" o:allowincell="f" strokeweight=".95pt">
                  <w10:wrap anchorx="margin"/>
                </v:line>
              </w:pict>
            </w:r>
            <w:r>
              <w:rPr>
                <w:noProof/>
              </w:rPr>
              <w:pict>
                <v:line id="_x0000_s1054" style="position:absolute;z-index:251686912;mso-position-horizontal-relative:margin" from="316.3pt,84.95pt" to="316.3pt,116.15pt" o:allowincell="f" strokeweight=".95pt">
                  <w10:wrap anchorx="margin"/>
                </v:line>
              </w:pict>
            </w:r>
          </w:p>
        </w:tc>
        <w:tc>
          <w:tcPr>
            <w:tcW w:w="192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075" w:type="dxa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643"/>
        </w:trPr>
        <w:tc>
          <w:tcPr>
            <w:tcW w:w="94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eastAsia="Times New Roman"/>
                <w:color w:val="000000"/>
                <w:spacing w:val="-16"/>
                <w:sz w:val="22"/>
                <w:szCs w:val="22"/>
              </w:rPr>
              <w:t>• Привод</w:t>
            </w:r>
          </w:p>
        </w:tc>
        <w:tc>
          <w:tcPr>
            <w:tcW w:w="124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206" w:lineRule="exact"/>
              <w:ind w:left="34"/>
            </w:pPr>
            <w:r>
              <w:rPr>
                <w:rFonts w:eastAsia="Times New Roman"/>
                <w:color w:val="000000"/>
                <w:spacing w:val="-1"/>
              </w:rPr>
              <w:t>Система управления</w:t>
            </w:r>
          </w:p>
        </w:tc>
        <w:tc>
          <w:tcPr>
            <w:tcW w:w="41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92" w:type="dxa"/>
            <w:vMerge w:val="restart"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211" w:lineRule="exact"/>
              <w:ind w:left="48" w:right="139" w:firstLine="72"/>
            </w:pPr>
            <w:r>
              <w:rPr>
                <w:rFonts w:eastAsia="Times New Roman"/>
                <w:color w:val="000000"/>
                <w:spacing w:val="1"/>
              </w:rPr>
              <w:t xml:space="preserve">Рама </w:t>
            </w:r>
            <w:r>
              <w:rPr>
                <w:rFonts w:eastAsia="Times New Roman"/>
                <w:color w:val="000000"/>
                <w:spacing w:val="-1"/>
              </w:rPr>
              <w:t>(шасси)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442"/>
        </w:trPr>
        <w:tc>
          <w:tcPr>
            <w:tcW w:w="941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8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202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86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41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92" w:type="dxa"/>
            <w:vMerge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  <w:tc>
          <w:tcPr>
            <w:tcW w:w="1075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634"/>
        </w:trPr>
        <w:tc>
          <w:tcPr>
            <w:tcW w:w="11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211" w:lineRule="exact"/>
            </w:pPr>
            <w:r>
              <w:rPr>
                <w:i/>
                <w:iCs/>
                <w:color w:val="000000"/>
                <w:spacing w:val="-9"/>
                <w:sz w:val="22"/>
                <w:szCs w:val="22"/>
              </w:rPr>
              <w:t xml:space="preserve">\   </w:t>
            </w:r>
            <w:r>
              <w:rPr>
                <w:rFonts w:eastAsia="Times New Roman"/>
                <w:color w:val="000000"/>
                <w:spacing w:val="-9"/>
                <w:sz w:val="22"/>
                <w:szCs w:val="22"/>
              </w:rPr>
              <w:t xml:space="preserve">Силовая </w:t>
            </w:r>
            <w:r>
              <w:rPr>
                <w:rFonts w:eastAsia="Times New Roman"/>
                <w:color w:val="000000"/>
                <w:spacing w:val="-8"/>
                <w:sz w:val="22"/>
                <w:szCs w:val="22"/>
              </w:rPr>
              <w:t>: установка</w:t>
            </w:r>
          </w:p>
        </w:tc>
        <w:tc>
          <w:tcPr>
            <w:tcW w:w="2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211" w:lineRule="exact"/>
            </w:pPr>
            <w:r>
              <w:rPr>
                <w:rFonts w:eastAsia="Times New Roman"/>
                <w:color w:val="000000"/>
                <w:spacing w:val="-1"/>
              </w:rPr>
              <w:t xml:space="preserve">Трансмиссия </w:t>
            </w:r>
            <w:r>
              <w:rPr>
                <w:rFonts w:eastAsia="Times New Roman"/>
                <w:color w:val="000000"/>
                <w:spacing w:val="-4"/>
              </w:rPr>
              <w:t>(Т)</w:t>
            </w:r>
          </w:p>
        </w:tc>
        <w:tc>
          <w:tcPr>
            <w:tcW w:w="19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206" w:lineRule="exact"/>
              <w:ind w:left="19" w:right="110" w:hanging="77"/>
            </w:pPr>
            <w:r>
              <w:rPr>
                <w:rFonts w:eastAsia="Times New Roman"/>
                <w:color w:val="000000"/>
                <w:spacing w:val="-2"/>
              </w:rPr>
              <w:t xml:space="preserve">Рабочий </w:t>
            </w:r>
            <w:r>
              <w:rPr>
                <w:rFonts w:eastAsia="Times New Roman"/>
                <w:color w:val="000000"/>
                <w:spacing w:val="-1"/>
              </w:rPr>
              <w:t>орган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1008"/>
        </w:trPr>
        <w:tc>
          <w:tcPr>
            <w:tcW w:w="2602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tabs>
                <w:tab w:val="left" w:leader="dot" w:pos="1901"/>
                <w:tab w:val="left" w:leader="dot" w:pos="2578"/>
              </w:tabs>
              <w:jc w:val="right"/>
            </w:pPr>
            <w:r>
              <w:rPr>
                <w:b/>
                <w:bCs/>
                <w:color w:val="000000"/>
                <w:w w:val="65"/>
                <w:sz w:val="38"/>
                <w:szCs w:val="38"/>
                <w:vertAlign w:val="superscript"/>
              </w:rPr>
              <w:t>;</w:t>
            </w:r>
            <w:r>
              <w:rPr>
                <w:b/>
                <w:bCs/>
                <w:color w:val="000000"/>
                <w:sz w:val="38"/>
                <w:szCs w:val="38"/>
                <w:vertAlign w:val="superscript"/>
              </w:rPr>
              <w:tab/>
            </w:r>
            <w:r>
              <w:rPr>
                <w:b/>
                <w:bCs/>
                <w:color w:val="000000"/>
                <w:w w:val="65"/>
                <w:sz w:val="38"/>
                <w:szCs w:val="38"/>
                <w:lang w:val="en-US"/>
              </w:rPr>
              <w:t>i</w:t>
            </w:r>
            <w:r>
              <w:rPr>
                <w:b/>
                <w:bCs/>
                <w:color w:val="000000"/>
                <w:sz w:val="38"/>
                <w:szCs w:val="38"/>
                <w:lang w:val="en-US"/>
              </w:rPr>
              <w:tab/>
            </w:r>
          </w:p>
          <w:p w:rsidR="00000000" w:rsidRDefault="00AF1AE4">
            <w:pPr>
              <w:shd w:val="clear" w:color="auto" w:fill="FFFFFF"/>
              <w:spacing w:line="211" w:lineRule="exact"/>
              <w:jc w:val="right"/>
            </w:pPr>
            <w:r>
              <w:rPr>
                <w:rFonts w:eastAsia="Times New Roman"/>
                <w:color w:val="000000"/>
                <w:spacing w:val="-5"/>
              </w:rPr>
              <w:t xml:space="preserve">•     Ходовое     : </w:t>
            </w:r>
            <w:r>
              <w:rPr>
                <w:rFonts w:eastAsia="Times New Roman"/>
                <w:color w:val="000000"/>
                <w:spacing w:val="3"/>
              </w:rPr>
              <w:t xml:space="preserve">|  устройство </w:t>
            </w:r>
            <w:r>
              <w:rPr>
                <w:rFonts w:eastAsia="Times New Roman"/>
                <w:color w:val="000000"/>
                <w:spacing w:val="3"/>
                <w:lang w:val="en-US"/>
              </w:rPr>
              <w:t>i</w:t>
            </w:r>
          </w:p>
        </w:tc>
        <w:tc>
          <w:tcPr>
            <w:tcW w:w="12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</w:tbl>
    <w:p w:rsidR="00000000" w:rsidRDefault="00AF1AE4">
      <w:pPr>
        <w:shd w:val="clear" w:color="auto" w:fill="FFFFFF"/>
        <w:spacing w:before="259" w:line="206" w:lineRule="exact"/>
        <w:ind w:left="336" w:hanging="336"/>
      </w:pPr>
      <w:r>
        <w:br w:type="column"/>
      </w:r>
      <w:r>
        <w:rPr>
          <w:rFonts w:eastAsia="Times New Roman"/>
          <w:color w:val="000000"/>
        </w:rPr>
        <w:lastRenderedPageBreak/>
        <w:t xml:space="preserve">Исполнительный </w:t>
      </w:r>
      <w:r>
        <w:rPr>
          <w:rFonts w:eastAsia="Times New Roman"/>
          <w:color w:val="000000"/>
          <w:spacing w:val="-1"/>
        </w:rPr>
        <w:t>механизм</w:t>
      </w:r>
    </w:p>
    <w:p w:rsidR="00000000" w:rsidRDefault="00AF1AE4">
      <w:pPr>
        <w:shd w:val="clear" w:color="auto" w:fill="FFFFFF"/>
        <w:spacing w:before="312" w:line="211" w:lineRule="exact"/>
        <w:ind w:left="422" w:right="384" w:hanging="115"/>
      </w:pPr>
      <w:r>
        <w:rPr>
          <w:noProof/>
        </w:rPr>
        <w:pict>
          <v:line id="_x0000_s1055" style="position:absolute;left:0;text-align:left;z-index:251687936" from="-2.9pt,3.6pt" to="76.8pt,3.6pt" o:allowincell="f" strokeweight="1.2pt"/>
        </w:pict>
      </w:r>
      <w:r>
        <w:rPr>
          <w:noProof/>
        </w:rPr>
        <w:pict>
          <v:line id="_x0000_s1056" style="position:absolute;left:0;text-align:left;z-index:251688960" from="4.8pt,11.3pt" to="60.95pt,11.3pt" o:allowincell="f" strokeweight=".95pt"/>
        </w:pict>
      </w:r>
      <w:r>
        <w:rPr>
          <w:rFonts w:eastAsia="Times New Roman"/>
          <w:color w:val="000000"/>
          <w:spacing w:val="-2"/>
        </w:rPr>
        <w:t xml:space="preserve">Рабочий </w:t>
      </w:r>
      <w:r>
        <w:rPr>
          <w:rFonts w:eastAsia="Times New Roman"/>
          <w:color w:val="000000"/>
          <w:spacing w:val="-1"/>
        </w:rPr>
        <w:t>орган</w:t>
      </w:r>
    </w:p>
    <w:p w:rsidR="00000000" w:rsidRDefault="00AF1AE4">
      <w:pPr>
        <w:shd w:val="clear" w:color="auto" w:fill="FFFFFF"/>
        <w:spacing w:before="384" w:line="211" w:lineRule="exact"/>
        <w:ind w:left="331" w:hanging="326"/>
      </w:pPr>
      <w:r>
        <w:rPr>
          <w:noProof/>
        </w:rPr>
        <w:pict>
          <v:line id="_x0000_s1057" style="position:absolute;left:0;text-align:left;z-index:251689984" from="4.8pt,4.1pt" to="60.95pt,4.1pt" o:allowincell="f" strokeweight=".95pt"/>
        </w:pict>
      </w:r>
      <w:r>
        <w:rPr>
          <w:noProof/>
        </w:rPr>
        <w:pict>
          <v:line id="_x0000_s1058" style="position:absolute;left:0;text-align:left;z-index:251691008" from="-2.4pt,14.15pt" to="76.8pt,14.15pt" o:allowincell="f" strokeweight=".95pt"/>
        </w:pict>
      </w:r>
      <w:r>
        <w:rPr>
          <w:rFonts w:eastAsia="Times New Roman"/>
          <w:color w:val="000000"/>
        </w:rPr>
        <w:t>Исполнительный механизм</w:t>
      </w:r>
    </w:p>
    <w:p w:rsidR="00000000" w:rsidRDefault="00AF1AE4">
      <w:pPr>
        <w:shd w:val="clear" w:color="auto" w:fill="FFFFFF"/>
        <w:spacing w:before="384" w:line="211" w:lineRule="exact"/>
        <w:ind w:left="331" w:hanging="326"/>
        <w:sectPr w:rsidR="00000000">
          <w:type w:val="continuous"/>
          <w:pgSz w:w="11909" w:h="16834"/>
          <w:pgMar w:top="1440" w:right="3550" w:bottom="720" w:left="2042" w:header="720" w:footer="720" w:gutter="0"/>
          <w:cols w:num="2" w:space="720" w:equalWidth="0">
            <w:col w:w="3868" w:space="950"/>
            <w:col w:w="1497"/>
          </w:cols>
          <w:noEndnote/>
        </w:sectPr>
      </w:pPr>
    </w:p>
    <w:p w:rsidR="00000000" w:rsidRDefault="00AF1AE4">
      <w:pPr>
        <w:shd w:val="clear" w:color="auto" w:fill="FFFFFF"/>
        <w:spacing w:before="533" w:line="202" w:lineRule="exact"/>
        <w:ind w:left="19"/>
        <w:jc w:val="both"/>
      </w:pPr>
      <w:r>
        <w:rPr>
          <w:rFonts w:eastAsia="Times New Roman"/>
          <w:color w:val="000000"/>
          <w:spacing w:val="-4"/>
        </w:rPr>
        <w:lastRenderedPageBreak/>
        <w:t>Рис. 2.1. Структурная схема технологичес</w:t>
      </w:r>
      <w:r>
        <w:rPr>
          <w:rFonts w:eastAsia="Times New Roman"/>
          <w:color w:val="000000"/>
          <w:spacing w:val="-4"/>
        </w:rPr>
        <w:t>кой, транспортирующей и грузо</w:t>
      </w:r>
      <w:r>
        <w:rPr>
          <w:rFonts w:eastAsia="Times New Roman"/>
          <w:color w:val="000000"/>
          <w:spacing w:val="-4"/>
        </w:rPr>
        <w:softHyphen/>
        <w:t>подъемной машин при передаче движения рабочему органу через трансмис</w:t>
      </w:r>
      <w:r>
        <w:rPr>
          <w:rFonts w:eastAsia="Times New Roman"/>
          <w:color w:val="000000"/>
          <w:spacing w:val="-4"/>
        </w:rPr>
        <w:softHyphen/>
      </w:r>
      <w:r>
        <w:rPr>
          <w:rFonts w:eastAsia="Times New Roman"/>
          <w:color w:val="000000"/>
          <w:spacing w:val="2"/>
        </w:rPr>
        <w:t xml:space="preserve">сию непосредственно </w:t>
      </w:r>
      <w:r>
        <w:rPr>
          <w:rFonts w:eastAsia="Times New Roman"/>
          <w:i/>
          <w:iCs/>
          <w:color w:val="000000"/>
          <w:spacing w:val="2"/>
        </w:rPr>
        <w:t xml:space="preserve">(а) </w:t>
      </w:r>
      <w:r>
        <w:rPr>
          <w:rFonts w:eastAsia="Times New Roman"/>
          <w:color w:val="000000"/>
          <w:spacing w:val="2"/>
        </w:rPr>
        <w:t xml:space="preserve">и с помощью исполнительных механизмов </w:t>
      </w:r>
      <w:r>
        <w:rPr>
          <w:rFonts w:eastAsia="Times New Roman"/>
          <w:i/>
          <w:iCs/>
          <w:color w:val="000000"/>
          <w:spacing w:val="2"/>
        </w:rPr>
        <w:t>(б)</w:t>
      </w:r>
    </w:p>
    <w:p w:rsidR="00000000" w:rsidRDefault="00AF1AE4">
      <w:pPr>
        <w:shd w:val="clear" w:color="auto" w:fill="FFFFFF"/>
        <w:spacing w:before="139"/>
        <w:jc w:val="right"/>
      </w:pPr>
      <w:r>
        <w:rPr>
          <w:color w:val="000000"/>
          <w:sz w:val="22"/>
          <w:szCs w:val="22"/>
        </w:rPr>
        <w:t>19</w:t>
      </w:r>
    </w:p>
    <w:p w:rsidR="00000000" w:rsidRDefault="00AF1AE4">
      <w:pPr>
        <w:shd w:val="clear" w:color="auto" w:fill="FFFFFF"/>
        <w:spacing w:before="139"/>
        <w:jc w:val="right"/>
        <w:sectPr w:rsidR="00000000">
          <w:type w:val="continuous"/>
          <w:pgSz w:w="11909" w:h="16834"/>
          <w:pgMar w:top="1440" w:right="3502" w:bottom="720" w:left="2027" w:header="720" w:footer="720" w:gutter="0"/>
          <w:cols w:space="60"/>
          <w:noEndnote/>
        </w:sectPr>
      </w:pPr>
    </w:p>
    <w:p w:rsidR="00000000" w:rsidRDefault="00AF1AE4">
      <w:pPr>
        <w:framePr w:w="975" w:h="418" w:hRule="exact" w:hSpace="38" w:wrap="auto" w:vAnchor="text" w:hAnchor="text" w:x="783" w:y="183"/>
        <w:pBdr>
          <w:top w:val="single" w:sz="8" w:space="1" w:color="auto"/>
          <w:left w:val="single" w:sz="8" w:space="1" w:color="auto"/>
          <w:bottom w:val="single" w:sz="8" w:space="1" w:color="auto"/>
          <w:right w:val="single" w:sz="8" w:space="1" w:color="auto"/>
        </w:pBdr>
        <w:shd w:val="clear" w:color="auto" w:fill="FFFFFF"/>
        <w:spacing w:line="206" w:lineRule="exact"/>
        <w:ind w:firstLine="134"/>
      </w:pPr>
      <w:r>
        <w:rPr>
          <w:rFonts w:eastAsia="Times New Roman"/>
          <w:color w:val="000000"/>
          <w:spacing w:val="-1"/>
        </w:rPr>
        <w:lastRenderedPageBreak/>
        <w:t xml:space="preserve">Система </w:t>
      </w:r>
      <w:r>
        <w:rPr>
          <w:rFonts w:eastAsia="Times New Roman"/>
          <w:color w:val="000000"/>
          <w:spacing w:val="-2"/>
        </w:rPr>
        <w:t>управления</w:t>
      </w:r>
    </w:p>
    <w:p w:rsidR="00000000" w:rsidRDefault="00AF1AE4">
      <w:pPr>
        <w:framePr w:h="231" w:hRule="exact" w:hSpace="38" w:wrap="auto" w:vAnchor="text" w:hAnchor="text" w:x="1993" w:y="275"/>
        <w:shd w:val="clear" w:color="auto" w:fill="FFFFFF"/>
      </w:pPr>
      <w:r>
        <w:rPr>
          <w:rFonts w:eastAsia="Times New Roman"/>
          <w:color w:val="000000"/>
          <w:spacing w:val="-1"/>
        </w:rPr>
        <w:t>Шасси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922"/>
        <w:gridCol w:w="442"/>
        <w:gridCol w:w="624"/>
        <w:gridCol w:w="653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374"/>
        </w:trPr>
        <w:tc>
          <w:tcPr>
            <w:tcW w:w="922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</w:pPr>
          </w:p>
        </w:tc>
        <w:tc>
          <w:tcPr>
            <w:tcW w:w="442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</w:pPr>
          </w:p>
        </w:tc>
        <w:tc>
          <w:tcPr>
            <w:tcW w:w="62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</w:pPr>
          </w:p>
        </w:tc>
        <w:tc>
          <w:tcPr>
            <w:tcW w:w="65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307"/>
        </w:trPr>
        <w:tc>
          <w:tcPr>
            <w:tcW w:w="922" w:type="dxa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</w:pPr>
            <w:r>
              <w:rPr>
                <w:rFonts w:eastAsia="Times New Roman"/>
                <w:color w:val="000000"/>
                <w:spacing w:val="-1"/>
              </w:rPr>
              <w:t>Силовая</w:t>
            </w:r>
          </w:p>
        </w:tc>
        <w:tc>
          <w:tcPr>
            <w:tcW w:w="44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</w:pPr>
          </w:p>
        </w:tc>
        <w:tc>
          <w:tcPr>
            <w:tcW w:w="1277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  <w:jc w:val="center"/>
            </w:pPr>
            <w:r>
              <w:rPr>
                <w:rFonts w:eastAsia="Times New Roman"/>
                <w:color w:val="000000"/>
                <w:spacing w:val="-1"/>
              </w:rPr>
              <w:t>Трансмиссия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88"/>
        </w:trPr>
        <w:tc>
          <w:tcPr>
            <w:tcW w:w="92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</w:pPr>
            <w:r>
              <w:rPr>
                <w:rFonts w:eastAsia="Times New Roman"/>
                <w:color w:val="000000"/>
                <w:spacing w:val="-1"/>
              </w:rPr>
              <w:t>установка</w:t>
            </w:r>
          </w:p>
        </w:tc>
        <w:tc>
          <w:tcPr>
            <w:tcW w:w="44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</w:pPr>
          </w:p>
        </w:tc>
        <w:tc>
          <w:tcPr>
            <w:tcW w:w="1277" w:type="dxa"/>
            <w:gridSpan w:val="2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</w:pPr>
          </w:p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365"/>
        </w:trPr>
        <w:tc>
          <w:tcPr>
            <w:tcW w:w="922" w:type="dxa"/>
            <w:vMerge w:val="restart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</w:pPr>
          </w:p>
        </w:tc>
        <w:tc>
          <w:tcPr>
            <w:tcW w:w="44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</w:pPr>
          </w:p>
        </w:tc>
        <w:tc>
          <w:tcPr>
            <w:tcW w:w="624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</w:pPr>
          </w:p>
        </w:tc>
        <w:tc>
          <w:tcPr>
            <w:tcW w:w="6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614"/>
        </w:trPr>
        <w:tc>
          <w:tcPr>
            <w:tcW w:w="922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</w:pPr>
          </w:p>
          <w:p w:rsidR="00000000" w:rsidRDefault="00AF1AE4">
            <w:pPr>
              <w:framePr w:h="1949" w:hSpace="38" w:wrap="auto" w:vAnchor="text" w:hAnchor="text" w:x="-23" w:y="726"/>
            </w:pPr>
          </w:p>
        </w:tc>
        <w:tc>
          <w:tcPr>
            <w:tcW w:w="442" w:type="dxa"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</w:pPr>
          </w:p>
        </w:tc>
        <w:tc>
          <w:tcPr>
            <w:tcW w:w="12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949" w:hSpace="38" w:wrap="auto" w:vAnchor="text" w:hAnchor="text" w:x="-23" w:y="726"/>
              <w:shd w:val="clear" w:color="auto" w:fill="FFFFFF"/>
              <w:spacing w:line="211" w:lineRule="exact"/>
              <w:ind w:left="34" w:right="67"/>
              <w:jc w:val="center"/>
            </w:pPr>
            <w:r>
              <w:rPr>
                <w:rFonts w:eastAsia="Times New Roman"/>
                <w:color w:val="000000"/>
                <w:spacing w:val="-3"/>
              </w:rPr>
              <w:t xml:space="preserve">Ходовое </w:t>
            </w:r>
            <w:r>
              <w:rPr>
                <w:rFonts w:eastAsia="Times New Roman"/>
                <w:color w:val="000000"/>
                <w:spacing w:val="-2"/>
              </w:rPr>
              <w:t>устройство</w:t>
            </w:r>
          </w:p>
        </w:tc>
      </w:tr>
    </w:tbl>
    <w:p w:rsidR="00000000" w:rsidRDefault="00AF1AE4">
      <w:pPr>
        <w:shd w:val="clear" w:color="auto" w:fill="FFFFFF"/>
        <w:spacing w:line="226" w:lineRule="exact"/>
        <w:ind w:left="2909" w:firstLine="298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>Кроме перечисленных обяза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тельных составных частей на ма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шинах могут быть установлены </w:t>
      </w:r>
      <w:r>
        <w:rPr>
          <w:rFonts w:eastAsia="Times New Roman"/>
          <w:color w:val="000000"/>
          <w:spacing w:val="6"/>
          <w:sz w:val="22"/>
          <w:szCs w:val="22"/>
        </w:rPr>
        <w:t>дополнительные (вспомогатель</w:t>
      </w:r>
      <w:r>
        <w:rPr>
          <w:rFonts w:eastAsia="Times New Roman"/>
          <w:color w:val="000000"/>
          <w:spacing w:val="6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ные) устройства, например, вы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0"/>
          <w:sz w:val="22"/>
          <w:szCs w:val="22"/>
        </w:rPr>
        <w:t xml:space="preserve">носные опоры в конструкциях </w:t>
      </w:r>
      <w:r>
        <w:rPr>
          <w:rFonts w:eastAsia="Times New Roman"/>
          <w:color w:val="000000"/>
          <w:spacing w:val="1"/>
          <w:sz w:val="22"/>
          <w:szCs w:val="22"/>
        </w:rPr>
        <w:t>пневмоколесных кранов, экскава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торов и т. п.</w:t>
      </w:r>
    </w:p>
    <w:p w:rsidR="00000000" w:rsidRDefault="00AF1AE4">
      <w:pPr>
        <w:framePr w:w="2688" w:h="418" w:hRule="exact" w:hSpace="38" w:wrap="auto" w:vAnchor="text" w:hAnchor="text" w:x="-13" w:y="1139"/>
        <w:shd w:val="clear" w:color="auto" w:fill="FFFFFF"/>
        <w:spacing w:line="206" w:lineRule="exact"/>
        <w:ind w:left="509" w:hanging="509"/>
      </w:pPr>
      <w:r>
        <w:rPr>
          <w:color w:val="000000"/>
          <w:spacing w:val="-8"/>
        </w:rPr>
        <w:t>1</w:t>
      </w:r>
      <w:r>
        <w:rPr>
          <w:rFonts w:eastAsia="Times New Roman"/>
          <w:color w:val="000000"/>
          <w:spacing w:val="-8"/>
        </w:rPr>
        <w:t>С</w:t>
      </w:r>
      <w:r>
        <w:rPr>
          <w:rFonts w:eastAsia="Times New Roman"/>
          <w:color w:val="000000"/>
          <w:spacing w:val="-8"/>
        </w:rPr>
        <w:t>. 2.2. Структурная схема транс</w:t>
      </w:r>
      <w:r>
        <w:rPr>
          <w:rFonts w:eastAsia="Times New Roman"/>
          <w:color w:val="000000"/>
          <w:spacing w:val="-8"/>
        </w:rPr>
        <w:softHyphen/>
      </w:r>
      <w:r>
        <w:rPr>
          <w:rFonts w:eastAsia="Times New Roman"/>
          <w:color w:val="000000"/>
          <w:spacing w:val="2"/>
        </w:rPr>
        <w:t>портной машины</w:t>
      </w:r>
    </w:p>
    <w:p w:rsidR="00000000" w:rsidRDefault="00AF1AE4">
      <w:pPr>
        <w:shd w:val="clear" w:color="auto" w:fill="FFFFFF"/>
        <w:spacing w:line="226" w:lineRule="exact"/>
        <w:ind w:left="2909" w:right="14" w:firstLine="28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Приводы строительных машин,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включающие силовую установку, </w:t>
      </w:r>
      <w:r>
        <w:rPr>
          <w:rFonts w:eastAsia="Times New Roman"/>
          <w:color w:val="000000"/>
          <w:spacing w:val="-1"/>
          <w:sz w:val="22"/>
          <w:szCs w:val="22"/>
        </w:rPr>
        <w:t>передаточные устройства и систе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му управления, а также ходовые </w:t>
      </w:r>
      <w:r>
        <w:rPr>
          <w:rFonts w:eastAsia="Times New Roman"/>
          <w:color w:val="000000"/>
          <w:spacing w:val="-3"/>
          <w:sz w:val="22"/>
          <w:szCs w:val="22"/>
        </w:rPr>
        <w:t>устройства обладают конструктив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>ной и функциональной общно</w:t>
      </w:r>
      <w:r>
        <w:rPr>
          <w:rFonts w:eastAsia="Times New Roman"/>
          <w:color w:val="000000"/>
          <w:spacing w:val="8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стью, что позволяет изучать их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не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зависимо от видов машин. Вопро-</w:t>
      </w:r>
    </w:p>
    <w:p w:rsidR="00000000" w:rsidRDefault="00AF1AE4">
      <w:pPr>
        <w:shd w:val="clear" w:color="auto" w:fill="FFFFFF"/>
        <w:spacing w:line="226" w:lineRule="exact"/>
        <w:ind w:left="14"/>
      </w:pPr>
      <w:r>
        <w:rPr>
          <w:color w:val="000000"/>
          <w:sz w:val="22"/>
          <w:szCs w:val="22"/>
          <w:lang w:val="en-US"/>
        </w:rPr>
        <w:t>i</w:t>
      </w:r>
      <w:r w:rsidRPr="00773BBC">
        <w:rPr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>общего устройства и принципа действия этих составных частей</w:t>
      </w:r>
    </w:p>
    <w:p w:rsidR="00000000" w:rsidRDefault="00AF1AE4">
      <w:pPr>
        <w:shd w:val="clear" w:color="auto" w:fill="FFFFFF"/>
        <w:spacing w:line="226" w:lineRule="exact"/>
      </w:pPr>
      <w:r>
        <w:rPr>
          <w:color w:val="000000"/>
          <w:spacing w:val="-6"/>
          <w:sz w:val="22"/>
          <w:szCs w:val="22"/>
        </w:rPr>
        <w:t>1</w:t>
      </w:r>
      <w:r>
        <w:rPr>
          <w:rFonts w:eastAsia="Times New Roman"/>
          <w:color w:val="000000"/>
          <w:spacing w:val="-6"/>
          <w:sz w:val="22"/>
          <w:szCs w:val="22"/>
        </w:rPr>
        <w:t>шин рассмотрены в гл. 3 — 7.</w:t>
      </w:r>
    </w:p>
    <w:p w:rsidR="00000000" w:rsidRDefault="00AF1AE4">
      <w:pPr>
        <w:shd w:val="clear" w:color="auto" w:fill="FFFFFF"/>
        <w:spacing w:before="250"/>
        <w:ind w:left="322"/>
      </w:pPr>
      <w:r>
        <w:rPr>
          <w:b/>
          <w:bCs/>
          <w:color w:val="000000"/>
          <w:spacing w:val="2"/>
          <w:sz w:val="24"/>
          <w:szCs w:val="24"/>
        </w:rPr>
        <w:t xml:space="preserve">2.5.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Производительность строительной машины</w:t>
      </w:r>
    </w:p>
    <w:p w:rsidR="00000000" w:rsidRDefault="00AF1AE4">
      <w:pPr>
        <w:shd w:val="clear" w:color="auto" w:fill="FFFFFF"/>
        <w:spacing w:before="154" w:line="226" w:lineRule="exact"/>
        <w:ind w:left="19" w:right="14" w:firstLine="86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Производительность является важнейшей выходной характе-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[стикой строительной машины. </w:t>
      </w:r>
      <w:r>
        <w:rPr>
          <w:rFonts w:eastAsia="Times New Roman"/>
          <w:color w:val="000000"/>
          <w:spacing w:val="-1"/>
          <w:sz w:val="22"/>
          <w:szCs w:val="22"/>
        </w:rPr>
        <w:t>Ее определяют количеством про-</w:t>
      </w:r>
      <w:r>
        <w:rPr>
          <w:rFonts w:eastAsia="Times New Roman"/>
          <w:color w:val="000000"/>
          <w:spacing w:val="2"/>
          <w:sz w:val="22"/>
          <w:szCs w:val="22"/>
        </w:rPr>
        <w:t>кции, произведенной машиной в единицу времени. Различают счетную (она же теоретическая или конструктивная), техниче-</w:t>
      </w:r>
      <w:r>
        <w:rPr>
          <w:rFonts w:eastAsia="Times New Roman"/>
          <w:color w:val="000000"/>
          <w:spacing w:val="3"/>
          <w:sz w:val="22"/>
          <w:szCs w:val="22"/>
        </w:rPr>
        <w:t>ую и эксплуатационную производительность.</w:t>
      </w:r>
    </w:p>
    <w:p w:rsidR="00000000" w:rsidRDefault="00AF1AE4">
      <w:pPr>
        <w:shd w:val="clear" w:color="auto" w:fill="FFFFFF"/>
        <w:spacing w:line="226" w:lineRule="exact"/>
        <w:ind w:left="38" w:right="14"/>
        <w:jc w:val="both"/>
      </w:pPr>
      <w:r>
        <w:rPr>
          <w:rFonts w:eastAsia="Times New Roman"/>
          <w:i/>
          <w:iCs/>
          <w:color w:val="000000"/>
          <w:spacing w:val="-5"/>
          <w:sz w:val="22"/>
          <w:szCs w:val="22"/>
        </w:rPr>
        <w:t>Под,расчетной (теоретической, конструктивной) производитель-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стью </w:t>
      </w:r>
      <w:r>
        <w:rPr>
          <w:rFonts w:eastAsia="Times New Roman"/>
          <w:color w:val="000000"/>
          <w:sz w:val="22"/>
          <w:szCs w:val="22"/>
        </w:rPr>
        <w:t>П</w:t>
      </w:r>
      <w:r>
        <w:rPr>
          <w:rFonts w:eastAsia="Times New Roman"/>
          <w:color w:val="000000"/>
          <w:sz w:val="22"/>
          <w:szCs w:val="22"/>
          <w:vertAlign w:val="subscript"/>
        </w:rPr>
        <w:t>р</w:t>
      </w:r>
      <w:r>
        <w:rPr>
          <w:rFonts w:eastAsia="Times New Roman"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>понимают производительность за 1 ч непрерывной ра-</w:t>
      </w:r>
      <w:r>
        <w:rPr>
          <w:rFonts w:eastAsia="Times New Roman"/>
          <w:color w:val="000000"/>
          <w:spacing w:val="1"/>
          <w:sz w:val="22"/>
          <w:szCs w:val="22"/>
        </w:rPr>
        <w:t>гы при расчетных скоростях рабочих движений, расчетных на-^зках на рабочем органе и расчетных условиях работы. Для ма-</w:t>
      </w:r>
      <w:r>
        <w:rPr>
          <w:rFonts w:eastAsia="Times New Roman"/>
          <w:color w:val="000000"/>
          <w:spacing w:val="5"/>
          <w:sz w:val="22"/>
          <w:szCs w:val="22"/>
          <w:lang w:val="en-US"/>
        </w:rPr>
        <w:t>iH</w:t>
      </w:r>
      <w:r w:rsidRPr="00773BBC">
        <w:rPr>
          <w:rFonts w:eastAsia="Times New Roman"/>
          <w:color w:val="000000"/>
          <w:spacing w:val="5"/>
          <w:sz w:val="22"/>
          <w:szCs w:val="22"/>
        </w:rPr>
        <w:t xml:space="preserve"> </w:t>
      </w:r>
      <w:r>
        <w:rPr>
          <w:rFonts w:eastAsia="Times New Roman"/>
          <w:color w:val="000000"/>
          <w:spacing w:val="5"/>
          <w:sz w:val="22"/>
          <w:szCs w:val="22"/>
        </w:rPr>
        <w:t>цикличного действия с порционной выдачей продукции</w:t>
      </w:r>
    </w:p>
    <w:p w:rsidR="00000000" w:rsidRDefault="00AF1AE4">
      <w:pPr>
        <w:shd w:val="clear" w:color="auto" w:fill="FFFFFF"/>
        <w:tabs>
          <w:tab w:val="left" w:pos="5755"/>
        </w:tabs>
        <w:spacing w:before="96"/>
        <w:ind w:left="2261"/>
      </w:pPr>
      <w:r>
        <w:rPr>
          <w:rFonts w:eastAsia="Times New Roman"/>
          <w:color w:val="000000"/>
          <w:spacing w:val="1"/>
          <w:sz w:val="22"/>
          <w:szCs w:val="22"/>
        </w:rPr>
        <w:t>П</w:t>
      </w:r>
      <w:r>
        <w:rPr>
          <w:rFonts w:eastAsia="Times New Roman"/>
          <w:color w:val="000000"/>
          <w:spacing w:val="1"/>
          <w:sz w:val="22"/>
          <w:szCs w:val="22"/>
          <w:vertAlign w:val="subscript"/>
        </w:rPr>
        <w:t>р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= 3600 0/?,,,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-2"/>
          <w:sz w:val="22"/>
          <w:szCs w:val="22"/>
        </w:rPr>
        <w:t>(2.1)</w:t>
      </w:r>
    </w:p>
    <w:p w:rsidR="00000000" w:rsidRDefault="00AF1AE4">
      <w:pPr>
        <w:shd w:val="clear" w:color="auto" w:fill="FFFFFF"/>
        <w:spacing w:before="101" w:line="226" w:lineRule="exact"/>
        <w:ind w:left="72"/>
      </w:pPr>
      <w:r>
        <w:rPr>
          <w:color w:val="000000"/>
          <w:spacing w:val="-1"/>
          <w:sz w:val="22"/>
          <w:szCs w:val="22"/>
        </w:rPr>
        <w:t xml:space="preserve">! </w:t>
      </w:r>
      <w:r>
        <w:rPr>
          <w:rFonts w:eastAsia="Times New Roman"/>
          <w:color w:val="000000"/>
          <w:spacing w:val="-1"/>
          <w:sz w:val="22"/>
          <w:szCs w:val="22"/>
        </w:rPr>
        <w:t>П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</w:rPr>
        <w:t>р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— расч</w:t>
      </w:r>
      <w:r>
        <w:rPr>
          <w:rFonts w:eastAsia="Times New Roman"/>
          <w:color w:val="000000"/>
          <w:spacing w:val="-1"/>
          <w:sz w:val="22"/>
          <w:szCs w:val="22"/>
        </w:rPr>
        <w:t>етная производительность, м/ч,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-1"/>
          <w:sz w:val="22"/>
          <w:szCs w:val="22"/>
        </w:rPr>
        <w:t>/ч,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/ч, т/ч, шт./ч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.п.; 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>Q</w:t>
      </w:r>
      <w:r w:rsidRPr="00773BBC"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— расчетное количество продукции в одной порции, м, </w:t>
      </w:r>
      <w:r>
        <w:rPr>
          <w:rFonts w:eastAsia="Times New Roman"/>
          <w:color w:val="000000"/>
          <w:spacing w:val="3"/>
          <w:sz w:val="22"/>
          <w:szCs w:val="22"/>
        </w:rPr>
        <w:t>м</w:t>
      </w:r>
      <w:r>
        <w:rPr>
          <w:rFonts w:eastAsia="Times New Roman"/>
          <w:color w:val="000000"/>
          <w:spacing w:val="3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3"/>
          <w:sz w:val="22"/>
          <w:szCs w:val="22"/>
        </w:rPr>
        <w:t xml:space="preserve">, т, шт. и т.п.;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>t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  <w:lang w:val="en-US"/>
        </w:rPr>
        <w:t>u</w:t>
      </w:r>
      <w:r w:rsidRPr="00773BBC"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— расчетная продолжительность рабочего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кла, с. </w:t>
      </w:r>
      <w:r>
        <w:rPr>
          <w:rFonts w:eastAsia="Times New Roman"/>
          <w:color w:val="000000"/>
          <w:spacing w:val="4"/>
          <w:sz w:val="22"/>
          <w:szCs w:val="22"/>
        </w:rPr>
        <w:t>Для машин непрерывного действия</w:t>
      </w:r>
    </w:p>
    <w:p w:rsidR="00000000" w:rsidRDefault="00AF1AE4">
      <w:pPr>
        <w:shd w:val="clear" w:color="auto" w:fill="FFFFFF"/>
        <w:spacing w:before="77"/>
        <w:ind w:left="2366"/>
      </w:pPr>
      <w:r>
        <w:rPr>
          <w:rFonts w:ascii="Arial" w:eastAsia="Times New Roman" w:hAnsi="Arial"/>
          <w:color w:val="000000"/>
          <w:spacing w:val="-6"/>
          <w:sz w:val="24"/>
          <w:szCs w:val="24"/>
        </w:rPr>
        <w:t>П</w:t>
      </w:r>
      <w:r>
        <w:rPr>
          <w:rFonts w:ascii="Arial" w:eastAsia="Times New Roman" w:hAnsi="Arial"/>
          <w:color w:val="000000"/>
          <w:spacing w:val="-6"/>
          <w:sz w:val="24"/>
          <w:szCs w:val="24"/>
          <w:vertAlign w:val="subscript"/>
        </w:rPr>
        <w:t>р</w:t>
      </w:r>
      <w:r>
        <w:rPr>
          <w:rFonts w:ascii="Arial" w:eastAsia="Times New Roman" w:hAnsi="Arial" w:cs="Arial"/>
          <w:color w:val="000000"/>
          <w:spacing w:val="-6"/>
          <w:sz w:val="24"/>
          <w:szCs w:val="24"/>
        </w:rPr>
        <w:t xml:space="preserve"> = 3600/4</w:t>
      </w:r>
    </w:p>
    <w:p w:rsidR="00000000" w:rsidRDefault="00AF1AE4">
      <w:pPr>
        <w:shd w:val="clear" w:color="auto" w:fill="FFFFFF"/>
        <w:spacing w:before="101" w:line="226" w:lineRule="exact"/>
        <w:ind w:left="91" w:firstLine="77"/>
      </w:pPr>
      <w:r>
        <w:rPr>
          <w:i/>
          <w:iCs/>
          <w:color w:val="000000"/>
          <w:spacing w:val="1"/>
          <w:sz w:val="22"/>
          <w:szCs w:val="22"/>
          <w:lang w:val="en-US"/>
        </w:rPr>
        <w:t>F</w:t>
      </w:r>
      <w:r w:rsidRPr="00773BBC">
        <w:rPr>
          <w:i/>
          <w:iCs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1"/>
          <w:sz w:val="22"/>
          <w:szCs w:val="22"/>
        </w:rPr>
        <w:t>расчетное количество проду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кции на 1 м длины ее потока,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л, </w:t>
      </w:r>
      <w:r>
        <w:rPr>
          <w:rFonts w:eastAsia="Times New Roman"/>
          <w:color w:val="000000"/>
          <w:spacing w:val="4"/>
          <w:sz w:val="22"/>
          <w:szCs w:val="22"/>
        </w:rPr>
        <w:t>м</w:t>
      </w:r>
      <w:r>
        <w:rPr>
          <w:rFonts w:eastAsia="Times New Roman"/>
          <w:color w:val="000000"/>
          <w:spacing w:val="4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4"/>
          <w:sz w:val="22"/>
          <w:szCs w:val="22"/>
        </w:rPr>
        <w:t>/м, м</w:t>
      </w:r>
      <w:r>
        <w:rPr>
          <w:rFonts w:eastAsia="Times New Roman"/>
          <w:color w:val="000000"/>
          <w:spacing w:val="4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4"/>
          <w:sz w:val="22"/>
          <w:szCs w:val="22"/>
        </w:rPr>
        <w:t xml:space="preserve">/м, т/м, шт./м и т. п.; 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>v</w:t>
      </w:r>
      <w:r w:rsidRPr="00773BBC"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4"/>
          <w:sz w:val="22"/>
          <w:szCs w:val="22"/>
        </w:rPr>
        <w:t>— расчетная скорость пото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м/с.</w:t>
      </w:r>
    </w:p>
    <w:p w:rsidR="00000000" w:rsidRDefault="00AF1AE4">
      <w:pPr>
        <w:shd w:val="clear" w:color="auto" w:fill="FFFFFF"/>
        <w:spacing w:line="226" w:lineRule="exact"/>
        <w:ind w:left="101" w:right="24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Расчетные скорости должны соответствовать максимальной </w:t>
      </w:r>
      <w:r>
        <w:rPr>
          <w:rFonts w:eastAsia="Times New Roman"/>
          <w:color w:val="000000"/>
          <w:spacing w:val="3"/>
          <w:sz w:val="22"/>
          <w:szCs w:val="22"/>
        </w:rPr>
        <w:t>щности установленного на машине двигателя, расчетные на-зки — нормальному режиму работы машины, а расчет</w:t>
      </w:r>
      <w:r>
        <w:rPr>
          <w:rFonts w:eastAsia="Times New Roman"/>
          <w:color w:val="000000"/>
          <w:spacing w:val="3"/>
          <w:sz w:val="22"/>
          <w:szCs w:val="22"/>
        </w:rPr>
        <w:t>ные ус-</w:t>
      </w:r>
    </w:p>
    <w:p w:rsidR="00000000" w:rsidRDefault="00AF1AE4">
      <w:pPr>
        <w:shd w:val="clear" w:color="auto" w:fill="FFFFFF"/>
        <w:spacing w:line="226" w:lineRule="exact"/>
        <w:ind w:left="101" w:right="24"/>
        <w:jc w:val="both"/>
        <w:sectPr w:rsidR="00000000">
          <w:pgSz w:w="11909" w:h="16834"/>
          <w:pgMar w:top="1440" w:right="3471" w:bottom="720" w:left="224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9"/>
        <w:jc w:val="both"/>
      </w:pPr>
      <w:r>
        <w:rPr>
          <w:noProof/>
        </w:rPr>
        <w:lastRenderedPageBreak/>
        <w:pict>
          <v:line id="_x0000_s1059" style="position:absolute;left:0;text-align:left;z-index:251692032;mso-position-horizontal-relative:margin" from="359.5pt,120pt" to="359.5pt,191.05pt" o:allowincell="f" strokeweight=".5pt">
            <w10:wrap anchorx="margin"/>
          </v:line>
        </w:pict>
      </w:r>
      <w:r>
        <w:rPr>
          <w:noProof/>
        </w:rPr>
        <w:pict>
          <v:line id="_x0000_s1060" style="position:absolute;left:0;text-align:left;z-index:251693056;mso-position-horizontal-relative:margin" from="358.1pt,142.55pt" to="358.1pt,190.55pt" o:allowincell="f" strokeweight=".25pt">
            <w10:wrap anchorx="margin"/>
          </v:line>
        </w:pict>
      </w:r>
      <w:r>
        <w:rPr>
          <w:rFonts w:eastAsia="Times New Roman"/>
          <w:color w:val="000000"/>
          <w:spacing w:val="2"/>
          <w:sz w:val="22"/>
          <w:szCs w:val="22"/>
        </w:rPr>
        <w:t>ловия отражать наиболее характерные для данной машины усло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вия работы. Теоретическую производительность рассчитывают на стадии разработки конструкторской документации на машину, ис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пользуя для этого нормативные значения рас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четных параметров и </w:t>
      </w:r>
      <w:r>
        <w:rPr>
          <w:rFonts w:eastAsia="Times New Roman"/>
          <w:color w:val="000000"/>
          <w:sz w:val="22"/>
          <w:szCs w:val="22"/>
        </w:rPr>
        <w:t>расчетных условий.</w:t>
      </w:r>
    </w:p>
    <w:p w:rsidR="00000000" w:rsidRDefault="00AF1AE4">
      <w:pPr>
        <w:shd w:val="clear" w:color="auto" w:fill="FFFFFF"/>
        <w:spacing w:line="226" w:lineRule="exact"/>
        <w:ind w:left="24" w:right="5" w:firstLine="264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Для определения производительности машины в конкретных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производственных условиях вводят две новые категории этого </w:t>
      </w:r>
      <w:r>
        <w:rPr>
          <w:rFonts w:eastAsia="Times New Roman"/>
          <w:color w:val="000000"/>
          <w:spacing w:val="2"/>
          <w:sz w:val="22"/>
          <w:szCs w:val="22"/>
        </w:rPr>
        <w:t>показателя — техническую и эксплуатационную производитель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ность.</w:t>
      </w:r>
    </w:p>
    <w:p w:rsidR="00000000" w:rsidRDefault="00AF1AE4">
      <w:pPr>
        <w:shd w:val="clear" w:color="auto" w:fill="FFFFFF"/>
        <w:spacing w:line="226" w:lineRule="exact"/>
        <w:ind w:left="10" w:right="14" w:firstLine="288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 xml:space="preserve">Под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технической производительностью </w:t>
      </w:r>
      <w:r>
        <w:rPr>
          <w:rFonts w:eastAsia="Times New Roman"/>
          <w:color w:val="000000"/>
          <w:spacing w:val="-5"/>
          <w:sz w:val="22"/>
          <w:szCs w:val="22"/>
        </w:rPr>
        <w:t>П</w:t>
      </w:r>
      <w:r>
        <w:rPr>
          <w:rFonts w:eastAsia="Times New Roman"/>
          <w:color w:val="000000"/>
          <w:spacing w:val="-5"/>
          <w:sz w:val="22"/>
          <w:szCs w:val="22"/>
          <w:vertAlign w:val="subscript"/>
        </w:rPr>
        <w:t>т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 понимают максималь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 возможную в данных производственных условиях производи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тельность при непрерывной работе машины. Эту категорию про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изводительности применяют, в основном, для оценки максималь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ных технологических возможностей машин при комплектовании </w:t>
      </w:r>
      <w:r>
        <w:rPr>
          <w:rFonts w:eastAsia="Times New Roman"/>
          <w:color w:val="000000"/>
          <w:spacing w:val="1"/>
          <w:sz w:val="22"/>
          <w:szCs w:val="22"/>
        </w:rPr>
        <w:t>к</w:t>
      </w:r>
      <w:r>
        <w:rPr>
          <w:rFonts w:eastAsia="Times New Roman"/>
          <w:color w:val="000000"/>
          <w:spacing w:val="1"/>
          <w:sz w:val="22"/>
          <w:szCs w:val="22"/>
        </w:rPr>
        <w:t>омплектов и комплексов. В случае отсутствия данных, отража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ющих условия работы на конкретном объекте используют выра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ботанные практикой и зафиксированные в нормативных докумен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тах коэффициенты, устанавливающие зависимость между расчет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ной и технической про</w:t>
      </w:r>
      <w:r>
        <w:rPr>
          <w:rFonts w:eastAsia="Times New Roman"/>
          <w:color w:val="000000"/>
          <w:spacing w:val="2"/>
          <w:sz w:val="22"/>
          <w:szCs w:val="22"/>
        </w:rPr>
        <w:t>изводительностью для различных произ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водственных условий: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4"/>
          <w:sz w:val="22"/>
          <w:szCs w:val="22"/>
          <w:vertAlign w:val="subscript"/>
        </w:rPr>
        <w:t>Т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 - </w:t>
      </w:r>
      <w:r>
        <w:rPr>
          <w:rFonts w:eastAsia="Times New Roman"/>
          <w:color w:val="000000"/>
          <w:spacing w:val="4"/>
          <w:sz w:val="22"/>
          <w:szCs w:val="22"/>
        </w:rPr>
        <w:t>П</w:t>
      </w:r>
      <w:r>
        <w:rPr>
          <w:rFonts w:eastAsia="Times New Roman"/>
          <w:color w:val="000000"/>
          <w:spacing w:val="4"/>
          <w:sz w:val="22"/>
          <w:szCs w:val="22"/>
          <w:vertAlign w:val="subscript"/>
        </w:rPr>
        <w:t>т</w:t>
      </w:r>
      <w:r>
        <w:rPr>
          <w:rFonts w:eastAsia="Times New Roman"/>
          <w:color w:val="000000"/>
          <w:spacing w:val="4"/>
          <w:sz w:val="22"/>
          <w:szCs w:val="22"/>
        </w:rPr>
        <w:t>/П</w:t>
      </w:r>
      <w:r>
        <w:rPr>
          <w:rFonts w:eastAsia="Times New Roman"/>
          <w:color w:val="000000"/>
          <w:spacing w:val="4"/>
          <w:sz w:val="22"/>
          <w:szCs w:val="22"/>
          <w:vertAlign w:val="subscript"/>
        </w:rPr>
        <w:t>р</w:t>
      </w:r>
      <w:r>
        <w:rPr>
          <w:rFonts w:eastAsia="Times New Roman"/>
          <w:color w:val="000000"/>
          <w:spacing w:val="4"/>
          <w:sz w:val="22"/>
          <w:szCs w:val="22"/>
        </w:rPr>
        <w:t>.</w:t>
      </w:r>
    </w:p>
    <w:p w:rsidR="00000000" w:rsidRDefault="00AF1AE4">
      <w:pPr>
        <w:shd w:val="clear" w:color="auto" w:fill="FFFFFF"/>
        <w:spacing w:line="226" w:lineRule="exact"/>
        <w:ind w:left="10" w:right="14" w:firstLine="29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Наконец, под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эксплуатационной производительностью </w:t>
      </w:r>
      <w:r>
        <w:rPr>
          <w:rFonts w:eastAsia="Times New Roman"/>
          <w:color w:val="000000"/>
          <w:spacing w:val="-2"/>
          <w:sz w:val="22"/>
          <w:szCs w:val="22"/>
        </w:rPr>
        <w:t>П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э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по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нимают фактическую производительность машины в данных про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изводственных условиях с учетом ее простоев и неполного ис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пользования е</w:t>
      </w:r>
      <w:r>
        <w:rPr>
          <w:rFonts w:eastAsia="Times New Roman"/>
          <w:color w:val="000000"/>
          <w:spacing w:val="-2"/>
          <w:sz w:val="22"/>
          <w:szCs w:val="22"/>
        </w:rPr>
        <w:t>е технологических возможностей. Эту категорию про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изводительности определяют как частное от деления фактическо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го объема произведенной продукции С^на продолжительность на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хождения машины на рабочей площадке (чистого времени рабо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ты машины, сложенного с вре</w:t>
      </w:r>
      <w:r>
        <w:rPr>
          <w:rFonts w:eastAsia="Times New Roman"/>
          <w:color w:val="000000"/>
          <w:spacing w:val="1"/>
          <w:sz w:val="22"/>
          <w:szCs w:val="22"/>
        </w:rPr>
        <w:t>менем всех простоев) 7</w:t>
      </w:r>
      <w:r>
        <w:rPr>
          <w:rFonts w:eastAsia="Times New Roman"/>
          <w:color w:val="000000"/>
          <w:spacing w:val="1"/>
          <w:sz w:val="22"/>
          <w:szCs w:val="22"/>
          <w:vertAlign w:val="subscript"/>
        </w:rPr>
        <w:t>общ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(ч), в </w:t>
      </w:r>
      <w:r>
        <w:rPr>
          <w:rFonts w:eastAsia="Times New Roman"/>
          <w:color w:val="000000"/>
          <w:spacing w:val="3"/>
          <w:sz w:val="22"/>
          <w:szCs w:val="22"/>
        </w:rPr>
        <w:t>течение которого эта продукция производилась:</w:t>
      </w:r>
    </w:p>
    <w:p w:rsidR="00000000" w:rsidRDefault="00AF1AE4">
      <w:pPr>
        <w:shd w:val="clear" w:color="auto" w:fill="FFFFFF"/>
        <w:spacing w:before="461" w:line="226" w:lineRule="exact"/>
        <w:ind w:left="5" w:right="19" w:firstLine="27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Эксплуатационную производительность обычно используют для </w:t>
      </w:r>
      <w:r>
        <w:rPr>
          <w:rFonts w:eastAsia="Times New Roman"/>
          <w:color w:val="000000"/>
          <w:spacing w:val="3"/>
          <w:sz w:val="22"/>
          <w:szCs w:val="22"/>
        </w:rPr>
        <w:t>взаиморасчетов заказчика с подрядчиками. Для анализа эффек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тивности работы машины в конкретных производственных усло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ви</w:t>
      </w:r>
      <w:r>
        <w:rPr>
          <w:rFonts w:eastAsia="Times New Roman"/>
          <w:color w:val="000000"/>
          <w:sz w:val="22"/>
          <w:szCs w:val="22"/>
        </w:rPr>
        <w:t>ях пользуются коэффициентами использования машины во вре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мени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</w:rPr>
        <w:t>в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>и использования технологической возможности (или тех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нической производительности) машины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</w:rPr>
        <w:t>П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:</w:t>
      </w:r>
    </w:p>
    <w:p w:rsidR="00000000" w:rsidRDefault="00AF1AE4">
      <w:pPr>
        <w:shd w:val="clear" w:color="auto" w:fill="FFFFFF"/>
        <w:spacing w:before="110"/>
        <w:ind w:left="4181"/>
      </w:pPr>
      <w:r>
        <w:rPr>
          <w:color w:val="000000"/>
          <w:spacing w:val="11"/>
          <w:w w:val="69"/>
          <w:sz w:val="22"/>
          <w:szCs w:val="22"/>
        </w:rPr>
        <w:t xml:space="preserve"> </w:t>
      </w:r>
      <w:r>
        <w:rPr>
          <w:color w:val="000000"/>
          <w:spacing w:val="11"/>
          <w:w w:val="69"/>
          <w:sz w:val="22"/>
          <w:szCs w:val="22"/>
          <w:vertAlign w:val="superscript"/>
        </w:rPr>
        <w:t>=</w:t>
      </w:r>
      <w:r>
        <w:rPr>
          <w:color w:val="000000"/>
          <w:spacing w:val="11"/>
          <w:w w:val="69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11"/>
          <w:w w:val="69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11"/>
          <w:w w:val="69"/>
          <w:sz w:val="22"/>
          <w:szCs w:val="22"/>
          <w:vertAlign w:val="subscript"/>
        </w:rPr>
        <w:t>т</w:t>
      </w:r>
      <w:r>
        <w:rPr>
          <w:rFonts w:eastAsia="Times New Roman"/>
          <w:i/>
          <w:iCs/>
          <w:color w:val="000000"/>
          <w:spacing w:val="11"/>
          <w:w w:val="69"/>
          <w:sz w:val="22"/>
          <w:szCs w:val="22"/>
        </w:rPr>
        <w:t xml:space="preserve"> К</w:t>
      </w:r>
      <w:r>
        <w:rPr>
          <w:rFonts w:eastAsia="Times New Roman"/>
          <w:i/>
          <w:iCs/>
          <w:color w:val="000000"/>
          <w:spacing w:val="11"/>
          <w:w w:val="69"/>
          <w:sz w:val="22"/>
          <w:szCs w:val="22"/>
          <w:vertAlign w:val="subscript"/>
        </w:rPr>
        <w:t>в</w:t>
      </w:r>
      <w:r>
        <w:rPr>
          <w:rFonts w:eastAsia="Times New Roman"/>
          <w:i/>
          <w:iCs/>
          <w:color w:val="000000"/>
          <w:spacing w:val="11"/>
          <w:w w:val="69"/>
          <w:sz w:val="22"/>
          <w:szCs w:val="22"/>
        </w:rPr>
        <w:t>,</w:t>
      </w:r>
    </w:p>
    <w:p w:rsidR="00000000" w:rsidRDefault="00AF1AE4">
      <w:pPr>
        <w:shd w:val="clear" w:color="auto" w:fill="FFFFFF"/>
        <w:spacing w:before="101" w:line="226" w:lineRule="exact"/>
        <w:ind w:left="14"/>
      </w:pPr>
      <w:r>
        <w:rPr>
          <w:rFonts w:eastAsia="Times New Roman"/>
          <w:color w:val="000000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м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— продолжительность чистой работы машины (за вычетом </w:t>
      </w:r>
      <w:r>
        <w:rPr>
          <w:rFonts w:eastAsia="Times New Roman"/>
          <w:color w:val="000000"/>
          <w:spacing w:val="4"/>
          <w:sz w:val="22"/>
          <w:szCs w:val="22"/>
        </w:rPr>
        <w:t>простоев), ч.</w:t>
      </w:r>
    </w:p>
    <w:p w:rsidR="00000000" w:rsidRDefault="00AF1AE4">
      <w:pPr>
        <w:shd w:val="clear" w:color="auto" w:fill="FFFFFF"/>
        <w:spacing w:line="226" w:lineRule="exact"/>
        <w:ind w:right="14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качестве при</w:t>
      </w:r>
      <w:r>
        <w:rPr>
          <w:rFonts w:eastAsia="Times New Roman"/>
          <w:color w:val="000000"/>
          <w:spacing w:val="1"/>
          <w:sz w:val="22"/>
          <w:szCs w:val="22"/>
        </w:rPr>
        <w:t>мера определим все перечисленные выше кате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гории производительности и коэффициенты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т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, к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в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п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за смену </w:t>
      </w:r>
      <w:r>
        <w:rPr>
          <w:rFonts w:eastAsia="Times New Roman"/>
          <w:color w:val="000000"/>
          <w:spacing w:val="1"/>
          <w:sz w:val="22"/>
          <w:szCs w:val="22"/>
        </w:rPr>
        <w:t>для башенного крана грузоподъемностью 12 т при расчетной про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должительности рабочего цикла 60 с, если в течение смены (8 ч) </w:t>
      </w:r>
      <w:r>
        <w:rPr>
          <w:rFonts w:eastAsia="Times New Roman"/>
          <w:color w:val="000000"/>
          <w:sz w:val="22"/>
          <w:szCs w:val="22"/>
        </w:rPr>
        <w:t>он поднял грузы суммарной ма</w:t>
      </w:r>
      <w:r>
        <w:rPr>
          <w:rFonts w:eastAsia="Times New Roman"/>
          <w:color w:val="000000"/>
          <w:sz w:val="22"/>
          <w:szCs w:val="22"/>
        </w:rPr>
        <w:t>ссой 800 т. Средняя продолжитель-</w:t>
      </w:r>
    </w:p>
    <w:p w:rsidR="00000000" w:rsidRDefault="00AF1AE4">
      <w:pPr>
        <w:shd w:val="clear" w:color="auto" w:fill="FFFFFF"/>
        <w:spacing w:before="173"/>
        <w:ind w:right="14"/>
        <w:jc w:val="right"/>
      </w:pPr>
      <w:r>
        <w:rPr>
          <w:rFonts w:ascii="Arial" w:hAnsi="Arial" w:cs="Arial"/>
          <w:b/>
          <w:bCs/>
          <w:color w:val="000000"/>
          <w:spacing w:val="-12"/>
          <w:sz w:val="16"/>
          <w:szCs w:val="16"/>
        </w:rPr>
        <w:t>21</w:t>
      </w:r>
    </w:p>
    <w:p w:rsidR="00000000" w:rsidRDefault="00AF1AE4">
      <w:pPr>
        <w:shd w:val="clear" w:color="auto" w:fill="FFFFFF"/>
        <w:spacing w:before="173"/>
        <w:ind w:right="14"/>
        <w:jc w:val="right"/>
        <w:sectPr w:rsidR="00000000">
          <w:pgSz w:w="11909" w:h="16834"/>
          <w:pgMar w:top="1440" w:right="3538" w:bottom="720" w:left="198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</w:pPr>
      <w:r>
        <w:rPr>
          <w:rFonts w:eastAsia="Times New Roman"/>
          <w:color w:val="000000"/>
          <w:spacing w:val="7"/>
          <w:sz w:val="22"/>
          <w:szCs w:val="22"/>
        </w:rPr>
        <w:lastRenderedPageBreak/>
        <w:t xml:space="preserve">ость рабочего цикла в конкретных условиях составила 90 с, а </w:t>
      </w:r>
      <w:r>
        <w:rPr>
          <w:rFonts w:eastAsia="Times New Roman"/>
          <w:color w:val="000000"/>
          <w:spacing w:val="1"/>
          <w:sz w:val="22"/>
          <w:szCs w:val="22"/>
        </w:rPr>
        <w:t>^ммарная продолжительность всех простоев — 3,5 ч.</w:t>
      </w:r>
    </w:p>
    <w:p w:rsidR="00000000" w:rsidRDefault="00AF1AE4">
      <w:pPr>
        <w:shd w:val="clear" w:color="auto" w:fill="FFFFFF"/>
        <w:spacing w:line="226" w:lineRule="exact"/>
        <w:ind w:left="14" w:firstLine="139"/>
      </w:pPr>
      <w:r>
        <w:rPr>
          <w:rFonts w:eastAsia="Times New Roman"/>
          <w:color w:val="000000"/>
          <w:sz w:val="22"/>
          <w:szCs w:val="22"/>
        </w:rPr>
        <w:t>Башенный кран является машиной цикличного действия, поэто-</w:t>
      </w:r>
      <w:r>
        <w:rPr>
          <w:rFonts w:eastAsia="Times New Roman"/>
          <w:color w:val="000000"/>
          <w:spacing w:val="-2"/>
          <w:sz w:val="22"/>
          <w:szCs w:val="22"/>
        </w:rPr>
        <w:t>у его расчетную производител</w:t>
      </w:r>
      <w:r>
        <w:rPr>
          <w:rFonts w:eastAsia="Times New Roman"/>
          <w:color w:val="000000"/>
          <w:spacing w:val="-2"/>
          <w:sz w:val="22"/>
          <w:szCs w:val="22"/>
        </w:rPr>
        <w:t>ьность определим по формуле (2.1):</w:t>
      </w:r>
    </w:p>
    <w:p w:rsidR="00000000" w:rsidRDefault="00AF1AE4">
      <w:pPr>
        <w:shd w:val="clear" w:color="auto" w:fill="FFFFFF"/>
        <w:spacing w:before="110"/>
        <w:ind w:right="149"/>
        <w:jc w:val="center"/>
      </w:pPr>
      <w:r>
        <w:rPr>
          <w:rFonts w:eastAsia="Times New Roman"/>
          <w:color w:val="000000"/>
          <w:spacing w:val="6"/>
          <w:sz w:val="22"/>
          <w:szCs w:val="22"/>
        </w:rPr>
        <w:t>П</w:t>
      </w:r>
      <w:r>
        <w:rPr>
          <w:rFonts w:eastAsia="Times New Roman"/>
          <w:color w:val="000000"/>
          <w:spacing w:val="6"/>
          <w:sz w:val="22"/>
          <w:szCs w:val="22"/>
          <w:vertAlign w:val="subscript"/>
        </w:rPr>
        <w:t>р</w:t>
      </w:r>
      <w:r>
        <w:rPr>
          <w:rFonts w:eastAsia="Times New Roman"/>
          <w:color w:val="000000"/>
          <w:spacing w:val="6"/>
          <w:sz w:val="22"/>
          <w:szCs w:val="22"/>
        </w:rPr>
        <w:t>= 3600-12/60 = 720 т/ч.</w:t>
      </w:r>
    </w:p>
    <w:p w:rsidR="00000000" w:rsidRDefault="00AF1AE4">
      <w:pPr>
        <w:shd w:val="clear" w:color="auto" w:fill="FFFFFF"/>
        <w:spacing w:before="101" w:line="226" w:lineRule="exact"/>
        <w:ind w:left="24" w:firstLine="115"/>
      </w:pPr>
      <w:r>
        <w:rPr>
          <w:rFonts w:eastAsia="Times New Roman"/>
          <w:color w:val="000000"/>
          <w:spacing w:val="2"/>
          <w:sz w:val="22"/>
          <w:szCs w:val="22"/>
        </w:rPr>
        <w:t>Техническая и эксплуатационная производительность соответ-</w:t>
      </w:r>
      <w:r>
        <w:rPr>
          <w:rFonts w:eastAsia="Times New Roman"/>
          <w:color w:val="000000"/>
          <w:spacing w:val="6"/>
          <w:sz w:val="22"/>
          <w:szCs w:val="22"/>
        </w:rPr>
        <w:t>венно:</w:t>
      </w:r>
    </w:p>
    <w:p w:rsidR="00000000" w:rsidRDefault="00AF1AE4">
      <w:pPr>
        <w:shd w:val="clear" w:color="auto" w:fill="FFFFFF"/>
        <w:spacing w:before="29" w:line="346" w:lineRule="exact"/>
        <w:ind w:left="38" w:firstLine="533"/>
      </w:pPr>
      <w:r>
        <w:rPr>
          <w:rFonts w:eastAsia="Times New Roman"/>
          <w:color w:val="000000"/>
          <w:spacing w:val="9"/>
          <w:sz w:val="22"/>
          <w:szCs w:val="22"/>
        </w:rPr>
        <w:t>П</w:t>
      </w:r>
      <w:r>
        <w:rPr>
          <w:rFonts w:eastAsia="Times New Roman"/>
          <w:color w:val="000000"/>
          <w:spacing w:val="9"/>
          <w:sz w:val="22"/>
          <w:szCs w:val="22"/>
          <w:vertAlign w:val="subscript"/>
        </w:rPr>
        <w:t>т</w:t>
      </w:r>
      <w:r>
        <w:rPr>
          <w:rFonts w:eastAsia="Times New Roman"/>
          <w:color w:val="000000"/>
          <w:spacing w:val="9"/>
          <w:sz w:val="22"/>
          <w:szCs w:val="22"/>
        </w:rPr>
        <w:t xml:space="preserve"> = 3600 12/90 = 480 т/ч; П</w:t>
      </w:r>
      <w:r>
        <w:rPr>
          <w:rFonts w:eastAsia="Times New Roman"/>
          <w:color w:val="000000"/>
          <w:spacing w:val="9"/>
          <w:sz w:val="22"/>
          <w:szCs w:val="22"/>
          <w:vertAlign w:val="subscript"/>
        </w:rPr>
        <w:t>э</w:t>
      </w:r>
      <w:r>
        <w:rPr>
          <w:rFonts w:eastAsia="Times New Roman"/>
          <w:color w:val="000000"/>
          <w:spacing w:val="9"/>
          <w:sz w:val="22"/>
          <w:szCs w:val="22"/>
        </w:rPr>
        <w:t xml:space="preserve">= 800/8= 100 т/ч.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Коэффициенты можно определить следующим образом: </w:t>
      </w:r>
      <w:r>
        <w:rPr>
          <w:rFonts w:eastAsia="Times New Roman"/>
          <w:color w:val="000000"/>
          <w:spacing w:val="-6"/>
          <w:sz w:val="22"/>
          <w:szCs w:val="22"/>
          <w:vertAlign w:val="subscript"/>
        </w:rPr>
        <w:t>г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 = 480/720 = 0,67;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-6"/>
          <w:sz w:val="22"/>
          <w:szCs w:val="22"/>
          <w:vertAlign w:val="subscript"/>
        </w:rPr>
        <w:t>в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 = (&amp;-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3,5)/8 = 0,56;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к„ </w:t>
      </w:r>
      <w:r>
        <w:rPr>
          <w:rFonts w:eastAsia="Times New Roman"/>
          <w:color w:val="000000"/>
          <w:spacing w:val="-6"/>
          <w:sz w:val="22"/>
          <w:szCs w:val="22"/>
        </w:rPr>
        <w:t>= 100/(480 • 0,56) = 0,37.</w:t>
      </w:r>
    </w:p>
    <w:p w:rsidR="00000000" w:rsidRDefault="00AF1AE4">
      <w:pPr>
        <w:shd w:val="clear" w:color="auto" w:fill="FFFFFF"/>
        <w:spacing w:before="278" w:line="264" w:lineRule="exact"/>
        <w:ind w:left="859" w:right="422" w:hanging="446"/>
      </w:pPr>
      <w:r>
        <w:rPr>
          <w:color w:val="000000"/>
          <w:spacing w:val="-1"/>
          <w:sz w:val="26"/>
          <w:szCs w:val="26"/>
        </w:rPr>
        <w:t xml:space="preserve">2.6. </w:t>
      </w:r>
      <w:r>
        <w:rPr>
          <w:rFonts w:eastAsia="Times New Roman"/>
          <w:color w:val="000000"/>
          <w:spacing w:val="-1"/>
          <w:sz w:val="26"/>
          <w:szCs w:val="26"/>
        </w:rPr>
        <w:t xml:space="preserve">Общие требования к машинам, машинным </w:t>
      </w:r>
      <w:r>
        <w:rPr>
          <w:rFonts w:eastAsia="Times New Roman"/>
          <w:color w:val="000000"/>
          <w:sz w:val="26"/>
          <w:szCs w:val="26"/>
        </w:rPr>
        <w:t>комплектам и структуре парков машин</w:t>
      </w:r>
    </w:p>
    <w:p w:rsidR="00000000" w:rsidRDefault="00AF1AE4">
      <w:pPr>
        <w:shd w:val="clear" w:color="auto" w:fill="FFFFFF"/>
        <w:spacing w:before="173" w:line="226" w:lineRule="exact"/>
        <w:ind w:left="58" w:right="14" w:firstLine="77"/>
        <w:jc w:val="both"/>
      </w:pPr>
      <w:r>
        <w:rPr>
          <w:rFonts w:eastAsia="Times New Roman"/>
          <w:color w:val="000000"/>
          <w:spacing w:val="7"/>
          <w:sz w:val="22"/>
          <w:szCs w:val="22"/>
        </w:rPr>
        <w:t xml:space="preserve">Обшие требования к машинам, машинным комплектам и </w:t>
      </w:r>
      <w:r>
        <w:rPr>
          <w:rFonts w:eastAsia="Times New Roman"/>
          <w:color w:val="000000"/>
          <w:spacing w:val="4"/>
          <w:sz w:val="22"/>
          <w:szCs w:val="22"/>
        </w:rPr>
        <w:t>руктуре парков машин вытекают из необходимости обеспече-[я высокой эффективности их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использования в строительстве, </w:t>
      </w:r>
      <w:r>
        <w:rPr>
          <w:rFonts w:eastAsia="Times New Roman"/>
          <w:color w:val="000000"/>
          <w:spacing w:val="6"/>
          <w:sz w:val="22"/>
          <w:szCs w:val="22"/>
        </w:rPr>
        <w:t>5. получения наибольшей производительности при наимень-</w:t>
      </w:r>
      <w:r>
        <w:rPr>
          <w:rFonts w:eastAsia="Times New Roman"/>
          <w:color w:val="000000"/>
          <w:spacing w:val="4"/>
          <w:sz w:val="22"/>
          <w:szCs w:val="22"/>
          <w:lang w:val="en-US"/>
        </w:rPr>
        <w:t>IX</w:t>
      </w:r>
      <w:r w:rsidRPr="00773BBC">
        <w:rPr>
          <w:rFonts w:eastAsia="Times New Roman"/>
          <w:color w:val="000000"/>
          <w:spacing w:val="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затратах. До начала 1990-х гг., когда парки строительных </w:t>
      </w:r>
      <w:r>
        <w:rPr>
          <w:rFonts w:eastAsia="Times New Roman"/>
          <w:color w:val="000000"/>
          <w:spacing w:val="5"/>
          <w:sz w:val="22"/>
          <w:szCs w:val="22"/>
        </w:rPr>
        <w:t>шин управлений механизации комплектовались преимуще-</w:t>
      </w:r>
      <w:r>
        <w:rPr>
          <w:rFonts w:eastAsia="Times New Roman"/>
          <w:color w:val="000000"/>
          <w:spacing w:val="6"/>
          <w:sz w:val="22"/>
          <w:szCs w:val="22"/>
        </w:rPr>
        <w:t>венно на основе государственного распределения строитель-</w:t>
      </w:r>
      <w:r>
        <w:rPr>
          <w:rFonts w:eastAsia="Times New Roman"/>
          <w:color w:val="000000"/>
          <w:spacing w:val="5"/>
          <w:sz w:val="22"/>
          <w:szCs w:val="22"/>
        </w:rPr>
        <w:t>й техники, основным критерием для оценки указанной эф-</w:t>
      </w:r>
      <w:r>
        <w:rPr>
          <w:rFonts w:eastAsia="Times New Roman"/>
          <w:color w:val="000000"/>
          <w:sz w:val="22"/>
          <w:szCs w:val="22"/>
        </w:rPr>
        <w:t>ктивности служили удельные приведенные затраты (1.1). В пос-</w:t>
      </w:r>
      <w:r>
        <w:rPr>
          <w:rFonts w:eastAsia="Times New Roman"/>
          <w:color w:val="000000"/>
          <w:spacing w:val="3"/>
          <w:sz w:val="22"/>
          <w:szCs w:val="22"/>
        </w:rPr>
        <w:t>днее время отечественный рынок строительных машин попол-</w:t>
      </w:r>
      <w:r>
        <w:rPr>
          <w:rFonts w:eastAsia="Times New Roman"/>
          <w:color w:val="000000"/>
          <w:spacing w:val="4"/>
          <w:sz w:val="22"/>
          <w:szCs w:val="22"/>
        </w:rPr>
        <w:t>лся машинами зарубежных производителей, вместе с которы-к нам импортировались новые те</w:t>
      </w:r>
      <w:r>
        <w:rPr>
          <w:rFonts w:eastAsia="Times New Roman"/>
          <w:color w:val="000000"/>
          <w:spacing w:val="4"/>
          <w:sz w:val="22"/>
          <w:szCs w:val="22"/>
        </w:rPr>
        <w:t>нденции во взаимоотноше-ях поставщиков с потребителями. Рыночная конкуренция зас-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шла зарубежных поставщиков строительной техники вместе с </w:t>
      </w:r>
      <w:r>
        <w:rPr>
          <w:rFonts w:eastAsia="Times New Roman"/>
          <w:color w:val="000000"/>
          <w:spacing w:val="2"/>
          <w:sz w:val="22"/>
          <w:szCs w:val="22"/>
        </w:rPr>
        <w:t>шинами продавать серию услуг, включая предпродажную под-</w:t>
      </w:r>
      <w:r>
        <w:rPr>
          <w:rFonts w:eastAsia="Times New Roman"/>
          <w:color w:val="000000"/>
          <w:spacing w:val="7"/>
          <w:sz w:val="22"/>
          <w:szCs w:val="22"/>
        </w:rPr>
        <w:t>овку, снабжение запасными частями и гарантийное техни-</w:t>
      </w:r>
      <w:r>
        <w:rPr>
          <w:rFonts w:eastAsia="Times New Roman"/>
          <w:color w:val="000000"/>
          <w:spacing w:val="-4"/>
          <w:sz w:val="22"/>
          <w:szCs w:val="22"/>
        </w:rPr>
        <w:t>;кое обс</w:t>
      </w:r>
      <w:r>
        <w:rPr>
          <w:rFonts w:eastAsia="Times New Roman"/>
          <w:color w:val="000000"/>
          <w:spacing w:val="-4"/>
          <w:sz w:val="22"/>
          <w:szCs w:val="22"/>
        </w:rPr>
        <w:t>луживание. В этих условиях прежний показатель — удель-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е приведенные затраты оказался недостаточным для оценки </w:t>
      </w:r>
      <w:r>
        <w:rPr>
          <w:rFonts w:eastAsia="Times New Roman"/>
          <w:color w:val="000000"/>
          <w:spacing w:val="3"/>
          <w:sz w:val="22"/>
          <w:szCs w:val="22"/>
        </w:rPr>
        <w:t>фективности использования машин в строительном производ-</w:t>
      </w:r>
      <w:r>
        <w:rPr>
          <w:rFonts w:eastAsia="Times New Roman"/>
          <w:color w:val="000000"/>
          <w:spacing w:val="2"/>
          <w:sz w:val="22"/>
          <w:szCs w:val="22"/>
          <w:lang w:val="en-US"/>
        </w:rPr>
        <w:t>te</w:t>
      </w:r>
      <w:r w:rsidRPr="00773BBC">
        <w:rPr>
          <w:rFonts w:eastAsia="Times New Roman"/>
          <w:color w:val="000000"/>
          <w:spacing w:val="2"/>
          <w:sz w:val="22"/>
          <w:szCs w:val="22"/>
        </w:rPr>
        <w:t xml:space="preserve">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Методы оценки предлагаемых товаров и услуг относятся к </w:t>
      </w:r>
      <w:r>
        <w:rPr>
          <w:rFonts w:eastAsia="Times New Roman"/>
          <w:color w:val="000000"/>
          <w:spacing w:val="3"/>
          <w:sz w:val="22"/>
          <w:szCs w:val="22"/>
        </w:rPr>
        <w:t>ьшетенции менеджмента.</w:t>
      </w:r>
    </w:p>
    <w:p w:rsidR="00000000" w:rsidRDefault="00AF1AE4">
      <w:pPr>
        <w:shd w:val="clear" w:color="auto" w:fill="FFFFFF"/>
        <w:spacing w:line="226" w:lineRule="exact"/>
        <w:ind w:left="120" w:right="2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Требован</w:t>
      </w:r>
      <w:r>
        <w:rPr>
          <w:rFonts w:eastAsia="Times New Roman"/>
          <w:color w:val="000000"/>
          <w:spacing w:val="1"/>
          <w:sz w:val="22"/>
          <w:szCs w:val="22"/>
        </w:rPr>
        <w:t>ия, предъявляемые к подбору комплектов машин вы-</w:t>
      </w:r>
      <w:r>
        <w:rPr>
          <w:rFonts w:eastAsia="Times New Roman"/>
          <w:color w:val="000000"/>
          <w:spacing w:val="2"/>
          <w:sz w:val="22"/>
          <w:szCs w:val="22"/>
        </w:rPr>
        <w:t>ают из определения понятия комплексной механизации. Реше-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г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этого вопроса непосредственно связано со структурой парка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иин. Чем шире номенклатура типоразмеров основных видов </w:t>
      </w:r>
      <w:r>
        <w:rPr>
          <w:rFonts w:eastAsia="Times New Roman"/>
          <w:color w:val="000000"/>
          <w:spacing w:val="4"/>
          <w:sz w:val="22"/>
          <w:szCs w:val="22"/>
        </w:rPr>
        <w:t>лин, из которых могут создаваться ко</w:t>
      </w:r>
      <w:r>
        <w:rPr>
          <w:rFonts w:eastAsia="Times New Roman"/>
          <w:color w:val="000000"/>
          <w:spacing w:val="4"/>
          <w:sz w:val="22"/>
          <w:szCs w:val="22"/>
        </w:rPr>
        <w:t>мплекты, тем эффектив-</w:t>
      </w:r>
      <w:r>
        <w:rPr>
          <w:rFonts w:eastAsia="Times New Roman"/>
          <w:color w:val="000000"/>
          <w:spacing w:val="-1"/>
          <w:sz w:val="22"/>
          <w:szCs w:val="22"/>
        </w:rPr>
        <w:t>: могут решаться задачи комплексной механизации. В то же вре-</w:t>
      </w:r>
      <w:r>
        <w:rPr>
          <w:rFonts w:eastAsia="Times New Roman"/>
          <w:color w:val="000000"/>
          <w:spacing w:val="2"/>
          <w:sz w:val="22"/>
          <w:szCs w:val="22"/>
        </w:rPr>
        <w:t>расширение типоразмерных рядов этих машин ведет к умень-нию серийности их производства и соответственно к увеличе-</w:t>
      </w:r>
    </w:p>
    <w:p w:rsidR="00000000" w:rsidRDefault="00AF1AE4">
      <w:pPr>
        <w:shd w:val="clear" w:color="auto" w:fill="FFFFFF"/>
        <w:spacing w:line="226" w:lineRule="exact"/>
        <w:ind w:left="120" w:right="24"/>
        <w:jc w:val="both"/>
        <w:sectPr w:rsidR="00000000">
          <w:pgSz w:w="11909" w:h="16834"/>
          <w:pgMar w:top="1440" w:right="3414" w:bottom="720" w:left="226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38"/>
        <w:jc w:val="both"/>
      </w:pPr>
      <w:r>
        <w:rPr>
          <w:noProof/>
        </w:rPr>
        <w:lastRenderedPageBreak/>
        <w:pict>
          <v:line id="_x0000_s1061" style="position:absolute;left:0;text-align:left;z-index:251694080;mso-position-horizontal-relative:margin" from="358.8pt,67.2pt" to="358.8pt,182.9pt" o:allowincell="f" strokeweight=".25pt">
            <w10:wrap anchorx="margin"/>
          </v:line>
        </w:pict>
      </w:r>
      <w:r>
        <w:rPr>
          <w:noProof/>
        </w:rPr>
        <w:pict>
          <v:line id="_x0000_s1062" style="position:absolute;left:0;text-align:left;z-index:251695104;mso-position-horizontal-relative:margin" from="360.7pt,262.55pt" to="360.7pt,270.7pt" o:allowincell="f" strokeweight=".25pt">
            <w10:wrap anchorx="margin"/>
          </v:line>
        </w:pict>
      </w:r>
      <w:r>
        <w:rPr>
          <w:noProof/>
        </w:rPr>
        <w:pict>
          <v:line id="_x0000_s1063" style="position:absolute;left:0;text-align:left;z-index:251696128;mso-position-horizontal-relative:margin" from="354pt,485.3pt" to="354pt,496.35pt" o:allowincell="f" strokeweight=".25pt">
            <w10:wrap anchorx="margin"/>
          </v:line>
        </w:pict>
      </w:r>
      <w:r>
        <w:rPr>
          <w:rFonts w:eastAsia="Times New Roman"/>
          <w:color w:val="000000"/>
          <w:spacing w:val="3"/>
          <w:sz w:val="22"/>
          <w:szCs w:val="22"/>
        </w:rPr>
        <w:t>нию их стоимости. Рациональный н</w:t>
      </w:r>
      <w:r>
        <w:rPr>
          <w:rFonts w:eastAsia="Times New Roman"/>
          <w:color w:val="000000"/>
          <w:spacing w:val="3"/>
          <w:sz w:val="22"/>
          <w:szCs w:val="22"/>
        </w:rPr>
        <w:t>абор типоразмеров выпуска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емых машин определяют методами оптимизации.</w:t>
      </w:r>
    </w:p>
    <w:p w:rsidR="00000000" w:rsidRDefault="00AF1AE4">
      <w:pPr>
        <w:shd w:val="clear" w:color="auto" w:fill="FFFFFF"/>
        <w:spacing w:line="226" w:lineRule="exact"/>
        <w:ind w:left="24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Важнейшими требованиями, предъявляемыми к строительным машинам, являются требования обеспечения благоприятных ус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ловий работы машинистов и обслуживающего персонала. Эти тре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бования опред</w:t>
      </w:r>
      <w:r>
        <w:rPr>
          <w:rFonts w:eastAsia="Times New Roman"/>
          <w:color w:val="000000"/>
          <w:spacing w:val="2"/>
          <w:sz w:val="22"/>
          <w:szCs w:val="22"/>
        </w:rPr>
        <w:t>еляют содержание социальной приспособленности машин, основой которой являются их эксплуатационные, эрго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номические, эстетические и экологические свойства.</w:t>
      </w:r>
    </w:p>
    <w:p w:rsidR="00000000" w:rsidRDefault="00AF1AE4">
      <w:pPr>
        <w:shd w:val="clear" w:color="auto" w:fill="FFFFFF"/>
        <w:spacing w:line="226" w:lineRule="exact"/>
        <w:ind w:left="14" w:right="5" w:firstLine="288"/>
        <w:jc w:val="both"/>
      </w:pPr>
      <w:r>
        <w:rPr>
          <w:rFonts w:eastAsia="Times New Roman"/>
          <w:color w:val="000000"/>
          <w:spacing w:val="-7"/>
          <w:sz w:val="22"/>
          <w:szCs w:val="22"/>
        </w:rPr>
        <w:t xml:space="preserve">К </w:t>
      </w:r>
      <w:r>
        <w:rPr>
          <w:rFonts w:eastAsia="Times New Roman"/>
          <w:b/>
          <w:bCs/>
          <w:color w:val="000000"/>
          <w:spacing w:val="-7"/>
          <w:sz w:val="22"/>
          <w:szCs w:val="22"/>
        </w:rPr>
        <w:t xml:space="preserve">эксплуатационным свойствам, </w:t>
      </w:r>
      <w:r>
        <w:rPr>
          <w:rFonts w:eastAsia="Times New Roman"/>
          <w:color w:val="000000"/>
          <w:spacing w:val="-7"/>
          <w:sz w:val="22"/>
          <w:szCs w:val="22"/>
        </w:rPr>
        <w:t>способствующим предотвраще</w:t>
      </w:r>
      <w:r>
        <w:rPr>
          <w:rFonts w:eastAsia="Times New Roman"/>
          <w:color w:val="000000"/>
          <w:spacing w:val="-7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нию аварийных ситуаций, относят: динамически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 и тормозные </w:t>
      </w:r>
      <w:r>
        <w:rPr>
          <w:rFonts w:eastAsia="Times New Roman"/>
          <w:color w:val="000000"/>
          <w:spacing w:val="1"/>
          <w:sz w:val="22"/>
          <w:szCs w:val="22"/>
        </w:rPr>
        <w:t>качества; устойчивость против опрокидывания и заносов; обзор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ность; обеспеченность сигнализацией и приборами для предупреж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дения возможных критических ситуаций, а также для взаимодей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ствия с другими участниками сооружения объекта; надежность </w:t>
      </w:r>
      <w:r>
        <w:rPr>
          <w:rFonts w:eastAsia="Times New Roman"/>
          <w:color w:val="000000"/>
          <w:spacing w:val="-2"/>
          <w:sz w:val="22"/>
          <w:szCs w:val="22"/>
        </w:rPr>
        <w:t>эле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ментов, разрушение которых может привести к аварии; обеспечен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ность автоматическими устройствами безопасности и блокировки.</w:t>
      </w:r>
    </w:p>
    <w:p w:rsidR="00000000" w:rsidRDefault="00AF1AE4">
      <w:pPr>
        <w:shd w:val="clear" w:color="auto" w:fill="FFFFFF"/>
        <w:spacing w:line="226" w:lineRule="exact"/>
        <w:ind w:left="19" w:right="10" w:firstLine="283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Эргономические свойства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машины заключаются в соответствии </w:t>
      </w:r>
      <w:r>
        <w:rPr>
          <w:rFonts w:eastAsia="Times New Roman"/>
          <w:color w:val="000000"/>
          <w:sz w:val="22"/>
          <w:szCs w:val="22"/>
        </w:rPr>
        <w:t>ее конструкции гигиеническим условиям жизнедеятельности и ра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ботоспосо</w:t>
      </w:r>
      <w:r>
        <w:rPr>
          <w:rFonts w:eastAsia="Times New Roman"/>
          <w:color w:val="000000"/>
          <w:spacing w:val="4"/>
          <w:sz w:val="22"/>
          <w:szCs w:val="22"/>
        </w:rPr>
        <w:t>бности человека, его антропометрическим, физиоло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гическим и психофизическим требованиям, нормированным дей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ствующими стандартами.</w:t>
      </w:r>
    </w:p>
    <w:p w:rsidR="00000000" w:rsidRDefault="00AF1AE4">
      <w:pPr>
        <w:shd w:val="clear" w:color="auto" w:fill="FFFFFF"/>
        <w:spacing w:line="226" w:lineRule="exact"/>
        <w:ind w:left="14" w:right="10" w:firstLine="264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Антропометрические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требования предполагают положение тела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машиниста в кабине, близком к состоянию функционального </w:t>
      </w:r>
      <w:r>
        <w:rPr>
          <w:rFonts w:eastAsia="Times New Roman"/>
          <w:color w:val="000000"/>
          <w:spacing w:val="1"/>
          <w:sz w:val="22"/>
          <w:szCs w:val="22"/>
        </w:rPr>
        <w:t>покоя при ра</w:t>
      </w:r>
      <w:r>
        <w:rPr>
          <w:rFonts w:eastAsia="Times New Roman"/>
          <w:color w:val="000000"/>
          <w:spacing w:val="1"/>
          <w:sz w:val="22"/>
          <w:szCs w:val="22"/>
        </w:rPr>
        <w:t>вномерном распределении его веса по площади опор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ных поверхностей. При этом повышается точность и скорость его </w:t>
      </w:r>
      <w:r>
        <w:rPr>
          <w:rFonts w:eastAsia="Times New Roman"/>
          <w:color w:val="000000"/>
          <w:spacing w:val="2"/>
          <w:sz w:val="22"/>
          <w:szCs w:val="22"/>
        </w:rPr>
        <w:t>моторных действий, обеспечивается возможность длительной не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прерывной работы без значительного утомления.</w:t>
      </w:r>
    </w:p>
    <w:p w:rsidR="00000000" w:rsidRDefault="00AF1AE4">
      <w:pPr>
        <w:shd w:val="clear" w:color="auto" w:fill="FFFFFF"/>
        <w:spacing w:line="226" w:lineRule="exact"/>
        <w:ind w:right="19" w:firstLine="278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Физиологические </w:t>
      </w:r>
      <w:r>
        <w:rPr>
          <w:rFonts w:eastAsia="Times New Roman"/>
          <w:color w:val="000000"/>
          <w:spacing w:val="-4"/>
          <w:sz w:val="22"/>
          <w:szCs w:val="22"/>
        </w:rPr>
        <w:t>требования сводятся к о</w:t>
      </w:r>
      <w:r>
        <w:rPr>
          <w:rFonts w:eastAsia="Times New Roman"/>
          <w:color w:val="000000"/>
          <w:spacing w:val="-4"/>
          <w:sz w:val="22"/>
          <w:szCs w:val="22"/>
        </w:rPr>
        <w:t>беспечению оптималь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ных условий на рабочем месте машиниста (температуры, влажно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сти, скорости обдува воздухом и его химического состава, уров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ней шума и вибрации). Этими требованиями обеспечивается не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обходимый уровень работоспособности и внимания машинист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а, </w:t>
      </w:r>
      <w:r>
        <w:rPr>
          <w:rFonts w:eastAsia="Times New Roman"/>
          <w:color w:val="000000"/>
          <w:spacing w:val="1"/>
          <w:sz w:val="22"/>
          <w:szCs w:val="22"/>
        </w:rPr>
        <w:t>поддержание высокого уровня производительности машины.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гласно действующим стандартам температура в кабине машиниста </w:t>
      </w:r>
      <w:r>
        <w:rPr>
          <w:rFonts w:eastAsia="Times New Roman"/>
          <w:color w:val="000000"/>
          <w:sz w:val="22"/>
          <w:szCs w:val="22"/>
        </w:rPr>
        <w:t xml:space="preserve">должна находиться в пределах 16...25°С, влажность — 40...60%, </w:t>
      </w:r>
      <w:r>
        <w:rPr>
          <w:rFonts w:eastAsia="Times New Roman"/>
          <w:color w:val="000000"/>
          <w:spacing w:val="-1"/>
          <w:sz w:val="22"/>
          <w:szCs w:val="22"/>
        </w:rPr>
        <w:t>скорость воздуха — 0,2...0,5 м/с, содержание СО не более 20 мг/м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, </w:t>
      </w:r>
      <w:r>
        <w:rPr>
          <w:rFonts w:eastAsia="Times New Roman"/>
          <w:color w:val="000000"/>
          <w:spacing w:val="-1"/>
          <w:sz w:val="22"/>
          <w:szCs w:val="22"/>
          <w:lang w:val="en-US"/>
        </w:rPr>
        <w:t>a</w:t>
      </w:r>
      <w:r w:rsidRPr="00773BBC">
        <w:rPr>
          <w:rFonts w:eastAsia="Times New Roman"/>
          <w:color w:val="000000"/>
          <w:spacing w:val="-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  <w:lang w:val="en-US"/>
        </w:rPr>
        <w:t>SiO</w:t>
      </w:r>
      <w:r w:rsidRPr="00773BBC">
        <w:rPr>
          <w:rFonts w:eastAsia="Times New Roman"/>
          <w:color w:val="000000"/>
          <w:spacing w:val="-1"/>
          <w:sz w:val="22"/>
          <w:szCs w:val="22"/>
          <w:vertAlign w:val="subscript"/>
        </w:rPr>
        <w:t>2</w:t>
      </w:r>
      <w:r w:rsidRPr="00773BBC">
        <w:rPr>
          <w:rFonts w:eastAsia="Times New Roman"/>
          <w:color w:val="000000"/>
          <w:spacing w:val="-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>— не более 10 мг/м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, предельный уровень шума на месте </w:t>
      </w:r>
      <w:r>
        <w:rPr>
          <w:rFonts w:eastAsia="Times New Roman"/>
          <w:color w:val="000000"/>
          <w:spacing w:val="2"/>
          <w:sz w:val="22"/>
          <w:szCs w:val="22"/>
        </w:rPr>
        <w:t>машиниста не должен превышать 85 дБА.</w:t>
      </w:r>
    </w:p>
    <w:p w:rsidR="00000000" w:rsidRDefault="00AF1AE4">
      <w:pPr>
        <w:shd w:val="clear" w:color="auto" w:fill="FFFFFF"/>
        <w:spacing w:before="235"/>
        <w:ind w:right="10"/>
        <w:jc w:val="center"/>
      </w:pPr>
      <w:r>
        <w:rPr>
          <w:color w:val="000000"/>
          <w:spacing w:val="2"/>
          <w:sz w:val="26"/>
          <w:szCs w:val="26"/>
        </w:rPr>
        <w:t xml:space="preserve">2.7. </w:t>
      </w:r>
      <w:r>
        <w:rPr>
          <w:rFonts w:eastAsia="Times New Roman"/>
          <w:color w:val="000000"/>
          <w:spacing w:val="2"/>
          <w:sz w:val="26"/>
          <w:szCs w:val="26"/>
        </w:rPr>
        <w:t>Техническая эксплуатация</w:t>
      </w:r>
    </w:p>
    <w:p w:rsidR="00000000" w:rsidRDefault="00AF1AE4">
      <w:pPr>
        <w:shd w:val="clear" w:color="auto" w:fill="FFFFFF"/>
        <w:spacing w:before="154" w:line="226" w:lineRule="exact"/>
        <w:ind w:right="14" w:firstLine="317"/>
        <w:jc w:val="both"/>
      </w:pP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Техническая эксплуатация </w:t>
      </w:r>
      <w:r>
        <w:rPr>
          <w:rFonts w:eastAsia="Times New Roman"/>
          <w:color w:val="000000"/>
          <w:spacing w:val="1"/>
          <w:sz w:val="22"/>
          <w:szCs w:val="22"/>
        </w:rPr>
        <w:t>строительных машин — это комп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лекс мероприятий, обеспечивающих поддержание машин в ра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ботоспособном состоян</w:t>
      </w:r>
      <w:r>
        <w:rPr>
          <w:rFonts w:eastAsia="Times New Roman"/>
          <w:color w:val="000000"/>
          <w:spacing w:val="2"/>
          <w:sz w:val="22"/>
          <w:szCs w:val="22"/>
        </w:rPr>
        <w:t>ии, включающих их приемку и ввод в эк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сплуатацию, техническое обслуживание и ремонт, хранение и учет </w:t>
      </w:r>
      <w:r>
        <w:rPr>
          <w:rFonts w:eastAsia="Times New Roman"/>
          <w:color w:val="000000"/>
          <w:spacing w:val="3"/>
          <w:sz w:val="22"/>
          <w:szCs w:val="22"/>
        </w:rPr>
        <w:t>по эксплуатации.</w:t>
      </w:r>
    </w:p>
    <w:p w:rsidR="00000000" w:rsidRDefault="00AF1AE4">
      <w:pPr>
        <w:shd w:val="clear" w:color="auto" w:fill="FFFFFF"/>
        <w:spacing w:before="168"/>
        <w:jc w:val="right"/>
      </w:pPr>
      <w:r>
        <w:rPr>
          <w:rFonts w:ascii="Arial" w:hAnsi="Arial" w:cs="Arial"/>
          <w:b/>
          <w:bCs/>
          <w:color w:val="000000"/>
          <w:spacing w:val="-11"/>
          <w:sz w:val="18"/>
          <w:szCs w:val="18"/>
        </w:rPr>
        <w:t>23</w:t>
      </w:r>
    </w:p>
    <w:p w:rsidR="00000000" w:rsidRDefault="00AF1AE4">
      <w:pPr>
        <w:shd w:val="clear" w:color="auto" w:fill="FFFFFF"/>
        <w:spacing w:before="168"/>
        <w:jc w:val="right"/>
        <w:sectPr w:rsidR="00000000">
          <w:pgSz w:w="11909" w:h="16834"/>
          <w:pgMar w:top="1440" w:right="3538" w:bottom="720" w:left="197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firstLine="106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lastRenderedPageBreak/>
        <w:t>Приемке подлежат машины новые, после ремонта или монта-</w:t>
      </w:r>
      <w:r>
        <w:rPr>
          <w:rFonts w:eastAsia="Times New Roman"/>
          <w:color w:val="000000"/>
          <w:spacing w:val="3"/>
          <w:sz w:val="22"/>
          <w:szCs w:val="22"/>
        </w:rPr>
        <w:t>1, а также машины, передаваемые одной организацией другой</w:t>
      </w:r>
      <w:r>
        <w:rPr>
          <w:rFonts w:eastAsia="Times New Roman"/>
          <w:color w:val="000000"/>
          <w:spacing w:val="3"/>
          <w:sz w:val="22"/>
          <w:szCs w:val="22"/>
        </w:rPr>
        <w:t xml:space="preserve">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ри приемке проверяют наличие установленной документации —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спорта, технического описания и инструкции по эксплуатации, </w:t>
      </w:r>
      <w:r>
        <w:rPr>
          <w:rFonts w:eastAsia="Times New Roman"/>
          <w:color w:val="000000"/>
          <w:sz w:val="22"/>
          <w:szCs w:val="22"/>
        </w:rPr>
        <w:t>утя машин, находящихся под контролем органов Госгортехнад-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ра, кроме того, также документации, устанавливаемой этими </w:t>
      </w:r>
      <w:r>
        <w:rPr>
          <w:rFonts w:eastAsia="Times New Roman"/>
          <w:color w:val="000000"/>
          <w:spacing w:val="3"/>
          <w:sz w:val="22"/>
          <w:szCs w:val="22"/>
        </w:rPr>
        <w:t>ганами; комплектност</w:t>
      </w:r>
      <w:r>
        <w:rPr>
          <w:rFonts w:eastAsia="Times New Roman"/>
          <w:color w:val="000000"/>
          <w:spacing w:val="3"/>
          <w:sz w:val="22"/>
          <w:szCs w:val="22"/>
        </w:rPr>
        <w:t>ь машины, инструмента и запасных час-</w:t>
      </w:r>
      <w:r>
        <w:rPr>
          <w:rFonts w:eastAsia="Times New Roman"/>
          <w:color w:val="000000"/>
          <w:spacing w:val="8"/>
          <w:sz w:val="22"/>
          <w:szCs w:val="22"/>
        </w:rPr>
        <w:t>й; техническое состояние машины путем осмотра и испыта-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[й на холостом ходу и под нагрузкой. Машины, на которые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спространяются требования Госгортехнадзора, при приемке 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аче в эксплуатацию подвергаются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полному техническо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му осви-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шльствованию, </w:t>
      </w:r>
      <w:r>
        <w:rPr>
          <w:rFonts w:eastAsia="Times New Roman"/>
          <w:color w:val="000000"/>
          <w:sz w:val="22"/>
          <w:szCs w:val="22"/>
        </w:rPr>
        <w:t xml:space="preserve">включающему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статические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>динамические ис-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тания </w:t>
      </w:r>
      <w:r>
        <w:rPr>
          <w:rFonts w:eastAsia="Times New Roman"/>
          <w:color w:val="000000"/>
          <w:spacing w:val="-1"/>
          <w:sz w:val="22"/>
          <w:szCs w:val="22"/>
        </w:rPr>
        <w:t>(см. подразд. 12.7).</w:t>
      </w:r>
    </w:p>
    <w:p w:rsidR="00000000" w:rsidRDefault="00AF1AE4">
      <w:pPr>
        <w:shd w:val="clear" w:color="auto" w:fill="FFFFFF"/>
        <w:spacing w:line="226" w:lineRule="exact"/>
        <w:ind w:right="5"/>
        <w:jc w:val="right"/>
      </w:pPr>
      <w:r>
        <w:rPr>
          <w:rFonts w:eastAsia="Times New Roman"/>
          <w:color w:val="000000"/>
          <w:spacing w:val="5"/>
          <w:sz w:val="22"/>
          <w:szCs w:val="22"/>
        </w:rPr>
        <w:t>Новые и капитально отремонтированные машины перед сда-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л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в эксплуатацию подвергаются эксплуатационной обкатке в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кимах, устанавливаемых предприятием-изготовителем. По </w:t>
      </w:r>
      <w:r>
        <w:rPr>
          <w:rFonts w:eastAsia="Times New Roman"/>
          <w:color w:val="000000"/>
          <w:spacing w:val="3"/>
          <w:sz w:val="22"/>
          <w:szCs w:val="22"/>
        </w:rPr>
        <w:t>за-</w:t>
      </w:r>
      <w:r>
        <w:rPr>
          <w:rFonts w:eastAsia="Times New Roman"/>
          <w:color w:val="000000"/>
          <w:spacing w:val="2"/>
          <w:sz w:val="22"/>
          <w:szCs w:val="22"/>
        </w:rPr>
        <w:t>)шении обкатки выполняют все крепежные и контрольно-регу-</w:t>
      </w:r>
      <w:r>
        <w:rPr>
          <w:rFonts w:eastAsia="Times New Roman"/>
          <w:color w:val="000000"/>
          <w:spacing w:val="6"/>
          <w:sz w:val="22"/>
          <w:szCs w:val="22"/>
        </w:rPr>
        <w:t>ровочные работы, устраняют замеченные неисправности, за-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няют смазку и эксплуатационные жидкости.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Для обеспечения работоспособного и исправного состояния </w:t>
      </w:r>
      <w:r>
        <w:rPr>
          <w:rFonts w:eastAsia="Times New Roman"/>
          <w:color w:val="000000"/>
          <w:sz w:val="22"/>
          <w:szCs w:val="22"/>
        </w:rPr>
        <w:t>•оительных машин в течение всего их срока с</w:t>
      </w:r>
      <w:r>
        <w:rPr>
          <w:rFonts w:eastAsia="Times New Roman"/>
          <w:color w:val="000000"/>
          <w:sz w:val="22"/>
          <w:szCs w:val="22"/>
        </w:rPr>
        <w:t xml:space="preserve">лужбы в плановом </w:t>
      </w:r>
      <w:r>
        <w:rPr>
          <w:rFonts w:eastAsia="Times New Roman"/>
          <w:color w:val="000000"/>
          <w:spacing w:val="4"/>
          <w:sz w:val="22"/>
          <w:szCs w:val="22"/>
        </w:rPr>
        <w:t>эядке проводят комплекс организационно-технических меро-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1ятий, составляющих систему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планово-предупредительного тех-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\еского обслуживания и ремонтов </w:t>
      </w:r>
      <w:r>
        <w:rPr>
          <w:rFonts w:eastAsia="Times New Roman"/>
          <w:color w:val="000000"/>
          <w:spacing w:val="-5"/>
          <w:sz w:val="22"/>
          <w:szCs w:val="22"/>
        </w:rPr>
        <w:t>(ППР). Система называется пла-</w:t>
      </w:r>
      <w:r>
        <w:rPr>
          <w:rFonts w:eastAsia="Times New Roman"/>
          <w:color w:val="000000"/>
          <w:spacing w:val="4"/>
          <w:sz w:val="22"/>
          <w:szCs w:val="22"/>
        </w:rPr>
        <w:t>юй потому, что все ее мероприятия выполняются по разрабо-</w:t>
      </w:r>
      <w:r>
        <w:rPr>
          <w:rFonts w:eastAsia="Times New Roman"/>
          <w:color w:val="000000"/>
          <w:spacing w:val="1"/>
          <w:sz w:val="22"/>
          <w:szCs w:val="22"/>
        </w:rPr>
        <w:t>[ному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плану, а предупредительной потому, что входящие в нее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юприятия носят профилактический характер, т. е. направлены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предупреждение износа оборудования и внезапных выходов его </w:t>
      </w:r>
      <w:r>
        <w:rPr>
          <w:rFonts w:eastAsia="Times New Roman"/>
          <w:color w:val="000000"/>
          <w:spacing w:val="4"/>
          <w:sz w:val="22"/>
          <w:szCs w:val="22"/>
        </w:rPr>
        <w:t>строя. Основными документами системы ППР являются: тех-</w:t>
      </w:r>
      <w:r>
        <w:rPr>
          <w:rFonts w:eastAsia="Times New Roman"/>
          <w:color w:val="000000"/>
          <w:spacing w:val="-1"/>
          <w:sz w:val="22"/>
          <w:szCs w:val="22"/>
        </w:rPr>
        <w:t>геская документация предприя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тий-изготовителей, обобщающие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рекомендации по техническому обслуживанию и ремонту и </w:t>
      </w:r>
      <w:r>
        <w:rPr>
          <w:rFonts w:eastAsia="Times New Roman"/>
          <w:color w:val="000000"/>
          <w:spacing w:val="1"/>
          <w:sz w:val="22"/>
          <w:szCs w:val="22"/>
        </w:rPr>
        <w:t>работанные на их базе годовой план и месячные планы-графи-</w:t>
      </w:r>
      <w:r>
        <w:rPr>
          <w:rFonts w:eastAsia="Times New Roman"/>
          <w:color w:val="000000"/>
          <w:spacing w:val="-1"/>
          <w:sz w:val="22"/>
          <w:szCs w:val="22"/>
        </w:rPr>
        <w:t>гехнического обслуживания и ремонта машин. В составе мероп-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[тий ППР различают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техническое обслуживание, </w:t>
      </w:r>
      <w:r>
        <w:rPr>
          <w:rFonts w:eastAsia="Times New Roman"/>
          <w:color w:val="000000"/>
          <w:spacing w:val="2"/>
          <w:sz w:val="22"/>
          <w:szCs w:val="22"/>
        </w:rPr>
        <w:t>текущий ре</w:t>
      </w:r>
      <w:r>
        <w:rPr>
          <w:rFonts w:eastAsia="Times New Roman"/>
          <w:color w:val="000000"/>
          <w:spacing w:val="2"/>
          <w:sz w:val="22"/>
          <w:szCs w:val="22"/>
        </w:rPr>
        <w:t xml:space="preserve">-1т 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капитальный ремонт. </w:t>
      </w:r>
      <w:r>
        <w:rPr>
          <w:rFonts w:eastAsia="Times New Roman"/>
          <w:color w:val="000000"/>
          <w:spacing w:val="2"/>
          <w:sz w:val="22"/>
          <w:szCs w:val="22"/>
        </w:rPr>
        <w:t>Время работы от начала эксплуата-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[ машины до первого капитального ремонта, измеренное в часах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оты машины, называют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межремонтным циклом,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 число часов </w:t>
      </w:r>
      <w:r>
        <w:rPr>
          <w:rFonts w:eastAsia="Times New Roman"/>
          <w:color w:val="000000"/>
          <w:spacing w:val="2"/>
          <w:sz w:val="22"/>
          <w:szCs w:val="22"/>
        </w:rPr>
        <w:t>оты машины между одноименными техническими обслужива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ли или ремонтами —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периодич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ностью технических обслужива-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и ремонтов. </w:t>
      </w:r>
      <w:r>
        <w:rPr>
          <w:rFonts w:eastAsia="Times New Roman"/>
          <w:color w:val="000000"/>
          <w:sz w:val="22"/>
          <w:szCs w:val="22"/>
        </w:rPr>
        <w:t>Периодичность проведения технических обслужи-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ий и ремонтов определяется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наработкой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машины, измеряемой </w:t>
      </w:r>
      <w:r>
        <w:rPr>
          <w:rFonts w:eastAsia="Times New Roman"/>
          <w:color w:val="000000"/>
          <w:spacing w:val="-8"/>
          <w:sz w:val="22"/>
          <w:szCs w:val="22"/>
          <w:lang w:val="en-US"/>
        </w:rPr>
        <w:t>icax</w:t>
      </w:r>
      <w:r w:rsidRPr="00773BBC">
        <w:rPr>
          <w:rFonts w:eastAsia="Times New Roman"/>
          <w:color w:val="000000"/>
          <w:spacing w:val="-8"/>
          <w:sz w:val="22"/>
          <w:szCs w:val="22"/>
        </w:rPr>
        <w:t>.</w:t>
      </w:r>
    </w:p>
    <w:p w:rsidR="00000000" w:rsidRDefault="00AF1AE4">
      <w:pPr>
        <w:shd w:val="clear" w:color="auto" w:fill="FFFFFF"/>
        <w:spacing w:before="5" w:line="226" w:lineRule="exact"/>
        <w:ind w:right="19"/>
        <w:jc w:val="right"/>
      </w:pPr>
      <w:r>
        <w:rPr>
          <w:rFonts w:eastAsia="Times New Roman"/>
          <w:color w:val="000000"/>
          <w:spacing w:val="4"/>
          <w:sz w:val="22"/>
          <w:szCs w:val="22"/>
          <w:vertAlign w:val="superscript"/>
        </w:rPr>
        <w:t>э</w:t>
      </w:r>
      <w:r>
        <w:rPr>
          <w:rFonts w:eastAsia="Times New Roman"/>
          <w:color w:val="000000"/>
          <w:spacing w:val="4"/>
          <w:sz w:val="22"/>
          <w:szCs w:val="22"/>
        </w:rPr>
        <w:t>екомендациями по организации технического обслуживания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color w:val="000000"/>
          <w:spacing w:val="2"/>
          <w:sz w:val="22"/>
          <w:szCs w:val="22"/>
        </w:rPr>
        <w:t>:</w:t>
      </w:r>
      <w:r>
        <w:rPr>
          <w:rFonts w:eastAsia="Times New Roman"/>
          <w:color w:val="000000"/>
          <w:spacing w:val="2"/>
          <w:sz w:val="22"/>
          <w:szCs w:val="22"/>
        </w:rPr>
        <w:t>монта строительных машин установлены нормы периоди</w:t>
      </w:r>
      <w:r>
        <w:rPr>
          <w:rFonts w:eastAsia="Times New Roman"/>
          <w:color w:val="000000"/>
          <w:spacing w:val="2"/>
          <w:sz w:val="22"/>
          <w:szCs w:val="22"/>
        </w:rPr>
        <w:t>чно-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rFonts w:eastAsia="Times New Roman"/>
          <w:color w:val="000000"/>
          <w:spacing w:val="6"/>
          <w:sz w:val="22"/>
          <w:szCs w:val="22"/>
        </w:rPr>
        <w:t>и число технических обслуживании и ремонтов, их средняя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rFonts w:eastAsia="Times New Roman"/>
          <w:color w:val="000000"/>
          <w:spacing w:val="4"/>
          <w:sz w:val="22"/>
          <w:szCs w:val="22"/>
        </w:rPr>
        <w:t>юемкость и продолжительность. Так, для одноковшовых экс-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  <w:sectPr w:rsidR="00000000">
          <w:pgSz w:w="11909" w:h="16834"/>
          <w:pgMar w:top="1440" w:right="3331" w:bottom="720" w:left="241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noProof/>
        </w:rPr>
        <w:lastRenderedPageBreak/>
        <w:pict>
          <v:line id="_x0000_s1064" style="position:absolute;left:0;text-align:left;z-index:251697152;mso-position-horizontal-relative:margin" from="356.15pt,526.55pt" to="356.15pt,537.1pt" o:allowincell="f" strokeweight=".25pt">
            <w10:wrap anchorx="margin"/>
          </v:line>
        </w:pict>
      </w:r>
      <w:r>
        <w:rPr>
          <w:rFonts w:eastAsia="Times New Roman"/>
          <w:color w:val="000000"/>
          <w:spacing w:val="1"/>
          <w:sz w:val="22"/>
          <w:szCs w:val="22"/>
        </w:rPr>
        <w:t>каваторов 4-й размерной группы продолжительность межремонт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ного цикла составляет 12000 ч. За это время экскаваторы</w:t>
      </w:r>
      <w:r>
        <w:rPr>
          <w:rFonts w:eastAsia="Times New Roman"/>
          <w:color w:val="000000"/>
          <w:sz w:val="22"/>
          <w:szCs w:val="22"/>
        </w:rPr>
        <w:t xml:space="preserve"> проходят 72 технических обслуживания и семь текущих ремонтов с опреде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ленной для каждого из них периодичностью. Наиболее эффектив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 техническое обслуживание (кроме ежесменного) и ремонты проводить силами специализированных служб или предприятий. </w:t>
      </w:r>
      <w:r>
        <w:rPr>
          <w:rFonts w:eastAsia="Times New Roman"/>
          <w:color w:val="000000"/>
          <w:spacing w:val="1"/>
          <w:sz w:val="22"/>
          <w:szCs w:val="22"/>
        </w:rPr>
        <w:t>Специали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зированные службы (ремонтно-эксплуатационные базы)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имеют участки диагностирования и специализированные посты и </w:t>
      </w:r>
      <w:r>
        <w:rPr>
          <w:rFonts w:eastAsia="Times New Roman"/>
          <w:color w:val="000000"/>
          <w:spacing w:val="1"/>
          <w:sz w:val="22"/>
          <w:szCs w:val="22"/>
        </w:rPr>
        <w:t>участки для ремонта гидропневмоаппаратуры и наиболее ответ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ственных узлов машин — двигателей, коробок передач, редукто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ров, мостов и т.п. Техниче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ское обслуживание на рабочем месте </w:t>
      </w:r>
      <w:r>
        <w:rPr>
          <w:rFonts w:eastAsia="Times New Roman"/>
          <w:color w:val="000000"/>
          <w:spacing w:val="3"/>
          <w:sz w:val="22"/>
          <w:szCs w:val="22"/>
        </w:rPr>
        <w:t>машины проводят с помощью мобильных средств — передвиж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ных станций технического обслуживания, оснащенных необходи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мым, в том числе диагностическим, оборудованием и специали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зированным по типам машин.</w:t>
      </w:r>
    </w:p>
    <w:p w:rsidR="00000000" w:rsidRDefault="00AF1AE4">
      <w:pPr>
        <w:shd w:val="clear" w:color="auto" w:fill="FFFFFF"/>
        <w:spacing w:line="226" w:lineRule="exact"/>
        <w:ind w:left="5" w:right="24" w:firstLine="288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>Техническое обслужива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ние (ТО), </w:t>
      </w:r>
      <w:r>
        <w:rPr>
          <w:rFonts w:eastAsia="Times New Roman"/>
          <w:color w:val="000000"/>
          <w:spacing w:val="-3"/>
          <w:sz w:val="22"/>
          <w:szCs w:val="22"/>
        </w:rPr>
        <w:t>проводимое в процессе эксп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луатации машин, предупреждает появление неисправностей 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отказов. Различают ТО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ежесменное, периодическое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(трех уровней —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ТО-1, ТО-2 и ТО-3),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сезонное, </w:t>
      </w:r>
      <w:r>
        <w:rPr>
          <w:rFonts w:eastAsia="Times New Roman"/>
          <w:color w:val="000000"/>
          <w:spacing w:val="1"/>
          <w:sz w:val="22"/>
          <w:szCs w:val="22"/>
        </w:rPr>
        <w:t>а также при хранении и транспор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тировании, при обкатке, перед начало</w:t>
      </w:r>
      <w:r>
        <w:rPr>
          <w:rFonts w:eastAsia="Times New Roman"/>
          <w:color w:val="000000"/>
          <w:spacing w:val="6"/>
          <w:sz w:val="22"/>
          <w:szCs w:val="22"/>
        </w:rPr>
        <w:t>м эксплуатации.</w:t>
      </w:r>
    </w:p>
    <w:p w:rsidR="00000000" w:rsidRDefault="00AF1AE4">
      <w:pPr>
        <w:shd w:val="clear" w:color="auto" w:fill="FFFFFF"/>
        <w:spacing w:line="226" w:lineRule="exact"/>
        <w:ind w:left="10" w:right="24" w:firstLine="278"/>
        <w:jc w:val="both"/>
      </w:pPr>
      <w:r>
        <w:rPr>
          <w:rFonts w:eastAsia="Times New Roman"/>
          <w:b/>
          <w:bCs/>
          <w:color w:val="000000"/>
          <w:sz w:val="22"/>
          <w:szCs w:val="22"/>
        </w:rPr>
        <w:t xml:space="preserve">Ежесменное ТО </w:t>
      </w:r>
      <w:r>
        <w:rPr>
          <w:rFonts w:eastAsia="Times New Roman"/>
          <w:color w:val="000000"/>
          <w:sz w:val="22"/>
          <w:szCs w:val="22"/>
        </w:rPr>
        <w:t>проводится машинистом строительной маши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 перед началом и в конце рабочей смены. В состав обслужива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ния входят работы по смазке машины, предусмотренные картой </w:t>
      </w:r>
      <w:r>
        <w:rPr>
          <w:rFonts w:eastAsia="Times New Roman"/>
          <w:color w:val="000000"/>
          <w:spacing w:val="2"/>
          <w:sz w:val="22"/>
          <w:szCs w:val="22"/>
        </w:rPr>
        <w:t>смазки, контрольный осмотр перед пуском в работу рабочих ор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ганов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машины, ходовой части, системы управления, тормозов, </w:t>
      </w:r>
      <w:r>
        <w:rPr>
          <w:rFonts w:eastAsia="Times New Roman"/>
          <w:color w:val="000000"/>
          <w:spacing w:val="4"/>
          <w:sz w:val="22"/>
          <w:szCs w:val="22"/>
        </w:rPr>
        <w:t>приборов безопасности, освещения.</w:t>
      </w:r>
    </w:p>
    <w:p w:rsidR="00000000" w:rsidRDefault="00AF1AE4">
      <w:pPr>
        <w:shd w:val="clear" w:color="auto" w:fill="FFFFFF"/>
        <w:spacing w:line="226" w:lineRule="exact"/>
        <w:ind w:right="24" w:firstLine="288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Периодичные, плановые ТО </w:t>
      </w:r>
      <w:r>
        <w:rPr>
          <w:rFonts w:eastAsia="Times New Roman"/>
          <w:color w:val="000000"/>
          <w:spacing w:val="-4"/>
          <w:sz w:val="22"/>
          <w:szCs w:val="22"/>
        </w:rPr>
        <w:t>проводят через определенные про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межутки времени, устанавливаемые предприятием-изготовителем. </w:t>
      </w:r>
      <w:r>
        <w:rPr>
          <w:rFonts w:eastAsia="Times New Roman"/>
          <w:color w:val="000000"/>
          <w:spacing w:val="2"/>
          <w:sz w:val="22"/>
          <w:szCs w:val="22"/>
        </w:rPr>
        <w:t>Они включают: очистку и мойку машины, осмотр и конт</w:t>
      </w:r>
      <w:r>
        <w:rPr>
          <w:rFonts w:eastAsia="Times New Roman"/>
          <w:color w:val="000000"/>
          <w:spacing w:val="2"/>
          <w:sz w:val="22"/>
          <w:szCs w:val="22"/>
        </w:rPr>
        <w:t>роль 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стояния деталей, агрегатов, систем электро-, гидро- и пневмопри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вода, рабочего оборудования с целью выявления неисправностей и устранения обнаруженных дефектов, крепежные, контрольно-регу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лировочные и смазочные работы. При проведении ТО-1 в него вк</w:t>
      </w:r>
      <w:r>
        <w:rPr>
          <w:rFonts w:eastAsia="Times New Roman"/>
          <w:color w:val="000000"/>
          <w:spacing w:val="-3"/>
          <w:sz w:val="22"/>
          <w:szCs w:val="22"/>
        </w:rPr>
        <w:t>лю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чаются все работы ежесменного обслуживания (ЕО), при ТО-2 — </w:t>
      </w:r>
      <w:r>
        <w:rPr>
          <w:rFonts w:eastAsia="Times New Roman"/>
          <w:color w:val="000000"/>
          <w:spacing w:val="1"/>
          <w:sz w:val="22"/>
          <w:szCs w:val="22"/>
        </w:rPr>
        <w:t>все работы ТО-1, а работы ТО-3 совмещают с текущим ремонтом.</w:t>
      </w:r>
    </w:p>
    <w:p w:rsidR="00000000" w:rsidRDefault="00AF1AE4">
      <w:pPr>
        <w:shd w:val="clear" w:color="auto" w:fill="FFFFFF"/>
        <w:spacing w:line="226" w:lineRule="exact"/>
        <w:ind w:right="24" w:firstLine="278"/>
        <w:jc w:val="both"/>
      </w:pPr>
      <w:r>
        <w:rPr>
          <w:rFonts w:eastAsia="Times New Roman"/>
          <w:b/>
          <w:bCs/>
          <w:color w:val="000000"/>
          <w:spacing w:val="1"/>
          <w:sz w:val="22"/>
          <w:szCs w:val="22"/>
        </w:rPr>
        <w:t xml:space="preserve">Сезонное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ТО проводится два раза в год при подготовке машин к работе в период последующего сезона (летнего и зимнего). При </w:t>
      </w:r>
      <w:r>
        <w:rPr>
          <w:rFonts w:eastAsia="Times New Roman"/>
          <w:color w:val="000000"/>
          <w:spacing w:val="2"/>
          <w:sz w:val="22"/>
          <w:szCs w:val="22"/>
        </w:rPr>
        <w:t>сезонном Т</w:t>
      </w:r>
      <w:r>
        <w:rPr>
          <w:rFonts w:eastAsia="Times New Roman"/>
          <w:color w:val="000000"/>
          <w:spacing w:val="2"/>
          <w:sz w:val="22"/>
          <w:szCs w:val="22"/>
        </w:rPr>
        <w:t>О в системах машины (тормозной, охлаждения, смаз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ки, гидропривода и др.) заменяют эксплуатационные масла и </w:t>
      </w:r>
      <w:r>
        <w:rPr>
          <w:rFonts w:eastAsia="Times New Roman"/>
          <w:color w:val="000000"/>
          <w:sz w:val="22"/>
          <w:szCs w:val="22"/>
        </w:rPr>
        <w:t>жидкости с промывкой систем, устанавливают или снимают утеп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ления, дополнительные устройства для запуска двигателей и т.п.</w:t>
      </w:r>
    </w:p>
    <w:p w:rsidR="00000000" w:rsidRDefault="00AF1AE4">
      <w:pPr>
        <w:shd w:val="clear" w:color="auto" w:fill="FFFFFF"/>
        <w:spacing w:line="226" w:lineRule="exact"/>
        <w:ind w:left="5" w:right="19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При постановке машин на хр</w:t>
      </w:r>
      <w:r>
        <w:rPr>
          <w:rFonts w:eastAsia="Times New Roman"/>
          <w:color w:val="000000"/>
          <w:spacing w:val="2"/>
          <w:sz w:val="22"/>
          <w:szCs w:val="22"/>
        </w:rPr>
        <w:t>анение их очищают и моют, ок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рашивают поврежденные участки, проводят очередное ТО, про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мывают гидравлическую и тормозную системы и заполняют их </w:t>
      </w:r>
      <w:r>
        <w:rPr>
          <w:rFonts w:eastAsia="Times New Roman"/>
          <w:color w:val="000000"/>
          <w:spacing w:val="2"/>
          <w:sz w:val="22"/>
          <w:szCs w:val="22"/>
        </w:rPr>
        <w:t>новыми эксплуатационными жидкостями, на подверженные кор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розии металлические части наносят антикоррозионную смаз</w:t>
      </w:r>
      <w:r>
        <w:rPr>
          <w:rFonts w:eastAsia="Times New Roman"/>
          <w:color w:val="000000"/>
          <w:spacing w:val="6"/>
          <w:sz w:val="22"/>
          <w:szCs w:val="22"/>
        </w:rPr>
        <w:t>ку,</w:t>
      </w:r>
    </w:p>
    <w:p w:rsidR="00000000" w:rsidRDefault="00AF1AE4">
      <w:pPr>
        <w:shd w:val="clear" w:color="auto" w:fill="FFFFFF"/>
        <w:spacing w:before="197"/>
        <w:jc w:val="right"/>
      </w:pPr>
      <w:r>
        <w:rPr>
          <w:rFonts w:ascii="Arial" w:hAnsi="Arial" w:cs="Arial"/>
          <w:b/>
          <w:bCs/>
          <w:color w:val="000000"/>
          <w:sz w:val="16"/>
          <w:szCs w:val="16"/>
        </w:rPr>
        <w:t>25</w:t>
      </w:r>
    </w:p>
    <w:p w:rsidR="00000000" w:rsidRDefault="00AF1AE4">
      <w:pPr>
        <w:shd w:val="clear" w:color="auto" w:fill="FFFFFF"/>
        <w:spacing w:before="197"/>
        <w:jc w:val="right"/>
        <w:sectPr w:rsidR="00000000">
          <w:pgSz w:w="11909" w:h="16834"/>
          <w:pgMar w:top="1440" w:right="3386" w:bottom="720" w:left="212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9" w:right="5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 xml:space="preserve">защищают машину от атмосферных осадков. В процессе хранения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проводят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периодическое консервационное обслуживание.</w:t>
      </w:r>
    </w:p>
    <w:p w:rsidR="00000000" w:rsidRDefault="00AF1AE4">
      <w:pPr>
        <w:shd w:val="clear" w:color="auto" w:fill="FFFFFF"/>
        <w:spacing w:line="226" w:lineRule="exact"/>
        <w:ind w:firstLine="302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 xml:space="preserve">Важное значение при ТО придается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техническому диагностирова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нию, </w:t>
      </w:r>
      <w:r>
        <w:rPr>
          <w:rFonts w:eastAsia="Times New Roman"/>
          <w:color w:val="000000"/>
          <w:spacing w:val="-2"/>
          <w:sz w:val="22"/>
          <w:szCs w:val="22"/>
        </w:rPr>
        <w:t>проводимому с использованием специальных диагнос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тических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средств и заключающемуся в проверке исправности машины и (или) </w:t>
      </w:r>
      <w:r>
        <w:rPr>
          <w:rFonts w:eastAsia="Times New Roman"/>
          <w:color w:val="000000"/>
          <w:spacing w:val="-1"/>
          <w:sz w:val="22"/>
          <w:szCs w:val="22"/>
        </w:rPr>
        <w:t>ее составных частей, поиске дефектов, сборе данных для прогнози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рования остаточного ресурса или вероятности безотказной работы в межконтрольный период. По результатам диагностирования </w:t>
      </w:r>
      <w:r>
        <w:rPr>
          <w:rFonts w:eastAsia="Times New Roman"/>
          <w:color w:val="000000"/>
          <w:spacing w:val="-2"/>
          <w:sz w:val="22"/>
          <w:szCs w:val="22"/>
        </w:rPr>
        <w:t>прини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маются решения о возможности дальнейшей эксплуатации машины с назначенным ресурсом или о необходимости проведения текуще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го или капитального ремонта. Широкое применение технического диагностирования позволяет переходить от системы ППР к системе </w:t>
      </w:r>
      <w:r>
        <w:rPr>
          <w:rFonts w:eastAsia="Times New Roman"/>
          <w:color w:val="000000"/>
          <w:sz w:val="22"/>
          <w:szCs w:val="22"/>
        </w:rPr>
        <w:t>техни</w:t>
      </w:r>
      <w:r>
        <w:rPr>
          <w:rFonts w:eastAsia="Times New Roman"/>
          <w:color w:val="000000"/>
          <w:sz w:val="22"/>
          <w:szCs w:val="22"/>
        </w:rPr>
        <w:t>ческого обслуживания и ремонта машин по потребности.</w:t>
      </w:r>
    </w:p>
    <w:p w:rsidR="00000000" w:rsidRDefault="00AF1AE4">
      <w:pPr>
        <w:shd w:val="clear" w:color="auto" w:fill="FFFFFF"/>
        <w:spacing w:line="226" w:lineRule="exact"/>
        <w:ind w:left="10" w:right="19" w:firstLine="283"/>
        <w:jc w:val="both"/>
      </w:pPr>
      <w:r>
        <w:rPr>
          <w:rFonts w:eastAsia="Times New Roman"/>
          <w:b/>
          <w:bCs/>
          <w:color w:val="000000"/>
          <w:spacing w:val="1"/>
          <w:sz w:val="22"/>
          <w:szCs w:val="22"/>
        </w:rPr>
        <w:t xml:space="preserve">Ремонт </w:t>
      </w:r>
      <w:r>
        <w:rPr>
          <w:rFonts w:eastAsia="Times New Roman"/>
          <w:color w:val="000000"/>
          <w:spacing w:val="1"/>
          <w:sz w:val="22"/>
          <w:szCs w:val="22"/>
        </w:rPr>
        <w:t>машин проводят с целью поддержания и восстановле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ния их исправного и работоспособного состояния путем устране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ния повреждений. Ремонт может быть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текущим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капитальным.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Различают также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плановые, не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плановые, аварийные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восстанови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>тельные ремонты.</w:t>
      </w:r>
    </w:p>
    <w:p w:rsidR="00000000" w:rsidRDefault="00AF1AE4">
      <w:pPr>
        <w:shd w:val="clear" w:color="auto" w:fill="FFFFFF"/>
        <w:spacing w:line="226" w:lineRule="exact"/>
        <w:ind w:right="19" w:firstLine="298"/>
        <w:jc w:val="both"/>
      </w:pP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Текущий ремонт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выполняется в плановом порядке, а также по </w:t>
      </w:r>
      <w:r>
        <w:rPr>
          <w:rFonts w:eastAsia="Times New Roman"/>
          <w:color w:val="000000"/>
          <w:sz w:val="22"/>
          <w:szCs w:val="22"/>
        </w:rPr>
        <w:t xml:space="preserve">потребности согласно результатам диагностических осмотров. Его </w:t>
      </w:r>
      <w:r>
        <w:rPr>
          <w:rFonts w:eastAsia="Times New Roman"/>
          <w:color w:val="000000"/>
          <w:spacing w:val="1"/>
          <w:sz w:val="22"/>
          <w:szCs w:val="22"/>
        </w:rPr>
        <w:t>проводят в процессе эксплуатации строительных машин для обес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печения их работоспособн</w:t>
      </w:r>
      <w:r>
        <w:rPr>
          <w:rFonts w:eastAsia="Times New Roman"/>
          <w:color w:val="000000"/>
          <w:sz w:val="22"/>
          <w:szCs w:val="22"/>
        </w:rPr>
        <w:t>ого состояния до следующего капиталь</w:t>
      </w:r>
      <w:r>
        <w:rPr>
          <w:rFonts w:eastAsia="Times New Roman"/>
          <w:color w:val="000000"/>
          <w:sz w:val="22"/>
          <w:szCs w:val="22"/>
        </w:rPr>
        <w:softHyphen/>
        <w:t xml:space="preserve">ного или текущего ремонта. Текущий ремонт состоит в замене или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восстановлении узлов и агрегатов (кроме базовых) с частичной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разборкой машины и проведении регулировочных работ. При этом </w:t>
      </w:r>
      <w:r>
        <w:rPr>
          <w:rFonts w:eastAsia="Times New Roman"/>
          <w:color w:val="000000"/>
          <w:sz w:val="22"/>
          <w:szCs w:val="22"/>
        </w:rPr>
        <w:t xml:space="preserve">выполняются все виды работ по ТО. </w:t>
      </w:r>
      <w:r>
        <w:rPr>
          <w:rFonts w:eastAsia="Times New Roman"/>
          <w:color w:val="000000"/>
          <w:sz w:val="22"/>
          <w:szCs w:val="22"/>
        </w:rPr>
        <w:t xml:space="preserve">Ремонтные работы включают </w:t>
      </w:r>
      <w:r>
        <w:rPr>
          <w:rFonts w:eastAsia="Times New Roman"/>
          <w:color w:val="000000"/>
          <w:spacing w:val="3"/>
          <w:sz w:val="22"/>
          <w:szCs w:val="22"/>
        </w:rPr>
        <w:t>также сварку, слесарные и станочные работы, нанесение напла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вок на изношенные поверхности деталей. Основной метод теку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щего ремонта —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агрегатный, </w:t>
      </w:r>
      <w:r>
        <w:rPr>
          <w:rFonts w:eastAsia="Times New Roman"/>
          <w:color w:val="000000"/>
          <w:spacing w:val="1"/>
          <w:sz w:val="22"/>
          <w:szCs w:val="22"/>
        </w:rPr>
        <w:t>при котором неисправные сбороч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ные единицы заменяют новыми или восстановленными в ст</w:t>
      </w:r>
      <w:r>
        <w:rPr>
          <w:rFonts w:eastAsia="Times New Roman"/>
          <w:color w:val="000000"/>
          <w:spacing w:val="2"/>
          <w:sz w:val="22"/>
          <w:szCs w:val="22"/>
        </w:rPr>
        <w:t>ацио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нарных условиях. Таким образом, при агрегатном ремонте на ма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лине выполняют только демонтаж требующих ремонта сбороч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ных единиц, монтаж и регулировочные работы, благодаря чему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сокращается время пребывания машины в ремонте. Агрегатный </w:t>
      </w:r>
      <w:r>
        <w:rPr>
          <w:rFonts w:eastAsia="Times New Roman"/>
          <w:color w:val="000000"/>
          <w:spacing w:val="-2"/>
          <w:sz w:val="22"/>
          <w:szCs w:val="22"/>
        </w:rPr>
        <w:t>эемонт требует на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личия оборотных агрегатов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{обменного фонда)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2"/>
          <w:sz w:val="22"/>
          <w:szCs w:val="22"/>
        </w:rPr>
        <w:t>юответствии с их потребностью при эксплуатации парка машин. Эбменный фонд создается за счет покупки, изготовления и сбор-си новых и восстановления старых узлов и агрегатов.</w:t>
      </w:r>
    </w:p>
    <w:p w:rsidR="00000000" w:rsidRDefault="00AF1AE4">
      <w:pPr>
        <w:shd w:val="clear" w:color="auto" w:fill="FFFFFF"/>
        <w:spacing w:line="226" w:lineRule="exact"/>
        <w:ind w:left="58" w:right="34" w:firstLine="216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Капитальный ремонт </w:t>
      </w:r>
      <w:r>
        <w:rPr>
          <w:rFonts w:eastAsia="Times New Roman"/>
          <w:color w:val="000000"/>
          <w:spacing w:val="-3"/>
          <w:sz w:val="22"/>
          <w:szCs w:val="22"/>
        </w:rPr>
        <w:t>проводится для вос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становления работо-:пособного состояния строительных машин и их отдельных узлов с </w:t>
      </w:r>
      <w:r>
        <w:rPr>
          <w:rFonts w:eastAsia="Times New Roman"/>
          <w:color w:val="000000"/>
          <w:spacing w:val="-4"/>
          <w:sz w:val="22"/>
          <w:szCs w:val="22"/>
        </w:rPr>
        <w:t>аменой или восстановлением агрегатов, включая базовые. Капиталь-1ЫЙ ремонт предусматривает восстановление технико-экономичес-</w:t>
      </w:r>
      <w:r>
        <w:rPr>
          <w:rFonts w:eastAsia="Times New Roman"/>
          <w:color w:val="000000"/>
          <w:spacing w:val="-1"/>
          <w:sz w:val="22"/>
          <w:szCs w:val="22"/>
        </w:rPr>
        <w:t>:их параметров машин и проводится на специализиро</w:t>
      </w:r>
      <w:r>
        <w:rPr>
          <w:rFonts w:eastAsia="Times New Roman"/>
          <w:color w:val="000000"/>
          <w:spacing w:val="-1"/>
          <w:sz w:val="22"/>
          <w:szCs w:val="22"/>
        </w:rPr>
        <w:t>ванных заво-</w:t>
      </w:r>
      <w:r>
        <w:rPr>
          <w:rFonts w:eastAsia="Times New Roman"/>
          <w:color w:val="000000"/>
          <w:spacing w:val="-4"/>
          <w:sz w:val="22"/>
          <w:szCs w:val="22"/>
          <w:lang w:val="en-US"/>
        </w:rPr>
        <w:t>iax</w:t>
      </w:r>
      <w:r w:rsidRPr="00773BBC">
        <w:rPr>
          <w:rFonts w:eastAsia="Times New Roman"/>
          <w:color w:val="000000"/>
          <w:spacing w:val="-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4"/>
          <w:sz w:val="22"/>
          <w:szCs w:val="22"/>
        </w:rPr>
        <w:t>или базах механизации. Основанием для его проведения являют-</w:t>
      </w:r>
      <w:r>
        <w:rPr>
          <w:rFonts w:eastAsia="Times New Roman"/>
          <w:color w:val="000000"/>
          <w:spacing w:val="-3"/>
          <w:sz w:val="22"/>
          <w:szCs w:val="22"/>
        </w:rPr>
        <w:t>я следующие признаки: повреждение базового узла (детали) — ста-</w:t>
      </w:r>
      <w:r>
        <w:rPr>
          <w:rFonts w:eastAsia="Times New Roman"/>
          <w:color w:val="000000"/>
          <w:spacing w:val="5"/>
          <w:sz w:val="22"/>
          <w:szCs w:val="22"/>
        </w:rPr>
        <w:t>шны, рамы, несущего кузова, устранимое только путем полной</w:t>
      </w:r>
    </w:p>
    <w:p w:rsidR="00000000" w:rsidRDefault="00AF1AE4">
      <w:pPr>
        <w:shd w:val="clear" w:color="auto" w:fill="FFFFFF"/>
        <w:spacing w:line="226" w:lineRule="exact"/>
        <w:ind w:left="58" w:right="34" w:firstLine="216"/>
        <w:jc w:val="both"/>
        <w:sectPr w:rsidR="00000000">
          <w:pgSz w:w="11909" w:h="16834"/>
          <w:pgMar w:top="1440" w:right="3264" w:bottom="720" w:left="225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lastRenderedPageBreak/>
        <w:t>разборки машины; необходимость заме</w:t>
      </w:r>
      <w:r>
        <w:rPr>
          <w:rFonts w:eastAsia="Times New Roman"/>
          <w:color w:val="000000"/>
          <w:spacing w:val="-3"/>
          <w:sz w:val="22"/>
          <w:szCs w:val="22"/>
        </w:rPr>
        <w:t>ны двух и более сложных аг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>регатов — двигателя, сложных редукторов, коробок перемены пере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 xml:space="preserve">дач и др. Различают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обезличенный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(агрегатный — см. выше) и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>необез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личенный </w:t>
      </w:r>
      <w:r>
        <w:rPr>
          <w:rFonts w:eastAsia="Times New Roman"/>
          <w:color w:val="000000"/>
          <w:spacing w:val="-3"/>
          <w:sz w:val="22"/>
          <w:szCs w:val="22"/>
        </w:rPr>
        <w:t>капитальные ремонты. При необезличенном ремонте отре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монтированные узлы и детали устанавлив</w:t>
      </w:r>
      <w:r>
        <w:rPr>
          <w:rFonts w:eastAsia="Times New Roman"/>
          <w:color w:val="000000"/>
          <w:spacing w:val="-1"/>
          <w:sz w:val="22"/>
          <w:szCs w:val="22"/>
        </w:rPr>
        <w:t>ают на ту же машину.</w:t>
      </w:r>
    </w:p>
    <w:p w:rsidR="00000000" w:rsidRDefault="00AF1AE4">
      <w:pPr>
        <w:shd w:val="clear" w:color="auto" w:fill="FFFFFF"/>
        <w:spacing w:before="230"/>
        <w:ind w:left="10"/>
      </w:pPr>
      <w:r>
        <w:rPr>
          <w:color w:val="000000"/>
          <w:spacing w:val="-9"/>
          <w:sz w:val="26"/>
          <w:szCs w:val="26"/>
        </w:rPr>
        <w:t xml:space="preserve">2.8. </w:t>
      </w:r>
      <w:r>
        <w:rPr>
          <w:rFonts w:eastAsia="Times New Roman"/>
          <w:color w:val="000000"/>
          <w:spacing w:val="-9"/>
          <w:sz w:val="26"/>
          <w:szCs w:val="26"/>
        </w:rPr>
        <w:t>Исторические сведения о развитии строительных машин</w:t>
      </w:r>
    </w:p>
    <w:p w:rsidR="00000000" w:rsidRDefault="00AF1AE4">
      <w:pPr>
        <w:shd w:val="clear" w:color="auto" w:fill="FFFFFF"/>
        <w:spacing w:before="139" w:line="202" w:lineRule="exact"/>
        <w:ind w:left="5" w:firstLine="288"/>
        <w:jc w:val="both"/>
      </w:pPr>
      <w:r>
        <w:rPr>
          <w:rFonts w:eastAsia="Times New Roman"/>
          <w:color w:val="000000"/>
          <w:spacing w:val="1"/>
        </w:rPr>
        <w:t>Практическое применение строительных машин можно отнести к на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</w:rPr>
        <w:t xml:space="preserve">чалу </w:t>
      </w:r>
      <w:r>
        <w:rPr>
          <w:rFonts w:eastAsia="Times New Roman"/>
          <w:color w:val="000000"/>
          <w:lang w:val="en-US"/>
        </w:rPr>
        <w:t>XIX</w:t>
      </w:r>
      <w:r w:rsidRPr="00773BBC">
        <w:rPr>
          <w:rFonts w:eastAsia="Times New Roman"/>
          <w:color w:val="000000"/>
        </w:rPr>
        <w:t xml:space="preserve"> </w:t>
      </w:r>
      <w:r>
        <w:rPr>
          <w:rFonts w:eastAsia="Times New Roman"/>
          <w:color w:val="000000"/>
        </w:rPr>
        <w:t>в., когда была создана паровая машина. Одной из первых зем</w:t>
      </w:r>
      <w:r>
        <w:rPr>
          <w:rFonts w:eastAsia="Times New Roman"/>
          <w:color w:val="000000"/>
        </w:rPr>
        <w:softHyphen/>
        <w:t xml:space="preserve">леройных машин была многоковшовая землечерпалка </w:t>
      </w:r>
      <w:r>
        <w:rPr>
          <w:rFonts w:eastAsia="Times New Roman"/>
          <w:color w:val="000000"/>
        </w:rPr>
        <w:t>с двигателем мощ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1"/>
        </w:rPr>
        <w:t xml:space="preserve">ностью 15 л.с. (11 кВт), построенная Ижорским заводом в 1812 г. под </w:t>
      </w:r>
      <w:r>
        <w:rPr>
          <w:rFonts w:eastAsia="Times New Roman"/>
          <w:color w:val="000000"/>
        </w:rPr>
        <w:t xml:space="preserve">руководством инженера А. Бетанкура. Впоследствии завод построил еще </w:t>
      </w:r>
      <w:r>
        <w:rPr>
          <w:rFonts w:eastAsia="Times New Roman"/>
          <w:color w:val="000000"/>
          <w:spacing w:val="3"/>
        </w:rPr>
        <w:t xml:space="preserve">две такие землечерпалки, успешно работавшие на углублении гаваней. </w:t>
      </w:r>
      <w:r>
        <w:rPr>
          <w:rFonts w:eastAsia="Times New Roman"/>
          <w:color w:val="000000"/>
          <w:spacing w:val="-1"/>
        </w:rPr>
        <w:t>За рубежом подобные землечерпалки по</w:t>
      </w:r>
      <w:r>
        <w:rPr>
          <w:rFonts w:eastAsia="Times New Roman"/>
          <w:color w:val="000000"/>
          <w:spacing w:val="-1"/>
        </w:rPr>
        <w:t xml:space="preserve">явились только в 1830 г. Паровые </w:t>
      </w:r>
      <w:r>
        <w:rPr>
          <w:rFonts w:eastAsia="Times New Roman"/>
          <w:color w:val="000000"/>
          <w:spacing w:val="2"/>
        </w:rPr>
        <w:t xml:space="preserve">землечерпалки были в 14 раз производительнее, чем землечерпалки с </w:t>
      </w:r>
      <w:r>
        <w:rPr>
          <w:rFonts w:eastAsia="Times New Roman"/>
          <w:color w:val="000000"/>
          <w:spacing w:val="4"/>
        </w:rPr>
        <w:t>ручным или конным приводом.</w:t>
      </w:r>
    </w:p>
    <w:p w:rsidR="00000000" w:rsidRDefault="00AF1AE4">
      <w:pPr>
        <w:shd w:val="clear" w:color="auto" w:fill="FFFFFF"/>
        <w:spacing w:line="202" w:lineRule="exact"/>
        <w:ind w:right="5" w:firstLine="283"/>
        <w:jc w:val="both"/>
      </w:pPr>
      <w:r>
        <w:rPr>
          <w:rFonts w:eastAsia="Times New Roman"/>
          <w:color w:val="000000"/>
        </w:rPr>
        <w:t xml:space="preserve">В 1836 г. механик Отис (США) изобрел паровой экскаватор с ковшом </w:t>
      </w:r>
      <w:r>
        <w:rPr>
          <w:rFonts w:eastAsia="Times New Roman"/>
          <w:color w:val="000000"/>
          <w:spacing w:val="-2"/>
        </w:rPr>
        <w:t>вместимостью 1,14 м</w:t>
      </w:r>
      <w:r>
        <w:rPr>
          <w:rFonts w:eastAsia="Times New Roman"/>
          <w:color w:val="000000"/>
          <w:spacing w:val="-2"/>
          <w:vertAlign w:val="superscript"/>
        </w:rPr>
        <w:t>3</w:t>
      </w:r>
      <w:r>
        <w:rPr>
          <w:rFonts w:eastAsia="Times New Roman"/>
          <w:color w:val="000000"/>
          <w:spacing w:val="-2"/>
        </w:rPr>
        <w:t xml:space="preserve"> при мощности 15 л. с. на рельсовом ходу без</w:t>
      </w:r>
      <w:r>
        <w:rPr>
          <w:rFonts w:eastAsia="Times New Roman"/>
          <w:color w:val="000000"/>
          <w:spacing w:val="-2"/>
        </w:rPr>
        <w:t xml:space="preserve"> приво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-5"/>
        </w:rPr>
        <w:t>да. Его производительность составила 30... 80 м</w:t>
      </w:r>
      <w:r>
        <w:rPr>
          <w:rFonts w:eastAsia="Times New Roman"/>
          <w:color w:val="000000"/>
          <w:spacing w:val="-5"/>
          <w:vertAlign w:val="superscript"/>
        </w:rPr>
        <w:t>3</w:t>
      </w:r>
      <w:r>
        <w:rPr>
          <w:rFonts w:eastAsia="Times New Roman"/>
          <w:color w:val="000000"/>
          <w:spacing w:val="-5"/>
        </w:rPr>
        <w:t xml:space="preserve">/ч, что в 1,5 —2 раза меньше </w:t>
      </w:r>
      <w:r>
        <w:rPr>
          <w:rFonts w:eastAsia="Times New Roman"/>
          <w:color w:val="000000"/>
          <w:spacing w:val="2"/>
        </w:rPr>
        <w:t>производительности современного канатного экскаватора с ковшом та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1"/>
        </w:rPr>
        <w:t>кой же вместимости. Экскаваторы Отиса успешно работали на строи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-1"/>
        </w:rPr>
        <w:t>тельстве железной дороги Санкт-Петербург—М</w:t>
      </w:r>
      <w:r>
        <w:rPr>
          <w:rFonts w:eastAsia="Times New Roman"/>
          <w:color w:val="000000"/>
          <w:spacing w:val="-1"/>
        </w:rPr>
        <w:t xml:space="preserve">осква, а впоследствии на </w:t>
      </w:r>
      <w:r>
        <w:rPr>
          <w:rFonts w:eastAsia="Times New Roman"/>
          <w:color w:val="000000"/>
        </w:rPr>
        <w:t>добыче руды на Урале.</w:t>
      </w:r>
    </w:p>
    <w:p w:rsidR="00000000" w:rsidRDefault="00AF1AE4">
      <w:pPr>
        <w:shd w:val="clear" w:color="auto" w:fill="FFFFFF"/>
        <w:spacing w:line="202" w:lineRule="exact"/>
        <w:ind w:left="5" w:right="10" w:firstLine="288"/>
        <w:jc w:val="both"/>
      </w:pPr>
      <w:r>
        <w:rPr>
          <w:rFonts w:eastAsia="Times New Roman"/>
          <w:color w:val="000000"/>
          <w:spacing w:val="-3"/>
        </w:rPr>
        <w:t xml:space="preserve">В начале </w:t>
      </w:r>
      <w:r>
        <w:rPr>
          <w:rFonts w:eastAsia="Times New Roman"/>
          <w:color w:val="000000"/>
          <w:spacing w:val="-3"/>
          <w:lang w:val="en-US"/>
        </w:rPr>
        <w:t>XIX</w:t>
      </w:r>
      <w:r w:rsidRPr="00773BBC">
        <w:rPr>
          <w:rFonts w:eastAsia="Times New Roman"/>
          <w:color w:val="000000"/>
          <w:spacing w:val="-3"/>
        </w:rPr>
        <w:t xml:space="preserve"> </w:t>
      </w:r>
      <w:r>
        <w:rPr>
          <w:rFonts w:eastAsia="Times New Roman"/>
          <w:color w:val="000000"/>
          <w:spacing w:val="-3"/>
        </w:rPr>
        <w:t xml:space="preserve">в. появились копры для забивки свай с чугунными бабами </w:t>
      </w:r>
      <w:r>
        <w:rPr>
          <w:rFonts w:eastAsia="Times New Roman"/>
          <w:color w:val="000000"/>
          <w:spacing w:val="1"/>
        </w:rPr>
        <w:t xml:space="preserve">массой до 400 кг, поднимаемые канатами вручную, конной тягой или </w:t>
      </w:r>
      <w:r>
        <w:rPr>
          <w:rFonts w:eastAsia="Times New Roman"/>
          <w:color w:val="000000"/>
          <w:spacing w:val="-2"/>
        </w:rPr>
        <w:t xml:space="preserve">водяным колесом. На строительстве железной дороги Санкт-Петербург — </w:t>
      </w:r>
      <w:r>
        <w:rPr>
          <w:rFonts w:eastAsia="Times New Roman"/>
          <w:color w:val="000000"/>
          <w:spacing w:val="-1"/>
        </w:rPr>
        <w:t>Москва р</w:t>
      </w:r>
      <w:r>
        <w:rPr>
          <w:rFonts w:eastAsia="Times New Roman"/>
          <w:color w:val="000000"/>
          <w:spacing w:val="-1"/>
        </w:rPr>
        <w:t>аботали свайные подвесные молоты с приводом от паровых ле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1"/>
        </w:rPr>
        <w:t>бедок. Первый отечественный паровой молот был построен в 1869 г.</w:t>
      </w:r>
    </w:p>
    <w:p w:rsidR="00000000" w:rsidRDefault="00AF1AE4">
      <w:pPr>
        <w:shd w:val="clear" w:color="auto" w:fill="FFFFFF"/>
        <w:spacing w:line="202" w:lineRule="exact"/>
        <w:ind w:right="14" w:firstLine="302"/>
        <w:jc w:val="both"/>
      </w:pPr>
      <w:r>
        <w:rPr>
          <w:rFonts w:eastAsia="Times New Roman"/>
          <w:color w:val="000000"/>
          <w:spacing w:val="-1"/>
        </w:rPr>
        <w:t xml:space="preserve">Первый колесный скрепер с конной тягой появился в </w:t>
      </w:r>
      <w:r>
        <w:rPr>
          <w:rFonts w:eastAsia="Times New Roman"/>
          <w:color w:val="000000"/>
          <w:spacing w:val="-1"/>
          <w:lang w:val="en-US"/>
        </w:rPr>
        <w:t>XVIII</w:t>
      </w:r>
      <w:r w:rsidRPr="00773BBC">
        <w:rPr>
          <w:rFonts w:eastAsia="Times New Roman"/>
          <w:color w:val="000000"/>
          <w:spacing w:val="-1"/>
        </w:rPr>
        <w:t xml:space="preserve"> </w:t>
      </w:r>
      <w:r>
        <w:rPr>
          <w:rFonts w:eastAsia="Times New Roman"/>
          <w:color w:val="000000"/>
          <w:spacing w:val="-1"/>
        </w:rPr>
        <w:t>в. Во вто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</w:rPr>
        <w:t xml:space="preserve">рой половине </w:t>
      </w:r>
      <w:r>
        <w:rPr>
          <w:rFonts w:eastAsia="Times New Roman"/>
          <w:color w:val="000000"/>
          <w:lang w:val="en-US"/>
        </w:rPr>
        <w:t>XIX</w:t>
      </w:r>
      <w:r w:rsidRPr="00773BBC">
        <w:rPr>
          <w:rFonts w:eastAsia="Times New Roman"/>
          <w:color w:val="000000"/>
        </w:rPr>
        <w:t xml:space="preserve"> </w:t>
      </w:r>
      <w:r>
        <w:rPr>
          <w:rFonts w:eastAsia="Times New Roman"/>
          <w:color w:val="000000"/>
        </w:rPr>
        <w:t>в. на земляных работах использовались конные совко</w:t>
      </w:r>
      <w:r>
        <w:rPr>
          <w:rFonts w:eastAsia="Times New Roman"/>
          <w:color w:val="000000"/>
        </w:rPr>
        <w:t>-</w:t>
      </w:r>
      <w:r>
        <w:rPr>
          <w:rFonts w:eastAsia="Times New Roman"/>
          <w:color w:val="000000"/>
          <w:spacing w:val="1"/>
        </w:rPr>
        <w:t>вообразные скреперы-волокуши вместимостью 0,1...0,3 м</w:t>
      </w:r>
      <w:r>
        <w:rPr>
          <w:rFonts w:eastAsia="Times New Roman"/>
          <w:color w:val="000000"/>
          <w:spacing w:val="1"/>
          <w:vertAlign w:val="superscript"/>
        </w:rPr>
        <w:t>3</w:t>
      </w:r>
      <w:r>
        <w:rPr>
          <w:rFonts w:eastAsia="Times New Roman"/>
          <w:color w:val="000000"/>
          <w:spacing w:val="1"/>
        </w:rPr>
        <w:t>, а также ко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4"/>
        </w:rPr>
        <w:t>лесные скреперы с ковшами 0,2...0,3 м</w:t>
      </w:r>
      <w:r>
        <w:rPr>
          <w:rFonts w:eastAsia="Times New Roman"/>
          <w:color w:val="000000"/>
          <w:spacing w:val="4"/>
          <w:vertAlign w:val="superscript"/>
        </w:rPr>
        <w:t>3</w:t>
      </w:r>
      <w:r>
        <w:rPr>
          <w:rFonts w:eastAsia="Times New Roman"/>
          <w:color w:val="000000"/>
          <w:spacing w:val="4"/>
        </w:rPr>
        <w:t>.</w:t>
      </w:r>
    </w:p>
    <w:p w:rsidR="00000000" w:rsidRDefault="00AF1AE4">
      <w:pPr>
        <w:shd w:val="clear" w:color="auto" w:fill="FFFFFF"/>
        <w:spacing w:line="202" w:lineRule="exact"/>
        <w:ind w:left="5" w:right="10" w:firstLine="283"/>
        <w:jc w:val="both"/>
      </w:pPr>
      <w:r>
        <w:rPr>
          <w:rFonts w:eastAsia="Times New Roman"/>
          <w:color w:val="000000"/>
          <w:spacing w:val="1"/>
        </w:rPr>
        <w:t xml:space="preserve">Еще в 1850-х гг. в России выравнивали дороги бревнами, которые </w:t>
      </w:r>
      <w:r>
        <w:rPr>
          <w:rFonts w:eastAsia="Times New Roman"/>
          <w:color w:val="000000"/>
          <w:spacing w:val="-1"/>
        </w:rPr>
        <w:t xml:space="preserve">волочились конной тягой. В 1870-х гг. в США появились первые грейдеры </w:t>
      </w:r>
      <w:r>
        <w:rPr>
          <w:rFonts w:eastAsia="Times New Roman"/>
          <w:color w:val="000000"/>
        </w:rPr>
        <w:t>с подвешенным к</w:t>
      </w:r>
      <w:r>
        <w:rPr>
          <w:rFonts w:eastAsia="Times New Roman"/>
          <w:color w:val="000000"/>
        </w:rPr>
        <w:t xml:space="preserve"> телеге ножом-отвалом. Впоследствии телега была за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1"/>
        </w:rPr>
        <w:t>менена металлической рамой на колесах и усовершенствована некото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3"/>
        </w:rPr>
        <w:t>рыми механизмами.</w:t>
      </w:r>
    </w:p>
    <w:p w:rsidR="00000000" w:rsidRDefault="00AF1AE4">
      <w:pPr>
        <w:shd w:val="clear" w:color="auto" w:fill="FFFFFF"/>
        <w:spacing w:line="202" w:lineRule="exact"/>
        <w:ind w:left="10" w:firstLine="283"/>
        <w:jc w:val="both"/>
      </w:pPr>
      <w:r>
        <w:rPr>
          <w:rFonts w:eastAsia="Times New Roman"/>
          <w:color w:val="000000"/>
          <w:spacing w:val="-2"/>
        </w:rPr>
        <w:t xml:space="preserve">Еще 2... 3 тыс. лет до н. э. на дорожных работах применялись каменные катки с ручной тягой. Во второй половине </w:t>
      </w:r>
      <w:r>
        <w:rPr>
          <w:rFonts w:eastAsia="Times New Roman"/>
          <w:color w:val="000000"/>
          <w:spacing w:val="-2"/>
          <w:lang w:val="en-US"/>
        </w:rPr>
        <w:t>XIX</w:t>
      </w:r>
      <w:r w:rsidRPr="00773BBC">
        <w:rPr>
          <w:rFonts w:eastAsia="Times New Roman"/>
          <w:color w:val="000000"/>
          <w:spacing w:val="-2"/>
        </w:rPr>
        <w:t xml:space="preserve"> </w:t>
      </w:r>
      <w:r>
        <w:rPr>
          <w:rFonts w:eastAsia="Times New Roman"/>
          <w:color w:val="000000"/>
          <w:spacing w:val="-2"/>
        </w:rPr>
        <w:t>в. тяга</w:t>
      </w:r>
      <w:r>
        <w:rPr>
          <w:rFonts w:eastAsia="Times New Roman"/>
          <w:color w:val="000000"/>
          <w:spacing w:val="-2"/>
        </w:rPr>
        <w:t xml:space="preserve"> была заменена на конную, а затем каменные катки были заменены металлическими. В конце </w:t>
      </w:r>
      <w:r>
        <w:rPr>
          <w:rFonts w:eastAsia="Times New Roman"/>
          <w:color w:val="000000"/>
          <w:spacing w:val="-3"/>
          <w:lang w:val="en-US"/>
        </w:rPr>
        <w:t>XIX</w:t>
      </w:r>
      <w:r w:rsidRPr="00773BBC">
        <w:rPr>
          <w:rFonts w:eastAsia="Times New Roman"/>
          <w:color w:val="000000"/>
          <w:spacing w:val="-3"/>
        </w:rPr>
        <w:t xml:space="preserve"> </w:t>
      </w:r>
      <w:r>
        <w:rPr>
          <w:rFonts w:eastAsia="Times New Roman"/>
          <w:color w:val="000000"/>
          <w:spacing w:val="-3"/>
        </w:rPr>
        <w:t>в. на Коломенском заводе началось производство паровых катков мас</w:t>
      </w:r>
      <w:r>
        <w:rPr>
          <w:rFonts w:eastAsia="Times New Roman"/>
          <w:color w:val="000000"/>
          <w:spacing w:val="-3"/>
        </w:rPr>
        <w:softHyphen/>
      </w:r>
      <w:r>
        <w:rPr>
          <w:rFonts w:eastAsia="Times New Roman"/>
          <w:color w:val="000000"/>
          <w:spacing w:val="-1"/>
        </w:rPr>
        <w:t>сой 10 т при мощности 15...25 л.с. (11...18,4 кВт). В 1970-е гг. появились фейдер-элеваторы с конно</w:t>
      </w:r>
      <w:r>
        <w:rPr>
          <w:rFonts w:eastAsia="Times New Roman"/>
          <w:color w:val="000000"/>
          <w:spacing w:val="-1"/>
        </w:rPr>
        <w:t>й тягой производительностью до 100 м</w:t>
      </w:r>
      <w:r>
        <w:rPr>
          <w:rFonts w:eastAsia="Times New Roman"/>
          <w:color w:val="000000"/>
          <w:spacing w:val="-1"/>
          <w:vertAlign w:val="superscript"/>
        </w:rPr>
        <w:t>3</w:t>
      </w:r>
      <w:r>
        <w:rPr>
          <w:rFonts w:eastAsia="Times New Roman"/>
          <w:color w:val="000000"/>
          <w:spacing w:val="-1"/>
        </w:rPr>
        <w:t>, кото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2"/>
        </w:rPr>
        <w:t>рые использовались на дорожных работах.</w:t>
      </w:r>
    </w:p>
    <w:p w:rsidR="00000000" w:rsidRDefault="00AF1AE4">
      <w:pPr>
        <w:shd w:val="clear" w:color="auto" w:fill="FFFFFF"/>
        <w:spacing w:line="202" w:lineRule="exact"/>
        <w:ind w:left="5" w:firstLine="288"/>
        <w:jc w:val="both"/>
      </w:pPr>
      <w:r>
        <w:rPr>
          <w:rFonts w:eastAsia="Times New Roman"/>
          <w:color w:val="000000"/>
          <w:spacing w:val="1"/>
        </w:rPr>
        <w:t xml:space="preserve">Со второй половины </w:t>
      </w:r>
      <w:r>
        <w:rPr>
          <w:rFonts w:eastAsia="Times New Roman"/>
          <w:color w:val="000000"/>
          <w:spacing w:val="1"/>
          <w:lang w:val="en-US"/>
        </w:rPr>
        <w:t>XIX</w:t>
      </w:r>
      <w:r w:rsidRPr="00773BBC">
        <w:rPr>
          <w:rFonts w:eastAsia="Times New Roman"/>
          <w:color w:val="000000"/>
          <w:spacing w:val="1"/>
        </w:rPr>
        <w:t xml:space="preserve"> </w:t>
      </w:r>
      <w:r>
        <w:rPr>
          <w:rFonts w:eastAsia="Times New Roman"/>
          <w:color w:val="000000"/>
          <w:spacing w:val="1"/>
        </w:rPr>
        <w:t>в. для дробления щебня в дорожном строи</w:t>
      </w:r>
      <w:r>
        <w:rPr>
          <w:rFonts w:eastAsia="Times New Roman"/>
          <w:color w:val="000000"/>
          <w:spacing w:val="1"/>
        </w:rPr>
        <w:softHyphen/>
        <w:t xml:space="preserve">тельстве начали применять щековые дробилки. Первые смесительные </w:t>
      </w:r>
      <w:r>
        <w:rPr>
          <w:rFonts w:eastAsia="Times New Roman"/>
          <w:color w:val="000000"/>
          <w:spacing w:val="2"/>
        </w:rPr>
        <w:t>машины с деревянным барабаном и ручным привод</w:t>
      </w:r>
      <w:r>
        <w:rPr>
          <w:rFonts w:eastAsia="Times New Roman"/>
          <w:color w:val="000000"/>
          <w:spacing w:val="2"/>
        </w:rPr>
        <w:t>ом появились в се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</w:rPr>
        <w:t xml:space="preserve">редине </w:t>
      </w:r>
      <w:r>
        <w:rPr>
          <w:rFonts w:eastAsia="Times New Roman"/>
          <w:color w:val="000000"/>
          <w:lang w:val="en-US"/>
        </w:rPr>
        <w:t>XIX</w:t>
      </w:r>
      <w:r w:rsidRPr="00773BBC">
        <w:rPr>
          <w:rFonts w:eastAsia="Times New Roman"/>
          <w:color w:val="000000"/>
        </w:rPr>
        <w:t xml:space="preserve"> </w:t>
      </w:r>
      <w:r>
        <w:rPr>
          <w:rFonts w:eastAsia="Times New Roman"/>
          <w:color w:val="000000"/>
        </w:rPr>
        <w:t>в. В дальнейшем ручной привод был заменен конным, а де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3"/>
        </w:rPr>
        <w:t>ревянные барабаны — железными, еще позже они были переведены на</w:t>
      </w:r>
    </w:p>
    <w:p w:rsidR="00000000" w:rsidRDefault="00AF1AE4">
      <w:pPr>
        <w:shd w:val="clear" w:color="auto" w:fill="FFFFFF"/>
        <w:spacing w:before="192"/>
        <w:ind w:right="10"/>
        <w:jc w:val="right"/>
      </w:pPr>
      <w:r>
        <w:rPr>
          <w:rFonts w:ascii="Arial" w:hAnsi="Arial" w:cs="Arial"/>
          <w:b/>
          <w:bCs/>
          <w:color w:val="000000"/>
          <w:sz w:val="18"/>
          <w:szCs w:val="18"/>
        </w:rPr>
        <w:t>27</w:t>
      </w:r>
    </w:p>
    <w:p w:rsidR="00000000" w:rsidRDefault="00AF1AE4">
      <w:pPr>
        <w:shd w:val="clear" w:color="auto" w:fill="FFFFFF"/>
        <w:spacing w:before="192"/>
        <w:ind w:right="10"/>
        <w:jc w:val="right"/>
        <w:sectPr w:rsidR="00000000">
          <w:pgSz w:w="11909" w:h="16834"/>
          <w:pgMar w:top="1440" w:right="3380" w:bottom="720" w:left="215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02" w:lineRule="exact"/>
        <w:ind w:left="24" w:right="5"/>
        <w:jc w:val="both"/>
      </w:pPr>
      <w:r>
        <w:rPr>
          <w:rFonts w:eastAsia="Times New Roman"/>
          <w:color w:val="000000"/>
          <w:spacing w:val="-3"/>
        </w:rPr>
        <w:lastRenderedPageBreak/>
        <w:t xml:space="preserve">паровой привод. С конца </w:t>
      </w:r>
      <w:r>
        <w:rPr>
          <w:rFonts w:eastAsia="Times New Roman"/>
          <w:color w:val="000000"/>
          <w:spacing w:val="-3"/>
          <w:lang w:val="en-US"/>
        </w:rPr>
        <w:t>XIX</w:t>
      </w:r>
      <w:r w:rsidRPr="00773BBC">
        <w:rPr>
          <w:rFonts w:eastAsia="Times New Roman"/>
          <w:color w:val="000000"/>
          <w:spacing w:val="-3"/>
        </w:rPr>
        <w:t xml:space="preserve"> </w:t>
      </w:r>
      <w:r>
        <w:rPr>
          <w:rFonts w:eastAsia="Times New Roman"/>
          <w:color w:val="000000"/>
          <w:spacing w:val="-3"/>
        </w:rPr>
        <w:t>в. начали использовать пневматические трам</w:t>
      </w:r>
      <w:r>
        <w:rPr>
          <w:rFonts w:eastAsia="Times New Roman"/>
          <w:color w:val="000000"/>
          <w:spacing w:val="-3"/>
        </w:rPr>
        <w:softHyphen/>
      </w:r>
      <w:r>
        <w:rPr>
          <w:rFonts w:eastAsia="Times New Roman"/>
          <w:color w:val="000000"/>
          <w:spacing w:val="4"/>
        </w:rPr>
        <w:t>бовки для у</w:t>
      </w:r>
      <w:r>
        <w:rPr>
          <w:rFonts w:eastAsia="Times New Roman"/>
          <w:color w:val="000000"/>
          <w:spacing w:val="4"/>
        </w:rPr>
        <w:t>плотнения бетонной смеси взамен деревянных.</w:t>
      </w:r>
    </w:p>
    <w:p w:rsidR="00000000" w:rsidRDefault="00AF1AE4">
      <w:pPr>
        <w:shd w:val="clear" w:color="auto" w:fill="FFFFFF"/>
        <w:spacing w:line="202" w:lineRule="exact"/>
        <w:ind w:left="14" w:firstLine="298"/>
        <w:jc w:val="both"/>
      </w:pPr>
      <w:r>
        <w:rPr>
          <w:rFonts w:eastAsia="Times New Roman"/>
          <w:color w:val="000000"/>
          <w:spacing w:val="1"/>
        </w:rPr>
        <w:t>Первые простые машины создавались для выполнения наиболее тя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</w:rPr>
        <w:t>желых и трудоемких работ, где требовались очень большие рабочие уси</w:t>
      </w:r>
      <w:r>
        <w:rPr>
          <w:rFonts w:eastAsia="Times New Roman"/>
          <w:color w:val="000000"/>
        </w:rPr>
        <w:softHyphen/>
        <w:t>лия. Идеи сложных машин — землечерпалок, экскаваторов с элементами подъемных устрой</w:t>
      </w:r>
      <w:r>
        <w:rPr>
          <w:rFonts w:eastAsia="Times New Roman"/>
          <w:color w:val="000000"/>
        </w:rPr>
        <w:t>ств появились в средние века. Однако для их реализа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2"/>
        </w:rPr>
        <w:t xml:space="preserve">ции потребовались большие сроки. Так, от создания эскиза грейфера </w:t>
      </w:r>
      <w:r>
        <w:rPr>
          <w:rFonts w:eastAsia="Times New Roman"/>
          <w:color w:val="000000"/>
          <w:spacing w:val="-1"/>
        </w:rPr>
        <w:t>Леонардо да Винчи (1500 г.) до постройки грейферного механизма земле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</w:rPr>
        <w:t>черпалки прошло 225 лет, от изобретения того же автора цепной земле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1"/>
        </w:rPr>
        <w:t>ч</w:t>
      </w:r>
      <w:r>
        <w:rPr>
          <w:rFonts w:eastAsia="Times New Roman"/>
          <w:color w:val="000000"/>
          <w:spacing w:val="1"/>
        </w:rPr>
        <w:t xml:space="preserve">ерпалки до первой такой машины с конным приводом — более 200 лет, </w:t>
      </w:r>
      <w:r>
        <w:rPr>
          <w:rFonts w:eastAsia="Times New Roman"/>
          <w:color w:val="000000"/>
          <w:spacing w:val="3"/>
        </w:rPr>
        <w:t>а до цепной паровой землечерпалки — более 300 лет.</w:t>
      </w:r>
    </w:p>
    <w:p w:rsidR="00000000" w:rsidRDefault="00AF1AE4">
      <w:pPr>
        <w:shd w:val="clear" w:color="auto" w:fill="FFFFFF"/>
        <w:spacing w:line="202" w:lineRule="exact"/>
        <w:ind w:left="14" w:right="10" w:firstLine="293"/>
        <w:jc w:val="both"/>
      </w:pPr>
      <w:r>
        <w:rPr>
          <w:rFonts w:eastAsia="Times New Roman"/>
          <w:color w:val="000000"/>
          <w:spacing w:val="2"/>
        </w:rPr>
        <w:t>Первая эпоха создания машин с ручным, конным, водяным и ветро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1"/>
        </w:rPr>
        <w:t xml:space="preserve">вым приводами длилась до </w:t>
      </w:r>
      <w:r>
        <w:rPr>
          <w:rFonts w:eastAsia="Times New Roman"/>
          <w:color w:val="000000"/>
          <w:spacing w:val="1"/>
          <w:lang w:val="en-US"/>
        </w:rPr>
        <w:t>XIX</w:t>
      </w:r>
      <w:r w:rsidRPr="00773BBC">
        <w:rPr>
          <w:rFonts w:eastAsia="Times New Roman"/>
          <w:color w:val="000000"/>
          <w:spacing w:val="1"/>
        </w:rPr>
        <w:t xml:space="preserve"> </w:t>
      </w:r>
      <w:r>
        <w:rPr>
          <w:rFonts w:eastAsia="Times New Roman"/>
          <w:color w:val="000000"/>
          <w:spacing w:val="1"/>
        </w:rPr>
        <w:t xml:space="preserve">в., после чего, с изобретением паровой </w:t>
      </w:r>
      <w:r>
        <w:rPr>
          <w:rFonts w:eastAsia="Times New Roman"/>
          <w:color w:val="000000"/>
          <w:spacing w:val="3"/>
        </w:rPr>
        <w:t>машины, н</w:t>
      </w:r>
      <w:r>
        <w:rPr>
          <w:rFonts w:eastAsia="Times New Roman"/>
          <w:color w:val="000000"/>
          <w:spacing w:val="3"/>
        </w:rPr>
        <w:t>аступила вторая эпоха, длившаяся менее столетия. Она со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1"/>
        </w:rPr>
        <w:t xml:space="preserve">впала с бурным развитием постройки железных дорог, которое создало </w:t>
      </w:r>
      <w:r>
        <w:rPr>
          <w:rFonts w:eastAsia="Times New Roman"/>
          <w:color w:val="000000"/>
          <w:spacing w:val="2"/>
        </w:rPr>
        <w:t>благоприятные условия для применения паровых экскаваторов мощно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1"/>
        </w:rPr>
        <w:t>стью до 1000 л. с. (735 кВт), массой до 500 т на рельсовом ходу. След</w:t>
      </w:r>
      <w:r>
        <w:rPr>
          <w:rFonts w:eastAsia="Times New Roman"/>
          <w:color w:val="000000"/>
          <w:spacing w:val="1"/>
        </w:rPr>
        <w:t>у</w:t>
      </w:r>
      <w:r>
        <w:rPr>
          <w:rFonts w:eastAsia="Times New Roman"/>
          <w:color w:val="000000"/>
          <w:spacing w:val="1"/>
        </w:rPr>
        <w:softHyphen/>
        <w:t>ющим решающим фактором в развитии строительных машин стало ос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2"/>
        </w:rPr>
        <w:t xml:space="preserve">воение в начале </w:t>
      </w:r>
      <w:r>
        <w:rPr>
          <w:rFonts w:eastAsia="Times New Roman"/>
          <w:color w:val="000000"/>
          <w:spacing w:val="2"/>
          <w:lang w:val="en-US"/>
        </w:rPr>
        <w:t>XX</w:t>
      </w:r>
      <w:r w:rsidRPr="00773BBC">
        <w:rPr>
          <w:rFonts w:eastAsia="Times New Roman"/>
          <w:color w:val="000000"/>
          <w:spacing w:val="2"/>
        </w:rPr>
        <w:t xml:space="preserve"> </w:t>
      </w:r>
      <w:r>
        <w:rPr>
          <w:rFonts w:eastAsia="Times New Roman"/>
          <w:color w:val="000000"/>
          <w:spacing w:val="2"/>
        </w:rPr>
        <w:t>в. гусеничного, а затем пневмоколесного хода.</w:t>
      </w:r>
    </w:p>
    <w:p w:rsidR="00000000" w:rsidRDefault="00AF1AE4">
      <w:pPr>
        <w:shd w:val="clear" w:color="auto" w:fill="FFFFFF"/>
        <w:spacing w:line="202" w:lineRule="exact"/>
        <w:ind w:right="14" w:firstLine="288"/>
        <w:jc w:val="both"/>
      </w:pPr>
      <w:r>
        <w:rPr>
          <w:rFonts w:eastAsia="Times New Roman"/>
          <w:color w:val="000000"/>
          <w:spacing w:val="1"/>
        </w:rPr>
        <w:t>В 1920-е гг. начался третий этап развития строительных машин, со</w:t>
      </w:r>
      <w:r>
        <w:rPr>
          <w:rFonts w:eastAsia="Times New Roman"/>
          <w:color w:val="000000"/>
          <w:spacing w:val="1"/>
        </w:rPr>
        <w:softHyphen/>
        <w:t>провождавшийся увеличением их мощности, повышением производи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2"/>
        </w:rPr>
        <w:t>т</w:t>
      </w:r>
      <w:r>
        <w:rPr>
          <w:rFonts w:eastAsia="Times New Roman"/>
          <w:color w:val="000000"/>
          <w:spacing w:val="2"/>
        </w:rPr>
        <w:t>ельности, снижением энергоемкости и материалоемкости, применени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1"/>
        </w:rPr>
        <w:t>ем более совершенных видов привода и управления, созданием сменно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</w:rPr>
        <w:t xml:space="preserve">го рабочего оборудования для различных условий и видов работ. Начало </w:t>
      </w:r>
      <w:r>
        <w:rPr>
          <w:rFonts w:eastAsia="Times New Roman"/>
          <w:color w:val="000000"/>
          <w:spacing w:val="1"/>
          <w:lang w:val="en-US"/>
        </w:rPr>
        <w:t>XX</w:t>
      </w:r>
      <w:r w:rsidRPr="00773BBC">
        <w:rPr>
          <w:rFonts w:eastAsia="Times New Roman"/>
          <w:color w:val="000000"/>
          <w:spacing w:val="1"/>
        </w:rPr>
        <w:t xml:space="preserve"> </w:t>
      </w:r>
      <w:r>
        <w:rPr>
          <w:rFonts w:eastAsia="Times New Roman"/>
          <w:color w:val="000000"/>
          <w:spacing w:val="1"/>
        </w:rPr>
        <w:t>столетия знаменуется заменой на строительных машинах п</w:t>
      </w:r>
      <w:r>
        <w:rPr>
          <w:rFonts w:eastAsia="Times New Roman"/>
          <w:color w:val="000000"/>
          <w:spacing w:val="1"/>
        </w:rPr>
        <w:t xml:space="preserve">арового </w:t>
      </w:r>
      <w:r>
        <w:rPr>
          <w:rFonts w:eastAsia="Times New Roman"/>
          <w:color w:val="000000"/>
        </w:rPr>
        <w:t>привода двигателями внутреннего сгорания в широких масштабах. Нача</w:t>
      </w:r>
      <w:r>
        <w:rPr>
          <w:rFonts w:eastAsia="Times New Roman"/>
          <w:color w:val="000000"/>
        </w:rPr>
        <w:softHyphen/>
        <w:t>лось внедрение индивидуального электрического и гидравлического при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3"/>
        </w:rPr>
        <w:t>водов, а также современных систем управления.</w:t>
      </w:r>
    </w:p>
    <w:p w:rsidR="00000000" w:rsidRDefault="00AF1AE4">
      <w:pPr>
        <w:shd w:val="clear" w:color="auto" w:fill="FFFFFF"/>
        <w:spacing w:line="202" w:lineRule="exact"/>
        <w:ind w:right="14" w:firstLine="283"/>
        <w:jc w:val="both"/>
      </w:pPr>
      <w:r>
        <w:rPr>
          <w:rFonts w:eastAsia="Times New Roman"/>
          <w:color w:val="000000"/>
        </w:rPr>
        <w:t>В развитии строительных машин отмечаются следующие тенденции: при с</w:t>
      </w:r>
      <w:r>
        <w:rPr>
          <w:rFonts w:eastAsia="Times New Roman"/>
          <w:color w:val="000000"/>
        </w:rPr>
        <w:t>оздании большинства машин использовался принцип подобия руч</w:t>
      </w:r>
      <w:r>
        <w:rPr>
          <w:rFonts w:eastAsia="Times New Roman"/>
          <w:color w:val="000000"/>
        </w:rPr>
        <w:softHyphen/>
        <w:t xml:space="preserve">ным рабочим процессам; первые машины были целиком или частично деревянными, только в конце </w:t>
      </w:r>
      <w:r>
        <w:rPr>
          <w:rFonts w:eastAsia="Times New Roman"/>
          <w:color w:val="000000"/>
          <w:lang w:val="en-US"/>
        </w:rPr>
        <w:t>XIX</w:t>
      </w:r>
      <w:r w:rsidRPr="00773BBC">
        <w:rPr>
          <w:rFonts w:eastAsia="Times New Roman"/>
          <w:color w:val="000000"/>
        </w:rPr>
        <w:t xml:space="preserve"> </w:t>
      </w:r>
      <w:r>
        <w:rPr>
          <w:rFonts w:eastAsia="Times New Roman"/>
          <w:color w:val="000000"/>
        </w:rPr>
        <w:t xml:space="preserve">в. железо вытеснило дерево из всех </w:t>
      </w:r>
      <w:r>
        <w:rPr>
          <w:rFonts w:eastAsia="Times New Roman"/>
          <w:color w:val="000000"/>
          <w:spacing w:val="-1"/>
        </w:rPr>
        <w:t>несущих конструкций машин; ручной, конный, ветряной и водяной при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1"/>
        </w:rPr>
        <w:t>воды были заменены более прогрессивным паровым приводом с одновре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</w:rPr>
        <w:t xml:space="preserve">менным повышением его мощности (от 14... 15 л. с. в середине </w:t>
      </w:r>
      <w:r>
        <w:rPr>
          <w:rFonts w:eastAsia="Times New Roman"/>
          <w:color w:val="000000"/>
          <w:lang w:val="en-US"/>
        </w:rPr>
        <w:t>XIX</w:t>
      </w:r>
      <w:r w:rsidRPr="00773BBC">
        <w:rPr>
          <w:rFonts w:eastAsia="Times New Roman"/>
          <w:color w:val="000000"/>
        </w:rPr>
        <w:t xml:space="preserve"> </w:t>
      </w:r>
      <w:r>
        <w:rPr>
          <w:rFonts w:eastAsia="Times New Roman"/>
          <w:color w:val="000000"/>
        </w:rPr>
        <w:t xml:space="preserve">в. до </w:t>
      </w:r>
      <w:r>
        <w:rPr>
          <w:rFonts w:eastAsia="Times New Roman"/>
          <w:color w:val="000000"/>
          <w:spacing w:val="-2"/>
        </w:rPr>
        <w:t xml:space="preserve">800 л. с. к концу </w:t>
      </w:r>
      <w:r>
        <w:rPr>
          <w:rFonts w:eastAsia="Times New Roman"/>
          <w:color w:val="000000"/>
          <w:spacing w:val="-2"/>
          <w:lang w:val="en-US"/>
        </w:rPr>
        <w:t>XIX</w:t>
      </w:r>
      <w:r w:rsidRPr="00773BBC">
        <w:rPr>
          <w:rFonts w:eastAsia="Times New Roman"/>
          <w:color w:val="000000"/>
          <w:spacing w:val="-2"/>
        </w:rPr>
        <w:t xml:space="preserve"> </w:t>
      </w:r>
      <w:r>
        <w:rPr>
          <w:rFonts w:eastAsia="Times New Roman"/>
          <w:color w:val="000000"/>
          <w:spacing w:val="-2"/>
        </w:rPr>
        <w:t xml:space="preserve">в.); неприводные ходовые устройства из деревянных </w:t>
      </w:r>
      <w:r>
        <w:rPr>
          <w:rFonts w:eastAsia="Times New Roman"/>
          <w:color w:val="000000"/>
          <w:spacing w:val="-1"/>
        </w:rPr>
        <w:t>катков и колес были последовательно заменены гу</w:t>
      </w:r>
      <w:r>
        <w:rPr>
          <w:rFonts w:eastAsia="Times New Roman"/>
          <w:color w:val="000000"/>
          <w:spacing w:val="-1"/>
        </w:rPr>
        <w:t>сеничным и пневмоко-</w:t>
      </w:r>
      <w:r>
        <w:rPr>
          <w:rFonts w:eastAsia="Times New Roman"/>
          <w:color w:val="000000"/>
          <w:spacing w:val="-2"/>
        </w:rPr>
        <w:t>лесным приводным ходом; внедрение прогрессивных видов привода (дви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</w:rPr>
        <w:t>гателей внутреннего сгорания, электро- и гидропривода), а также совре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-1"/>
        </w:rPr>
        <w:t>менных систем управления на основе достижений науки и техники спо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2"/>
        </w:rPr>
        <w:t>собствовало дальнейшему совершенс</w:t>
      </w:r>
      <w:r>
        <w:rPr>
          <w:rFonts w:eastAsia="Times New Roman"/>
          <w:color w:val="000000"/>
          <w:spacing w:val="-2"/>
        </w:rPr>
        <w:t xml:space="preserve">твованию конструкций строительных </w:t>
      </w:r>
      <w:r>
        <w:rPr>
          <w:rFonts w:eastAsia="Times New Roman"/>
          <w:color w:val="000000"/>
          <w:spacing w:val="-1"/>
        </w:rPr>
        <w:t>машин, снижению их энергоемкости и материалоемкости, созданию ком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</w:rPr>
        <w:t>фортных условий для обслуживающего машину персонала.</w:t>
      </w:r>
    </w:p>
    <w:p w:rsidR="00000000" w:rsidRDefault="00AF1AE4">
      <w:pPr>
        <w:shd w:val="clear" w:color="auto" w:fill="FFFFFF"/>
        <w:spacing w:before="269" w:line="259" w:lineRule="exact"/>
        <w:ind w:left="1114" w:right="480" w:hanging="302"/>
      </w:pPr>
      <w:r>
        <w:rPr>
          <w:b/>
          <w:bCs/>
          <w:color w:val="000000"/>
          <w:spacing w:val="1"/>
          <w:sz w:val="24"/>
          <w:szCs w:val="24"/>
        </w:rPr>
        <w:t xml:space="preserve">2.9. 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 xml:space="preserve">Пути развития и повышения качества </w:t>
      </w:r>
      <w:r>
        <w:rPr>
          <w:rFonts w:eastAsia="Times New Roman"/>
          <w:b/>
          <w:bCs/>
          <w:color w:val="000000"/>
          <w:sz w:val="24"/>
          <w:szCs w:val="24"/>
        </w:rPr>
        <w:t>строительных машин и оборудования</w:t>
      </w:r>
    </w:p>
    <w:p w:rsidR="00000000" w:rsidRDefault="00AF1AE4">
      <w:pPr>
        <w:shd w:val="clear" w:color="auto" w:fill="FFFFFF"/>
        <w:spacing w:before="182" w:line="226" w:lineRule="exact"/>
        <w:ind w:right="19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Основной и первостепенной зад</w:t>
      </w:r>
      <w:r>
        <w:rPr>
          <w:rFonts w:eastAsia="Times New Roman"/>
          <w:color w:val="000000"/>
          <w:spacing w:val="2"/>
          <w:sz w:val="22"/>
          <w:szCs w:val="22"/>
        </w:rPr>
        <w:t>ачей, стоящей перед создате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лями и производителями строительных машин и оборудования в </w:t>
      </w:r>
      <w:r>
        <w:rPr>
          <w:rFonts w:eastAsia="Times New Roman"/>
          <w:color w:val="000000"/>
          <w:spacing w:val="6"/>
          <w:sz w:val="22"/>
          <w:szCs w:val="22"/>
        </w:rPr>
        <w:t>нашей стране на ближайшие десятилетия, будет повышение их</w:t>
      </w:r>
    </w:p>
    <w:p w:rsidR="00000000" w:rsidRDefault="00AF1AE4">
      <w:pPr>
        <w:shd w:val="clear" w:color="auto" w:fill="FFFFFF"/>
        <w:spacing w:before="168"/>
        <w:ind w:left="14"/>
      </w:pPr>
      <w:r>
        <w:rPr>
          <w:rFonts w:ascii="Arial" w:hAnsi="Arial" w:cs="Arial"/>
          <w:b/>
          <w:bCs/>
          <w:color w:val="000000"/>
          <w:spacing w:val="-3"/>
          <w:sz w:val="16"/>
          <w:szCs w:val="16"/>
        </w:rPr>
        <w:t>28</w:t>
      </w:r>
    </w:p>
    <w:p w:rsidR="00000000" w:rsidRDefault="00AF1AE4">
      <w:pPr>
        <w:shd w:val="clear" w:color="auto" w:fill="FFFFFF"/>
        <w:spacing w:before="168"/>
        <w:ind w:left="14"/>
        <w:sectPr w:rsidR="00000000">
          <w:pgSz w:w="11909" w:h="16834"/>
          <w:pgMar w:top="1440" w:right="2974" w:bottom="720" w:left="254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качества и конкурентоспособности на мировом рынке. Следует </w:t>
      </w:r>
      <w:r>
        <w:rPr>
          <w:rFonts w:eastAsia="Times New Roman"/>
          <w:color w:val="000000"/>
          <w:spacing w:val="1"/>
          <w:sz w:val="22"/>
          <w:szCs w:val="22"/>
        </w:rPr>
        <w:t>ожидать, что дальнейшее ра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звитие приводов будет идти по пути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улучшения их качественных показателей с целью повышения КПД, </w:t>
      </w:r>
      <w:r>
        <w:rPr>
          <w:rFonts w:eastAsia="Times New Roman"/>
          <w:color w:val="000000"/>
          <w:spacing w:val="4"/>
          <w:sz w:val="22"/>
          <w:szCs w:val="22"/>
        </w:rPr>
        <w:t>долговечности и надежности, снижения материалоемкости, бо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лее полной автоматизации систем управления приводами и рабо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той машин в целом за счет поиска и примене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ния новых более </w:t>
      </w:r>
      <w:r>
        <w:rPr>
          <w:rFonts w:eastAsia="Times New Roman"/>
          <w:color w:val="000000"/>
          <w:spacing w:val="1"/>
          <w:sz w:val="22"/>
          <w:szCs w:val="22"/>
        </w:rPr>
        <w:t>прочных и износостойких материалов, новых технологий упроч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нения деталей и особенно поверхностей трения, подверженных </w:t>
      </w:r>
      <w:r>
        <w:rPr>
          <w:rFonts w:eastAsia="Times New Roman"/>
          <w:color w:val="000000"/>
          <w:spacing w:val="1"/>
          <w:sz w:val="22"/>
          <w:szCs w:val="22"/>
        </w:rPr>
        <w:t>быстрому износу, а также новых технологий изготовления, обес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печивающих высокую точность изделий.</w:t>
      </w:r>
    </w:p>
    <w:p w:rsidR="00000000" w:rsidRDefault="00AF1AE4">
      <w:pPr>
        <w:shd w:val="clear" w:color="auto" w:fill="FFFFFF"/>
        <w:spacing w:line="226" w:lineRule="exact"/>
        <w:ind w:left="14" w:right="19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Можно ожидать, что уже в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ближайшие 15...20 лет долговеч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ность применяемых в строительных машинах двигателей внутрен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него сгорания, гидронасосов, гидродвигателей и гидроаппарату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ры может быть повышена в 1,7—2 раза, а их габаритные размеры </w:t>
      </w:r>
      <w:r>
        <w:rPr>
          <w:rFonts w:eastAsia="Times New Roman"/>
          <w:color w:val="000000"/>
          <w:sz w:val="22"/>
          <w:szCs w:val="22"/>
        </w:rPr>
        <w:t>и удельная материалоемкость снижены не мен</w:t>
      </w:r>
      <w:r>
        <w:rPr>
          <w:rFonts w:eastAsia="Times New Roman"/>
          <w:color w:val="000000"/>
          <w:sz w:val="22"/>
          <w:szCs w:val="22"/>
        </w:rPr>
        <w:t xml:space="preserve">ее чем на 30...40 %; </w:t>
      </w:r>
      <w:r>
        <w:rPr>
          <w:rFonts w:eastAsia="Times New Roman"/>
          <w:color w:val="000000"/>
          <w:spacing w:val="3"/>
          <w:sz w:val="22"/>
          <w:szCs w:val="22"/>
        </w:rPr>
        <w:t>на 20...25 % снизится также расход топлива.</w:t>
      </w:r>
    </w:p>
    <w:p w:rsidR="00000000" w:rsidRDefault="00AF1AE4">
      <w:pPr>
        <w:shd w:val="clear" w:color="auto" w:fill="FFFFFF"/>
        <w:spacing w:line="226" w:lineRule="exact"/>
        <w:ind w:left="10" w:right="24" w:firstLine="28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В качестве силовых установок для стационарных и малоподвиж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ных строительных машин и оборудования будут оставаться элект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родвигатели. Однако их электроприводы в целом претерпят серьез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ные каче</w:t>
      </w:r>
      <w:r>
        <w:rPr>
          <w:rFonts w:eastAsia="Times New Roman"/>
          <w:color w:val="000000"/>
          <w:spacing w:val="-1"/>
          <w:sz w:val="22"/>
          <w:szCs w:val="22"/>
        </w:rPr>
        <w:t>ственные изменения в сторону уменьшения материалоем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кости и увеличения долговечности, надежности и коэффициента </w:t>
      </w:r>
      <w:r>
        <w:rPr>
          <w:rFonts w:eastAsia="Times New Roman"/>
          <w:color w:val="000000"/>
          <w:spacing w:val="1"/>
          <w:sz w:val="22"/>
          <w:szCs w:val="22"/>
        </w:rPr>
        <w:t>полезного действия за счет широкого применения новых высоко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качественных изоляционных, проводниковых и других материалов,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 также более высоких </w:t>
      </w:r>
      <w:r>
        <w:rPr>
          <w:rFonts w:eastAsia="Times New Roman"/>
          <w:color w:val="000000"/>
          <w:spacing w:val="1"/>
          <w:sz w:val="22"/>
          <w:szCs w:val="22"/>
        </w:rPr>
        <w:t>технологий их изготовления.</w:t>
      </w:r>
    </w:p>
    <w:p w:rsidR="00000000" w:rsidRDefault="00AF1AE4">
      <w:pPr>
        <w:shd w:val="clear" w:color="auto" w:fill="FFFFFF"/>
        <w:spacing w:line="226" w:lineRule="exact"/>
        <w:ind w:right="14" w:firstLine="288"/>
        <w:jc w:val="both"/>
      </w:pPr>
      <w:r>
        <w:rPr>
          <w:rFonts w:eastAsia="Times New Roman"/>
          <w:color w:val="000000"/>
          <w:sz w:val="22"/>
          <w:szCs w:val="22"/>
        </w:rPr>
        <w:t>Наибольшей эффективности в области совершенствования при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водов строительных машин и оборудования в текущем столетии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можно ожидать от автоматизации систем их управления, которая </w:t>
      </w:r>
      <w:r>
        <w:rPr>
          <w:rFonts w:eastAsia="Times New Roman"/>
          <w:color w:val="000000"/>
          <w:spacing w:val="1"/>
          <w:sz w:val="22"/>
          <w:szCs w:val="22"/>
        </w:rPr>
        <w:t>будет развиваться в направлении разработки и внедре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ния более </w:t>
      </w:r>
      <w:r>
        <w:rPr>
          <w:rFonts w:eastAsia="Times New Roman"/>
          <w:color w:val="000000"/>
          <w:sz w:val="22"/>
          <w:szCs w:val="22"/>
        </w:rPr>
        <w:t xml:space="preserve">совершенных автоматизированных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эргатических </w:t>
      </w:r>
      <w:r>
        <w:rPr>
          <w:rFonts w:eastAsia="Times New Roman"/>
          <w:color w:val="000000"/>
          <w:sz w:val="22"/>
          <w:szCs w:val="22"/>
        </w:rPr>
        <w:t>(человеко-опера-</w:t>
      </w:r>
      <w:r>
        <w:rPr>
          <w:rFonts w:eastAsia="Times New Roman"/>
          <w:color w:val="000000"/>
          <w:spacing w:val="-2"/>
          <w:sz w:val="22"/>
          <w:szCs w:val="22"/>
        </w:rPr>
        <w:t>торных), жестких автоматических неадаптивных и адаптивных мик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ропроцессорных систем управления. По-видимому, внедрение двух </w:t>
      </w:r>
      <w:r>
        <w:rPr>
          <w:rFonts w:eastAsia="Times New Roman"/>
          <w:color w:val="000000"/>
          <w:sz w:val="22"/>
          <w:szCs w:val="22"/>
        </w:rPr>
        <w:t>последних видов систем управления станет доминирующим. Фун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кци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машинистов строительных машин будут постепенно сводиться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 функциям операторов, подобных работе пилотов современных </w:t>
      </w:r>
      <w:r>
        <w:rPr>
          <w:rFonts w:eastAsia="Times New Roman"/>
          <w:color w:val="000000"/>
          <w:spacing w:val="1"/>
          <w:sz w:val="22"/>
          <w:szCs w:val="22"/>
        </w:rPr>
        <w:t>летательных аппаратов, диспетчеров тепловых и атомных энерге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тических установок. Это потребует подготовки новых кадров ма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шинистов-операто</w:t>
      </w:r>
      <w:r>
        <w:rPr>
          <w:rFonts w:eastAsia="Times New Roman"/>
          <w:color w:val="000000"/>
          <w:spacing w:val="1"/>
          <w:sz w:val="22"/>
          <w:szCs w:val="22"/>
        </w:rPr>
        <w:t>ров со среднетехническим и высшим образова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нием. Конкурентоспособность строительных машин и оборудова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ния в первую очередь будет обеспечиваться современными пуль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тами управления, включающими дисплейные системы информа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ции от большого числа контролируемых п</w:t>
      </w:r>
      <w:r>
        <w:rPr>
          <w:rFonts w:eastAsia="Times New Roman"/>
          <w:color w:val="000000"/>
          <w:spacing w:val="1"/>
          <w:sz w:val="22"/>
          <w:szCs w:val="22"/>
        </w:rPr>
        <w:t>араметров, обеспечива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ющих безопасную работу машин, диагностирование технического </w:t>
      </w:r>
      <w:r>
        <w:rPr>
          <w:rFonts w:eastAsia="Times New Roman"/>
          <w:color w:val="000000"/>
          <w:sz w:val="22"/>
          <w:szCs w:val="22"/>
        </w:rPr>
        <w:t>состояния их основных агрегатов и узлов, наработку, учет их про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изводительности и др.</w:t>
      </w:r>
    </w:p>
    <w:p w:rsidR="00000000" w:rsidRDefault="00AF1AE4">
      <w:pPr>
        <w:shd w:val="clear" w:color="auto" w:fill="FFFFFF"/>
        <w:spacing w:line="226" w:lineRule="exact"/>
        <w:ind w:left="5" w:right="10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Также основными направлениями повышения качества строи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тельных машин и оборудования буду</w:t>
      </w:r>
      <w:r>
        <w:rPr>
          <w:rFonts w:eastAsia="Times New Roman"/>
          <w:color w:val="000000"/>
          <w:spacing w:val="-1"/>
          <w:sz w:val="22"/>
          <w:szCs w:val="22"/>
        </w:rPr>
        <w:t>т оптимизация существующих</w:t>
      </w:r>
    </w:p>
    <w:p w:rsidR="00000000" w:rsidRDefault="00AF1AE4">
      <w:pPr>
        <w:shd w:val="clear" w:color="auto" w:fill="FFFFFF"/>
        <w:spacing w:line="226" w:lineRule="exact"/>
        <w:ind w:left="5" w:right="10" w:firstLine="283"/>
        <w:jc w:val="both"/>
        <w:sectPr w:rsidR="00000000">
          <w:pgSz w:w="11909" w:h="16834"/>
          <w:pgMar w:top="1440" w:right="3097" w:bottom="720" w:left="242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 xml:space="preserve">конструкций и поиски новых решений их рабочего оборудования 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эабочих органов, благодаря чему энергоемкость рабочих процессов </w:t>
      </w:r>
      <w:r>
        <w:rPr>
          <w:rFonts w:eastAsia="Times New Roman"/>
          <w:color w:val="000000"/>
          <w:sz w:val="22"/>
          <w:szCs w:val="22"/>
        </w:rPr>
        <w:t>может быть снижена на 40...50% с одновременным повышением юлговечности рабочих о</w:t>
      </w:r>
      <w:r>
        <w:rPr>
          <w:rFonts w:eastAsia="Times New Roman"/>
          <w:color w:val="000000"/>
          <w:sz w:val="22"/>
          <w:szCs w:val="22"/>
        </w:rPr>
        <w:t>рганов не менее чем в 2—2,5 раза.</w:t>
      </w:r>
    </w:p>
    <w:p w:rsidR="00000000" w:rsidRDefault="00AF1AE4">
      <w:pPr>
        <w:shd w:val="clear" w:color="auto" w:fill="FFFFFF"/>
        <w:spacing w:line="226" w:lineRule="exact"/>
        <w:ind w:left="19" w:right="5" w:firstLine="23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 части несущих (рамных) конструкций, а также металлокон-</w:t>
      </w:r>
      <w:r>
        <w:rPr>
          <w:rFonts w:eastAsia="Times New Roman"/>
          <w:color w:val="000000"/>
          <w:spacing w:val="-3"/>
          <w:sz w:val="22"/>
          <w:szCs w:val="22"/>
        </w:rPr>
        <w:t>лрукций рабочего оборудования строительных машин следует ожи-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щть уменьшения их массы за счет применения сталей с высоким </w:t>
      </w:r>
      <w:r>
        <w:rPr>
          <w:rFonts w:eastAsia="Times New Roman"/>
          <w:color w:val="000000"/>
          <w:spacing w:val="4"/>
          <w:sz w:val="22"/>
          <w:szCs w:val="22"/>
        </w:rPr>
        <w:t>феделом прочности, оптимизации и создания ко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нструкций из </w:t>
      </w:r>
      <w:r>
        <w:rPr>
          <w:rFonts w:eastAsia="Times New Roman"/>
          <w:color w:val="000000"/>
          <w:sz w:val="22"/>
          <w:szCs w:val="22"/>
        </w:rPr>
        <w:t>&gt;авнопрочных элементов, внедрения автоматической сварки с до-</w:t>
      </w:r>
      <w:r>
        <w:rPr>
          <w:rFonts w:eastAsia="Times New Roman"/>
          <w:color w:val="000000"/>
          <w:spacing w:val="3"/>
          <w:sz w:val="22"/>
          <w:szCs w:val="22"/>
        </w:rPr>
        <w:t>юлнительной технологической обработкой.</w:t>
      </w:r>
    </w:p>
    <w:p w:rsidR="00000000" w:rsidRDefault="00AF1AE4">
      <w:pPr>
        <w:shd w:val="clear" w:color="auto" w:fill="FFFFFF"/>
        <w:spacing w:line="226" w:lineRule="exact"/>
        <w:ind w:left="43" w:right="5" w:firstLine="211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В качестве самоходных машин для изготовления на их базе стро-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[тельных машин (экскаваторов, кранов и др.) будут применяться </w:t>
      </w:r>
      <w:r>
        <w:rPr>
          <w:rFonts w:eastAsia="Times New Roman"/>
          <w:color w:val="000000"/>
          <w:spacing w:val="2"/>
          <w:sz w:val="22"/>
          <w:szCs w:val="22"/>
        </w:rPr>
        <w:t>пециальные пневмоко</w:t>
      </w:r>
      <w:r>
        <w:rPr>
          <w:rFonts w:eastAsia="Times New Roman"/>
          <w:color w:val="000000"/>
          <w:spacing w:val="2"/>
          <w:sz w:val="22"/>
          <w:szCs w:val="22"/>
        </w:rPr>
        <w:t>лесные шасси большой грузоподъемности высокими транспортными скоростями. В качестве гусеничных вижителей преимущественное распространение получат движи-</w:t>
      </w:r>
      <w:r>
        <w:rPr>
          <w:rFonts w:eastAsia="Times New Roman"/>
          <w:color w:val="000000"/>
          <w:spacing w:val="3"/>
          <w:sz w:val="22"/>
          <w:szCs w:val="22"/>
        </w:rPr>
        <w:t>ели тракторного типа.</w:t>
      </w:r>
    </w:p>
    <w:p w:rsidR="00000000" w:rsidRDefault="00AF1AE4">
      <w:pPr>
        <w:shd w:val="clear" w:color="auto" w:fill="FFFFFF"/>
        <w:spacing w:line="226" w:lineRule="exact"/>
        <w:ind w:left="67" w:right="14" w:firstLine="1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Задачи по улучшению социальной приспособленности строи-ельных машин и оборудования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станут одними из важнейших и кажут существенное влияние на конкурентоспособность строи-гльной техники.</w:t>
      </w:r>
    </w:p>
    <w:p w:rsidR="00000000" w:rsidRDefault="00AF1AE4">
      <w:pPr>
        <w:shd w:val="clear" w:color="auto" w:fill="FFFFFF"/>
        <w:spacing w:line="226" w:lineRule="exact"/>
        <w:ind w:left="86" w:right="10" w:firstLine="14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В русле стремительного развития средств автоматизации в бли-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айшие годы будут решаться задачи по созданию роботизированных </w:t>
      </w:r>
      <w:r>
        <w:rPr>
          <w:rFonts w:eastAsia="Times New Roman"/>
          <w:color w:val="000000"/>
          <w:spacing w:val="-2"/>
          <w:sz w:val="22"/>
          <w:szCs w:val="22"/>
        </w:rPr>
        <w:t>омплексов машин как для выполн</w:t>
      </w:r>
      <w:r>
        <w:rPr>
          <w:rFonts w:eastAsia="Times New Roman"/>
          <w:color w:val="000000"/>
          <w:spacing w:val="-2"/>
          <w:sz w:val="22"/>
          <w:szCs w:val="22"/>
        </w:rPr>
        <w:t>ения определенных видов строп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ильных работ, так и для возведения зданий и сооружений в целом.</w:t>
      </w:r>
    </w:p>
    <w:p w:rsidR="00000000" w:rsidRDefault="00AF1AE4">
      <w:pPr>
        <w:shd w:val="clear" w:color="auto" w:fill="FFFFFF"/>
        <w:spacing w:before="230"/>
        <w:ind w:right="53"/>
        <w:jc w:val="center"/>
      </w:pPr>
      <w:r>
        <w:rPr>
          <w:rFonts w:eastAsia="Times New Roman"/>
          <w:b/>
          <w:bCs/>
          <w:color w:val="000000"/>
          <w:spacing w:val="-9"/>
        </w:rPr>
        <w:t>Контрольные вопросы</w:t>
      </w:r>
    </w:p>
    <w:p w:rsidR="00000000" w:rsidRDefault="00AF1AE4" w:rsidP="00773BBC">
      <w:pPr>
        <w:numPr>
          <w:ilvl w:val="0"/>
          <w:numId w:val="3"/>
        </w:numPr>
        <w:shd w:val="clear" w:color="auto" w:fill="FFFFFF"/>
        <w:tabs>
          <w:tab w:val="left" w:pos="418"/>
        </w:tabs>
        <w:spacing w:before="134" w:line="206" w:lineRule="exact"/>
        <w:ind w:left="115" w:firstLine="120"/>
        <w:rPr>
          <w:color w:val="000000"/>
          <w:spacing w:val="-22"/>
        </w:rPr>
      </w:pPr>
      <w:r>
        <w:rPr>
          <w:rFonts w:eastAsia="Times New Roman"/>
          <w:color w:val="000000"/>
          <w:spacing w:val="1"/>
        </w:rPr>
        <w:t>Дайте определение строительной машины. Приведите примеры ма-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-1"/>
        </w:rPr>
        <w:t>ин для различных категорий преобразования строительных материалов.</w:t>
      </w:r>
    </w:p>
    <w:p w:rsidR="00000000" w:rsidRDefault="00AF1AE4" w:rsidP="00773BBC">
      <w:pPr>
        <w:numPr>
          <w:ilvl w:val="0"/>
          <w:numId w:val="3"/>
        </w:numPr>
        <w:shd w:val="clear" w:color="auto" w:fill="FFFFFF"/>
        <w:tabs>
          <w:tab w:val="left" w:pos="418"/>
        </w:tabs>
        <w:spacing w:line="206" w:lineRule="exact"/>
        <w:ind w:left="115" w:firstLine="120"/>
        <w:rPr>
          <w:color w:val="000000"/>
          <w:spacing w:val="-9"/>
        </w:rPr>
      </w:pPr>
      <w:r>
        <w:rPr>
          <w:rFonts w:eastAsia="Times New Roman"/>
          <w:color w:val="000000"/>
          <w:spacing w:val="5"/>
        </w:rPr>
        <w:t>Каки</w:t>
      </w:r>
      <w:r>
        <w:rPr>
          <w:rFonts w:eastAsia="Times New Roman"/>
          <w:color w:val="000000"/>
          <w:spacing w:val="5"/>
        </w:rPr>
        <w:t>е машины относятся к группе технологических? Приведите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-3"/>
        </w:rPr>
        <w:t>зимеры.</w:t>
      </w:r>
    </w:p>
    <w:p w:rsidR="00000000" w:rsidRDefault="00AF1AE4" w:rsidP="00773BBC">
      <w:pPr>
        <w:numPr>
          <w:ilvl w:val="0"/>
          <w:numId w:val="3"/>
        </w:numPr>
        <w:shd w:val="clear" w:color="auto" w:fill="FFFFFF"/>
        <w:tabs>
          <w:tab w:val="left" w:pos="418"/>
        </w:tabs>
        <w:spacing w:line="206" w:lineRule="exact"/>
        <w:ind w:left="115" w:firstLine="120"/>
        <w:rPr>
          <w:color w:val="000000"/>
          <w:spacing w:val="-15"/>
        </w:rPr>
      </w:pPr>
      <w:r>
        <w:rPr>
          <w:rFonts w:eastAsia="Times New Roman"/>
          <w:color w:val="000000"/>
        </w:rPr>
        <w:t>Что такое производственная и техническая эксплуатация строитель-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&gt;й машины, каков их состав?</w:t>
      </w:r>
    </w:p>
    <w:p w:rsidR="00000000" w:rsidRDefault="00AF1AE4" w:rsidP="00773BBC">
      <w:pPr>
        <w:numPr>
          <w:ilvl w:val="0"/>
          <w:numId w:val="3"/>
        </w:numPr>
        <w:shd w:val="clear" w:color="auto" w:fill="FFFFFF"/>
        <w:tabs>
          <w:tab w:val="left" w:pos="418"/>
        </w:tabs>
        <w:spacing w:line="206" w:lineRule="exact"/>
        <w:ind w:left="115" w:firstLine="120"/>
        <w:rPr>
          <w:color w:val="000000"/>
          <w:spacing w:val="-9"/>
        </w:rPr>
      </w:pPr>
      <w:r>
        <w:rPr>
          <w:rFonts w:eastAsia="Times New Roman"/>
          <w:color w:val="000000"/>
          <w:spacing w:val="4"/>
        </w:rPr>
        <w:t>Какими факторами определяется предельное состояние машины?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5"/>
        </w:rPr>
        <w:t>го такое срок службы и техничес</w:t>
      </w:r>
      <w:r>
        <w:rPr>
          <w:rFonts w:eastAsia="Times New Roman"/>
          <w:color w:val="000000"/>
          <w:spacing w:val="5"/>
        </w:rPr>
        <w:t>кий ресурс машины? Что такое мо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  <w:t>льный износ машины, чем он характеризуется?</w:t>
      </w:r>
    </w:p>
    <w:p w:rsidR="00000000" w:rsidRDefault="00AF1AE4" w:rsidP="00773BBC">
      <w:pPr>
        <w:numPr>
          <w:ilvl w:val="0"/>
          <w:numId w:val="3"/>
        </w:numPr>
        <w:shd w:val="clear" w:color="auto" w:fill="FFFFFF"/>
        <w:tabs>
          <w:tab w:val="left" w:pos="418"/>
        </w:tabs>
        <w:spacing w:line="206" w:lineRule="exact"/>
        <w:ind w:left="115" w:firstLine="120"/>
        <w:rPr>
          <w:color w:val="000000"/>
          <w:spacing w:val="-11"/>
        </w:rPr>
      </w:pPr>
      <w:r>
        <w:rPr>
          <w:rFonts w:eastAsia="Times New Roman"/>
          <w:color w:val="000000"/>
          <w:spacing w:val="1"/>
        </w:rPr>
        <w:t>Что такое параметр машины? Перечислите категории параметров и</w:t>
      </w:r>
      <w:r>
        <w:rPr>
          <w:rFonts w:eastAsia="Times New Roman"/>
          <w:color w:val="000000"/>
          <w:spacing w:val="1"/>
        </w:rPr>
        <w:br/>
        <w:t>арактеризуйте их состав.</w:t>
      </w:r>
    </w:p>
    <w:p w:rsidR="00000000" w:rsidRDefault="00AF1AE4" w:rsidP="00773BBC">
      <w:pPr>
        <w:numPr>
          <w:ilvl w:val="0"/>
          <w:numId w:val="3"/>
        </w:numPr>
        <w:shd w:val="clear" w:color="auto" w:fill="FFFFFF"/>
        <w:tabs>
          <w:tab w:val="left" w:pos="418"/>
        </w:tabs>
        <w:spacing w:line="206" w:lineRule="exact"/>
        <w:ind w:left="115" w:firstLine="120"/>
        <w:rPr>
          <w:color w:val="000000"/>
          <w:spacing w:val="-11"/>
        </w:rPr>
      </w:pPr>
      <w:r>
        <w:rPr>
          <w:rFonts w:eastAsia="Times New Roman"/>
          <w:color w:val="000000"/>
          <w:spacing w:val="2"/>
        </w:rPr>
        <w:t>Что такое типоразмер машины, каким фактором он характеризует-</w:t>
      </w:r>
      <w:r>
        <w:rPr>
          <w:rFonts w:eastAsia="Times New Roman"/>
          <w:color w:val="000000"/>
          <w:spacing w:val="2"/>
        </w:rPr>
        <w:br/>
        <w:t>? Что такое модель м</w:t>
      </w:r>
      <w:r>
        <w:rPr>
          <w:rFonts w:eastAsia="Times New Roman"/>
          <w:color w:val="000000"/>
          <w:spacing w:val="2"/>
        </w:rPr>
        <w:t>ашины? Приведите примеры моделей одного ти-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размера.</w:t>
      </w:r>
    </w:p>
    <w:p w:rsidR="00000000" w:rsidRDefault="00AF1AE4" w:rsidP="00773BBC">
      <w:pPr>
        <w:numPr>
          <w:ilvl w:val="0"/>
          <w:numId w:val="3"/>
        </w:numPr>
        <w:shd w:val="clear" w:color="auto" w:fill="FFFFFF"/>
        <w:tabs>
          <w:tab w:val="left" w:pos="418"/>
        </w:tabs>
        <w:spacing w:line="206" w:lineRule="exact"/>
        <w:ind w:left="115" w:firstLine="120"/>
        <w:rPr>
          <w:color w:val="000000"/>
          <w:spacing w:val="-13"/>
        </w:rPr>
      </w:pPr>
      <w:r>
        <w:rPr>
          <w:rFonts w:eastAsia="Times New Roman"/>
          <w:color w:val="000000"/>
          <w:spacing w:val="3"/>
        </w:rPr>
        <w:t>Что такое индекс машины? Приведите пример и расшифруйте его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-1"/>
        </w:rPr>
        <w:t>ставляющие.</w:t>
      </w:r>
    </w:p>
    <w:p w:rsidR="00000000" w:rsidRDefault="00AF1AE4" w:rsidP="00773BBC">
      <w:pPr>
        <w:numPr>
          <w:ilvl w:val="0"/>
          <w:numId w:val="3"/>
        </w:numPr>
        <w:shd w:val="clear" w:color="auto" w:fill="FFFFFF"/>
        <w:tabs>
          <w:tab w:val="left" w:pos="418"/>
        </w:tabs>
        <w:spacing w:line="206" w:lineRule="exact"/>
        <w:ind w:left="115" w:firstLine="120"/>
        <w:rPr>
          <w:color w:val="000000"/>
          <w:spacing w:val="-11"/>
        </w:rPr>
      </w:pPr>
      <w:r>
        <w:rPr>
          <w:rFonts w:eastAsia="Times New Roman"/>
          <w:color w:val="000000"/>
          <w:spacing w:val="4"/>
        </w:rPr>
        <w:t>Перечислите классы строительных машин по виду выполняемых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эот. Изложите существо иерархической схемы классификации строи-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1ьных машин по видам выполняемых работ. Приведите примеры.</w:t>
      </w:r>
    </w:p>
    <w:p w:rsidR="00000000" w:rsidRDefault="00AF1AE4">
      <w:pPr>
        <w:shd w:val="clear" w:color="auto" w:fill="FFFFFF"/>
        <w:tabs>
          <w:tab w:val="left" w:pos="442"/>
        </w:tabs>
        <w:spacing w:line="206" w:lineRule="exact"/>
        <w:ind w:left="211"/>
      </w:pPr>
      <w:r>
        <w:rPr>
          <w:color w:val="000000"/>
          <w:spacing w:val="-13"/>
        </w:rPr>
        <w:t>9.</w:t>
      </w:r>
      <w:r>
        <w:rPr>
          <w:color w:val="000000"/>
        </w:rPr>
        <w:tab/>
      </w:r>
      <w:r>
        <w:rPr>
          <w:rFonts w:eastAsia="Times New Roman"/>
          <w:color w:val="000000"/>
        </w:rPr>
        <w:t>На какие группы делятся строительные машины по режиму рабоче-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процесса, роду используемой энергии, способности передвигаться и</w:t>
      </w:r>
    </w:p>
    <w:p w:rsidR="00000000" w:rsidRDefault="00AF1AE4">
      <w:pPr>
        <w:shd w:val="clear" w:color="auto" w:fill="FFFFFF"/>
        <w:tabs>
          <w:tab w:val="left" w:pos="442"/>
        </w:tabs>
        <w:spacing w:line="206" w:lineRule="exact"/>
        <w:ind w:left="211"/>
        <w:sectPr w:rsidR="00000000">
          <w:pgSz w:w="11909" w:h="16834"/>
          <w:pgMar w:top="1440" w:right="3391" w:bottom="720" w:left="218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06" w:lineRule="exact"/>
        <w:ind w:left="24"/>
        <w:jc w:val="both"/>
      </w:pPr>
      <w:r>
        <w:rPr>
          <w:rFonts w:eastAsia="Times New Roman"/>
          <w:color w:val="000000"/>
          <w:spacing w:val="3"/>
        </w:rPr>
        <w:lastRenderedPageBreak/>
        <w:t>типу ходовых устройств? Какими факторами оп</w:t>
      </w:r>
      <w:r>
        <w:rPr>
          <w:rFonts w:eastAsia="Times New Roman"/>
          <w:color w:val="000000"/>
          <w:spacing w:val="3"/>
        </w:rPr>
        <w:t>ределяется принадлеж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4"/>
        </w:rPr>
        <w:t>ность машин к определенным группам по указанным признакам?</w:t>
      </w:r>
    </w:p>
    <w:p w:rsidR="00000000" w:rsidRDefault="00AF1AE4" w:rsidP="00773BBC">
      <w:pPr>
        <w:numPr>
          <w:ilvl w:val="0"/>
          <w:numId w:val="4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8"/>
        </w:rPr>
      </w:pPr>
      <w:r>
        <w:rPr>
          <w:rFonts w:eastAsia="Times New Roman"/>
          <w:color w:val="000000"/>
          <w:spacing w:val="1"/>
        </w:rPr>
        <w:t>Перечислите основные составные части строительных технологи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  <w:t>ческих, транспортирующих и грузоподъемных машин. Каково их назна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чение? Что такое исполнительный механизм? Ч</w:t>
      </w:r>
      <w:r>
        <w:rPr>
          <w:rFonts w:eastAsia="Times New Roman"/>
          <w:color w:val="000000"/>
          <w:spacing w:val="2"/>
        </w:rPr>
        <w:t>то такое рабочее движе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ние рабочего органа? Назовите и охарактеризуйте его формы. Приведите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6"/>
        </w:rPr>
        <w:t>примеры. Чем различаются между собой структуры технологической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4"/>
        </w:rPr>
        <w:t>(транспортирующей, грузоподъемной) и транспортной машин?</w:t>
      </w:r>
    </w:p>
    <w:p w:rsidR="00000000" w:rsidRDefault="00AF1AE4" w:rsidP="00773BBC">
      <w:pPr>
        <w:numPr>
          <w:ilvl w:val="0"/>
          <w:numId w:val="4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5"/>
        </w:rPr>
      </w:pPr>
      <w:r>
        <w:rPr>
          <w:rFonts w:eastAsia="Times New Roman"/>
          <w:color w:val="000000"/>
          <w:spacing w:val="4"/>
        </w:rPr>
        <w:t>Что такое производительность строител</w:t>
      </w:r>
      <w:r>
        <w:rPr>
          <w:rFonts w:eastAsia="Times New Roman"/>
          <w:color w:val="000000"/>
          <w:spacing w:val="4"/>
        </w:rPr>
        <w:t>ьной машины? Перечис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лите и дайте определение ее категориям. Что такое расчетные условия?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Приведите примеры.</w:t>
      </w:r>
    </w:p>
    <w:p w:rsidR="00000000" w:rsidRDefault="00AF1AE4" w:rsidP="00773BBC">
      <w:pPr>
        <w:numPr>
          <w:ilvl w:val="0"/>
          <w:numId w:val="4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6"/>
        </w:rPr>
      </w:pPr>
      <w:r>
        <w:rPr>
          <w:rFonts w:eastAsia="Times New Roman"/>
          <w:color w:val="000000"/>
          <w:spacing w:val="5"/>
        </w:rPr>
        <w:t>Чем определяется коэффициент использования машины во вре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3"/>
        </w:rPr>
        <w:t>мени и коэффициент использования технологической возможности ма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  <w:t>шины? Приведите п</w:t>
      </w:r>
      <w:r>
        <w:rPr>
          <w:rFonts w:eastAsia="Times New Roman"/>
          <w:color w:val="000000"/>
          <w:spacing w:val="3"/>
        </w:rPr>
        <w:t>римеры.</w:t>
      </w:r>
    </w:p>
    <w:p w:rsidR="00000000" w:rsidRDefault="00AF1AE4" w:rsidP="00773BBC">
      <w:pPr>
        <w:numPr>
          <w:ilvl w:val="0"/>
          <w:numId w:val="4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5"/>
        </w:rPr>
      </w:pPr>
      <w:r>
        <w:rPr>
          <w:rFonts w:eastAsia="Times New Roman"/>
          <w:color w:val="000000"/>
          <w:spacing w:val="1"/>
        </w:rPr>
        <w:t>Какими основными факторами обусловлены требования, предъяв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6"/>
        </w:rPr>
        <w:t>ляемые к машинам, машинным комплектам и паркам машин?</w:t>
      </w:r>
    </w:p>
    <w:p w:rsidR="00000000" w:rsidRDefault="00AF1AE4" w:rsidP="00773BBC">
      <w:pPr>
        <w:numPr>
          <w:ilvl w:val="0"/>
          <w:numId w:val="4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6"/>
        </w:rPr>
      </w:pPr>
      <w:r>
        <w:rPr>
          <w:rFonts w:eastAsia="Times New Roman"/>
          <w:color w:val="000000"/>
          <w:spacing w:val="3"/>
        </w:rPr>
        <w:t>Как связаны между собой номенклатура парков машин и их сто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-1"/>
        </w:rPr>
        <w:t>имость?</w:t>
      </w:r>
    </w:p>
    <w:p w:rsidR="00000000" w:rsidRDefault="00AF1AE4" w:rsidP="00773BBC">
      <w:pPr>
        <w:numPr>
          <w:ilvl w:val="0"/>
          <w:numId w:val="4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6"/>
        </w:rPr>
      </w:pPr>
      <w:r>
        <w:rPr>
          <w:rFonts w:eastAsia="Times New Roman"/>
          <w:color w:val="000000"/>
          <w:spacing w:val="2"/>
        </w:rPr>
        <w:t xml:space="preserve">Перечислите и охарактеризуйте основные свойства </w:t>
      </w:r>
      <w:r>
        <w:rPr>
          <w:rFonts w:eastAsia="Times New Roman"/>
          <w:color w:val="000000"/>
          <w:spacing w:val="2"/>
        </w:rPr>
        <w:t>машин, опре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деляющие их социальную приспособленность.</w:t>
      </w:r>
    </w:p>
    <w:p w:rsidR="00000000" w:rsidRDefault="00AF1AE4" w:rsidP="00773BBC">
      <w:pPr>
        <w:numPr>
          <w:ilvl w:val="0"/>
          <w:numId w:val="4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6"/>
        </w:rPr>
      </w:pPr>
      <w:r>
        <w:rPr>
          <w:rFonts w:eastAsia="Times New Roman"/>
          <w:color w:val="000000"/>
          <w:spacing w:val="4"/>
        </w:rPr>
        <w:t>Какие мероприятия входят в техническую эксплуатацию строи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тельных машин? В чем заключается приемка машины и в каких случаях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5"/>
        </w:rPr>
        <w:t>ее проводят? Перечислите работы, выполняемые при сдаче машины в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1"/>
        </w:rPr>
        <w:t>эксплу</w:t>
      </w:r>
      <w:r>
        <w:rPr>
          <w:rFonts w:eastAsia="Times New Roman"/>
          <w:color w:val="000000"/>
          <w:spacing w:val="1"/>
        </w:rPr>
        <w:t>атацию.</w:t>
      </w:r>
    </w:p>
    <w:p w:rsidR="00000000" w:rsidRDefault="00AF1AE4" w:rsidP="00773BBC">
      <w:pPr>
        <w:numPr>
          <w:ilvl w:val="0"/>
          <w:numId w:val="4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6"/>
        </w:rPr>
      </w:pPr>
      <w:r>
        <w:rPr>
          <w:rFonts w:eastAsia="Times New Roman"/>
          <w:color w:val="000000"/>
          <w:spacing w:val="1"/>
        </w:rPr>
        <w:t>Что такое система планово-предупредительного технического об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служивания и ремонтов? Каковы ее особенности? На основании каких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5"/>
        </w:rPr>
        <w:t>документов проводят мероприятия этой системы? Что входит в ее со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3"/>
        </w:rPr>
        <w:t>став? Что такое межремонтный цикл и периодичность</w:t>
      </w:r>
      <w:r>
        <w:rPr>
          <w:rFonts w:eastAsia="Times New Roman"/>
          <w:color w:val="000000"/>
          <w:spacing w:val="3"/>
        </w:rPr>
        <w:t xml:space="preserve"> технических об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9"/>
        </w:rPr>
        <w:t>служивании и ремонтов? Какими силами проводят техническое об</w:t>
      </w:r>
      <w:r>
        <w:rPr>
          <w:rFonts w:eastAsia="Times New Roman"/>
          <w:color w:val="000000"/>
          <w:spacing w:val="9"/>
        </w:rPr>
        <w:softHyphen/>
      </w:r>
      <w:r>
        <w:rPr>
          <w:rFonts w:eastAsia="Times New Roman"/>
          <w:color w:val="000000"/>
          <w:spacing w:val="9"/>
        </w:rPr>
        <w:br/>
      </w:r>
      <w:r>
        <w:rPr>
          <w:rFonts w:eastAsia="Times New Roman"/>
          <w:color w:val="000000"/>
          <w:spacing w:val="2"/>
        </w:rPr>
        <w:t>служивание и ремонты строительных машин?</w:t>
      </w:r>
    </w:p>
    <w:p w:rsidR="00000000" w:rsidRDefault="00AF1AE4" w:rsidP="00773BBC">
      <w:pPr>
        <w:numPr>
          <w:ilvl w:val="0"/>
          <w:numId w:val="4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5"/>
        </w:rPr>
      </w:pPr>
      <w:r>
        <w:rPr>
          <w:rFonts w:eastAsia="Times New Roman"/>
          <w:color w:val="000000"/>
          <w:spacing w:val="3"/>
        </w:rPr>
        <w:t>Перечислите работы, входящие в состав всех видов технических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обслуживании и ремонтов. Какими организационными методами прово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 xml:space="preserve">дят </w:t>
      </w:r>
      <w:r>
        <w:rPr>
          <w:rFonts w:eastAsia="Times New Roman"/>
          <w:color w:val="000000"/>
          <w:spacing w:val="4"/>
        </w:rPr>
        <w:t>ремонты? В чем заключается агрегатный метод ремонта? Для чего</w:t>
      </w:r>
      <w:r>
        <w:rPr>
          <w:rFonts w:eastAsia="Times New Roman"/>
          <w:color w:val="000000"/>
          <w:spacing w:val="4"/>
        </w:rPr>
        <w:br/>
        <w:t>нужен обменный фонд? Что такое техническое диагностирование? Ка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кие признаки технического состояния машины могут служить основани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ем для постановки ее на капитальный ремонт?</w:t>
      </w:r>
    </w:p>
    <w:p w:rsidR="00000000" w:rsidRDefault="00AF1AE4" w:rsidP="00773BBC">
      <w:pPr>
        <w:numPr>
          <w:ilvl w:val="0"/>
          <w:numId w:val="4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5"/>
        </w:rPr>
      </w:pPr>
      <w:r>
        <w:rPr>
          <w:rFonts w:eastAsia="Times New Roman"/>
          <w:color w:val="000000"/>
          <w:spacing w:val="5"/>
        </w:rPr>
        <w:t>Изложите осн</w:t>
      </w:r>
      <w:r>
        <w:rPr>
          <w:rFonts w:eastAsia="Times New Roman"/>
          <w:color w:val="000000"/>
          <w:spacing w:val="5"/>
        </w:rPr>
        <w:t>овные этапы и тенденции развития строительных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1"/>
        </w:rPr>
        <w:t>машин.</w:t>
      </w:r>
    </w:p>
    <w:p w:rsidR="00000000" w:rsidRDefault="00AF1AE4" w:rsidP="00773BBC">
      <w:pPr>
        <w:numPr>
          <w:ilvl w:val="0"/>
          <w:numId w:val="4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1"/>
        </w:rPr>
      </w:pPr>
      <w:r>
        <w:rPr>
          <w:rFonts w:eastAsia="Times New Roman"/>
          <w:color w:val="000000"/>
          <w:spacing w:val="6"/>
        </w:rPr>
        <w:t>Изложите перспективы развития и повышения качества строи</w:t>
      </w:r>
      <w:r>
        <w:rPr>
          <w:rFonts w:eastAsia="Times New Roman"/>
          <w:color w:val="000000"/>
          <w:spacing w:val="6"/>
        </w:rPr>
        <w:softHyphen/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2"/>
        </w:rPr>
        <w:t>тельных машин и оборудования.</w:t>
      </w:r>
    </w:p>
    <w:p w:rsidR="00000000" w:rsidRDefault="00AF1AE4" w:rsidP="00773BBC">
      <w:pPr>
        <w:numPr>
          <w:ilvl w:val="0"/>
          <w:numId w:val="4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1"/>
        </w:rPr>
        <w:sectPr w:rsidR="00000000">
          <w:pgSz w:w="11909" w:h="16834"/>
          <w:pgMar w:top="1440" w:right="3550" w:bottom="720" w:left="198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07" w:lineRule="exact"/>
        <w:ind w:left="1445" w:hanging="1214"/>
      </w:pPr>
      <w:r>
        <w:rPr>
          <w:rFonts w:eastAsia="Times New Roman"/>
          <w:b/>
          <w:bCs/>
          <w:color w:val="000000"/>
          <w:spacing w:val="9"/>
          <w:sz w:val="24"/>
          <w:szCs w:val="24"/>
        </w:rPr>
        <w:lastRenderedPageBreak/>
        <w:t xml:space="preserve">Глава 3. ПРИВОДЫ СТРОИТЕЛЬНЫХ МАШИН. </w:t>
      </w:r>
      <w:r>
        <w:rPr>
          <w:rFonts w:eastAsia="Times New Roman"/>
          <w:b/>
          <w:bCs/>
          <w:color w:val="000000"/>
          <w:spacing w:val="8"/>
          <w:sz w:val="24"/>
          <w:szCs w:val="24"/>
        </w:rPr>
        <w:t>СИЛОВОЕ ОБОРУДОВАНИЕ</w:t>
      </w:r>
    </w:p>
    <w:p w:rsidR="00000000" w:rsidRDefault="00AF1AE4">
      <w:pPr>
        <w:shd w:val="clear" w:color="auto" w:fill="FFFFFF"/>
        <w:spacing w:before="322"/>
        <w:ind w:left="1243"/>
      </w:pPr>
      <w:r>
        <w:rPr>
          <w:b/>
          <w:bCs/>
          <w:color w:val="000000"/>
          <w:spacing w:val="4"/>
          <w:sz w:val="24"/>
          <w:szCs w:val="24"/>
        </w:rPr>
        <w:t xml:space="preserve">3.1. 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Общие понятия и определ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ения</w:t>
      </w:r>
    </w:p>
    <w:p w:rsidR="00000000" w:rsidRDefault="00AF1AE4">
      <w:pPr>
        <w:shd w:val="clear" w:color="auto" w:fill="FFFFFF"/>
        <w:spacing w:before="173" w:line="226" w:lineRule="exact"/>
        <w:ind w:left="5" w:firstLine="307"/>
        <w:jc w:val="both"/>
      </w:pPr>
      <w:r>
        <w:rPr>
          <w:rFonts w:eastAsia="Times New Roman"/>
          <w:i/>
          <w:iCs/>
          <w:color w:val="000000"/>
          <w:sz w:val="22"/>
          <w:szCs w:val="22"/>
        </w:rPr>
        <w:t xml:space="preserve">Приводом </w:t>
      </w:r>
      <w:r>
        <w:rPr>
          <w:rFonts w:eastAsia="Times New Roman"/>
          <w:color w:val="000000"/>
          <w:sz w:val="22"/>
          <w:szCs w:val="22"/>
        </w:rPr>
        <w:t xml:space="preserve">называют энергосиловое устройство, приводящее в </w:t>
      </w:r>
      <w:r>
        <w:rPr>
          <w:rFonts w:eastAsia="Times New Roman"/>
          <w:color w:val="000000"/>
          <w:spacing w:val="3"/>
          <w:sz w:val="22"/>
          <w:szCs w:val="22"/>
        </w:rPr>
        <w:t>движение машину. Привод состоит из источника энергии (сило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вой установки), передаточного устройства (трансмиссии) и сис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темы управления для приведения в действие механизмов маши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ны, а также для </w:t>
      </w:r>
      <w:r>
        <w:rPr>
          <w:rFonts w:eastAsia="Times New Roman"/>
          <w:color w:val="000000"/>
          <w:spacing w:val="4"/>
          <w:sz w:val="22"/>
          <w:szCs w:val="22"/>
        </w:rPr>
        <w:t>их отключения.</w:t>
      </w:r>
    </w:p>
    <w:p w:rsidR="00000000" w:rsidRDefault="00AF1AE4">
      <w:pPr>
        <w:shd w:val="clear" w:color="auto" w:fill="FFFFFF"/>
        <w:spacing w:line="226" w:lineRule="exact"/>
        <w:ind w:left="5" w:right="5" w:firstLine="312"/>
        <w:jc w:val="both"/>
      </w:pPr>
      <w:r>
        <w:rPr>
          <w:rFonts w:eastAsia="Times New Roman"/>
          <w:i/>
          <w:iCs/>
          <w:color w:val="000000"/>
          <w:sz w:val="22"/>
          <w:szCs w:val="22"/>
        </w:rPr>
        <w:t xml:space="preserve">Силовой установкой </w:t>
      </w:r>
      <w:r>
        <w:rPr>
          <w:rFonts w:eastAsia="Times New Roman"/>
          <w:color w:val="000000"/>
          <w:sz w:val="22"/>
          <w:szCs w:val="22"/>
        </w:rPr>
        <w:t>называют комплект, состоящий из двига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теля и обслуживающих его устройств. Например, в случае двигате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ля внутреннего сгорания — топливного бака, устройств для ох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лаждения, отвода выхлопных газов и т.п.</w:t>
      </w:r>
    </w:p>
    <w:p w:rsidR="00000000" w:rsidRDefault="00AF1AE4">
      <w:pPr>
        <w:shd w:val="clear" w:color="auto" w:fill="FFFFFF"/>
        <w:spacing w:line="226" w:lineRule="exact"/>
        <w:ind w:firstLine="312"/>
        <w:jc w:val="both"/>
      </w:pPr>
      <w:r>
        <w:rPr>
          <w:rFonts w:eastAsia="Times New Roman"/>
          <w:i/>
          <w:iCs/>
          <w:color w:val="000000"/>
          <w:sz w:val="22"/>
          <w:szCs w:val="22"/>
        </w:rPr>
        <w:t xml:space="preserve">Трансмиссии </w:t>
      </w:r>
      <w:r>
        <w:rPr>
          <w:rFonts w:eastAsia="Times New Roman"/>
          <w:color w:val="000000"/>
          <w:sz w:val="22"/>
          <w:szCs w:val="22"/>
        </w:rPr>
        <w:t>могут быт</w:t>
      </w:r>
      <w:r>
        <w:rPr>
          <w:rFonts w:eastAsia="Times New Roman"/>
          <w:color w:val="000000"/>
          <w:sz w:val="22"/>
          <w:szCs w:val="22"/>
        </w:rPr>
        <w:t>ь механическими, электрическими, гид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равлическими, пневматическими и смешанными. Только в меха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нических и смешанных трансмиссиях на их механических участ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ках механическое движение передается без его преобразования в </w:t>
      </w:r>
      <w:r>
        <w:rPr>
          <w:rFonts w:eastAsia="Times New Roman"/>
          <w:color w:val="000000"/>
          <w:sz w:val="22"/>
          <w:szCs w:val="22"/>
        </w:rPr>
        <w:t>другие формы энергии. Во всех других слу</w:t>
      </w:r>
      <w:r>
        <w:rPr>
          <w:rFonts w:eastAsia="Times New Roman"/>
          <w:color w:val="000000"/>
          <w:sz w:val="22"/>
          <w:szCs w:val="22"/>
        </w:rPr>
        <w:t>чаях вращательное дви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жение выходного вала двигателя силовой установки с помощью электрогенераторов, гидравлических или пневматических насо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сов преобразуется соответственно в электрическую энергию, </w:t>
      </w:r>
      <w:r>
        <w:rPr>
          <w:rFonts w:eastAsia="Times New Roman"/>
          <w:color w:val="000000"/>
          <w:spacing w:val="4"/>
          <w:sz w:val="22"/>
          <w:szCs w:val="22"/>
        </w:rPr>
        <w:t>энергию движения рабочей жидкости или энергию сжатого воз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духа, которая поступает к электро-, гидро- или пневмодвигате-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лям, повторно преобразующим ее в механическое движение. Все </w:t>
      </w:r>
      <w:r>
        <w:rPr>
          <w:rFonts w:eastAsia="Times New Roman"/>
          <w:color w:val="000000"/>
          <w:spacing w:val="1"/>
          <w:sz w:val="22"/>
          <w:szCs w:val="22"/>
        </w:rPr>
        <w:t>указанные двигатели входят в состав трансмиссий. Соответствен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но различают электрические, гидравлические и пневматические </w:t>
      </w:r>
      <w:r>
        <w:rPr>
          <w:rFonts w:eastAsia="Times New Roman"/>
          <w:color w:val="000000"/>
          <w:spacing w:val="4"/>
          <w:sz w:val="22"/>
          <w:szCs w:val="22"/>
        </w:rPr>
        <w:t>трансмиссии.</w:t>
      </w:r>
    </w:p>
    <w:p w:rsidR="00000000" w:rsidRDefault="00AF1AE4">
      <w:pPr>
        <w:shd w:val="clear" w:color="auto" w:fill="FFFFFF"/>
        <w:spacing w:line="226" w:lineRule="exact"/>
        <w:ind w:right="5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Обычно свое наименование привод получает по типу двигате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ля силовой установки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(от карбюраторного двигателя, дизельный),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виду используемой энергии внешнего источника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(электрический,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пневматический) </w:t>
      </w:r>
      <w:r>
        <w:rPr>
          <w:rFonts w:eastAsia="Times New Roman"/>
          <w:color w:val="000000"/>
          <w:sz w:val="22"/>
          <w:szCs w:val="22"/>
        </w:rPr>
        <w:t xml:space="preserve">или типу трансмиссии </w:t>
      </w:r>
      <w:r>
        <w:rPr>
          <w:rFonts w:eastAsia="Times New Roman"/>
          <w:i/>
          <w:iCs/>
          <w:color w:val="000000"/>
          <w:sz w:val="22"/>
          <w:szCs w:val="22"/>
        </w:rPr>
        <w:t>(гидравлический, дизель-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электрический </w:t>
      </w:r>
      <w:r>
        <w:rPr>
          <w:rFonts w:eastAsia="Times New Roman"/>
          <w:color w:val="000000"/>
          <w:spacing w:val="1"/>
          <w:sz w:val="22"/>
          <w:szCs w:val="22"/>
        </w:rPr>
        <w:t>и т.п.).</w:t>
      </w:r>
    </w:p>
    <w:p w:rsidR="00000000" w:rsidRDefault="00AF1AE4">
      <w:pPr>
        <w:shd w:val="clear" w:color="auto" w:fill="FFFFFF"/>
        <w:spacing w:line="226" w:lineRule="exact"/>
        <w:ind w:left="10" w:firstLine="293"/>
        <w:jc w:val="both"/>
      </w:pPr>
      <w:r>
        <w:rPr>
          <w:rFonts w:eastAsia="Times New Roman"/>
          <w:color w:val="000000"/>
          <w:sz w:val="22"/>
          <w:szCs w:val="22"/>
        </w:rPr>
        <w:t xml:space="preserve">Если на машине установлено нескольких рабочих органов или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исполнительных механизмов и все они приводятся в движение от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одного двигателя, то привод называют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одномоторным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группо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вым.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Если же часть или все рабочие органы, или исполнительные </w:t>
      </w:r>
      <w:r>
        <w:rPr>
          <w:rFonts w:eastAsia="Times New Roman"/>
          <w:color w:val="000000"/>
          <w:sz w:val="22"/>
          <w:szCs w:val="22"/>
        </w:rPr>
        <w:t>механ</w:t>
      </w:r>
      <w:r>
        <w:rPr>
          <w:rFonts w:eastAsia="Times New Roman"/>
          <w:color w:val="000000"/>
          <w:sz w:val="22"/>
          <w:szCs w:val="22"/>
        </w:rPr>
        <w:t>измы приводятся от собственных двигателей, то привод на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зывают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многомоторным. </w:t>
      </w:r>
      <w:r>
        <w:rPr>
          <w:rFonts w:eastAsia="Times New Roman"/>
          <w:color w:val="000000"/>
          <w:spacing w:val="-5"/>
          <w:sz w:val="22"/>
          <w:szCs w:val="22"/>
        </w:rPr>
        <w:t>При индивидуальном приводе исполнитель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ных механизмов трансмиссионные двигатели могут питаться энер-</w:t>
      </w:r>
    </w:p>
    <w:p w:rsidR="00000000" w:rsidRDefault="00AF1AE4">
      <w:pPr>
        <w:shd w:val="clear" w:color="auto" w:fill="FFFFFF"/>
        <w:spacing w:line="226" w:lineRule="exact"/>
        <w:ind w:left="10" w:firstLine="293"/>
        <w:jc w:val="both"/>
        <w:sectPr w:rsidR="00000000">
          <w:pgSz w:w="11909" w:h="16834"/>
          <w:pgMar w:top="1440" w:right="3053" w:bottom="720" w:left="248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noProof/>
        </w:rPr>
        <w:lastRenderedPageBreak/>
        <w:pict>
          <v:line id="_x0000_s1065" style="position:absolute;left:0;text-align:left;z-index:251698176;mso-position-horizontal-relative:margin" from="363.6pt,396.95pt" to="363.6pt,453.1pt" o:allowincell="f" strokeweight="1.2pt">
            <w10:wrap anchorx="margin"/>
          </v:line>
        </w:pict>
      </w:r>
      <w:r>
        <w:rPr>
          <w:noProof/>
        </w:rPr>
        <w:pict>
          <v:line id="_x0000_s1066" style="position:absolute;left:0;text-align:left;z-index:251699200;mso-position-horizontal-relative:margin" from="358.3pt,488.65pt" to="358.3pt,524.65pt" o:allowincell="f" strokeweight=".25pt">
            <w10:wrap anchorx="margin"/>
          </v:line>
        </w:pict>
      </w:r>
      <w:r>
        <w:rPr>
          <w:rFonts w:eastAsia="Times New Roman"/>
          <w:color w:val="000000"/>
          <w:spacing w:val="-2"/>
          <w:sz w:val="22"/>
          <w:szCs w:val="22"/>
        </w:rPr>
        <w:t xml:space="preserve">гией от одного генератора (насоса), индивидуально — </w:t>
      </w:r>
      <w:r>
        <w:rPr>
          <w:rFonts w:eastAsia="Times New Roman"/>
          <w:color w:val="000000"/>
          <w:spacing w:val="-2"/>
          <w:sz w:val="22"/>
          <w:szCs w:val="22"/>
        </w:rPr>
        <w:t>каждый дви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гатель от своего генератора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(индивидуальный привод) </w:t>
      </w:r>
      <w:r>
        <w:rPr>
          <w:rFonts w:eastAsia="Times New Roman"/>
          <w:color w:val="000000"/>
          <w:spacing w:val="-3"/>
          <w:sz w:val="22"/>
          <w:szCs w:val="22"/>
        </w:rPr>
        <w:t>или по сме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шанной схеме. В случае использования индивидуального электри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ческого привода каждый электродвигатель, приводящий в движе</w:t>
      </w:r>
      <w:r>
        <w:rPr>
          <w:rFonts w:eastAsia="Times New Roman"/>
          <w:color w:val="000000"/>
          <w:sz w:val="22"/>
          <w:szCs w:val="22"/>
        </w:rPr>
        <w:softHyphen/>
        <w:t>ние соответствующий рабочий орган или исполнительный меха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низ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м, может питаться непосредственно от электросети. В последнее </w:t>
      </w:r>
      <w:r>
        <w:rPr>
          <w:rFonts w:eastAsia="Times New Roman"/>
          <w:color w:val="000000"/>
          <w:sz w:val="22"/>
          <w:szCs w:val="22"/>
        </w:rPr>
        <w:t>время на машинах с несколькими рабочими органами или испол</w:t>
      </w:r>
      <w:r>
        <w:rPr>
          <w:rFonts w:eastAsia="Times New Roman"/>
          <w:color w:val="000000"/>
          <w:sz w:val="22"/>
          <w:szCs w:val="22"/>
        </w:rPr>
        <w:softHyphen/>
        <w:t>нительными механизмами используют преимущественно индиви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дуальный привод, обладающий более высоким коэффициентом по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лезного действия (К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ПД) по сравнению с групповым приводом, </w:t>
      </w:r>
      <w:r>
        <w:rPr>
          <w:rFonts w:eastAsia="Times New Roman"/>
          <w:color w:val="000000"/>
          <w:spacing w:val="-1"/>
          <w:sz w:val="22"/>
          <w:szCs w:val="22"/>
        </w:rPr>
        <w:t>простотой и агрегатностью конструкции, лучшей приспособлен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ностью к автоматизации управления, лучшими условиями эксплу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атации и ремонта.</w:t>
      </w:r>
    </w:p>
    <w:p w:rsidR="00000000" w:rsidRDefault="00AF1AE4">
      <w:pPr>
        <w:shd w:val="clear" w:color="auto" w:fill="FFFFFF"/>
        <w:spacing w:line="226" w:lineRule="exact"/>
        <w:ind w:left="10" w:right="10" w:firstLine="29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При оценке эффективности приводов строительных машин </w:t>
      </w:r>
      <w:r>
        <w:rPr>
          <w:rFonts w:eastAsia="Times New Roman"/>
          <w:color w:val="000000"/>
          <w:spacing w:val="-2"/>
          <w:sz w:val="22"/>
          <w:szCs w:val="22"/>
        </w:rPr>
        <w:t>предпочтение следует отдава</w:t>
      </w:r>
      <w:r>
        <w:rPr>
          <w:rFonts w:eastAsia="Times New Roman"/>
          <w:color w:val="000000"/>
          <w:spacing w:val="-2"/>
          <w:sz w:val="22"/>
          <w:szCs w:val="22"/>
        </w:rPr>
        <w:t>ть тем приводам, которые имеют мень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шие габаритные размеры и массу, обладают высокой надежно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стью и готовностью к работе, высоким КПД, просты в управле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нии, более приспособлены к автоматизации управления, обеспе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чивают независимость рабочих движений и возм</w:t>
      </w:r>
      <w:r>
        <w:rPr>
          <w:rFonts w:eastAsia="Times New Roman"/>
          <w:color w:val="000000"/>
          <w:spacing w:val="1"/>
          <w:sz w:val="22"/>
          <w:szCs w:val="22"/>
        </w:rPr>
        <w:t>ожность их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вмещения.</w:t>
      </w:r>
    </w:p>
    <w:p w:rsidR="00000000" w:rsidRDefault="00AF1AE4">
      <w:pPr>
        <w:shd w:val="clear" w:color="auto" w:fill="FFFFFF"/>
        <w:spacing w:line="226" w:lineRule="exact"/>
        <w:ind w:right="14" w:firstLine="302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Рассмотрим более подробно сущность понятия передачи дви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жения рабочему органу машины в условиях преодоления им внеш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них сопротивлений. Основная составляющая этих сопротивлений определяется, прежде всего, свойствами преобразуемого ма</w:t>
      </w:r>
      <w:r>
        <w:rPr>
          <w:rFonts w:eastAsia="Times New Roman"/>
          <w:color w:val="000000"/>
          <w:spacing w:val="1"/>
          <w:sz w:val="22"/>
          <w:szCs w:val="22"/>
        </w:rPr>
        <w:t>тери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ала и характером процесса преобразования. Например, при рабо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те водоотливной насосной установки внешними сопротивления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ми будут: сила тяжести поднимаемой воды и силы трения при ее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передвижении по трубопроводам. В этом случае сопротивления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практически </w:t>
      </w:r>
      <w:r>
        <w:rPr>
          <w:rFonts w:eastAsia="Times New Roman"/>
          <w:color w:val="000000"/>
          <w:spacing w:val="2"/>
          <w:sz w:val="22"/>
          <w:szCs w:val="22"/>
        </w:rPr>
        <w:t>неизменны во времени. При разработке грунта ков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шом экскаватора, отвалом бульдозера и другими машинами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противления копанию нарастают от минимального до максималь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ного значения, многократно повторяясь в процессе каждой опе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рации копания.</w:t>
      </w:r>
    </w:p>
    <w:p w:rsidR="00000000" w:rsidRDefault="00AF1AE4">
      <w:pPr>
        <w:shd w:val="clear" w:color="auto" w:fill="FFFFFF"/>
        <w:spacing w:line="226" w:lineRule="exact"/>
        <w:ind w:right="10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 условиях посто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янных или слабо изменяющихся во времени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внешних сопротивлений привод работает в спокойном режиме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практически с постоянной скоростью на его выходном звене. При </w:t>
      </w:r>
      <w:r>
        <w:rPr>
          <w:rFonts w:eastAsia="Times New Roman"/>
          <w:color w:val="000000"/>
          <w:spacing w:val="3"/>
          <w:sz w:val="22"/>
          <w:szCs w:val="22"/>
        </w:rPr>
        <w:t>изменяемых во времени внешних сопротивлениях, кроме внут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ренних сопротивлений, к ним добавляются </w:t>
      </w:r>
      <w:r>
        <w:rPr>
          <w:rFonts w:eastAsia="Times New Roman"/>
          <w:color w:val="000000"/>
          <w:spacing w:val="5"/>
          <w:sz w:val="22"/>
          <w:szCs w:val="22"/>
        </w:rPr>
        <w:t>динамические со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ставляющие, обусловленные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внешней (механической) характери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стикой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привода — функциональной зависимостью между его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силовым и скоростным факторами на выходном звене. Обычно </w:t>
      </w:r>
      <w:r>
        <w:rPr>
          <w:rFonts w:eastAsia="Times New Roman"/>
          <w:color w:val="000000"/>
          <w:sz w:val="22"/>
          <w:szCs w:val="22"/>
        </w:rPr>
        <w:t xml:space="preserve">эти факторы связаны между собой обратной зависимостью — чем </w:t>
      </w:r>
      <w:r>
        <w:rPr>
          <w:rFonts w:eastAsia="Times New Roman"/>
          <w:color w:val="000000"/>
          <w:spacing w:val="2"/>
          <w:sz w:val="22"/>
          <w:szCs w:val="22"/>
        </w:rPr>
        <w:t>больше вн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ешнее сопротивление, тем меньше скорость движения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выходного звена. Такая зависимость представлена на рис. 3.1 для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случая вращательного движения выходного звена привода, где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через Г, со и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п </w:t>
      </w:r>
      <w:r>
        <w:rPr>
          <w:rFonts w:eastAsia="Times New Roman"/>
          <w:color w:val="000000"/>
          <w:spacing w:val="5"/>
          <w:sz w:val="22"/>
          <w:szCs w:val="22"/>
        </w:rPr>
        <w:t>обозначены соответственно вращающий момент,</w:t>
      </w:r>
    </w:p>
    <w:p w:rsidR="00000000" w:rsidRDefault="00AF1AE4">
      <w:pPr>
        <w:shd w:val="clear" w:color="auto" w:fill="FFFFFF"/>
        <w:spacing w:line="226" w:lineRule="exact"/>
        <w:ind w:right="10" w:firstLine="293"/>
        <w:jc w:val="both"/>
        <w:sectPr w:rsidR="00000000">
          <w:pgSz w:w="11909" w:h="16834"/>
          <w:pgMar w:top="1440" w:right="3620" w:bottom="720" w:left="1915" w:header="720" w:footer="720" w:gutter="0"/>
          <w:cols w:space="60"/>
          <w:noEndnote/>
        </w:sectPr>
      </w:pPr>
    </w:p>
    <w:p w:rsidR="00000000" w:rsidRDefault="00773BBC">
      <w:pPr>
        <w:framePr w:h="1863" w:hSpace="38" w:wrap="auto" w:vAnchor="text" w:hAnchor="text" w:x="39" w:y="-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765300" cy="1180465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18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135" w:hRule="exact" w:hSpace="38" w:wrap="auto" w:vAnchor="text" w:hAnchor="text" w:x="1657" w:y="1863"/>
        <w:shd w:val="clear" w:color="auto" w:fill="FFFFFF"/>
      </w:pPr>
      <w:r>
        <w:rPr>
          <w:rFonts w:ascii="Arial" w:hAnsi="Arial" w:cs="Arial"/>
          <w:b/>
          <w:bCs/>
          <w:color w:val="000000"/>
          <w:spacing w:val="9"/>
          <w:sz w:val="10"/>
          <w:szCs w:val="10"/>
        </w:rPr>
        <w:t>&lt;0</w:t>
      </w:r>
      <w:r>
        <w:rPr>
          <w:rFonts w:ascii="Arial" w:hAnsi="Arial" w:cs="Arial"/>
          <w:b/>
          <w:bCs/>
          <w:color w:val="000000"/>
          <w:spacing w:val="9"/>
          <w:sz w:val="10"/>
          <w:szCs w:val="10"/>
          <w:vertAlign w:val="subscript"/>
        </w:rPr>
        <w:t>2</w:t>
      </w:r>
      <w:r>
        <w:rPr>
          <w:rFonts w:ascii="Arial" w:hAnsi="Arial" w:cs="Arial"/>
          <w:b/>
          <w:bCs/>
          <w:color w:val="000000"/>
          <w:spacing w:val="9"/>
          <w:sz w:val="10"/>
          <w:szCs w:val="10"/>
        </w:rPr>
        <w:t xml:space="preserve"> </w:t>
      </w:r>
      <w:r>
        <w:rPr>
          <w:rFonts w:ascii="Arial" w:eastAsia="Times New Roman" w:hAnsi="Arial"/>
          <w:b/>
          <w:bCs/>
          <w:color w:val="000000"/>
          <w:spacing w:val="9"/>
          <w:sz w:val="10"/>
          <w:szCs w:val="10"/>
        </w:rPr>
        <w:t>С</w:t>
      </w:r>
      <w:r>
        <w:rPr>
          <w:rFonts w:ascii="Arial" w:eastAsia="Times New Roman" w:hAnsi="Arial" w:cs="Arial"/>
          <w:b/>
          <w:bCs/>
          <w:color w:val="000000"/>
          <w:spacing w:val="9"/>
          <w:sz w:val="10"/>
          <w:szCs w:val="10"/>
        </w:rPr>
        <w:t>0|</w:t>
      </w:r>
    </w:p>
    <w:p w:rsidR="00000000" w:rsidRDefault="00AF1AE4">
      <w:pPr>
        <w:framePr w:w="2823" w:h="417" w:hRule="exact" w:hSpace="38" w:wrap="auto" w:vAnchor="text" w:hAnchor="text" w:x="-3" w:y="2214"/>
        <w:shd w:val="clear" w:color="auto" w:fill="FFFFFF"/>
        <w:spacing w:line="206" w:lineRule="exact"/>
      </w:pPr>
      <w:r>
        <w:rPr>
          <w:rFonts w:eastAsia="Times New Roman"/>
          <w:color w:val="000000"/>
          <w:spacing w:val="-16"/>
          <w:sz w:val="22"/>
          <w:szCs w:val="22"/>
        </w:rPr>
        <w:t>Рис. 3.1. График внешней (механи</w:t>
      </w:r>
      <w:r>
        <w:rPr>
          <w:rFonts w:eastAsia="Times New Roman"/>
          <w:color w:val="000000"/>
          <w:spacing w:val="-16"/>
          <w:sz w:val="22"/>
          <w:szCs w:val="22"/>
        </w:rPr>
        <w:softHyphen/>
      </w:r>
      <w:r>
        <w:rPr>
          <w:rFonts w:eastAsia="Times New Roman"/>
          <w:color w:val="000000"/>
          <w:spacing w:val="-9"/>
          <w:sz w:val="22"/>
          <w:szCs w:val="22"/>
        </w:rPr>
        <w:t>ческой) характеристики привода</w:t>
      </w: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z w:val="22"/>
          <w:szCs w:val="22"/>
        </w:rPr>
        <w:t>угловая скорость и частота враще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ния выходного звена. Если, напри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мер, на временном интервале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At</w:t>
      </w:r>
      <w:r w:rsidRPr="00773BBC"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>со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противление возрастает от Г, до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, </w:t>
      </w:r>
      <w:r>
        <w:rPr>
          <w:rFonts w:eastAsia="Times New Roman"/>
          <w:color w:val="000000"/>
          <w:spacing w:val="2"/>
          <w:sz w:val="22"/>
          <w:szCs w:val="22"/>
        </w:rPr>
        <w:t>то, согласно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внешней характери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стике привода, угловая скорость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снижается за то же время с со, до </w:t>
      </w:r>
      <w:r>
        <w:rPr>
          <w:rFonts w:eastAsia="Times New Roman"/>
          <w:color w:val="000000"/>
          <w:spacing w:val="-3"/>
          <w:sz w:val="22"/>
          <w:szCs w:val="22"/>
        </w:rPr>
        <w:t>ю</w:t>
      </w:r>
      <w:r>
        <w:rPr>
          <w:rFonts w:eastAsia="Times New Roman"/>
          <w:color w:val="000000"/>
          <w:spacing w:val="-3"/>
          <w:sz w:val="22"/>
          <w:szCs w:val="22"/>
          <w:vertAlign w:val="subscript"/>
        </w:rPr>
        <w:t>2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— выходное звено вращается с </w:t>
      </w:r>
      <w:r>
        <w:rPr>
          <w:rFonts w:eastAsia="Times New Roman"/>
          <w:color w:val="000000"/>
          <w:spacing w:val="-1"/>
          <w:sz w:val="22"/>
          <w:szCs w:val="22"/>
        </w:rPr>
        <w:t>замедлением. Согласно второму за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кону механики этому замедлению </w:t>
      </w:r>
      <w:r>
        <w:rPr>
          <w:rFonts w:eastAsia="Times New Roman"/>
          <w:color w:val="000000"/>
          <w:spacing w:val="3"/>
          <w:sz w:val="22"/>
          <w:szCs w:val="22"/>
        </w:rPr>
        <w:t>соответствует пропорциональный ему динамический момент проти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воположного вн</w:t>
      </w:r>
      <w:r>
        <w:rPr>
          <w:rFonts w:eastAsia="Times New Roman"/>
          <w:color w:val="000000"/>
          <w:spacing w:val="3"/>
          <w:sz w:val="22"/>
          <w:szCs w:val="22"/>
        </w:rPr>
        <w:t>ешнему сопротив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лению направления. Складываясь с внешним сопротивлением, ди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намический момент уменьшает его значение. Природа этого явле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ния заключается в том, что движущаяся система при снижении скорости расходует накопленную в ней энергию на преодоление </w:t>
      </w:r>
      <w:r>
        <w:rPr>
          <w:rFonts w:eastAsia="Times New Roman"/>
          <w:color w:val="000000"/>
          <w:spacing w:val="2"/>
          <w:sz w:val="22"/>
          <w:szCs w:val="22"/>
        </w:rPr>
        <w:t>возрастающих внешних сопротивлений.</w:t>
      </w:r>
    </w:p>
    <w:p w:rsidR="00000000" w:rsidRDefault="00AF1AE4">
      <w:pPr>
        <w:shd w:val="clear" w:color="auto" w:fill="FFFFFF"/>
        <w:spacing w:line="226" w:lineRule="exact"/>
        <w:ind w:right="10" w:firstLine="288"/>
        <w:jc w:val="both"/>
      </w:pPr>
      <w:r>
        <w:rPr>
          <w:rFonts w:eastAsia="Times New Roman"/>
          <w:color w:val="000000"/>
          <w:sz w:val="22"/>
          <w:szCs w:val="22"/>
        </w:rPr>
        <w:t>С уменьшением внешних сопротивлений скорость &lt;в возраста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ет, ускорение положительно, а поэтому динамический момент </w:t>
      </w:r>
      <w:r>
        <w:rPr>
          <w:rFonts w:eastAsia="Times New Roman"/>
          <w:color w:val="000000"/>
          <w:spacing w:val="2"/>
          <w:sz w:val="22"/>
          <w:szCs w:val="22"/>
        </w:rPr>
        <w:t>также положителен, т.е. с возрастанием скорости энергия приво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да расходуется на преодоление внешних сопро</w:t>
      </w:r>
      <w:r>
        <w:rPr>
          <w:rFonts w:eastAsia="Times New Roman"/>
          <w:color w:val="000000"/>
          <w:spacing w:val="2"/>
          <w:sz w:val="22"/>
          <w:szCs w:val="22"/>
        </w:rPr>
        <w:t>тивлений и на на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копление энергии в движущейся системе. Таким образом, при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вод как бы выравнивает приведенное к его выходному звену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противление с одновременным снижением скорости при возраста</w:t>
      </w:r>
      <w:r>
        <w:rPr>
          <w:rFonts w:eastAsia="Times New Roman"/>
          <w:color w:val="000000"/>
          <w:sz w:val="22"/>
          <w:szCs w:val="22"/>
        </w:rPr>
        <w:softHyphen/>
        <w:t>нии внешнего сопротивления и ее увеличением при снижении пос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леднего. Такая приспособленность привода к условиям его нагру-</w:t>
      </w:r>
      <w:r>
        <w:rPr>
          <w:rFonts w:eastAsia="Times New Roman"/>
          <w:color w:val="000000"/>
          <w:spacing w:val="3"/>
          <w:sz w:val="22"/>
          <w:szCs w:val="22"/>
        </w:rPr>
        <w:t>жения будет тем больше, чем больше момент инерции враща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ющихся масс привода и чем меньше первая производная/=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>dT</w:t>
      </w:r>
      <w:r w:rsidRPr="00773BBC">
        <w:rPr>
          <w:rFonts w:eastAsia="Times New Roman"/>
          <w:i/>
          <w:iCs/>
          <w:color w:val="000000"/>
          <w:spacing w:val="1"/>
          <w:sz w:val="22"/>
          <w:szCs w:val="22"/>
        </w:rPr>
        <w:t>/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>dw</w:t>
      </w:r>
      <w:r w:rsidRPr="00773BBC"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,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называемая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жесткостью механической характеристики </w:t>
      </w:r>
      <w:r>
        <w:rPr>
          <w:rFonts w:eastAsia="Times New Roman"/>
          <w:color w:val="000000"/>
          <w:spacing w:val="-6"/>
          <w:sz w:val="22"/>
          <w:szCs w:val="22"/>
        </w:rPr>
        <w:t>привода. Ха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рактеристики с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высокими значениями этой величины называют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жесткими,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 с низкими значениями —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мягкими. </w:t>
      </w:r>
      <w:r>
        <w:rPr>
          <w:rFonts w:eastAsia="Times New Roman"/>
          <w:color w:val="000000"/>
          <w:spacing w:val="2"/>
          <w:sz w:val="22"/>
          <w:szCs w:val="22"/>
        </w:rPr>
        <w:t>Степень жест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кости механической характеристики определяется, прежде всего, </w:t>
      </w:r>
      <w:r>
        <w:rPr>
          <w:rFonts w:eastAsia="Times New Roman"/>
          <w:color w:val="000000"/>
          <w:spacing w:val="2"/>
          <w:sz w:val="22"/>
          <w:szCs w:val="22"/>
        </w:rPr>
        <w:t>типом двигателя. Жесткость/может быть понижена за счет вклю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чения в состав привода дополнитель</w:t>
      </w:r>
      <w:r>
        <w:rPr>
          <w:rFonts w:eastAsia="Times New Roman"/>
          <w:color w:val="000000"/>
          <w:spacing w:val="-1"/>
          <w:sz w:val="22"/>
          <w:szCs w:val="22"/>
        </w:rPr>
        <w:t>ных устройств, в частности — гидротрансформатора (см. гл. 5).</w:t>
      </w:r>
    </w:p>
    <w:p w:rsidR="00000000" w:rsidRDefault="00AF1AE4">
      <w:pPr>
        <w:shd w:val="clear" w:color="auto" w:fill="FFFFFF"/>
        <w:spacing w:line="226" w:lineRule="exact"/>
        <w:ind w:left="34" w:right="10" w:firstLine="250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Для характеристики режимов работы привода отдельных меха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низмов и машин в целом пользуются отношениями максимальных значений усилий (вращающих моментов)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Р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</w:rPr>
        <w:t>тж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>(Г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</w:rPr>
        <w:t>тах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) и скоростей </w:t>
      </w:r>
      <w:r>
        <w:rPr>
          <w:rFonts w:eastAsia="Times New Roman"/>
          <w:i/>
          <w:iCs/>
          <w:color w:val="000000"/>
          <w:spacing w:val="-9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9"/>
          <w:sz w:val="22"/>
          <w:szCs w:val="22"/>
          <w:vertAlign w:val="subscript"/>
          <w:lang w:val="en-US"/>
        </w:rPr>
        <w:t>max</w:t>
      </w:r>
      <w:r w:rsidRPr="00773BBC">
        <w:rPr>
          <w:rFonts w:eastAsia="Times New Roman"/>
          <w:i/>
          <w:iCs/>
          <w:color w:val="000000"/>
          <w:spacing w:val="-9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9"/>
          <w:sz w:val="22"/>
          <w:szCs w:val="22"/>
        </w:rPr>
        <w:t>((Оща,,) на в</w:t>
      </w:r>
      <w:r>
        <w:rPr>
          <w:rFonts w:eastAsia="Times New Roman"/>
          <w:color w:val="000000"/>
          <w:spacing w:val="-9"/>
          <w:sz w:val="22"/>
          <w:szCs w:val="22"/>
        </w:rPr>
        <w:t>ыходном звене привода к их средним значениям соот</w:t>
      </w:r>
      <w:r>
        <w:rPr>
          <w:rFonts w:eastAsia="Times New Roman"/>
          <w:color w:val="000000"/>
          <w:spacing w:val="-9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 xml:space="preserve">ветственно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>Р</w:t>
      </w:r>
      <w:r>
        <w:rPr>
          <w:rFonts w:eastAsia="Times New Roman"/>
          <w:i/>
          <w:iCs/>
          <w:color w:val="000000"/>
          <w:spacing w:val="-7"/>
          <w:sz w:val="22"/>
          <w:szCs w:val="22"/>
          <w:vertAlign w:val="subscript"/>
        </w:rPr>
        <w:t>ср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>(Т</w:t>
      </w:r>
      <w:r>
        <w:rPr>
          <w:rFonts w:eastAsia="Times New Roman"/>
          <w:i/>
          <w:iCs/>
          <w:color w:val="000000"/>
          <w:spacing w:val="-7"/>
          <w:sz w:val="22"/>
          <w:szCs w:val="22"/>
          <w:vertAlign w:val="subscript"/>
        </w:rPr>
        <w:t>ср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)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7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7"/>
          <w:sz w:val="22"/>
          <w:szCs w:val="22"/>
          <w:vertAlign w:val="subscript"/>
          <w:lang w:val="en-US"/>
        </w:rPr>
        <w:t>cp</w:t>
      </w:r>
      <w:r w:rsidRPr="00773BBC"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7"/>
          <w:sz w:val="22"/>
          <w:szCs w:val="22"/>
        </w:rPr>
        <w:t>(ю</w:t>
      </w:r>
      <w:r>
        <w:rPr>
          <w:rFonts w:eastAsia="Times New Roman"/>
          <w:color w:val="000000"/>
          <w:spacing w:val="-7"/>
          <w:sz w:val="22"/>
          <w:szCs w:val="22"/>
          <w:vertAlign w:val="subscript"/>
        </w:rPr>
        <w:t>ср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), продолжительностью включений (ПВ) </w:t>
      </w:r>
      <w:r>
        <w:rPr>
          <w:rFonts w:eastAsia="Times New Roman"/>
          <w:color w:val="000000"/>
          <w:spacing w:val="-5"/>
          <w:sz w:val="22"/>
          <w:szCs w:val="22"/>
        </w:rPr>
        <w:t>в процентах от общего времени работы машины и количеством вклю-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1ений </w:t>
      </w:r>
      <w:r>
        <w:rPr>
          <w:rFonts w:eastAsia="Times New Roman"/>
          <w:color w:val="000000"/>
          <w:spacing w:val="-2"/>
          <w:sz w:val="22"/>
          <w:szCs w:val="22"/>
          <w:lang w:val="en-US"/>
        </w:rPr>
        <w:t>KB</w:t>
      </w:r>
      <w:r w:rsidRPr="00773BBC">
        <w:rPr>
          <w:rFonts w:eastAsia="Times New Roman"/>
          <w:color w:val="000000"/>
          <w:spacing w:val="-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2"/>
          <w:sz w:val="22"/>
          <w:szCs w:val="22"/>
        </w:rPr>
        <w:t>в час. В зависимости от степени изменения этих парамет-</w:t>
      </w:r>
      <w:r>
        <w:rPr>
          <w:rFonts w:eastAsia="Times New Roman"/>
          <w:color w:val="000000"/>
          <w:spacing w:val="-5"/>
          <w:sz w:val="22"/>
          <w:szCs w:val="22"/>
        </w:rPr>
        <w:t>эов, которые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 колеблются в пределах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-5"/>
          <w:sz w:val="22"/>
          <w:szCs w:val="22"/>
          <w:vertAlign w:val="subscript"/>
        </w:rPr>
        <w:t>тш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/Т</w:t>
      </w:r>
      <w:r>
        <w:rPr>
          <w:rFonts w:eastAsia="Times New Roman"/>
          <w:i/>
          <w:iCs/>
          <w:color w:val="000000"/>
          <w:spacing w:val="-5"/>
          <w:sz w:val="22"/>
          <w:szCs w:val="22"/>
          <w:vertAlign w:val="subscript"/>
        </w:rPr>
        <w:t>ср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 = </w:t>
      </w:r>
      <w:r>
        <w:rPr>
          <w:rFonts w:eastAsia="Times New Roman"/>
          <w:color w:val="000000"/>
          <w:spacing w:val="-5"/>
          <w:sz w:val="22"/>
          <w:szCs w:val="22"/>
        </w:rPr>
        <w:t>1,1 ...3,0 (для враща-</w:t>
      </w:r>
      <w:r>
        <w:rPr>
          <w:rFonts w:eastAsia="Times New Roman"/>
          <w:color w:val="000000"/>
          <w:spacing w:val="-2"/>
          <w:sz w:val="22"/>
          <w:szCs w:val="22"/>
        </w:rPr>
        <w:t>гельного движения), ПВ = 15... 100 %, КВ= 10...600, режимы нагру-</w:t>
      </w:r>
      <w:r>
        <w:rPr>
          <w:rFonts w:eastAsia="Times New Roman"/>
          <w:color w:val="000000"/>
          <w:spacing w:val="3"/>
          <w:sz w:val="22"/>
          <w:szCs w:val="22"/>
        </w:rPr>
        <w:t>жения многих машин и их механизмов условно подразделяют на</w:t>
      </w:r>
    </w:p>
    <w:p w:rsidR="00000000" w:rsidRDefault="00AF1AE4">
      <w:pPr>
        <w:shd w:val="clear" w:color="auto" w:fill="FFFFFF"/>
        <w:spacing w:line="226" w:lineRule="exact"/>
        <w:ind w:left="34" w:right="10" w:firstLine="250"/>
        <w:jc w:val="both"/>
        <w:sectPr w:rsidR="00000000">
          <w:pgSz w:w="11909" w:h="16834"/>
          <w:pgMar w:top="1440" w:right="3209" w:bottom="720" w:left="231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noProof/>
        </w:rPr>
        <w:lastRenderedPageBreak/>
        <w:pict>
          <v:line id="_x0000_s1067" style="position:absolute;left:0;text-align:left;z-index:251700224;mso-position-horizontal-relative:margin" from="360.7pt,22.8pt" to="360.7pt,164.9pt" o:allowincell="f" strokeweight=".25pt">
            <w10:wrap anchorx="margin"/>
          </v:line>
        </w:pict>
      </w:r>
      <w:r>
        <w:rPr>
          <w:noProof/>
        </w:rPr>
        <w:pict>
          <v:line id="_x0000_s1068" style="position:absolute;left:0;text-align:left;z-index:251701248;mso-position-horizontal-relative:margin" from="359.3pt,83.75pt" to="359.3pt,97.2pt" o:allowincell="f" strokeweight=".25pt">
            <w10:wrap anchorx="margin"/>
          </v:line>
        </w:pict>
      </w:r>
      <w:r>
        <w:rPr>
          <w:rFonts w:eastAsia="Times New Roman"/>
          <w:color w:val="000000"/>
          <w:spacing w:val="1"/>
          <w:sz w:val="22"/>
          <w:szCs w:val="22"/>
        </w:rPr>
        <w:t>легкий, средний, тяжелый и весьма тяжелый. Для некот</w:t>
      </w:r>
      <w:r>
        <w:rPr>
          <w:rFonts w:eastAsia="Times New Roman"/>
          <w:color w:val="000000"/>
          <w:spacing w:val="1"/>
          <w:sz w:val="22"/>
          <w:szCs w:val="22"/>
        </w:rPr>
        <w:t>орых ма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шин, например строительных кранов, для определения режимов </w:t>
      </w:r>
      <w:r>
        <w:rPr>
          <w:rFonts w:eastAsia="Times New Roman"/>
          <w:color w:val="000000"/>
          <w:sz w:val="22"/>
          <w:szCs w:val="22"/>
        </w:rPr>
        <w:t>работы используют также другие дополнительные факторы. Важ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ной характеристикой привода, определяющей его способность пре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одолевать сопротивления, значительно превышающие их средние </w:t>
      </w:r>
      <w:r>
        <w:rPr>
          <w:rFonts w:eastAsia="Times New Roman"/>
          <w:color w:val="000000"/>
          <w:spacing w:val="3"/>
        </w:rPr>
        <w:t>значения</w:t>
      </w:r>
      <w:r>
        <w:rPr>
          <w:rFonts w:eastAsia="Times New Roman"/>
          <w:color w:val="000000"/>
          <w:spacing w:val="3"/>
        </w:rPr>
        <w:t xml:space="preserve">, является </w:t>
      </w:r>
      <w:r>
        <w:rPr>
          <w:rFonts w:eastAsia="Times New Roman"/>
          <w:i/>
          <w:iCs/>
          <w:color w:val="000000"/>
          <w:spacing w:val="3"/>
        </w:rPr>
        <w:t>коэффициент перегрузочной способности к</w:t>
      </w:r>
      <w:r>
        <w:rPr>
          <w:rFonts w:eastAsia="Times New Roman"/>
          <w:i/>
          <w:iCs/>
          <w:color w:val="000000"/>
          <w:spacing w:val="3"/>
          <w:vertAlign w:val="subscript"/>
        </w:rPr>
        <w:t>пер</w:t>
      </w:r>
      <w:r>
        <w:rPr>
          <w:rFonts w:eastAsia="Times New Roman"/>
          <w:i/>
          <w:iCs/>
          <w:color w:val="000000"/>
          <w:spacing w:val="3"/>
        </w:rPr>
        <w:t xml:space="preserve"> </w:t>
      </w:r>
      <w:r>
        <w:rPr>
          <w:rFonts w:eastAsia="Times New Roman"/>
          <w:color w:val="000000"/>
          <w:spacing w:val="3"/>
        </w:rPr>
        <w:t xml:space="preserve">—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отношение максимального момента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</w:rPr>
        <w:t>тах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</w:rPr>
        <w:t>по механической характе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ристике привода к его номинальному значению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.</w:t>
      </w:r>
    </w:p>
    <w:p w:rsidR="00000000" w:rsidRDefault="00AF1AE4">
      <w:pPr>
        <w:shd w:val="clear" w:color="auto" w:fill="FFFFFF"/>
        <w:spacing w:before="298"/>
        <w:ind w:left="1138"/>
      </w:pPr>
      <w:r>
        <w:rPr>
          <w:b/>
          <w:bCs/>
          <w:color w:val="000000"/>
          <w:spacing w:val="2"/>
          <w:sz w:val="24"/>
          <w:szCs w:val="24"/>
        </w:rPr>
        <w:t xml:space="preserve">3.2.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Двигатели внутреннего сгорания</w:t>
      </w:r>
    </w:p>
    <w:p w:rsidR="00000000" w:rsidRDefault="00AF1AE4">
      <w:pPr>
        <w:shd w:val="clear" w:color="auto" w:fill="FFFFFF"/>
        <w:spacing w:before="168" w:line="226" w:lineRule="exact"/>
        <w:ind w:left="14" w:right="10" w:firstLine="27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Двигатели внутреннего сгорания (ДВС) относятся к группе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>тепловых двигателей. В ДВС химическая энергия топлива, сгора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ющего в рабочих полостях цилиндров, преобразуется в механиче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скую энергию.</w:t>
      </w:r>
    </w:p>
    <w:p w:rsidR="00000000" w:rsidRDefault="00AF1AE4">
      <w:pPr>
        <w:shd w:val="clear" w:color="auto" w:fill="FFFFFF"/>
        <w:spacing w:before="120" w:line="202" w:lineRule="exact"/>
        <w:ind w:left="10" w:right="10" w:firstLine="288"/>
        <w:jc w:val="both"/>
      </w:pPr>
      <w:r>
        <w:rPr>
          <w:rFonts w:eastAsia="Times New Roman"/>
          <w:color w:val="000000"/>
        </w:rPr>
        <w:t xml:space="preserve">История создания ДВС восходит к середине </w:t>
      </w:r>
      <w:r>
        <w:rPr>
          <w:rFonts w:eastAsia="Times New Roman"/>
          <w:color w:val="000000"/>
          <w:lang w:val="en-US"/>
        </w:rPr>
        <w:t>XIX</w:t>
      </w:r>
      <w:r w:rsidRPr="00773BBC">
        <w:rPr>
          <w:rFonts w:eastAsia="Times New Roman"/>
          <w:color w:val="000000"/>
        </w:rPr>
        <w:t xml:space="preserve"> </w:t>
      </w:r>
      <w:r>
        <w:rPr>
          <w:rFonts w:eastAsia="Times New Roman"/>
          <w:color w:val="000000"/>
        </w:rPr>
        <w:t xml:space="preserve">в., когда в 1860 г. </w:t>
      </w:r>
      <w:r>
        <w:rPr>
          <w:rFonts w:eastAsia="Times New Roman"/>
          <w:color w:val="000000"/>
          <w:spacing w:val="1"/>
        </w:rPr>
        <w:t>французским механиком Э.Ленуаром был сконструирован пе</w:t>
      </w:r>
      <w:r>
        <w:rPr>
          <w:rFonts w:eastAsia="Times New Roman"/>
          <w:color w:val="000000"/>
          <w:spacing w:val="1"/>
        </w:rPr>
        <w:t>рвый прак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</w:rPr>
        <w:t>тически пригодный газовый ДВС. В 1876 г. немецкий изобретатель Н.От-</w:t>
      </w:r>
      <w:r>
        <w:rPr>
          <w:rFonts w:eastAsia="Times New Roman"/>
          <w:color w:val="000000"/>
          <w:spacing w:val="-1"/>
        </w:rPr>
        <w:t>то построил более совершенный четырехтактный газовый двигатель. Пер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9"/>
        </w:rPr>
        <w:t xml:space="preserve">вый бензиновый карбюраторный двигатель был построен в России </w:t>
      </w:r>
      <w:r>
        <w:rPr>
          <w:rFonts w:eastAsia="Times New Roman"/>
          <w:color w:val="000000"/>
          <w:spacing w:val="-2"/>
        </w:rPr>
        <w:t xml:space="preserve">О. С. Костовичем в 80-х гг. </w:t>
      </w:r>
      <w:r>
        <w:rPr>
          <w:rFonts w:eastAsia="Times New Roman"/>
          <w:color w:val="000000"/>
          <w:spacing w:val="-2"/>
          <w:lang w:val="en-US"/>
        </w:rPr>
        <w:t>XIX</w:t>
      </w:r>
      <w:r w:rsidRPr="00773BBC">
        <w:rPr>
          <w:rFonts w:eastAsia="Times New Roman"/>
          <w:color w:val="000000"/>
          <w:spacing w:val="-2"/>
        </w:rPr>
        <w:t xml:space="preserve"> </w:t>
      </w:r>
      <w:r>
        <w:rPr>
          <w:rFonts w:eastAsia="Times New Roman"/>
          <w:color w:val="000000"/>
          <w:spacing w:val="-2"/>
        </w:rPr>
        <w:t>в., а первый дизе</w:t>
      </w:r>
      <w:r>
        <w:rPr>
          <w:rFonts w:eastAsia="Times New Roman"/>
          <w:color w:val="000000"/>
          <w:spacing w:val="-2"/>
        </w:rPr>
        <w:t>льный двигатель — не</w:t>
      </w:r>
      <w:r>
        <w:rPr>
          <w:rFonts w:eastAsia="Times New Roman"/>
          <w:color w:val="000000"/>
          <w:spacing w:val="-2"/>
        </w:rPr>
        <w:softHyphen/>
        <w:t xml:space="preserve">мецким инженером Р.Дизелем в 1897 г., впоследствии (1898—1899 гг.) </w:t>
      </w:r>
      <w:r>
        <w:rPr>
          <w:rFonts w:eastAsia="Times New Roman"/>
          <w:color w:val="000000"/>
          <w:spacing w:val="1"/>
        </w:rPr>
        <w:t>усовершенствованный на заводе Л. Нобеля в Петербурге. С этого време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-2"/>
        </w:rPr>
        <w:t xml:space="preserve">ни дизельный двигатель становится наиболее экономичным ДВС. В 1901 г. </w:t>
      </w:r>
      <w:r>
        <w:rPr>
          <w:rFonts w:eastAsia="Times New Roman"/>
          <w:color w:val="000000"/>
          <w:spacing w:val="2"/>
        </w:rPr>
        <w:t>в США был разработан первый тр</w:t>
      </w:r>
      <w:r>
        <w:rPr>
          <w:rFonts w:eastAsia="Times New Roman"/>
          <w:color w:val="000000"/>
          <w:spacing w:val="2"/>
        </w:rPr>
        <w:t xml:space="preserve">актор с ДВС. В то же время братьями </w:t>
      </w:r>
      <w:r>
        <w:rPr>
          <w:rFonts w:eastAsia="Times New Roman"/>
          <w:color w:val="000000"/>
          <w:spacing w:val="1"/>
        </w:rPr>
        <w:t>О. и У. Райт был построен первый самолет с ДВС, начавший свои поле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</w:rPr>
        <w:t xml:space="preserve">ты в 1903 г. В том же году русские инженеры установили ДВС на судне </w:t>
      </w:r>
      <w:r>
        <w:rPr>
          <w:rFonts w:eastAsia="Times New Roman"/>
          <w:color w:val="000000"/>
          <w:spacing w:val="1"/>
        </w:rPr>
        <w:t>«Вандал», создав первый теплоход. Первый поездной тепловоз был со</w:t>
      </w:r>
      <w:r>
        <w:rPr>
          <w:rFonts w:eastAsia="Times New Roman"/>
          <w:color w:val="000000"/>
          <w:spacing w:val="1"/>
        </w:rPr>
        <w:softHyphen/>
        <w:t>здан в 1924 г. в Ле</w:t>
      </w:r>
      <w:r>
        <w:rPr>
          <w:rFonts w:eastAsia="Times New Roman"/>
          <w:color w:val="000000"/>
          <w:spacing w:val="1"/>
        </w:rPr>
        <w:t>нинграде по проекту Я. М. Гаккеля.</w:t>
      </w:r>
    </w:p>
    <w:p w:rsidR="00000000" w:rsidRDefault="00AF1AE4">
      <w:pPr>
        <w:shd w:val="clear" w:color="auto" w:fill="FFFFFF"/>
        <w:spacing w:before="120" w:line="226" w:lineRule="exact"/>
        <w:ind w:right="10" w:firstLine="288"/>
        <w:jc w:val="both"/>
      </w:pPr>
      <w:r>
        <w:rPr>
          <w:rFonts w:eastAsia="Times New Roman"/>
          <w:color w:val="000000"/>
          <w:sz w:val="22"/>
          <w:szCs w:val="22"/>
        </w:rPr>
        <w:t xml:space="preserve">В ДВС все процессы сгорания топлива, выделения теплоты и превращения ее в механическую энергию происходят в рабочих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цилиндрах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(рис. 3.2 и 3.3) при перемещениях в них поршней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приводящих во вращение коленчатый вал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-1"/>
          <w:sz w:val="22"/>
          <w:szCs w:val="22"/>
        </w:rPr>
        <w:t>че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рез шатуны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1"/>
          <w:sz w:val="22"/>
          <w:szCs w:val="22"/>
        </w:rPr>
        <w:t>во вре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мя рабочего хода и приводимых в движение коленчатым валом на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всех других этапах рабочего цикла. В приводах строительных машин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применяют многоцилиндровые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карбюраторные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дизельные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(дизе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softHyphen/>
        <w:t xml:space="preserve">ли) </w:t>
      </w:r>
      <w:r>
        <w:rPr>
          <w:rFonts w:eastAsia="Times New Roman"/>
          <w:color w:val="000000"/>
          <w:spacing w:val="-2"/>
          <w:sz w:val="22"/>
          <w:szCs w:val="22"/>
        </w:rPr>
        <w:t>двигатели с четырьмя (рис. 3.4), шестью, восемь</w:t>
      </w:r>
      <w:r>
        <w:rPr>
          <w:rFonts w:eastAsia="Times New Roman"/>
          <w:color w:val="000000"/>
          <w:spacing w:val="-2"/>
          <w:sz w:val="22"/>
          <w:szCs w:val="22"/>
        </w:rPr>
        <w:t>ю или двенад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 xml:space="preserve">цатью цилиндрами, работающими на жидком топливе — бензине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(карбюраторные двигатели)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дизельном топливе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(дизели).</w:t>
      </w:r>
    </w:p>
    <w:p w:rsidR="00000000" w:rsidRDefault="00AF1AE4">
      <w:pPr>
        <w:shd w:val="clear" w:color="auto" w:fill="FFFFFF"/>
        <w:spacing w:line="226" w:lineRule="exact"/>
        <w:ind w:left="10" w:right="14" w:firstLine="269"/>
        <w:jc w:val="both"/>
      </w:pPr>
      <w:r>
        <w:rPr>
          <w:rFonts w:eastAsia="Times New Roman"/>
          <w:color w:val="000000"/>
          <w:sz w:val="22"/>
          <w:szCs w:val="22"/>
        </w:rPr>
        <w:t xml:space="preserve">ДВС является сложным механическим устройством, состоящим </w:t>
      </w:r>
      <w:r>
        <w:rPr>
          <w:rFonts w:eastAsia="Times New Roman"/>
          <w:color w:val="000000"/>
          <w:spacing w:val="2"/>
          <w:sz w:val="22"/>
          <w:szCs w:val="22"/>
        </w:rPr>
        <w:t>из корпуса, кривошипно-шатунного механизма, механизма газо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распределен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ия, систем смазки, охлаждения, питания, зажигания </w:t>
      </w:r>
      <w:r>
        <w:rPr>
          <w:rFonts w:eastAsia="Times New Roman"/>
          <w:color w:val="000000"/>
          <w:spacing w:val="4"/>
          <w:sz w:val="22"/>
          <w:szCs w:val="22"/>
        </w:rPr>
        <w:t>(для карбюраторных двигателей), пуска, впуска и выпуска.</w:t>
      </w:r>
    </w:p>
    <w:p w:rsidR="00000000" w:rsidRDefault="00AF1AE4">
      <w:pPr>
        <w:shd w:val="clear" w:color="auto" w:fill="FFFFFF"/>
        <w:spacing w:line="226" w:lineRule="exact"/>
        <w:ind w:left="5" w:right="19" w:firstLine="298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Рабочим циклом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рабочим процессом </w:t>
      </w:r>
      <w:r>
        <w:rPr>
          <w:rFonts w:eastAsia="Times New Roman"/>
          <w:color w:val="000000"/>
          <w:spacing w:val="-1"/>
          <w:sz w:val="22"/>
          <w:szCs w:val="22"/>
        </w:rPr>
        <w:t>ДВС называют после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довательность периодически повторяющихся процессов (впуск, </w:t>
      </w:r>
      <w:r>
        <w:rPr>
          <w:rFonts w:eastAsia="Times New Roman"/>
          <w:color w:val="000000"/>
          <w:spacing w:val="2"/>
          <w:sz w:val="22"/>
          <w:szCs w:val="22"/>
        </w:rPr>
        <w:t>сжатие и сгорание топлива, расшире</w:t>
      </w:r>
      <w:r>
        <w:rPr>
          <w:rFonts w:eastAsia="Times New Roman"/>
          <w:color w:val="000000"/>
          <w:spacing w:val="2"/>
          <w:sz w:val="22"/>
          <w:szCs w:val="22"/>
        </w:rPr>
        <w:t>ние образовавшихся при сго-</w:t>
      </w:r>
    </w:p>
    <w:p w:rsidR="00000000" w:rsidRDefault="00AF1AE4">
      <w:pPr>
        <w:shd w:val="clear" w:color="auto" w:fill="FFFFFF"/>
        <w:spacing w:before="197"/>
        <w:ind w:right="10"/>
        <w:jc w:val="right"/>
      </w:pPr>
      <w:r>
        <w:rPr>
          <w:rFonts w:ascii="Arial" w:hAnsi="Arial" w:cs="Arial"/>
          <w:b/>
          <w:bCs/>
          <w:color w:val="000000"/>
          <w:spacing w:val="-3"/>
          <w:sz w:val="16"/>
          <w:szCs w:val="16"/>
        </w:rPr>
        <w:t>35</w:t>
      </w:r>
    </w:p>
    <w:p w:rsidR="00000000" w:rsidRDefault="00AF1AE4">
      <w:pPr>
        <w:shd w:val="clear" w:color="auto" w:fill="FFFFFF"/>
        <w:spacing w:before="197"/>
        <w:ind w:right="10"/>
        <w:jc w:val="right"/>
        <w:sectPr w:rsidR="00000000">
          <w:pgSz w:w="11909" w:h="16834"/>
          <w:pgMar w:top="1440" w:right="3579" w:bottom="720" w:left="1946" w:header="720" w:footer="720" w:gutter="0"/>
          <w:cols w:space="60"/>
          <w:noEndnote/>
        </w:sectPr>
      </w:pPr>
    </w:p>
    <w:p w:rsidR="00000000" w:rsidRDefault="00773BBC">
      <w:pPr>
        <w:framePr w:h="3053" w:hSpace="10080" w:wrap="notBeside" w:vAnchor="text" w:hAnchor="margin" w:x="25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5195" cy="1934845"/>
            <wp:effectExtent l="1905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" cy="193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409" w:hSpace="10080" w:wrap="notBeside" w:vAnchor="text" w:hAnchor="margin" w:x="3491" w:y="38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775970" cy="1530985"/>
            <wp:effectExtent l="1905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" cy="153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409" w:hSpace="10080" w:wrap="notBeside" w:vAnchor="text" w:hAnchor="margin" w:x="5113" w:y="38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797560" cy="1530985"/>
            <wp:effectExtent l="1905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153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400" w:hSpace="10080" w:wrap="notBeside" w:vAnchor="text" w:hAnchor="margin" w:x="1878" w:y="39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797560" cy="1520190"/>
            <wp:effectExtent l="1905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152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400" w:hSpace="10080" w:wrap="notBeside" w:vAnchor="text" w:hAnchor="margin" w:x="1878" w:y="395"/>
        <w:rPr>
          <w:sz w:val="24"/>
          <w:szCs w:val="24"/>
        </w:rPr>
        <w:sectPr w:rsidR="00000000">
          <w:pgSz w:w="11909" w:h="16834"/>
          <w:pgMar w:top="1440" w:right="3226" w:bottom="720" w:left="2314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64"/>
        <w:ind w:left="312"/>
      </w:pPr>
      <w:r>
        <w:rPr>
          <w:rFonts w:eastAsia="Times New Roman"/>
          <w:color w:val="000000"/>
          <w:spacing w:val="-10"/>
          <w:sz w:val="22"/>
          <w:szCs w:val="22"/>
        </w:rPr>
        <w:t>Рис. 3.2. Схема работы четырехтактно</w:t>
      </w:r>
      <w:r>
        <w:rPr>
          <w:rFonts w:eastAsia="Times New Roman"/>
          <w:color w:val="000000"/>
          <w:spacing w:val="-10"/>
          <w:sz w:val="22"/>
          <w:szCs w:val="22"/>
        </w:rPr>
        <w:t>го карбюраторного двигателя</w:t>
      </w:r>
    </w:p>
    <w:p w:rsidR="00000000" w:rsidRDefault="00AF1AE4">
      <w:pPr>
        <w:shd w:val="clear" w:color="auto" w:fill="FFFFFF"/>
        <w:spacing w:before="250" w:line="226" w:lineRule="exact"/>
        <w:ind w:right="10"/>
        <w:jc w:val="both"/>
      </w:pPr>
      <w:r>
        <w:rPr>
          <w:rFonts w:eastAsia="Times New Roman"/>
          <w:color w:val="000000"/>
          <w:sz w:val="22"/>
          <w:szCs w:val="22"/>
        </w:rPr>
        <w:t xml:space="preserve">рании газов и их выпуск). Часть рабочего цикла, совершаемого за ход поршня в одном направлении, называют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тактом. </w:t>
      </w:r>
      <w:r>
        <w:rPr>
          <w:rFonts w:eastAsia="Times New Roman"/>
          <w:color w:val="000000"/>
          <w:sz w:val="22"/>
          <w:szCs w:val="22"/>
        </w:rPr>
        <w:t xml:space="preserve">В приводах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строительных машин, кроме малых машин, применяют обычно </w:t>
      </w:r>
      <w:r>
        <w:rPr>
          <w:rFonts w:eastAsia="Times New Roman"/>
          <w:color w:val="000000"/>
          <w:spacing w:val="1"/>
          <w:sz w:val="22"/>
          <w:szCs w:val="22"/>
        </w:rPr>
        <w:t>четырехтактные двигатели, у которых рабочий цикл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совершается </w:t>
      </w:r>
      <w:r>
        <w:rPr>
          <w:rFonts w:eastAsia="Times New Roman"/>
          <w:color w:val="000000"/>
          <w:spacing w:val="3"/>
          <w:sz w:val="22"/>
          <w:szCs w:val="22"/>
        </w:rPr>
        <w:t>за четыре такта или за два оборота коленчатого вала.</w:t>
      </w:r>
    </w:p>
    <w:p w:rsidR="00000000" w:rsidRDefault="00AF1AE4">
      <w:pPr>
        <w:shd w:val="clear" w:color="auto" w:fill="FFFFFF"/>
        <w:spacing w:line="226" w:lineRule="exact"/>
        <w:ind w:left="10" w:right="10" w:firstLine="28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Рабочий цикл четырехтактного карбюраторного двигателя пред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 xml:space="preserve">ставлен схемой (см. рис. 3.2). В течение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первого такта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(см. рис. 3.2,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приводимый коленчатым валом / через шатун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поршень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>пере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мещается вниз, всасывая в рабочую полость цилиндра 5 через от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крытый впускной клапан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топливо-воздушную смесь из паров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оензина и воздуха, поступающую из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карбюратора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— специального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устройства для ее приготовления. На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втором такте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(см. рис. 3.2,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2"/>
          <w:sz w:val="22"/>
          <w:szCs w:val="22"/>
        </w:rPr>
        <w:t>поршень</w:t>
      </w:r>
      <w:r>
        <w:rPr>
          <w:rFonts w:eastAsia="Times New Roman"/>
          <w:color w:val="000000"/>
          <w:spacing w:val="2"/>
          <w:sz w:val="22"/>
          <w:szCs w:val="22"/>
        </w:rPr>
        <w:t xml:space="preserve">, также приводимый коленчатым валом, перемещается </w:t>
      </w:r>
      <w:r>
        <w:rPr>
          <w:rFonts w:eastAsia="Times New Roman"/>
          <w:color w:val="000000"/>
          <w:sz w:val="22"/>
          <w:szCs w:val="22"/>
        </w:rPr>
        <w:t xml:space="preserve">:низу вверх, сжимая находящуюся в цилиндре рабочую смесь при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закрытых впускном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выпускном &lt;? клапанах. Вследствие сжатия </w:t>
      </w:r>
      <w:r>
        <w:rPr>
          <w:rFonts w:eastAsia="Times New Roman"/>
          <w:color w:val="000000"/>
          <w:spacing w:val="1"/>
          <w:sz w:val="22"/>
          <w:szCs w:val="22"/>
        </w:rPr>
        <w:t>эабочей смеси ее давление и температура повышаются, чем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здаются хорошие условия</w:t>
      </w:r>
      <w:r>
        <w:rPr>
          <w:rFonts w:eastAsia="Times New Roman"/>
          <w:color w:val="000000"/>
          <w:sz w:val="22"/>
          <w:szCs w:val="22"/>
        </w:rPr>
        <w:t xml:space="preserve"> для ее сгорания. В конце такта смесь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зоспламеняется электрической искрой от свечи 7. Образовавши-;ся в результате сгорания рабочей смеси газы, увеличиваясь в </w:t>
      </w:r>
      <w:r>
        <w:rPr>
          <w:rFonts w:eastAsia="Times New Roman"/>
          <w:color w:val="000000"/>
          <w:spacing w:val="2"/>
          <w:sz w:val="22"/>
          <w:szCs w:val="22"/>
        </w:rPr>
        <w:t>объеме, создают повышенное давление в рабочей камере, воз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действуя на поршень, который вследствие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этого совершает ра-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ючий ход — движение вниз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(третий такт,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см. рис. 3.2,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в), </w:t>
      </w:r>
      <w:r>
        <w:rPr>
          <w:rFonts w:eastAsia="Times New Roman"/>
          <w:color w:val="000000"/>
          <w:spacing w:val="1"/>
          <w:sz w:val="22"/>
          <w:szCs w:val="22"/>
        </w:rPr>
        <w:t>пе-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&gt;едавая усилие через палец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шатун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1"/>
          <w:sz w:val="22"/>
          <w:szCs w:val="22"/>
        </w:rPr>
        <w:t>коленчатому валу, застав-</w:t>
      </w:r>
      <w:r>
        <w:rPr>
          <w:rFonts w:eastAsia="Times New Roman"/>
          <w:color w:val="000000"/>
          <w:spacing w:val="1"/>
          <w:sz w:val="22"/>
          <w:szCs w:val="22"/>
        </w:rPr>
        <w:t>1яя его вращаться и через соединенную с ним трансмиссию, при-</w:t>
      </w:r>
      <w:r>
        <w:rPr>
          <w:rFonts w:eastAsia="Times New Roman"/>
          <w:color w:val="000000"/>
          <w:spacing w:val="2"/>
          <w:sz w:val="22"/>
          <w:szCs w:val="22"/>
        </w:rPr>
        <w:t>юдить в движение рабочий орган или исполнительные м</w:t>
      </w:r>
      <w:r>
        <w:rPr>
          <w:rFonts w:eastAsia="Times New Roman"/>
          <w:color w:val="000000"/>
          <w:spacing w:val="2"/>
          <w:sz w:val="22"/>
          <w:szCs w:val="22"/>
        </w:rPr>
        <w:t>еханиз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мы. На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четвертом,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заключительном такте (см. рис 3.2,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поршень юремещается коленчатым валом вверх, выталкивая отработавшие </w:t>
      </w:r>
      <w:r>
        <w:rPr>
          <w:rFonts w:eastAsia="Times New Roman"/>
          <w:color w:val="000000"/>
          <w:sz w:val="22"/>
          <w:szCs w:val="22"/>
        </w:rPr>
        <w:t>азы из рабочей полости цилиндра через открытый выпускной кла-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1ан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-2"/>
          <w:sz w:val="22"/>
          <w:szCs w:val="22"/>
        </w:rPr>
        <w:t>в атмосферу.</w:t>
      </w:r>
    </w:p>
    <w:p w:rsidR="00000000" w:rsidRDefault="00AF1AE4">
      <w:pPr>
        <w:shd w:val="clear" w:color="auto" w:fill="FFFFFF"/>
        <w:spacing w:line="226" w:lineRule="exact"/>
        <w:ind w:left="10" w:right="10" w:firstLine="283"/>
        <w:jc w:val="both"/>
        <w:sectPr w:rsidR="00000000">
          <w:type w:val="continuous"/>
          <w:pgSz w:w="11909" w:h="16834"/>
          <w:pgMar w:top="1440" w:right="3226" w:bottom="720" w:left="231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firstLine="278"/>
        <w:jc w:val="both"/>
      </w:pPr>
      <w:r>
        <w:rPr>
          <w:noProof/>
        </w:rPr>
        <w:lastRenderedPageBreak/>
        <w:pict>
          <v:line id="_x0000_s1069" style="position:absolute;left:0;text-align:left;z-index:251702272;mso-position-horizontal-relative:margin" from="360.7pt,220.3pt" to="360.7pt,546.7pt" o:allowincell="f" strokeweight="1.2pt">
            <w10:wrap anchorx="margin"/>
          </v:line>
        </w:pict>
      </w:r>
      <w:r>
        <w:rPr>
          <w:rFonts w:eastAsia="Times New Roman"/>
          <w:color w:val="000000"/>
          <w:spacing w:val="1"/>
          <w:sz w:val="22"/>
          <w:szCs w:val="22"/>
        </w:rPr>
        <w:t>У дизеля топливо-воз</w:t>
      </w:r>
      <w:r>
        <w:rPr>
          <w:rFonts w:eastAsia="Times New Roman"/>
          <w:color w:val="000000"/>
          <w:spacing w:val="1"/>
          <w:sz w:val="22"/>
          <w:szCs w:val="22"/>
        </w:rPr>
        <w:t>душная смесь образуется непосредствен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но в рабочей полости цилиндра из впрыскиваемого через форсун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ку 7 (см. рис. 3.3) распыленного дизельного топлива и всасывае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мого из атмосферы через клапан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1"/>
          <w:sz w:val="22"/>
          <w:szCs w:val="22"/>
        </w:rPr>
        <w:t>воздуха. Порядок движений поршня и клапанов на всех четырех т</w:t>
      </w:r>
      <w:r>
        <w:rPr>
          <w:rFonts w:eastAsia="Times New Roman"/>
          <w:color w:val="000000"/>
          <w:spacing w:val="1"/>
          <w:sz w:val="22"/>
          <w:szCs w:val="22"/>
        </w:rPr>
        <w:t>актах рабочего цикла такой же, как и у карбюраторного двигателя. Воздух поступает в рабо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чую полость через открытый клапан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течение первого такта.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Топливо впрыскивается топливным насосом через форсунку 7 в </w:t>
      </w:r>
      <w:r>
        <w:rPr>
          <w:rFonts w:eastAsia="Times New Roman"/>
          <w:color w:val="000000"/>
          <w:sz w:val="22"/>
          <w:szCs w:val="22"/>
        </w:rPr>
        <w:t>конце второго такта — сжатия при закрытых клапа</w:t>
      </w:r>
      <w:r>
        <w:rPr>
          <w:rFonts w:eastAsia="Times New Roman"/>
          <w:color w:val="000000"/>
          <w:sz w:val="22"/>
          <w:szCs w:val="22"/>
        </w:rPr>
        <w:t xml:space="preserve">нах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8. </w:t>
      </w:r>
      <w:r>
        <w:rPr>
          <w:rFonts w:eastAsia="Times New Roman"/>
          <w:color w:val="000000"/>
          <w:sz w:val="22"/>
          <w:szCs w:val="22"/>
        </w:rPr>
        <w:t>Сме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шиваясь с воздухом, при дальнейшем сжатии топливо прогрева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ется, частично испаряется и самовоспламеняется. В дальнейшем </w:t>
      </w:r>
      <w:r>
        <w:rPr>
          <w:rFonts w:eastAsia="Times New Roman"/>
          <w:color w:val="000000"/>
          <w:spacing w:val="3"/>
          <w:sz w:val="22"/>
          <w:szCs w:val="22"/>
        </w:rPr>
        <w:t>работа дизеля аналогична работе карбюраторного двигателя.</w:t>
      </w:r>
    </w:p>
    <w:p w:rsidR="00000000" w:rsidRDefault="00AF1AE4">
      <w:pPr>
        <w:shd w:val="clear" w:color="auto" w:fill="FFFFFF"/>
        <w:spacing w:line="226" w:lineRule="exact"/>
        <w:ind w:firstLine="307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При установке на коленчатом валу нескольких цилиндров (см. </w:t>
      </w:r>
      <w:r>
        <w:rPr>
          <w:rFonts w:eastAsia="Times New Roman"/>
          <w:color w:val="000000"/>
          <w:spacing w:val="2"/>
          <w:sz w:val="22"/>
          <w:szCs w:val="22"/>
        </w:rPr>
        <w:t>рис.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3.4) в один и тот же момент времени все они находятся на разных стадиях (тактах) рабочего цикла. Так, например, если в </w:t>
      </w:r>
      <w:r>
        <w:rPr>
          <w:rFonts w:eastAsia="Times New Roman"/>
          <w:color w:val="000000"/>
          <w:sz w:val="22"/>
          <w:szCs w:val="22"/>
        </w:rPr>
        <w:t xml:space="preserve">первом цилиндре четырехцилиндрового двигателя (см. рис. 3.4,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 </w:t>
      </w:r>
      <w:r>
        <w:rPr>
          <w:rFonts w:eastAsia="Times New Roman"/>
          <w:color w:val="000000"/>
          <w:sz w:val="22"/>
          <w:szCs w:val="22"/>
        </w:rPr>
        <w:t xml:space="preserve">происходит рабочий ход, то в четвертом цилиндре при таком же </w:t>
      </w:r>
      <w:r>
        <w:rPr>
          <w:rFonts w:eastAsia="Times New Roman"/>
          <w:color w:val="000000"/>
          <w:spacing w:val="1"/>
          <w:sz w:val="22"/>
          <w:szCs w:val="22"/>
        </w:rPr>
        <w:t>положении п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оршня — впуск рабочей смеси (для карбюраторных </w:t>
      </w:r>
      <w:r>
        <w:rPr>
          <w:rFonts w:eastAsia="Times New Roman"/>
          <w:color w:val="000000"/>
          <w:spacing w:val="3"/>
          <w:sz w:val="22"/>
          <w:szCs w:val="22"/>
        </w:rPr>
        <w:t>двигателей) или всасывание воздуха (для дизелей), второй ци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линдр работает на сжатие рабочей смеси, а третий — на выпуск отработавших газов. Таким образом, рабочий ход осуществляется </w:t>
      </w:r>
      <w:r>
        <w:rPr>
          <w:rFonts w:eastAsia="Times New Roman"/>
          <w:color w:val="000000"/>
          <w:spacing w:val="2"/>
          <w:sz w:val="22"/>
          <w:szCs w:val="22"/>
        </w:rPr>
        <w:t>последовательно цилиндрами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/,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3, 2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При этом за счет энергии </w:t>
      </w:r>
      <w:r>
        <w:rPr>
          <w:rFonts w:eastAsia="Times New Roman"/>
          <w:color w:val="000000"/>
          <w:spacing w:val="1"/>
          <w:sz w:val="22"/>
          <w:szCs w:val="22"/>
        </w:rPr>
        <w:t>рабочего хода одного цилиндра преодолеваются как внешние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противления, так и сопротивления перемещениям поршней дру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гих цилиндров, находящихся в других стадиях рабочего цикла дви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гателя.</w:t>
      </w:r>
    </w:p>
    <w:p w:rsidR="00000000" w:rsidRDefault="00773BBC">
      <w:pPr>
        <w:framePr w:h="3226" w:hSpace="38" w:wrap="notBeside" w:vAnchor="text" w:hAnchor="text" w:x="25" w:y="62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008755" cy="205232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755" cy="205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4291" w:h="619" w:hRule="exact" w:hSpace="38" w:wrap="notBeside" w:vAnchor="text" w:hAnchor="text" w:x="899" w:y="3923"/>
        <w:shd w:val="clear" w:color="auto" w:fill="FFFFFF"/>
        <w:tabs>
          <w:tab w:val="left" w:pos="1574"/>
          <w:tab w:val="left" w:pos="3163"/>
        </w:tabs>
      </w:pPr>
      <w:r>
        <w:rPr>
          <w:rFonts w:eastAsia="Times New Roman"/>
          <w:i/>
          <w:iCs/>
          <w:color w:val="000000"/>
        </w:rPr>
        <w:t>а</w:t>
      </w:r>
      <w:r>
        <w:rPr>
          <w:rFonts w:eastAsia="Times New Roman"/>
          <w:i/>
          <w:iCs/>
          <w:color w:val="000000"/>
        </w:rPr>
        <w:tab/>
        <w:t>б</w:t>
      </w:r>
      <w:r>
        <w:rPr>
          <w:rFonts w:eastAsia="Times New Roman"/>
          <w:i/>
          <w:iCs/>
          <w:color w:val="000000"/>
        </w:rPr>
        <w:tab/>
        <w:t>в</w:t>
      </w:r>
    </w:p>
    <w:p w:rsidR="00000000" w:rsidRDefault="00AF1AE4">
      <w:pPr>
        <w:framePr w:w="4291" w:h="619" w:hRule="exact" w:hSpace="38" w:wrap="notBeside" w:vAnchor="text" w:hAnchor="text" w:x="899" w:y="3923"/>
        <w:shd w:val="clear" w:color="auto" w:fill="FFFFFF"/>
        <w:spacing w:before="158"/>
        <w:ind w:left="288"/>
      </w:pPr>
      <w:r>
        <w:rPr>
          <w:rFonts w:eastAsia="Times New Roman"/>
          <w:color w:val="000000"/>
          <w:spacing w:val="-3"/>
        </w:rPr>
        <w:t>Рис. 3.3. Схема работы четырехтактного дизеля</w:t>
      </w:r>
    </w:p>
    <w:p w:rsidR="00000000" w:rsidRDefault="00AF1AE4">
      <w:pPr>
        <w:framePr w:h="211" w:hRule="exact" w:hSpace="38" w:wrap="notBeside" w:vAnchor="text" w:hAnchor="text" w:x="6193" w:y="4705"/>
        <w:shd w:val="clear" w:color="auto" w:fill="FFFFFF"/>
      </w:pPr>
      <w:r>
        <w:rPr>
          <w:rFonts w:ascii="Arial" w:hAnsi="Arial" w:cs="Arial"/>
          <w:b/>
          <w:bCs/>
          <w:color w:val="000000"/>
          <w:sz w:val="18"/>
          <w:szCs w:val="18"/>
        </w:rPr>
        <w:t>37</w:t>
      </w:r>
    </w:p>
    <w:p w:rsidR="00000000" w:rsidRDefault="00AF1AE4">
      <w:pPr>
        <w:shd w:val="clear" w:color="auto" w:fill="FFFFFF"/>
        <w:spacing w:line="226" w:lineRule="exact"/>
        <w:ind w:left="5" w:right="14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Чем больше цилиндров установлено на двигателе, тем более </w:t>
      </w:r>
      <w:r>
        <w:rPr>
          <w:rFonts w:eastAsia="Times New Roman"/>
          <w:color w:val="000000"/>
          <w:sz w:val="22"/>
          <w:szCs w:val="22"/>
        </w:rPr>
        <w:t>равномерно вращение коленчатого вала. С той же целью на колен-</w:t>
      </w:r>
    </w:p>
    <w:p w:rsidR="00000000" w:rsidRDefault="00AF1AE4">
      <w:pPr>
        <w:shd w:val="clear" w:color="auto" w:fill="FFFFFF"/>
        <w:spacing w:line="226" w:lineRule="exact"/>
        <w:ind w:left="5" w:right="14" w:firstLine="283"/>
        <w:jc w:val="both"/>
        <w:sectPr w:rsidR="00000000">
          <w:pgSz w:w="11909" w:h="16834"/>
          <w:pgMar w:top="1440" w:right="3518" w:bottom="720" w:left="2016" w:header="720" w:footer="720" w:gutter="0"/>
          <w:cols w:space="60"/>
          <w:noEndnote/>
        </w:sectPr>
      </w:pPr>
    </w:p>
    <w:p w:rsidR="00000000" w:rsidRDefault="00773BBC">
      <w:pPr>
        <w:framePr w:h="8141" w:hSpace="10080" w:wrap="notBeside" w:vAnchor="text" w:hAnchor="margin" w:x="399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551555" cy="516763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555" cy="516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11" w:hRule="exact" w:hSpace="10080" w:wrap="notBeside" w:vAnchor="text" w:hAnchor="margin" w:x="932" w:y="1590"/>
        <w:shd w:val="clear" w:color="auto" w:fill="FFFFFF"/>
      </w:pPr>
      <w:r>
        <w:rPr>
          <w:color w:val="000000"/>
          <w:spacing w:val="-7"/>
          <w:sz w:val="18"/>
          <w:szCs w:val="18"/>
        </w:rPr>
        <w:t>180</w:t>
      </w:r>
      <w:r>
        <w:rPr>
          <w:rFonts w:eastAsia="Times New Roman"/>
          <w:color w:val="000000"/>
          <w:spacing w:val="-7"/>
          <w:sz w:val="18"/>
          <w:szCs w:val="18"/>
        </w:rPr>
        <w:t>°</w:t>
      </w:r>
    </w:p>
    <w:p w:rsidR="00000000" w:rsidRDefault="00AF1AE4">
      <w:pPr>
        <w:framePr w:h="254" w:hRule="exact" w:hSpace="10080" w:wrap="notBeside" w:vAnchor="text" w:hAnchor="margin" w:x="735" w:y="7403"/>
        <w:shd w:val="clear" w:color="auto" w:fill="FFFFFF"/>
      </w:pPr>
      <w:r>
        <w:rPr>
          <w:i/>
          <w:iCs/>
          <w:color w:val="000000"/>
          <w:sz w:val="22"/>
          <w:szCs w:val="22"/>
        </w:rPr>
        <w:t>3-7</w:t>
      </w:r>
    </w:p>
    <w:p w:rsidR="00000000" w:rsidRDefault="00AF1AE4">
      <w:pPr>
        <w:framePr w:h="254" w:hRule="exact" w:hSpace="10080" w:wrap="notBeside" w:vAnchor="text" w:hAnchor="margin" w:x="1379" w:y="7926"/>
        <w:shd w:val="clear" w:color="auto" w:fill="FFFFFF"/>
      </w:pPr>
      <w:r>
        <w:rPr>
          <w:i/>
          <w:iCs/>
          <w:color w:val="000000"/>
          <w:sz w:val="22"/>
          <w:szCs w:val="22"/>
        </w:rPr>
        <w:t>4-8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54" w:hRule="exact" w:hSpace="10080" w:wrap="notBeside" w:vAnchor="text" w:hAnchor="margin" w:x="1379" w:y="7926"/>
        <w:shd w:val="clear" w:color="auto" w:fill="FFFFFF"/>
        <w:sectPr w:rsidR="00000000">
          <w:pgSz w:w="11909" w:h="16834"/>
          <w:pgMar w:top="1440" w:right="3140" w:bottom="720" w:left="2400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427" w:line="250" w:lineRule="exact"/>
        <w:ind w:left="19" w:firstLine="1291"/>
      </w:pPr>
      <w:r>
        <w:rPr>
          <w:rFonts w:eastAsia="Times New Roman"/>
          <w:color w:val="000000"/>
          <w:spacing w:val="-2"/>
        </w:rPr>
        <w:t xml:space="preserve">Рис. 3.4. Схемы четырехтактных двигателей: </w:t>
      </w:r>
      <w:r>
        <w:rPr>
          <w:rFonts w:eastAsia="Times New Roman"/>
          <w:i/>
          <w:iCs/>
          <w:color w:val="000000"/>
          <w:spacing w:val="4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4"/>
          <w:sz w:val="18"/>
          <w:szCs w:val="18"/>
        </w:rPr>
        <w:t xml:space="preserve">— четырехцилиндровый; </w:t>
      </w:r>
      <w:r>
        <w:rPr>
          <w:rFonts w:eastAsia="Times New Roman"/>
          <w:i/>
          <w:iCs/>
          <w:color w:val="000000"/>
          <w:spacing w:val="4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4"/>
          <w:sz w:val="18"/>
          <w:szCs w:val="18"/>
        </w:rPr>
        <w:t xml:space="preserve">— шестицилиндровый; </w:t>
      </w:r>
      <w:r>
        <w:rPr>
          <w:rFonts w:eastAsia="Times New Roman"/>
          <w:i/>
          <w:iCs/>
          <w:color w:val="000000"/>
          <w:spacing w:val="4"/>
          <w:sz w:val="18"/>
          <w:szCs w:val="18"/>
        </w:rPr>
        <w:t xml:space="preserve">в — </w:t>
      </w:r>
      <w:r>
        <w:rPr>
          <w:rFonts w:eastAsia="Times New Roman"/>
          <w:color w:val="000000"/>
          <w:spacing w:val="4"/>
          <w:sz w:val="18"/>
          <w:szCs w:val="18"/>
        </w:rPr>
        <w:t>восьмицилиндровый</w:t>
      </w:r>
    </w:p>
    <w:p w:rsidR="00000000" w:rsidRDefault="00AF1AE4">
      <w:pPr>
        <w:shd w:val="clear" w:color="auto" w:fill="FFFFFF"/>
        <w:spacing w:before="187" w:line="226" w:lineRule="exact"/>
        <w:ind w:right="1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чатом валу устанавливают маховик, накапливающий энергию на интервалах уско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ренного вращения коленчатого вала и отдающий </w:t>
      </w:r>
      <w:r>
        <w:rPr>
          <w:rFonts w:eastAsia="Times New Roman"/>
          <w:color w:val="000000"/>
          <w:spacing w:val="3"/>
          <w:sz w:val="22"/>
          <w:szCs w:val="22"/>
        </w:rPr>
        <w:t>ее в движущуюся механическую систему при замедлениях.</w:t>
      </w:r>
    </w:p>
    <w:p w:rsidR="00000000" w:rsidRDefault="00AF1AE4">
      <w:pPr>
        <w:shd w:val="clear" w:color="auto" w:fill="FFFFFF"/>
        <w:spacing w:line="226" w:lineRule="exact"/>
        <w:ind w:firstLine="298"/>
      </w:pPr>
      <w:r>
        <w:rPr>
          <w:rFonts w:eastAsia="Times New Roman"/>
          <w:color w:val="000000"/>
          <w:spacing w:val="6"/>
          <w:sz w:val="22"/>
          <w:szCs w:val="22"/>
        </w:rPr>
        <w:t xml:space="preserve">Как следует их описанных рабочих процессов ДВС, теплота </w:t>
      </w:r>
      <w:r>
        <w:rPr>
          <w:rFonts w:eastAsia="Times New Roman"/>
          <w:color w:val="000000"/>
          <w:spacing w:val="3"/>
          <w:sz w:val="22"/>
          <w:szCs w:val="22"/>
        </w:rPr>
        <w:t>сгорающего в рабочей полости топлива преобразуется в механи-</w:t>
      </w:r>
    </w:p>
    <w:p w:rsidR="00000000" w:rsidRDefault="00AF1AE4">
      <w:pPr>
        <w:shd w:val="clear" w:color="auto" w:fill="FFFFFF"/>
        <w:spacing w:before="134"/>
      </w:pPr>
      <w:r>
        <w:rPr>
          <w:color w:val="000000"/>
          <w:spacing w:val="-21"/>
          <w:sz w:val="22"/>
          <w:szCs w:val="22"/>
        </w:rPr>
        <w:t>38</w:t>
      </w:r>
    </w:p>
    <w:p w:rsidR="00000000" w:rsidRDefault="00AF1AE4">
      <w:pPr>
        <w:shd w:val="clear" w:color="auto" w:fill="FFFFFF"/>
        <w:spacing w:before="134"/>
        <w:sectPr w:rsidR="00000000">
          <w:type w:val="continuous"/>
          <w:pgSz w:w="11909" w:h="16834"/>
          <w:pgMar w:top="1440" w:right="3140" w:bottom="720" w:left="240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ческое движен</w:t>
      </w:r>
      <w:r>
        <w:rPr>
          <w:rFonts w:eastAsia="Times New Roman"/>
          <w:color w:val="000000"/>
          <w:spacing w:val="1"/>
          <w:sz w:val="22"/>
          <w:szCs w:val="22"/>
        </w:rPr>
        <w:t>ие только на третьем такте, которому должны пред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шествовать такты впуска и сжатия. Это означает, что для начала работы ДВС его коленчатый вал следует привести во вращение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внешней силой. Запустить карбюраторный двигатель небольшой </w:t>
      </w:r>
      <w:r>
        <w:rPr>
          <w:rFonts w:eastAsia="Times New Roman"/>
          <w:color w:val="000000"/>
          <w:spacing w:val="4"/>
          <w:sz w:val="22"/>
          <w:szCs w:val="22"/>
        </w:rPr>
        <w:t>мощности можно от руки вра</w:t>
      </w:r>
      <w:r>
        <w:rPr>
          <w:rFonts w:eastAsia="Times New Roman"/>
          <w:color w:val="000000"/>
          <w:spacing w:val="4"/>
          <w:sz w:val="22"/>
          <w:szCs w:val="22"/>
        </w:rPr>
        <w:t>щением коленчатого вала рукоят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кой, палец которого сцепляется с храповиком на переднем кон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це вала. Более мощные ДВС запускают установленным на маши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не электродвигателем постоянного тока, называемым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>старте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ром </w:t>
      </w:r>
      <w:r>
        <w:rPr>
          <w:rFonts w:eastAsia="Times New Roman"/>
          <w:color w:val="000000"/>
          <w:spacing w:val="4"/>
          <w:sz w:val="22"/>
          <w:szCs w:val="22"/>
        </w:rPr>
        <w:t>и питаемым от аккумуляторной батареи. Дизели с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редней и </w:t>
      </w:r>
      <w:r>
        <w:rPr>
          <w:rFonts w:eastAsia="Times New Roman"/>
          <w:color w:val="000000"/>
          <w:spacing w:val="2"/>
          <w:sz w:val="22"/>
          <w:szCs w:val="22"/>
        </w:rPr>
        <w:t>большой мощности запускают с помощью вспомогательного кар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бюраторного двигателя, обычно одноцилиндрового двухтактно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 xml:space="preserve">го, установленного на основном дизеле и запускаемого в свою </w:t>
      </w:r>
      <w:r>
        <w:rPr>
          <w:rFonts w:eastAsia="Times New Roman"/>
          <w:color w:val="000000"/>
          <w:spacing w:val="3"/>
          <w:sz w:val="22"/>
          <w:szCs w:val="22"/>
        </w:rPr>
        <w:t>очередь стартером. Рабочий процесс двухтактного двигателя от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личается о</w:t>
      </w:r>
      <w:r>
        <w:rPr>
          <w:rFonts w:eastAsia="Times New Roman"/>
          <w:color w:val="000000"/>
          <w:sz w:val="22"/>
          <w:szCs w:val="22"/>
        </w:rPr>
        <w:t xml:space="preserve">т работы четырехтактного тем, что у него горючая смесь </w:t>
      </w:r>
      <w:r>
        <w:rPr>
          <w:rFonts w:eastAsia="Times New Roman"/>
          <w:color w:val="000000"/>
          <w:spacing w:val="3"/>
          <w:sz w:val="22"/>
          <w:szCs w:val="22"/>
        </w:rPr>
        <w:t>поступает в рабочую камеру в начале хода сжатия, а отработав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шие газы удаляются в конце рабочего хода продувкой потоком горючей смеси.</w:t>
      </w:r>
    </w:p>
    <w:p w:rsidR="00000000" w:rsidRDefault="00AF1AE4">
      <w:pPr>
        <w:shd w:val="clear" w:color="auto" w:fill="FFFFFF"/>
        <w:spacing w:line="226" w:lineRule="exact"/>
        <w:ind w:right="19" w:firstLine="288"/>
        <w:jc w:val="both"/>
      </w:pPr>
      <w:r>
        <w:rPr>
          <w:rFonts w:eastAsia="Times New Roman"/>
          <w:color w:val="000000"/>
          <w:sz w:val="22"/>
          <w:szCs w:val="22"/>
        </w:rPr>
        <w:t>Пуск ДВС при низкой температуре окружающего воздуха за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труднен из-</w:t>
      </w:r>
      <w:r>
        <w:rPr>
          <w:rFonts w:eastAsia="Times New Roman"/>
          <w:color w:val="000000"/>
          <w:spacing w:val="1"/>
          <w:sz w:val="22"/>
          <w:szCs w:val="22"/>
        </w:rPr>
        <w:t>за повышенной вязкости смазочного масла, повышен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ного сопротивления при проворачивании коленчатого вала, а так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же из-за низкой температуры горючей смеси или воздуха в конце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сжатия. Для облегчения и ускорения пуска применяют пусковые </w:t>
      </w:r>
      <w:r>
        <w:rPr>
          <w:rFonts w:eastAsia="Times New Roman"/>
          <w:color w:val="000000"/>
          <w:spacing w:val="-1"/>
          <w:sz w:val="22"/>
          <w:szCs w:val="22"/>
        </w:rPr>
        <w:t>подогреватели с целью н</w:t>
      </w:r>
      <w:r>
        <w:rPr>
          <w:rFonts w:eastAsia="Times New Roman"/>
          <w:color w:val="000000"/>
          <w:spacing w:val="-1"/>
          <w:sz w:val="22"/>
          <w:szCs w:val="22"/>
        </w:rPr>
        <w:t>агрева охлаждающей жидкости и смазоч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ного масла, устройства для облегчения воспламенения топлива или горючей смеси (электрофакельные подогреватели воздуха и элект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рические свечи накаливания) и устройства для облегчения прово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рачивания вала (декомпрессионны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 механизмы для открывания </w:t>
      </w:r>
      <w:r>
        <w:rPr>
          <w:rFonts w:eastAsia="Times New Roman"/>
          <w:color w:val="000000"/>
          <w:spacing w:val="-1"/>
          <w:sz w:val="22"/>
          <w:szCs w:val="22"/>
        </w:rPr>
        <w:t>впускных, иногда выпускных клапанов и снижения тем самым дав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ления воздуха в цилиндрах при вращении коленчатого вала).</w:t>
      </w:r>
    </w:p>
    <w:p w:rsidR="00000000" w:rsidRDefault="00AF1AE4">
      <w:pPr>
        <w:shd w:val="clear" w:color="auto" w:fill="FFFFFF"/>
        <w:spacing w:line="226" w:lineRule="exact"/>
        <w:ind w:right="19" w:firstLine="27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Основными показателями работы ДВС являются: мощность и крутящий момент на коленчатом валу, часовой и удельный </w:t>
      </w:r>
      <w:r>
        <w:rPr>
          <w:rFonts w:eastAsia="Times New Roman"/>
          <w:color w:val="000000"/>
          <w:spacing w:val="3"/>
          <w:sz w:val="22"/>
          <w:szCs w:val="22"/>
        </w:rPr>
        <w:t>рас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ход топлива, характеризующие экономичность двигателя, эффек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тивный КПД, характеризующий совершенство конструкции ДВС.</w:t>
      </w:r>
    </w:p>
    <w:p w:rsidR="00000000" w:rsidRDefault="00AF1AE4">
      <w:pPr>
        <w:shd w:val="clear" w:color="auto" w:fill="FFFFFF"/>
        <w:spacing w:line="226" w:lineRule="exact"/>
        <w:ind w:right="19" w:firstLine="298"/>
        <w:jc w:val="both"/>
      </w:pP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Удельным расходом топлива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называют отношение его часового </w:t>
      </w:r>
      <w:r>
        <w:rPr>
          <w:rFonts w:eastAsia="Times New Roman"/>
          <w:color w:val="000000"/>
          <w:spacing w:val="4"/>
          <w:sz w:val="22"/>
          <w:szCs w:val="22"/>
        </w:rPr>
        <w:t>расхода к мощности на коленчатом валу.</w:t>
      </w:r>
    </w:p>
    <w:p w:rsidR="00000000" w:rsidRDefault="00AF1AE4">
      <w:pPr>
        <w:shd w:val="clear" w:color="auto" w:fill="FFFFFF"/>
        <w:spacing w:line="226" w:lineRule="exact"/>
        <w:ind w:right="19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Под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эффективным КПД </w:t>
      </w:r>
      <w:r>
        <w:rPr>
          <w:rFonts w:eastAsia="Times New Roman"/>
          <w:color w:val="000000"/>
          <w:spacing w:val="-1"/>
          <w:sz w:val="22"/>
          <w:szCs w:val="22"/>
        </w:rPr>
        <w:t>понимают отношени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е указанной выше мощности к затраченной теплоте использованного топлива. Дизели </w:t>
      </w:r>
      <w:r>
        <w:rPr>
          <w:rFonts w:eastAsia="Times New Roman"/>
          <w:color w:val="000000"/>
          <w:spacing w:val="1"/>
          <w:sz w:val="22"/>
          <w:szCs w:val="22"/>
        </w:rPr>
        <w:t>обладают более высоким эффективным КПД (0,35...0,45) по срав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нению с карбюраторными двигателями (0,26...0,32), а также более </w:t>
      </w:r>
      <w:r>
        <w:rPr>
          <w:rFonts w:eastAsia="Times New Roman"/>
          <w:color w:val="000000"/>
          <w:spacing w:val="11"/>
          <w:sz w:val="22"/>
          <w:szCs w:val="22"/>
        </w:rPr>
        <w:t>низким удельным расходом топлива [190...240 г/(кВтч</w:t>
      </w:r>
      <w:r>
        <w:rPr>
          <w:rFonts w:eastAsia="Times New Roman"/>
          <w:color w:val="000000"/>
          <w:spacing w:val="11"/>
          <w:sz w:val="22"/>
          <w:szCs w:val="22"/>
        </w:rPr>
        <w:t xml:space="preserve">) при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280... 320 гДкВтч)] у карбюраторных двигателей. В выхлопных газах </w:t>
      </w:r>
      <w:r>
        <w:rPr>
          <w:rFonts w:eastAsia="Times New Roman"/>
          <w:color w:val="000000"/>
          <w:spacing w:val="-1"/>
          <w:sz w:val="22"/>
          <w:szCs w:val="22"/>
        </w:rPr>
        <w:t>дизелей содержится меньше токсичных веществ. К недостаткам ди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зелей относятся: затруднения в запуске при низких температурах, высокая чувствительность к перегрузкам, а также большая ма</w:t>
      </w:r>
      <w:r>
        <w:rPr>
          <w:rFonts w:eastAsia="Times New Roman"/>
          <w:color w:val="000000"/>
          <w:spacing w:val="1"/>
          <w:sz w:val="22"/>
          <w:szCs w:val="22"/>
        </w:rPr>
        <w:t>сса.</w:t>
      </w:r>
    </w:p>
    <w:p w:rsidR="00000000" w:rsidRDefault="00AF1AE4">
      <w:pPr>
        <w:shd w:val="clear" w:color="auto" w:fill="FFFFFF"/>
        <w:spacing w:line="226" w:lineRule="exact"/>
        <w:ind w:left="5" w:right="19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Зависимость крутящего момента Г на коленчатом валу ДВС от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частоты вращения вала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п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называют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механической характеристи-</w:t>
      </w:r>
    </w:p>
    <w:p w:rsidR="00000000" w:rsidRDefault="00AF1AE4">
      <w:pPr>
        <w:shd w:val="clear" w:color="auto" w:fill="FFFFFF"/>
        <w:spacing w:before="139"/>
        <w:jc w:val="right"/>
      </w:pPr>
      <w:r>
        <w:rPr>
          <w:color w:val="000000"/>
          <w:spacing w:val="-24"/>
          <w:sz w:val="22"/>
          <w:szCs w:val="22"/>
        </w:rPr>
        <w:t>39</w:t>
      </w:r>
    </w:p>
    <w:p w:rsidR="00000000" w:rsidRDefault="00AF1AE4">
      <w:pPr>
        <w:shd w:val="clear" w:color="auto" w:fill="FFFFFF"/>
        <w:spacing w:before="10046" w:line="864" w:lineRule="exact"/>
      </w:pPr>
      <w:r>
        <w:br w:type="column"/>
      </w:r>
      <w:r>
        <w:rPr>
          <w:rFonts w:ascii="Arial" w:hAnsi="Arial" w:cs="Arial"/>
          <w:b/>
          <w:bCs/>
          <w:color w:val="000000"/>
          <w:w w:val="168"/>
          <w:position w:val="-17"/>
          <w:sz w:val="120"/>
          <w:szCs w:val="120"/>
          <w:lang w:val="en-US"/>
        </w:rPr>
        <w:lastRenderedPageBreak/>
        <w:t>I</w:t>
      </w:r>
    </w:p>
    <w:p w:rsidR="00000000" w:rsidRDefault="00AF1AE4">
      <w:pPr>
        <w:shd w:val="clear" w:color="auto" w:fill="FFFFFF"/>
        <w:spacing w:before="10046" w:line="864" w:lineRule="exact"/>
        <w:sectPr w:rsidR="00000000">
          <w:pgSz w:w="11909" w:h="16834"/>
          <w:pgMar w:top="1440" w:right="1868" w:bottom="720" w:left="2159" w:header="720" w:footer="720" w:gutter="0"/>
          <w:cols w:num="2" w:space="720" w:equalWidth="0">
            <w:col w:w="6398" w:space="763"/>
            <w:col w:w="720"/>
          </w:cols>
          <w:noEndnote/>
        </w:sectPr>
      </w:pPr>
    </w:p>
    <w:p w:rsidR="00000000" w:rsidRDefault="00773BBC">
      <w:pPr>
        <w:framePr w:h="2217" w:hSpace="38" w:wrap="auto" w:vAnchor="text" w:hAnchor="text" w:x="54" w:y="1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616075" cy="140335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140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2592" w:h="417" w:hRule="exact" w:hSpace="38" w:wrap="auto" w:vAnchor="text" w:hAnchor="text" w:x="11" w:y="2454"/>
        <w:shd w:val="clear" w:color="auto" w:fill="FFFFFF"/>
        <w:spacing w:line="206" w:lineRule="exact"/>
        <w:ind w:left="302" w:hanging="302"/>
      </w:pPr>
      <w:r>
        <w:rPr>
          <w:rFonts w:eastAsia="Times New Roman"/>
          <w:color w:val="000000"/>
          <w:spacing w:val="-15"/>
          <w:sz w:val="22"/>
          <w:szCs w:val="22"/>
        </w:rPr>
        <w:t xml:space="preserve">Рис. 3.5. Типовые механические </w:t>
      </w:r>
      <w:r>
        <w:rPr>
          <w:rFonts w:eastAsia="Times New Roman"/>
          <w:color w:val="000000"/>
          <w:spacing w:val="-9"/>
          <w:sz w:val="22"/>
          <w:szCs w:val="22"/>
        </w:rPr>
        <w:t>характеристики дизеля</w:t>
      </w:r>
    </w:p>
    <w:p w:rsidR="00000000" w:rsidRDefault="00AF1AE4">
      <w:pPr>
        <w:shd w:val="clear" w:color="auto" w:fill="FFFFFF"/>
        <w:spacing w:line="226" w:lineRule="exact"/>
        <w:ind w:left="10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кой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двигателя (рис. 3.5). Из семейства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скоростных ветвей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1, 2, 3 и </w:t>
      </w:r>
      <w:r>
        <w:rPr>
          <w:rFonts w:eastAsia="Times New Roman"/>
          <w:color w:val="000000"/>
          <w:spacing w:val="3"/>
          <w:sz w:val="22"/>
          <w:szCs w:val="22"/>
        </w:rPr>
        <w:t>т.д. пер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вая, соответствующая максимальной </w:t>
      </w:r>
      <w:r>
        <w:rPr>
          <w:rFonts w:eastAsia="Times New Roman"/>
          <w:color w:val="000000"/>
          <w:spacing w:val="5"/>
          <w:sz w:val="22"/>
          <w:szCs w:val="22"/>
        </w:rPr>
        <w:t>подаче топлива в рабочие цилинд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ры двигателя, называется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внешней, </w:t>
      </w:r>
      <w:r>
        <w:rPr>
          <w:rFonts w:eastAsia="Times New Roman"/>
          <w:color w:val="000000"/>
          <w:spacing w:val="2"/>
          <w:sz w:val="22"/>
          <w:szCs w:val="22"/>
        </w:rPr>
        <w:t>а все другие, при уменьшенной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</w:rPr>
        <w:t xml:space="preserve">даче топлива — </w:t>
      </w:r>
      <w:r>
        <w:rPr>
          <w:rFonts w:eastAsia="Times New Roman"/>
          <w:i/>
          <w:iCs/>
          <w:color w:val="000000"/>
          <w:spacing w:val="3"/>
        </w:rPr>
        <w:t>промежуточными. Ре-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гуляторной </w:t>
      </w:r>
      <w:r>
        <w:rPr>
          <w:rFonts w:eastAsia="Times New Roman"/>
          <w:color w:val="000000"/>
          <w:sz w:val="22"/>
          <w:szCs w:val="22"/>
        </w:rPr>
        <w:t xml:space="preserve">ветвью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 с </w:t>
      </w:r>
      <w:r>
        <w:rPr>
          <w:rFonts w:eastAsia="Times New Roman"/>
          <w:color w:val="000000"/>
          <w:sz w:val="22"/>
          <w:szCs w:val="22"/>
        </w:rPr>
        <w:t>помощью спе</w:t>
      </w:r>
      <w:r>
        <w:rPr>
          <w:rFonts w:eastAsia="Times New Roman"/>
          <w:color w:val="000000"/>
          <w:sz w:val="22"/>
          <w:szCs w:val="22"/>
        </w:rPr>
        <w:softHyphen/>
        <w:t xml:space="preserve">циального устройства — регулятора </w:t>
      </w:r>
      <w:r>
        <w:rPr>
          <w:rFonts w:eastAsia="Times New Roman"/>
          <w:color w:val="000000"/>
          <w:spacing w:val="1"/>
          <w:sz w:val="22"/>
          <w:szCs w:val="22"/>
        </w:rPr>
        <w:t>отсекаются участки скоростных вет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вей при больших частотах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п. </w:t>
      </w:r>
      <w:r>
        <w:rPr>
          <w:rFonts w:eastAsia="Times New Roman"/>
          <w:color w:val="000000"/>
          <w:sz w:val="22"/>
          <w:szCs w:val="22"/>
        </w:rPr>
        <w:t>Основ</w:t>
      </w:r>
      <w:r>
        <w:rPr>
          <w:rFonts w:eastAsia="Times New Roman"/>
          <w:color w:val="000000"/>
          <w:sz w:val="22"/>
          <w:szCs w:val="22"/>
        </w:rPr>
        <w:softHyphen/>
        <w:t>ными параметрами механической ха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рактеристик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и дизеля (на внешней </w:t>
      </w:r>
      <w:r>
        <w:rPr>
          <w:rFonts w:eastAsia="Times New Roman"/>
          <w:color w:val="000000"/>
          <w:spacing w:val="8"/>
          <w:sz w:val="22"/>
          <w:szCs w:val="22"/>
        </w:rPr>
        <w:t>скоростной ветви) служат: номи</w:t>
      </w:r>
      <w:r>
        <w:rPr>
          <w:rFonts w:eastAsia="Times New Roman"/>
          <w:color w:val="000000"/>
          <w:spacing w:val="8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нальные момент </w:t>
      </w:r>
      <w:r>
        <w:rPr>
          <w:rFonts w:eastAsia="Times New Roman"/>
          <w:i/>
          <w:iCs/>
          <w:color w:val="000000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и частота вращения коленчатого вала </w:t>
      </w:r>
      <w:r>
        <w:rPr>
          <w:rFonts w:eastAsia="Times New Roman"/>
          <w:i/>
          <w:iCs/>
          <w:color w:val="000000"/>
          <w:sz w:val="22"/>
          <w:szCs w:val="22"/>
        </w:rPr>
        <w:t>п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, </w:t>
      </w:r>
      <w:r>
        <w:rPr>
          <w:rFonts w:eastAsia="Times New Roman"/>
          <w:color w:val="000000"/>
          <w:sz w:val="22"/>
          <w:szCs w:val="22"/>
        </w:rPr>
        <w:t>мак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симальный момент Г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</w:rPr>
        <w:t>тах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и соответствующая ему частота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п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</w:rPr>
        <w:t>т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, </w:t>
      </w:r>
      <w:r>
        <w:rPr>
          <w:rFonts w:eastAsia="Times New Roman"/>
          <w:color w:val="000000"/>
          <w:spacing w:val="-1"/>
          <w:sz w:val="22"/>
          <w:szCs w:val="22"/>
        </w:rPr>
        <w:t>а так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же частота холостого хода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п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</w:rPr>
        <w:t>0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. </w:t>
      </w:r>
      <w:r>
        <w:rPr>
          <w:rFonts w:eastAsia="Times New Roman"/>
          <w:color w:val="000000"/>
          <w:spacing w:val="-1"/>
          <w:sz w:val="22"/>
          <w:szCs w:val="22"/>
        </w:rPr>
        <w:t>Как и для привода в целом (см. под-</w:t>
      </w:r>
      <w:r>
        <w:rPr>
          <w:rFonts w:eastAsia="Times New Roman"/>
          <w:color w:val="000000"/>
          <w:spacing w:val="-5"/>
          <w:sz w:val="22"/>
          <w:szCs w:val="22"/>
        </w:rPr>
        <w:t>разд. 3.1), отн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ошение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-5"/>
          <w:sz w:val="22"/>
          <w:szCs w:val="22"/>
          <w:vertAlign w:val="subscript"/>
        </w:rPr>
        <w:t>пер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 = Т</w:t>
      </w:r>
      <w:r>
        <w:rPr>
          <w:rFonts w:eastAsia="Times New Roman"/>
          <w:i/>
          <w:iCs/>
          <w:color w:val="000000"/>
          <w:spacing w:val="-5"/>
          <w:sz w:val="22"/>
          <w:szCs w:val="22"/>
          <w:vertAlign w:val="subscript"/>
        </w:rPr>
        <w:t>тах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/Т</w:t>
      </w:r>
      <w:r>
        <w:rPr>
          <w:rFonts w:eastAsia="Times New Roman"/>
          <w:i/>
          <w:iCs/>
          <w:color w:val="000000"/>
          <w:spacing w:val="-5"/>
          <w:sz w:val="22"/>
          <w:szCs w:val="22"/>
          <w:vertAlign w:val="subscript"/>
        </w:rPr>
        <w:t>н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называют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коэффициентом пере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грузочной способности.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Для дизелей обычно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/с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</w:rPr>
        <w:t>пер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4"/>
          <w:sz w:val="22"/>
          <w:szCs w:val="22"/>
        </w:rPr>
        <w:t>= 1,1... 1,15. Пред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ставленные на рис. 3.5 характеристики не учитывают влияния ма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ховика.</w:t>
      </w:r>
    </w:p>
    <w:p w:rsidR="00000000" w:rsidRDefault="00AF1AE4">
      <w:pPr>
        <w:shd w:val="clear" w:color="auto" w:fill="FFFFFF"/>
        <w:spacing w:line="226" w:lineRule="exact"/>
        <w:ind w:right="19" w:firstLine="307"/>
        <w:jc w:val="both"/>
      </w:pPr>
      <w:r>
        <w:rPr>
          <w:rFonts w:eastAsia="Times New Roman"/>
          <w:color w:val="000000"/>
          <w:sz w:val="22"/>
          <w:szCs w:val="22"/>
        </w:rPr>
        <w:t>Из двух текущих параметров работы дизеля — момента на ко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ленчатом вал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частоты его вращения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— первый однозначно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определяется внешней нагрузкой, характер изменения которой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во времени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t </w:t>
      </w:r>
      <w:r>
        <w:rPr>
          <w:rFonts w:eastAsia="Times New Roman"/>
          <w:color w:val="000000"/>
          <w:spacing w:val="1"/>
          <w:sz w:val="22"/>
          <w:szCs w:val="22"/>
        </w:rPr>
        <w:t>зависит от многих факторов, прежде всего, от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противлений на рабочем органе. При спокойной внешней нагруз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ке (рис.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3.6, а) </w:t>
      </w:r>
      <w:r>
        <w:rPr>
          <w:rFonts w:eastAsia="Times New Roman"/>
          <w:color w:val="000000"/>
          <w:spacing w:val="-2"/>
          <w:sz w:val="22"/>
          <w:szCs w:val="22"/>
        </w:rPr>
        <w:t>ее максима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льное значение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>T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  <w:lang w:val="en-US"/>
        </w:rPr>
        <w:t>max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2"/>
          <w:sz w:val="22"/>
          <w:szCs w:val="22"/>
        </w:rPr>
        <w:t>незначительно отли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чается от среднего значения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</w:rPr>
        <w:t>ср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что позволяет работать дизелю вблизи рабочей точки с номинальным моментом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Т„,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при частоте </w:t>
      </w:r>
      <w:r>
        <w:rPr>
          <w:rFonts w:eastAsia="Times New Roman"/>
          <w:color w:val="000000"/>
          <w:spacing w:val="3"/>
          <w:sz w:val="22"/>
          <w:szCs w:val="22"/>
        </w:rPr>
        <w:t>вращения, близкой к я</w:t>
      </w:r>
      <w:r>
        <w:rPr>
          <w:rFonts w:eastAsia="Times New Roman"/>
          <w:color w:val="000000"/>
          <w:spacing w:val="3"/>
          <w:sz w:val="22"/>
          <w:szCs w:val="22"/>
          <w:vertAlign w:val="subscript"/>
        </w:rPr>
        <w:t>н</w:t>
      </w:r>
      <w:r>
        <w:rPr>
          <w:rFonts w:eastAsia="Times New Roman"/>
          <w:color w:val="000000"/>
          <w:spacing w:val="3"/>
          <w:sz w:val="22"/>
          <w:szCs w:val="22"/>
        </w:rPr>
        <w:t>. При этом полезно используемая мощ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ность будет наибольшей. В случае зна</w:t>
      </w:r>
      <w:r>
        <w:rPr>
          <w:rFonts w:eastAsia="Times New Roman"/>
          <w:color w:val="000000"/>
          <w:spacing w:val="-1"/>
          <w:sz w:val="22"/>
          <w:szCs w:val="22"/>
        </w:rPr>
        <w:t>чительного превышения вне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шних сопротивлений над средним (рис. 3.6,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4"/>
          <w:sz w:val="22"/>
          <w:szCs w:val="22"/>
        </w:rPr>
        <w:t>во избежание ос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тановки двигателя, рабочую точку на механической характери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стике дизеля (см. рис. 3.5), соответствующую </w:t>
      </w:r>
      <w:r>
        <w:rPr>
          <w:rFonts w:eastAsia="Times New Roman"/>
          <w:i/>
          <w:iCs/>
          <w:color w:val="000000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ср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, </w:t>
      </w:r>
      <w:r>
        <w:rPr>
          <w:rFonts w:eastAsia="Times New Roman"/>
          <w:color w:val="000000"/>
          <w:sz w:val="22"/>
          <w:szCs w:val="22"/>
        </w:rPr>
        <w:t>приходится вы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бирать ниже номинальной, жертвуя при этом эффе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ктивным КПД.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Текущая рабочая точка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по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моменту будет все время менять свое </w:t>
      </w:r>
      <w:r>
        <w:rPr>
          <w:rFonts w:eastAsia="Times New Roman"/>
          <w:color w:val="000000"/>
          <w:spacing w:val="2"/>
          <w:sz w:val="22"/>
          <w:szCs w:val="22"/>
        </w:rPr>
        <w:t>положение на регуляторной ветви, соответственно характеру на-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гружения (см. рис. 3.6,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б). </w:t>
      </w:r>
      <w:r>
        <w:rPr>
          <w:rFonts w:eastAsia="Times New Roman"/>
          <w:color w:val="000000"/>
          <w:spacing w:val="3"/>
          <w:sz w:val="22"/>
          <w:szCs w:val="22"/>
        </w:rPr>
        <w:t>При этом также будет изменяться час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тота вращения коленчатого вала в диапазоне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п</w:t>
      </w:r>
      <w:r>
        <w:rPr>
          <w:rFonts w:eastAsia="Times New Roman"/>
          <w:i/>
          <w:iCs/>
          <w:color w:val="000000"/>
          <w:spacing w:val="4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 &lt; п &lt; п</w:t>
      </w:r>
      <w:r>
        <w:rPr>
          <w:rFonts w:eastAsia="Times New Roman"/>
          <w:i/>
          <w:iCs/>
          <w:color w:val="000000"/>
          <w:spacing w:val="4"/>
          <w:sz w:val="22"/>
          <w:szCs w:val="22"/>
          <w:vertAlign w:val="subscript"/>
        </w:rPr>
        <w:t>0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, </w:t>
      </w:r>
      <w:r>
        <w:rPr>
          <w:rFonts w:eastAsia="Times New Roman"/>
          <w:color w:val="000000"/>
          <w:spacing w:val="4"/>
          <w:sz w:val="22"/>
          <w:szCs w:val="22"/>
        </w:rPr>
        <w:t>к</w:t>
      </w:r>
      <w:r>
        <w:rPr>
          <w:rFonts w:eastAsia="Times New Roman"/>
          <w:color w:val="000000"/>
          <w:spacing w:val="4"/>
          <w:sz w:val="22"/>
          <w:szCs w:val="22"/>
        </w:rPr>
        <w:t>ото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рый для дизелей составляет примерно 0,1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п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. </w:t>
      </w:r>
      <w:r>
        <w:rPr>
          <w:rFonts w:eastAsia="Times New Roman"/>
          <w:color w:val="000000"/>
          <w:spacing w:val="2"/>
          <w:sz w:val="22"/>
          <w:szCs w:val="22"/>
        </w:rPr>
        <w:t>По этому показате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лю регуляторную ветвь механической характеристики дизеля счи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тают жесткой, следствием чего использование мощности двига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теля при внешних нагрузках типа представленной на рис. 3.6,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б, </w:t>
      </w:r>
      <w:r>
        <w:rPr>
          <w:rFonts w:eastAsia="Times New Roman"/>
          <w:color w:val="000000"/>
          <w:spacing w:val="6"/>
          <w:sz w:val="22"/>
          <w:szCs w:val="22"/>
        </w:rPr>
        <w:t>являетс</w:t>
      </w:r>
      <w:r>
        <w:rPr>
          <w:rFonts w:eastAsia="Times New Roman"/>
          <w:color w:val="000000"/>
          <w:spacing w:val="6"/>
          <w:sz w:val="22"/>
          <w:szCs w:val="22"/>
        </w:rPr>
        <w:t>я неэффективным.</w:t>
      </w:r>
    </w:p>
    <w:p w:rsidR="00000000" w:rsidRDefault="00AF1AE4">
      <w:pPr>
        <w:shd w:val="clear" w:color="auto" w:fill="FFFFFF"/>
        <w:spacing w:line="226" w:lineRule="exact"/>
        <w:ind w:left="5" w:right="19" w:firstLine="298"/>
        <w:jc w:val="both"/>
      </w:pPr>
      <w:r>
        <w:rPr>
          <w:rFonts w:eastAsia="Times New Roman"/>
          <w:color w:val="000000"/>
          <w:sz w:val="22"/>
          <w:szCs w:val="22"/>
        </w:rPr>
        <w:t xml:space="preserve">Влияние изменения внешней нагрузки во времени на характер </w:t>
      </w:r>
      <w:r>
        <w:rPr>
          <w:rFonts w:eastAsia="Times New Roman"/>
          <w:color w:val="000000"/>
          <w:spacing w:val="1"/>
          <w:sz w:val="22"/>
          <w:szCs w:val="22"/>
        </w:rPr>
        <w:t>работы двигателя будет тем большим, чем жестче характеристика</w:t>
      </w:r>
    </w:p>
    <w:p w:rsidR="00000000" w:rsidRDefault="00AF1AE4">
      <w:pPr>
        <w:shd w:val="clear" w:color="auto" w:fill="FFFFFF"/>
        <w:spacing w:before="163"/>
        <w:ind w:left="10"/>
      </w:pPr>
      <w:r>
        <w:rPr>
          <w:rFonts w:ascii="Arial" w:hAnsi="Arial" w:cs="Arial"/>
          <w:b/>
          <w:bCs/>
          <w:color w:val="000000"/>
        </w:rPr>
        <w:t>40</w:t>
      </w:r>
    </w:p>
    <w:p w:rsidR="00000000" w:rsidRDefault="00AF1AE4">
      <w:pPr>
        <w:shd w:val="clear" w:color="auto" w:fill="FFFFFF"/>
        <w:spacing w:before="163"/>
        <w:ind w:left="10"/>
        <w:sectPr w:rsidR="00000000">
          <w:pgSz w:w="11909" w:h="16834"/>
          <w:pgMar w:top="1440" w:right="3171" w:bottom="720" w:left="2349" w:header="720" w:footer="720" w:gutter="0"/>
          <w:cols w:space="60"/>
          <w:noEndnote/>
        </w:sectPr>
      </w:pPr>
    </w:p>
    <w:p w:rsidR="00000000" w:rsidRDefault="00AF1AE4">
      <w:pPr>
        <w:framePr w:h="125" w:hRule="exact" w:hSpace="38" w:wrap="auto" w:vAnchor="text" w:hAnchor="text" w:x="5003" w:y="827"/>
        <w:shd w:val="clear" w:color="auto" w:fill="FFFFFF"/>
      </w:pPr>
      <w:r>
        <w:rPr>
          <w:rFonts w:ascii="Arial" w:hAnsi="Arial" w:cs="Arial"/>
          <w:b/>
          <w:bCs/>
          <w:color w:val="000000"/>
          <w:spacing w:val="1"/>
          <w:sz w:val="10"/>
          <w:szCs w:val="10"/>
          <w:vertAlign w:val="superscript"/>
        </w:rPr>
        <w:lastRenderedPageBreak/>
        <w:t>!</w:t>
      </w:r>
      <w:r>
        <w:rPr>
          <w:rFonts w:ascii="Arial" w:hAnsi="Arial" w:cs="Arial"/>
          <w:b/>
          <w:bCs/>
          <w:color w:val="000000"/>
          <w:spacing w:val="1"/>
          <w:sz w:val="10"/>
          <w:szCs w:val="10"/>
        </w:rPr>
        <w:t xml:space="preserve"> </w:t>
      </w:r>
      <w:r>
        <w:rPr>
          <w:rFonts w:ascii="Arial" w:eastAsia="Times New Roman" w:hAnsi="Arial"/>
          <w:b/>
          <w:bCs/>
          <w:color w:val="000000"/>
          <w:spacing w:val="1"/>
          <w:sz w:val="10"/>
          <w:szCs w:val="10"/>
        </w:rPr>
        <w:t>ср</w:t>
      </w:r>
    </w:p>
    <w:p w:rsidR="00000000" w:rsidRDefault="00773BBC">
      <w:pPr>
        <w:framePr w:h="1181" w:hSpace="38" w:wrap="auto" w:vAnchor="text" w:hAnchor="text" w:x="3035" w:y="152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009775" cy="74422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74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3389" w:h="999" w:hRule="exact" w:hSpace="38" w:wrap="auto" w:vAnchor="text" w:hAnchor="text" w:x="3001" w:y="3203"/>
        <w:shd w:val="clear" w:color="auto" w:fill="FFFFFF"/>
        <w:spacing w:line="197" w:lineRule="exact"/>
        <w:jc w:val="both"/>
      </w:pPr>
      <w:r>
        <w:rPr>
          <w:rFonts w:eastAsia="Times New Roman"/>
          <w:color w:val="000000"/>
          <w:spacing w:val="-1"/>
        </w:rPr>
        <w:t>Рис. 3.6. Типовые графики внешней на</w:t>
      </w:r>
      <w:r>
        <w:rPr>
          <w:rFonts w:eastAsia="Times New Roman"/>
          <w:color w:val="000000"/>
          <w:spacing w:val="-1"/>
        </w:rPr>
        <w:softHyphen/>
        <w:t xml:space="preserve">грузки, приведенные к валу двигателя: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а —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при спокойной внешней нагрузке;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-1"/>
          <w:sz w:val="18"/>
          <w:szCs w:val="18"/>
        </w:rPr>
        <w:t>— при значительном повышении внешней на</w:t>
      </w:r>
      <w:r>
        <w:rPr>
          <w:rFonts w:eastAsia="Times New Roman"/>
          <w:color w:val="000000"/>
          <w:spacing w:val="-1"/>
          <w:sz w:val="18"/>
          <w:szCs w:val="18"/>
        </w:rPr>
        <w:softHyphen/>
      </w:r>
      <w:r>
        <w:rPr>
          <w:rFonts w:eastAsia="Times New Roman"/>
          <w:color w:val="000000"/>
          <w:spacing w:val="-3"/>
          <w:sz w:val="18"/>
          <w:szCs w:val="18"/>
        </w:rPr>
        <w:t>грузки</w:t>
      </w:r>
    </w:p>
    <w:p w:rsidR="00000000" w:rsidRDefault="00AF1AE4">
      <w:pPr>
        <w:shd w:val="clear" w:color="auto" w:fill="FFFFFF"/>
        <w:spacing w:line="226" w:lineRule="exact"/>
        <w:ind w:right="3629"/>
        <w:jc w:val="both"/>
      </w:pPr>
      <w:r>
        <w:rPr>
          <w:rFonts w:eastAsia="Times New Roman"/>
          <w:color w:val="000000"/>
          <w:spacing w:val="8"/>
          <w:sz w:val="22"/>
          <w:szCs w:val="22"/>
        </w:rPr>
        <w:t xml:space="preserve">трансмиссии, являющейся </w:t>
      </w:r>
      <w:r>
        <w:rPr>
          <w:rFonts w:eastAsia="Times New Roman"/>
          <w:color w:val="000000"/>
          <w:spacing w:val="-5"/>
          <w:sz w:val="22"/>
          <w:szCs w:val="22"/>
        </w:rPr>
        <w:t>промежуточным звеном меж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ду двигател</w:t>
      </w:r>
      <w:r>
        <w:rPr>
          <w:rFonts w:eastAsia="Times New Roman"/>
          <w:color w:val="000000"/>
          <w:spacing w:val="-2"/>
          <w:sz w:val="22"/>
          <w:szCs w:val="22"/>
        </w:rPr>
        <w:t>ем и рабочим ор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ганом. Трансмиссия с подат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ливыми звеньями как бы яв</w:t>
      </w:r>
      <w:r>
        <w:rPr>
          <w:rFonts w:eastAsia="Times New Roman"/>
          <w:color w:val="000000"/>
          <w:sz w:val="22"/>
          <w:szCs w:val="22"/>
        </w:rPr>
        <w:softHyphen/>
        <w:t xml:space="preserve">ляется фильтром колебаний </w:t>
      </w:r>
      <w:r>
        <w:rPr>
          <w:rFonts w:eastAsia="Times New Roman"/>
          <w:color w:val="000000"/>
          <w:spacing w:val="-1"/>
          <w:sz w:val="22"/>
          <w:szCs w:val="22"/>
        </w:rPr>
        <w:t>внешней нагрузки при ее 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0"/>
          <w:sz w:val="22"/>
          <w:szCs w:val="22"/>
        </w:rPr>
        <w:t xml:space="preserve">активном воздействии на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двигатель — приведенная к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коленчатому валу двигателя </w:t>
      </w:r>
      <w:r>
        <w:rPr>
          <w:rFonts w:eastAsia="Times New Roman"/>
          <w:color w:val="000000"/>
          <w:spacing w:val="-3"/>
          <w:sz w:val="22"/>
          <w:szCs w:val="22"/>
        </w:rPr>
        <w:t>внешняя нагрузка оказывает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ся сглаженной по сравнению </w:t>
      </w:r>
      <w:r>
        <w:rPr>
          <w:rFonts w:eastAsia="Times New Roman"/>
          <w:color w:val="000000"/>
          <w:sz w:val="22"/>
          <w:szCs w:val="22"/>
        </w:rPr>
        <w:t>с т</w:t>
      </w:r>
      <w:r>
        <w:rPr>
          <w:rFonts w:eastAsia="Times New Roman"/>
          <w:color w:val="000000"/>
          <w:sz w:val="22"/>
          <w:szCs w:val="22"/>
        </w:rPr>
        <w:t xml:space="preserve">аковой на рабочем органе </w:t>
      </w:r>
      <w:r>
        <w:rPr>
          <w:rFonts w:eastAsia="Times New Roman"/>
          <w:color w:val="000000"/>
          <w:spacing w:val="3"/>
          <w:sz w:val="22"/>
          <w:szCs w:val="22"/>
        </w:rPr>
        <w:t>или исполнительном меха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низме. Степень такой фильт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рации определяют понятием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прозрачности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трансмиссии. </w:t>
      </w:r>
      <w:r>
        <w:rPr>
          <w:rFonts w:eastAsia="Times New Roman"/>
          <w:color w:val="000000"/>
          <w:spacing w:val="2"/>
          <w:sz w:val="22"/>
          <w:szCs w:val="22"/>
        </w:rPr>
        <w:t>Весьма жесткую трансмис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8"/>
          <w:sz w:val="22"/>
          <w:szCs w:val="22"/>
        </w:rPr>
        <w:t xml:space="preserve">сию называют 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 xml:space="preserve">прозрачной,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т. е. </w:t>
      </w:r>
      <w:r>
        <w:rPr>
          <w:rFonts w:eastAsia="Times New Roman"/>
          <w:color w:val="000000"/>
          <w:spacing w:val="8"/>
          <w:sz w:val="22"/>
          <w:szCs w:val="22"/>
        </w:rPr>
        <w:t>такой, которая пропускает</w:t>
      </w:r>
    </w:p>
    <w:p w:rsidR="00000000" w:rsidRDefault="00AF1AE4">
      <w:pPr>
        <w:shd w:val="clear" w:color="auto" w:fill="FFFFFF"/>
        <w:spacing w:line="226" w:lineRule="exact"/>
        <w:ind w:left="5" w:right="10"/>
        <w:jc w:val="both"/>
      </w:pPr>
      <w:r>
        <w:rPr>
          <w:rFonts w:eastAsia="Times New Roman"/>
          <w:color w:val="000000"/>
          <w:sz w:val="22"/>
          <w:szCs w:val="22"/>
        </w:rPr>
        <w:t>через себя реактивную внешнюю нагрузку без изме</w:t>
      </w:r>
      <w:r>
        <w:rPr>
          <w:rFonts w:eastAsia="Times New Roman"/>
          <w:color w:val="000000"/>
          <w:sz w:val="22"/>
          <w:szCs w:val="22"/>
        </w:rPr>
        <w:t>нений. Суще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ствуют устройства, называемые гидротрансформаторами и вклю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чаемые в трансмиссию по схеме последовательного соединения, </w:t>
      </w:r>
      <w:r>
        <w:rPr>
          <w:rFonts w:eastAsia="Times New Roman"/>
          <w:color w:val="000000"/>
          <w:spacing w:val="-1"/>
          <w:sz w:val="22"/>
          <w:szCs w:val="22"/>
        </w:rPr>
        <w:t>момент на ведущем звене которых остается постоянным вне зави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симости от момента на ведомом звене (от колебаний внешней на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гру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зки). Их называют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непрозрачными, </w:t>
      </w:r>
      <w:r>
        <w:rPr>
          <w:rFonts w:eastAsia="Times New Roman"/>
          <w:color w:val="000000"/>
          <w:spacing w:val="-2"/>
          <w:sz w:val="22"/>
          <w:szCs w:val="22"/>
        </w:rPr>
        <w:t>т.е. такими, которые не про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пускают через себя колебания реактивной внешней нагрузки. Все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другие податливые звенья и устройства, частично выравнивающие реактивную внешнюю нагрузку, называют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полупрозрачными.</w:t>
      </w:r>
    </w:p>
    <w:p w:rsidR="00000000" w:rsidRDefault="00AF1AE4">
      <w:pPr>
        <w:shd w:val="clear" w:color="auto" w:fill="FFFFFF"/>
        <w:spacing w:before="245"/>
        <w:ind w:left="10"/>
        <w:jc w:val="center"/>
      </w:pPr>
      <w:r>
        <w:rPr>
          <w:color w:val="000000"/>
          <w:spacing w:val="1"/>
          <w:sz w:val="26"/>
          <w:szCs w:val="26"/>
        </w:rPr>
        <w:t xml:space="preserve">3.3. </w:t>
      </w:r>
      <w:r>
        <w:rPr>
          <w:rFonts w:eastAsia="Times New Roman"/>
          <w:color w:val="000000"/>
          <w:spacing w:val="1"/>
          <w:sz w:val="26"/>
          <w:szCs w:val="26"/>
        </w:rPr>
        <w:t>Электрическ</w:t>
      </w:r>
      <w:r>
        <w:rPr>
          <w:rFonts w:eastAsia="Times New Roman"/>
          <w:color w:val="000000"/>
          <w:spacing w:val="1"/>
          <w:sz w:val="26"/>
          <w:szCs w:val="26"/>
        </w:rPr>
        <w:t>ие двигатели</w:t>
      </w:r>
    </w:p>
    <w:p w:rsidR="00000000" w:rsidRDefault="00AF1AE4">
      <w:pPr>
        <w:shd w:val="clear" w:color="auto" w:fill="FFFFFF"/>
        <w:spacing w:before="163" w:line="226" w:lineRule="exact"/>
        <w:ind w:left="19" w:right="14" w:firstLine="283"/>
        <w:jc w:val="both"/>
      </w:pPr>
      <w:r>
        <w:rPr>
          <w:rFonts w:eastAsia="Times New Roman"/>
          <w:color w:val="000000"/>
          <w:sz w:val="22"/>
          <w:szCs w:val="22"/>
        </w:rPr>
        <w:t xml:space="preserve">В приводах строительных машин применяют электродвигатели </w:t>
      </w:r>
      <w:r>
        <w:rPr>
          <w:rFonts w:eastAsia="Times New Roman"/>
          <w:color w:val="000000"/>
          <w:spacing w:val="4"/>
          <w:sz w:val="22"/>
          <w:szCs w:val="22"/>
        </w:rPr>
        <w:t>переменного и постоянного тока.</w:t>
      </w:r>
    </w:p>
    <w:p w:rsidR="00000000" w:rsidRDefault="00AF1AE4">
      <w:pPr>
        <w:shd w:val="clear" w:color="auto" w:fill="FFFFFF"/>
        <w:spacing w:line="226" w:lineRule="exact"/>
        <w:ind w:left="10" w:firstLine="264"/>
        <w:jc w:val="both"/>
      </w:pPr>
      <w:r>
        <w:rPr>
          <w:rFonts w:eastAsia="Times New Roman"/>
          <w:b/>
          <w:bCs/>
          <w:color w:val="000000"/>
          <w:spacing w:val="3"/>
        </w:rPr>
        <w:t xml:space="preserve">Асинхронные электродвигатели переменного тока, </w:t>
      </w:r>
      <w:r>
        <w:rPr>
          <w:rFonts w:eastAsia="Times New Roman"/>
          <w:color w:val="000000"/>
          <w:spacing w:val="3"/>
        </w:rPr>
        <w:t>короткозам-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кнутые и с фазным ротором, называют также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двигателями с кон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тактными кольцами. </w:t>
      </w:r>
      <w:r>
        <w:rPr>
          <w:rFonts w:eastAsia="Times New Roman"/>
          <w:color w:val="000000"/>
          <w:sz w:val="22"/>
          <w:szCs w:val="22"/>
        </w:rPr>
        <w:t>Они обычно питают</w:t>
      </w:r>
      <w:r>
        <w:rPr>
          <w:rFonts w:eastAsia="Times New Roman"/>
          <w:color w:val="000000"/>
          <w:sz w:val="22"/>
          <w:szCs w:val="22"/>
        </w:rPr>
        <w:t>ся от электросети напря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жением 220 и 380 В с нормальной частотой 50 Гц. Эти двигатели конструктивно просты, дешевы, надежны и удобны в эксплуата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ции. Их недостатком является высокая чувствительность к колеба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ниям напряжения в питающей сети. Типовая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механич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еская харак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теристика 3 </w:t>
      </w:r>
      <w:r>
        <w:rPr>
          <w:rFonts w:eastAsia="Times New Roman"/>
          <w:color w:val="000000"/>
          <w:sz w:val="22"/>
          <w:szCs w:val="22"/>
        </w:rPr>
        <w:t xml:space="preserve">асинхронного электродвигателя показана на рис. 3.7,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где через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Тип, </w:t>
      </w:r>
      <w:r>
        <w:rPr>
          <w:rFonts w:eastAsia="Times New Roman"/>
          <w:color w:val="000000"/>
          <w:spacing w:val="3"/>
          <w:sz w:val="22"/>
          <w:szCs w:val="22"/>
        </w:rPr>
        <w:t>как и прежде, обозначены соответственно враща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ющий момент и частота вращения вала двигателя. Считается, что </w:t>
      </w:r>
      <w:r>
        <w:rPr>
          <w:rFonts w:eastAsia="Times New Roman"/>
          <w:color w:val="000000"/>
          <w:sz w:val="22"/>
          <w:szCs w:val="22"/>
        </w:rPr>
        <w:t xml:space="preserve">двигатель работает на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естественной </w:t>
      </w:r>
      <w:r>
        <w:rPr>
          <w:rFonts w:eastAsia="Times New Roman"/>
          <w:color w:val="000000"/>
          <w:sz w:val="22"/>
          <w:szCs w:val="22"/>
        </w:rPr>
        <w:t>механической характери</w:t>
      </w:r>
      <w:r>
        <w:rPr>
          <w:rFonts w:eastAsia="Times New Roman"/>
          <w:color w:val="000000"/>
          <w:sz w:val="22"/>
          <w:szCs w:val="22"/>
        </w:rPr>
        <w:t>сти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ке, если он включен в сеть с напряжением и частотой, соответ-</w:t>
      </w:r>
    </w:p>
    <w:p w:rsidR="00000000" w:rsidRDefault="00AF1AE4">
      <w:pPr>
        <w:shd w:val="clear" w:color="auto" w:fill="FFFFFF"/>
        <w:spacing w:line="226" w:lineRule="exact"/>
        <w:ind w:left="10" w:firstLine="264"/>
        <w:jc w:val="both"/>
        <w:sectPr w:rsidR="00000000">
          <w:pgSz w:w="11909" w:h="16834"/>
          <w:pgMar w:top="1440" w:right="3399" w:bottom="720" w:left="213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25"/>
        <w:ind w:left="6197"/>
      </w:pPr>
      <w:r>
        <w:rPr>
          <w:b/>
          <w:bCs/>
          <w:color w:val="000000"/>
          <w:sz w:val="16"/>
          <w:szCs w:val="16"/>
        </w:rPr>
        <w:lastRenderedPageBreak/>
        <w:t>41</w:t>
      </w:r>
    </w:p>
    <w:p w:rsidR="00000000" w:rsidRDefault="00AF1AE4">
      <w:pPr>
        <w:shd w:val="clear" w:color="auto" w:fill="FFFFFF"/>
        <w:spacing w:before="125"/>
        <w:ind w:left="6197"/>
        <w:sectPr w:rsidR="00000000">
          <w:type w:val="continuous"/>
          <w:pgSz w:w="11909" w:h="16834"/>
          <w:pgMar w:top="1440" w:right="2861" w:bottom="720" w:left="2131" w:header="720" w:footer="720" w:gutter="0"/>
          <w:cols w:space="60"/>
          <w:noEndnote/>
        </w:sect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162"/>
        <w:gridCol w:w="461"/>
        <w:gridCol w:w="826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1373"/>
        </w:trPr>
        <w:tc>
          <w:tcPr>
            <w:tcW w:w="16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2620" w:hSpace="38" w:wrap="auto" w:vAnchor="text" w:hAnchor="text" w:x="188" w:y="39"/>
              <w:shd w:val="clear" w:color="auto" w:fill="FFFFFF"/>
              <w:jc w:val="right"/>
            </w:pPr>
            <w:r>
              <w:rPr>
                <w:i/>
                <w:iCs/>
                <w:color w:val="000000"/>
                <w:spacing w:val="-15"/>
                <w:w w:val="148"/>
                <w:sz w:val="22"/>
                <w:szCs w:val="22"/>
                <w:lang w:val="en-US"/>
              </w:rPr>
              <w:lastRenderedPageBreak/>
              <w:t xml:space="preserve">A           </w:t>
            </w:r>
            <w:r>
              <w:rPr>
                <w:color w:val="000000"/>
                <w:spacing w:val="-15"/>
                <w:w w:val="148"/>
                <w:sz w:val="22"/>
                <w:szCs w:val="22"/>
                <w:lang w:val="en-US"/>
              </w:rPr>
              <w:t xml:space="preserve">i  </w:t>
            </w:r>
            <w:r>
              <w:rPr>
                <w:color w:val="000000"/>
                <w:spacing w:val="-15"/>
                <w:w w:val="148"/>
                <w:sz w:val="22"/>
                <w:szCs w:val="22"/>
              </w:rPr>
              <w:t>\</w:t>
            </w:r>
            <w:r>
              <w:rPr>
                <w:rFonts w:eastAsia="Times New Roman"/>
                <w:color w:val="000000"/>
                <w:spacing w:val="-15"/>
                <w:w w:val="148"/>
                <w:sz w:val="22"/>
                <w:szCs w:val="22"/>
              </w:rPr>
              <w:t>й' \</w:t>
            </w:r>
          </w:p>
        </w:tc>
        <w:tc>
          <w:tcPr>
            <w:tcW w:w="826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2620" w:hSpace="38" w:wrap="auto" w:vAnchor="text" w:hAnchor="text" w:x="188" w:y="39"/>
              <w:shd w:val="clear" w:color="auto" w:fill="FFFFFF"/>
            </w:pPr>
            <w:r>
              <w:rPr>
                <w:rFonts w:eastAsia="Times New Roman"/>
                <w:color w:val="000000"/>
                <w:spacing w:val="-10"/>
                <w:sz w:val="18"/>
                <w:szCs w:val="18"/>
              </w:rPr>
              <w:t>С"</w:t>
            </w:r>
          </w:p>
          <w:p w:rsidR="00000000" w:rsidRDefault="00AF1AE4">
            <w:pPr>
              <w:framePr w:h="2620" w:hSpace="38" w:wrap="auto" w:vAnchor="text" w:hAnchor="text" w:x="188" w:y="39"/>
              <w:shd w:val="clear" w:color="auto" w:fill="FFFFFF"/>
              <w:spacing w:line="312" w:lineRule="exact"/>
            </w:pPr>
            <w:r>
              <w:rPr>
                <w:rFonts w:eastAsia="Times New Roman"/>
                <w:b/>
                <w:bCs/>
                <w:i/>
                <w:iCs/>
                <w:color w:val="000000"/>
                <w:w w:val="38"/>
                <w:position w:val="-6"/>
                <w:sz w:val="72"/>
                <w:szCs w:val="72"/>
              </w:rPr>
              <w:t>к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78"/>
        </w:trPr>
        <w:tc>
          <w:tcPr>
            <w:tcW w:w="11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2620" w:hSpace="38" w:wrap="auto" w:vAnchor="text" w:hAnchor="text" w:x="188" w:y="39"/>
              <w:shd w:val="clear" w:color="auto" w:fill="FFFFFF"/>
            </w:pP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2620" w:hSpace="38" w:wrap="auto" w:vAnchor="text" w:hAnchor="text" w:x="188" w:y="39"/>
              <w:shd w:val="clear" w:color="auto" w:fill="FFFFFF"/>
              <w:jc w:val="center"/>
            </w:pPr>
            <w:r>
              <w:rPr>
                <w:color w:val="000000"/>
                <w:sz w:val="22"/>
                <w:szCs w:val="22"/>
              </w:rPr>
              <w:t>\</w:t>
            </w:r>
          </w:p>
        </w:tc>
        <w:tc>
          <w:tcPr>
            <w:tcW w:w="826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2620" w:hSpace="38" w:wrap="auto" w:vAnchor="text" w:hAnchor="text" w:x="188" w:y="39"/>
              <w:shd w:val="clear" w:color="auto" w:fill="FFFFFF"/>
              <w:jc w:val="center"/>
            </w:pPr>
          </w:p>
          <w:p w:rsidR="00000000" w:rsidRDefault="00AF1AE4">
            <w:pPr>
              <w:framePr w:h="2620" w:hSpace="38" w:wrap="auto" w:vAnchor="text" w:hAnchor="text" w:x="188" w:y="39"/>
              <w:shd w:val="clear" w:color="auto" w:fill="FFFFFF"/>
              <w:jc w:val="center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317"/>
        </w:trPr>
        <w:tc>
          <w:tcPr>
            <w:tcW w:w="11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2620" w:hSpace="38" w:wrap="auto" w:vAnchor="text" w:hAnchor="text" w:x="188" w:y="39"/>
              <w:shd w:val="clear" w:color="auto" w:fill="FFFFFF"/>
            </w:pP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2620" w:hSpace="38" w:wrap="auto" w:vAnchor="text" w:hAnchor="text" w:x="188" w:y="39"/>
              <w:shd w:val="clear" w:color="auto" w:fill="FFFFFF"/>
              <w:spacing w:line="408" w:lineRule="exact"/>
              <w:jc w:val="center"/>
            </w:pPr>
            <w:r>
              <w:rPr>
                <w:rFonts w:eastAsia="Times New Roman"/>
                <w:b/>
                <w:bCs/>
                <w:color w:val="000000"/>
                <w:position w:val="-8"/>
                <w:sz w:val="60"/>
                <w:szCs w:val="60"/>
              </w:rPr>
              <w:t>Л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2620" w:hSpace="38" w:wrap="auto" w:vAnchor="text" w:hAnchor="text" w:x="188" w:y="39"/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9"/>
        </w:trPr>
        <w:tc>
          <w:tcPr>
            <w:tcW w:w="11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2620" w:hSpace="38" w:wrap="auto" w:vAnchor="text" w:hAnchor="text" w:x="188" w:y="39"/>
              <w:shd w:val="clear" w:color="auto" w:fill="FFFFFF"/>
            </w:pP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2620" w:hSpace="38" w:wrap="auto" w:vAnchor="text" w:hAnchor="text" w:x="188" w:y="39"/>
              <w:shd w:val="clear" w:color="auto" w:fill="FFFFFF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2620" w:hSpace="38" w:wrap="auto" w:vAnchor="text" w:hAnchor="text" w:x="188" w:y="39"/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394"/>
        </w:trPr>
        <w:tc>
          <w:tcPr>
            <w:tcW w:w="11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2620" w:hSpace="38" w:wrap="auto" w:vAnchor="text" w:hAnchor="text" w:x="188" w:y="39"/>
              <w:shd w:val="clear" w:color="auto" w:fill="FFFFFF"/>
            </w:pPr>
          </w:p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2620" w:hSpace="38" w:wrap="auto" w:vAnchor="text" w:hAnchor="text" w:x="188" w:y="39"/>
              <w:shd w:val="clear" w:color="auto" w:fill="FFFFFF"/>
            </w:pP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2620" w:hSpace="38" w:wrap="auto" w:vAnchor="text" w:hAnchor="text" w:x="188" w:y="39"/>
              <w:shd w:val="clear" w:color="auto" w:fill="FFFFFF"/>
            </w:pPr>
          </w:p>
        </w:tc>
      </w:tr>
    </w:tbl>
    <w:p w:rsidR="00000000" w:rsidRDefault="00AF1AE4">
      <w:pPr>
        <w:framePr w:h="211" w:hRule="exact" w:hSpace="38" w:wrap="auto" w:vAnchor="text" w:hAnchor="text" w:x="1724" w:y="2679"/>
        <w:shd w:val="clear" w:color="auto" w:fill="FFFFFF"/>
      </w:pPr>
      <w:r>
        <w:rPr>
          <w:rFonts w:eastAsia="Times New Roman"/>
          <w:i/>
          <w:iCs/>
          <w:color w:val="000000"/>
          <w:spacing w:val="10"/>
          <w:sz w:val="18"/>
          <w:szCs w:val="18"/>
        </w:rPr>
        <w:t>п</w:t>
      </w:r>
      <w:r>
        <w:rPr>
          <w:rFonts w:eastAsia="Times New Roman"/>
          <w:i/>
          <w:iCs/>
          <w:color w:val="000000"/>
          <w:spacing w:val="10"/>
          <w:sz w:val="18"/>
          <w:szCs w:val="18"/>
          <w:vertAlign w:val="subscript"/>
        </w:rPr>
        <w:t>с</w:t>
      </w:r>
      <w:r>
        <w:rPr>
          <w:rFonts w:eastAsia="Times New Roman"/>
          <w:i/>
          <w:iCs/>
          <w:color w:val="000000"/>
          <w:spacing w:val="10"/>
          <w:sz w:val="18"/>
          <w:szCs w:val="18"/>
        </w:rPr>
        <w:t>п</w:t>
      </w:r>
      <w:r>
        <w:rPr>
          <w:rFonts w:eastAsia="Times New Roman"/>
          <w:i/>
          <w:iCs/>
          <w:color w:val="000000"/>
          <w:spacing w:val="10"/>
          <w:sz w:val="18"/>
          <w:szCs w:val="18"/>
          <w:vertAlign w:val="subscript"/>
        </w:rPr>
        <w:t>н</w:t>
      </w:r>
      <w:r>
        <w:rPr>
          <w:rFonts w:eastAsia="Times New Roman"/>
          <w:i/>
          <w:iCs/>
          <w:color w:val="000000"/>
          <w:spacing w:val="10"/>
          <w:sz w:val="18"/>
          <w:szCs w:val="18"/>
        </w:rPr>
        <w:t xml:space="preserve"> п</w:t>
      </w:r>
      <w:r>
        <w:rPr>
          <w:rFonts w:eastAsia="Times New Roman"/>
          <w:i/>
          <w:iCs/>
          <w:color w:val="000000"/>
          <w:spacing w:val="10"/>
          <w:sz w:val="18"/>
          <w:szCs w:val="18"/>
          <w:vertAlign w:val="subscript"/>
        </w:rPr>
        <w:t>0</w:t>
      </w:r>
    </w:p>
    <w:p w:rsidR="00000000" w:rsidRDefault="00AF1AE4">
      <w:pPr>
        <w:shd w:val="clear" w:color="auto" w:fill="FFFFFF"/>
        <w:spacing w:line="226" w:lineRule="exact"/>
        <w:ind w:left="2909"/>
        <w:jc w:val="both"/>
      </w:pPr>
      <w:r>
        <w:rPr>
          <w:rFonts w:eastAsia="Times New Roman"/>
          <w:color w:val="000000"/>
          <w:spacing w:val="7"/>
          <w:sz w:val="22"/>
          <w:szCs w:val="22"/>
        </w:rPr>
        <w:t xml:space="preserve">ствующими указанным в его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паспорте, а также если в его </w:t>
      </w:r>
      <w:r>
        <w:rPr>
          <w:rFonts w:eastAsia="Times New Roman"/>
          <w:color w:val="000000"/>
          <w:spacing w:val="-1"/>
          <w:sz w:val="22"/>
          <w:szCs w:val="22"/>
        </w:rPr>
        <w:t>электрическую схему не вклю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чен</w:t>
      </w:r>
      <w:r>
        <w:rPr>
          <w:rFonts w:eastAsia="Times New Roman"/>
          <w:color w:val="000000"/>
          <w:spacing w:val="6"/>
          <w:sz w:val="22"/>
          <w:szCs w:val="22"/>
        </w:rPr>
        <w:t>ы дополнительные сопро</w:t>
      </w:r>
      <w:r>
        <w:rPr>
          <w:rFonts w:eastAsia="Times New Roman"/>
          <w:color w:val="000000"/>
          <w:spacing w:val="6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тивления. В противном случае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получаем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искусственную </w:t>
      </w:r>
      <w:r>
        <w:rPr>
          <w:rFonts w:eastAsia="Times New Roman"/>
          <w:color w:val="000000"/>
          <w:spacing w:val="-1"/>
          <w:sz w:val="22"/>
          <w:szCs w:val="22"/>
        </w:rPr>
        <w:t>меха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ническую характеристику. Рабо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чим является участок механи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ческой характеристики между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точками с координатами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(Т=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0;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п = п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0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(Т= Т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к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; п </w:t>
      </w:r>
      <w:r>
        <w:rPr>
          <w:rFonts w:eastAsia="Times New Roman"/>
          <w:color w:val="000000"/>
          <w:spacing w:val="2"/>
          <w:sz w:val="22"/>
          <w:szCs w:val="22"/>
        </w:rPr>
        <w:t>= я</w:t>
      </w:r>
      <w:r>
        <w:rPr>
          <w:rFonts w:eastAsia="Times New Roman"/>
          <w:color w:val="000000"/>
          <w:spacing w:val="2"/>
          <w:sz w:val="22"/>
          <w:szCs w:val="22"/>
          <w:vertAlign w:val="subscript"/>
        </w:rPr>
        <w:t>к</w:t>
      </w:r>
      <w:r>
        <w:rPr>
          <w:rFonts w:eastAsia="Times New Roman"/>
          <w:color w:val="000000"/>
          <w:spacing w:val="2"/>
          <w:sz w:val="22"/>
          <w:szCs w:val="22"/>
        </w:rPr>
        <w:t>). Мо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 xml:space="preserve">мент </w:t>
      </w:r>
      <w:r>
        <w:rPr>
          <w:rFonts w:eastAsia="Times New Roman"/>
          <w:i/>
          <w:iCs/>
          <w:color w:val="000000"/>
          <w:spacing w:val="8"/>
          <w:sz w:val="22"/>
          <w:szCs w:val="22"/>
        </w:rPr>
        <w:t>Т = Т</w:t>
      </w:r>
      <w:r>
        <w:rPr>
          <w:rFonts w:eastAsia="Times New Roman"/>
          <w:i/>
          <w:iCs/>
          <w:color w:val="000000"/>
          <w:spacing w:val="8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8"/>
          <w:sz w:val="22"/>
          <w:szCs w:val="22"/>
        </w:rPr>
        <w:t xml:space="preserve"> </w:t>
      </w:r>
      <w:r>
        <w:rPr>
          <w:rFonts w:eastAsia="Times New Roman"/>
          <w:color w:val="000000"/>
          <w:spacing w:val="8"/>
          <w:sz w:val="22"/>
          <w:szCs w:val="22"/>
        </w:rPr>
        <w:t>и частота враще-</w:t>
      </w:r>
    </w:p>
    <w:p w:rsidR="00000000" w:rsidRDefault="00AF1AE4">
      <w:pPr>
        <w:framePr w:w="2693" w:h="624" w:hRule="exact" w:hSpace="38" w:wrap="auto" w:vAnchor="text" w:hAnchor="text" w:x="-13" w:y="419"/>
        <w:shd w:val="clear" w:color="auto" w:fill="FFFFFF"/>
        <w:spacing w:line="206" w:lineRule="exact"/>
        <w:jc w:val="both"/>
      </w:pPr>
      <w:r>
        <w:rPr>
          <w:color w:val="000000"/>
          <w:spacing w:val="-5"/>
        </w:rPr>
        <w:t xml:space="preserve">3.7. </w:t>
      </w:r>
      <w:r>
        <w:rPr>
          <w:rFonts w:eastAsia="Times New Roman"/>
          <w:color w:val="000000"/>
          <w:spacing w:val="-5"/>
        </w:rPr>
        <w:t xml:space="preserve">Естественная </w:t>
      </w:r>
      <w:r>
        <w:rPr>
          <w:rFonts w:eastAsia="Times New Roman"/>
          <w:i/>
          <w:iCs/>
          <w:color w:val="000000"/>
          <w:spacing w:val="-5"/>
        </w:rPr>
        <w:t xml:space="preserve">(3) </w:t>
      </w:r>
      <w:r>
        <w:rPr>
          <w:rFonts w:eastAsia="Times New Roman"/>
          <w:color w:val="000000"/>
          <w:spacing w:val="-5"/>
        </w:rPr>
        <w:t xml:space="preserve">и пусковые штатные) (7 и </w:t>
      </w:r>
      <w:r>
        <w:rPr>
          <w:rFonts w:eastAsia="Times New Roman"/>
          <w:i/>
          <w:iCs/>
          <w:color w:val="000000"/>
          <w:spacing w:val="-5"/>
        </w:rPr>
        <w:t xml:space="preserve">2) </w:t>
      </w:r>
      <w:r>
        <w:rPr>
          <w:rFonts w:eastAsia="Times New Roman"/>
          <w:color w:val="000000"/>
          <w:spacing w:val="-5"/>
        </w:rPr>
        <w:t>характеристи-</w:t>
      </w:r>
      <w:r>
        <w:rPr>
          <w:rFonts w:eastAsia="Times New Roman"/>
          <w:color w:val="000000"/>
        </w:rPr>
        <w:t>синхронного электродвигателя</w:t>
      </w:r>
    </w:p>
    <w:p w:rsidR="00000000" w:rsidRDefault="00AF1AE4">
      <w:pPr>
        <w:shd w:val="clear" w:color="auto" w:fill="FFFFFF"/>
        <w:spacing w:line="226" w:lineRule="exact"/>
        <w:ind w:left="2904" w:right="5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ния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п = п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 </w:t>
      </w:r>
      <w:r>
        <w:rPr>
          <w:rFonts w:eastAsia="Times New Roman"/>
          <w:color w:val="000000"/>
          <w:spacing w:val="3"/>
          <w:sz w:val="22"/>
          <w:szCs w:val="22"/>
        </w:rPr>
        <w:t>на этом участке яв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>ляются номинальными, соот</w:t>
      </w:r>
      <w:r>
        <w:rPr>
          <w:rFonts w:eastAsia="Times New Roman"/>
          <w:color w:val="000000"/>
          <w:spacing w:val="7"/>
          <w:sz w:val="22"/>
          <w:szCs w:val="22"/>
        </w:rPr>
        <w:softHyphen/>
      </w:r>
      <w:r>
        <w:rPr>
          <w:rFonts w:eastAsia="Times New Roman"/>
          <w:color w:val="000000"/>
          <w:spacing w:val="10"/>
          <w:sz w:val="22"/>
          <w:szCs w:val="22"/>
        </w:rPr>
        <w:t xml:space="preserve">ветствующими наибольшему </w:t>
      </w:r>
      <w:r>
        <w:rPr>
          <w:rFonts w:eastAsia="Times New Roman"/>
          <w:color w:val="000000"/>
          <w:spacing w:val="-1"/>
          <w:sz w:val="22"/>
          <w:szCs w:val="22"/>
        </w:rPr>
        <w:t>ресурсу двигателя. Перегрузоч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ная способность асинхронных </w:t>
      </w:r>
      <w:r>
        <w:rPr>
          <w:rFonts w:eastAsia="Times New Roman"/>
          <w:color w:val="000000"/>
          <w:spacing w:val="3"/>
          <w:sz w:val="22"/>
          <w:szCs w:val="22"/>
        </w:rPr>
        <w:t>двигателей общего назначе</w:t>
      </w:r>
      <w:r>
        <w:rPr>
          <w:rFonts w:eastAsia="Times New Roman"/>
          <w:color w:val="000000"/>
          <w:spacing w:val="3"/>
          <w:sz w:val="22"/>
          <w:szCs w:val="22"/>
        </w:rPr>
        <w:t>ния</w:t>
      </w:r>
    </w:p>
    <w:p w:rsidR="00000000" w:rsidRDefault="00AF1AE4">
      <w:pPr>
        <w:shd w:val="clear" w:color="auto" w:fill="FFFFFF"/>
        <w:spacing w:before="5" w:line="226" w:lineRule="exact"/>
        <w:ind w:right="24"/>
        <w:jc w:val="right"/>
      </w:pPr>
      <w:r>
        <w:rPr>
          <w:rFonts w:eastAsia="Times New Roman"/>
          <w:color w:val="000000"/>
          <w:spacing w:val="7"/>
          <w:sz w:val="22"/>
          <w:szCs w:val="22"/>
        </w:rPr>
        <w:t xml:space="preserve">оделяется отношением максимального момента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7"/>
          <w:sz w:val="22"/>
          <w:szCs w:val="22"/>
          <w:vertAlign w:val="subscript"/>
        </w:rPr>
        <w:t>к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 </w:t>
      </w:r>
      <w:r>
        <w:rPr>
          <w:rFonts w:eastAsia="Times New Roman"/>
          <w:color w:val="000000"/>
          <w:spacing w:val="7"/>
          <w:sz w:val="22"/>
          <w:szCs w:val="22"/>
        </w:rPr>
        <w:t>к номи-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color w:val="000000"/>
          <w:spacing w:val="-1"/>
          <w:sz w:val="22"/>
          <w:szCs w:val="22"/>
        </w:rPr>
        <w:t>.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ному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на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естественной характеристике: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</w:rPr>
        <w:t>пер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= Т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</w:rPr>
        <w:t>К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/Т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>состав-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color w:val="000000"/>
          <w:sz w:val="22"/>
          <w:szCs w:val="22"/>
        </w:rPr>
        <w:t>1,7...2,0 (</w:t>
      </w:r>
      <w:r>
        <w:rPr>
          <w:rFonts w:eastAsia="Times New Roman"/>
          <w:color w:val="000000"/>
          <w:sz w:val="22"/>
          <w:szCs w:val="22"/>
        </w:rPr>
        <w:t>для короткозамкнутых двигателей до 2,4), а для дви-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color w:val="000000"/>
          <w:spacing w:val="-3"/>
          <w:sz w:val="22"/>
          <w:szCs w:val="22"/>
        </w:rPr>
        <w:t>1</w:t>
      </w:r>
      <w:r>
        <w:rPr>
          <w:rFonts w:eastAsia="Times New Roman"/>
          <w:color w:val="000000"/>
          <w:spacing w:val="-3"/>
          <w:sz w:val="22"/>
          <w:szCs w:val="22"/>
        </w:rPr>
        <w:t>ей кранового типа — 2,3... 3,0. Частота вращения вала двигате-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rFonts w:eastAsia="Times New Roman"/>
          <w:color w:val="000000"/>
          <w:sz w:val="22"/>
          <w:szCs w:val="22"/>
        </w:rPr>
        <w:t xml:space="preserve">на рабочем </w:t>
      </w:r>
      <w:r>
        <w:rPr>
          <w:rFonts w:eastAsia="Times New Roman"/>
          <w:color w:val="000000"/>
          <w:sz w:val="22"/>
          <w:szCs w:val="22"/>
        </w:rPr>
        <w:t>участке механической характеристики изменяется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rFonts w:eastAsia="Times New Roman"/>
          <w:color w:val="000000"/>
          <w:spacing w:val="-1"/>
          <w:sz w:val="22"/>
          <w:szCs w:val="22"/>
        </w:rPr>
        <w:t>ачительно, в связи с чем естественную механическую характе-</w:t>
      </w:r>
    </w:p>
    <w:p w:rsidR="00000000" w:rsidRDefault="00AF1AE4">
      <w:pPr>
        <w:shd w:val="clear" w:color="auto" w:fill="FFFFFF"/>
        <w:spacing w:line="226" w:lineRule="exact"/>
        <w:ind w:right="888"/>
        <w:jc w:val="right"/>
      </w:pPr>
      <w:r>
        <w:rPr>
          <w:rFonts w:eastAsia="Times New Roman"/>
          <w:color w:val="000000"/>
          <w:spacing w:val="-1"/>
          <w:sz w:val="22"/>
          <w:szCs w:val="22"/>
        </w:rPr>
        <w:t>ику асинхронного двигателя можно считать жесткой.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color w:val="000000"/>
          <w:spacing w:val="1"/>
          <w:sz w:val="22"/>
          <w:szCs w:val="22"/>
        </w:rPr>
        <w:t>[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омент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</w:rPr>
        <w:t>п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= 0 называют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пусковым. </w:t>
      </w:r>
      <w:r>
        <w:rPr>
          <w:rFonts w:eastAsia="Times New Roman"/>
          <w:color w:val="000000"/>
          <w:spacing w:val="1"/>
          <w:sz w:val="22"/>
          <w:szCs w:val="22"/>
        </w:rPr>
        <w:t>Его отношение к но-</w:t>
      </w:r>
    </w:p>
    <w:p w:rsidR="00000000" w:rsidRDefault="00AF1AE4">
      <w:pPr>
        <w:shd w:val="clear" w:color="auto" w:fill="FFFFFF"/>
        <w:spacing w:line="226" w:lineRule="exact"/>
        <w:ind w:right="29"/>
        <w:jc w:val="right"/>
      </w:pPr>
      <w:r>
        <w:rPr>
          <w:rFonts w:eastAsia="Times New Roman"/>
          <w:color w:val="000000"/>
          <w:sz w:val="22"/>
          <w:szCs w:val="22"/>
        </w:rPr>
        <w:t xml:space="preserve">шьному моменту </w:t>
      </w:r>
      <w:r>
        <w:rPr>
          <w:rFonts w:eastAsia="Times New Roman"/>
          <w:i/>
          <w:iCs/>
          <w:color w:val="000000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И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>для короткозамкнутых д</w:t>
      </w:r>
      <w:r>
        <w:rPr>
          <w:rFonts w:eastAsia="Times New Roman"/>
          <w:color w:val="000000"/>
          <w:sz w:val="22"/>
          <w:szCs w:val="22"/>
        </w:rPr>
        <w:t>вигателей обще-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rFonts w:eastAsia="Times New Roman"/>
          <w:color w:val="000000"/>
          <w:spacing w:val="6"/>
          <w:sz w:val="22"/>
          <w:szCs w:val="22"/>
        </w:rPr>
        <w:t>азначения составляет 1,0... 1,9, а для двигателей кранового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color w:val="000000"/>
          <w:spacing w:val="6"/>
          <w:sz w:val="22"/>
          <w:szCs w:val="22"/>
        </w:rPr>
        <w:t xml:space="preserve">2,3...3,0. </w:t>
      </w:r>
      <w:r>
        <w:rPr>
          <w:rFonts w:eastAsia="Times New Roman"/>
          <w:color w:val="000000"/>
          <w:spacing w:val="6"/>
          <w:sz w:val="22"/>
          <w:szCs w:val="22"/>
        </w:rPr>
        <w:t>Для двигателей с фазным ротором это отношение</w:t>
      </w:r>
    </w:p>
    <w:p w:rsidR="00000000" w:rsidRDefault="00AF1AE4">
      <w:pPr>
        <w:shd w:val="clear" w:color="auto" w:fill="FFFFFF"/>
        <w:spacing w:line="226" w:lineRule="exact"/>
        <w:ind w:right="29"/>
        <w:jc w:val="right"/>
      </w:pPr>
      <w:r>
        <w:rPr>
          <w:color w:val="000000"/>
          <w:sz w:val="22"/>
          <w:szCs w:val="22"/>
        </w:rPr>
        <w:t>1</w:t>
      </w:r>
      <w:r>
        <w:rPr>
          <w:rFonts w:eastAsia="Times New Roman"/>
          <w:color w:val="000000"/>
          <w:sz w:val="22"/>
          <w:szCs w:val="22"/>
        </w:rPr>
        <w:t>вляет 0,5... 1,5, тогда как пусковой ток превышает номиналь-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rFonts w:eastAsia="Times New Roman"/>
          <w:color w:val="000000"/>
          <w:spacing w:val="-1"/>
          <w:sz w:val="22"/>
          <w:szCs w:val="22"/>
        </w:rPr>
        <w:t>в 5 —7 раз. Для уменьшения пускового тока этих двигателей в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rFonts w:eastAsia="Times New Roman"/>
          <w:color w:val="000000"/>
          <w:sz w:val="22"/>
          <w:szCs w:val="22"/>
        </w:rPr>
        <w:t>о</w:t>
      </w:r>
      <w:r>
        <w:rPr>
          <w:rFonts w:eastAsia="Times New Roman"/>
          <w:color w:val="000000"/>
          <w:sz w:val="22"/>
          <w:szCs w:val="22"/>
        </w:rPr>
        <w:t>бмотки ротора с помощью реостата включают дополнитель-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color w:val="000000"/>
          <w:spacing w:val="1"/>
          <w:sz w:val="22"/>
          <w:szCs w:val="22"/>
        </w:rPr>
        <w:t>;</w:t>
      </w:r>
      <w:r>
        <w:rPr>
          <w:rFonts w:eastAsia="Times New Roman"/>
          <w:color w:val="000000"/>
          <w:spacing w:val="1"/>
          <w:sz w:val="22"/>
          <w:szCs w:val="22"/>
        </w:rPr>
        <w:t>опротивления. Каждому сопротивлению в цепи ротора соот-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rFonts w:eastAsia="Times New Roman"/>
          <w:color w:val="000000"/>
          <w:spacing w:val="5"/>
          <w:sz w:val="22"/>
          <w:szCs w:val="22"/>
        </w:rPr>
        <w:t>вует своя искусственная механическая характеристика, на-</w:t>
      </w:r>
    </w:p>
    <w:p w:rsidR="00000000" w:rsidRDefault="00AF1AE4">
      <w:pPr>
        <w:shd w:val="clear" w:color="auto" w:fill="FFFFFF"/>
        <w:spacing w:line="226" w:lineRule="exact"/>
        <w:ind w:right="3634"/>
        <w:jc w:val="right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гмая также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реостатной.</w:t>
      </w:r>
    </w:p>
    <w:p w:rsidR="00000000" w:rsidRDefault="00AF1AE4">
      <w:pPr>
        <w:shd w:val="clear" w:color="auto" w:fill="FFFFFF"/>
        <w:spacing w:before="10" w:line="226" w:lineRule="exact"/>
        <w:ind w:left="77" w:right="10"/>
        <w:jc w:val="both"/>
      </w:pPr>
      <w:r>
        <w:rPr>
          <w:color w:val="000000"/>
          <w:spacing w:val="2"/>
          <w:sz w:val="22"/>
          <w:szCs w:val="22"/>
          <w:lang w:val="en-US"/>
        </w:rPr>
        <w:t xml:space="preserve">iK,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например, при включении в цепь ротора двух пусковых </w:t>
      </w:r>
      <w:r>
        <w:rPr>
          <w:rFonts w:eastAsia="Times New Roman"/>
          <w:color w:val="000000"/>
          <w:spacing w:val="1"/>
          <w:sz w:val="22"/>
          <w:szCs w:val="22"/>
        </w:rPr>
        <w:t>этивлени</w:t>
      </w:r>
      <w:r>
        <w:rPr>
          <w:rFonts w:eastAsia="Times New Roman"/>
          <w:color w:val="000000"/>
          <w:spacing w:val="1"/>
          <w:sz w:val="22"/>
          <w:szCs w:val="22"/>
        </w:rPr>
        <w:t>й, которым соответствуют искусственные характе-</w:t>
      </w:r>
      <w:r>
        <w:rPr>
          <w:rFonts w:eastAsia="Times New Roman"/>
          <w:color w:val="000000"/>
          <w:spacing w:val="6"/>
          <w:sz w:val="22"/>
          <w:szCs w:val="22"/>
        </w:rPr>
        <w:t xml:space="preserve">1ки / и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момент при пуске будет изменяться от </w:t>
      </w:r>
      <w:r>
        <w:rPr>
          <w:rFonts w:eastAsia="Times New Roman"/>
          <w:i/>
          <w:iCs/>
          <w:color w:val="000000"/>
          <w:spacing w:val="6"/>
          <w:sz w:val="22"/>
          <w:szCs w:val="22"/>
          <w:lang w:val="en-US"/>
        </w:rPr>
        <w:t>T</w:t>
      </w:r>
      <w:r>
        <w:rPr>
          <w:rFonts w:eastAsia="Times New Roman"/>
          <w:i/>
          <w:iCs/>
          <w:color w:val="000000"/>
          <w:spacing w:val="6"/>
          <w:sz w:val="22"/>
          <w:szCs w:val="22"/>
          <w:vertAlign w:val="subscript"/>
          <w:lang w:val="en-US"/>
        </w:rPr>
        <w:t>t</w:t>
      </w:r>
      <w:r>
        <w:rPr>
          <w:rFonts w:eastAsia="Times New Roman"/>
          <w:i/>
          <w:iCs/>
          <w:color w:val="000000"/>
          <w:spacing w:val="6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до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6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,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&gt;ые называют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моментами отсечки.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После включения двигателя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цет работать на характеристике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1. </w:t>
      </w:r>
      <w:r>
        <w:rPr>
          <w:rFonts w:eastAsia="Times New Roman"/>
          <w:color w:val="000000"/>
          <w:spacing w:val="-6"/>
          <w:sz w:val="22"/>
          <w:szCs w:val="22"/>
        </w:rPr>
        <w:t>При этом момент будет умень-</w:t>
      </w:r>
      <w:r>
        <w:rPr>
          <w:rFonts w:eastAsia="Times New Roman"/>
          <w:color w:val="000000"/>
          <w:sz w:val="22"/>
          <w:szCs w:val="22"/>
        </w:rPr>
        <w:t xml:space="preserve">;я от </w:t>
      </w:r>
      <w:r>
        <w:rPr>
          <w:rFonts w:eastAsia="Times New Roman"/>
          <w:i/>
          <w:iCs/>
          <w:color w:val="000000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А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>(не обязательно совпад</w:t>
      </w:r>
      <w:r>
        <w:rPr>
          <w:rFonts w:eastAsia="Times New Roman"/>
          <w:color w:val="000000"/>
          <w:sz w:val="22"/>
          <w:szCs w:val="22"/>
        </w:rPr>
        <w:t xml:space="preserve">ающего с </w:t>
      </w:r>
      <w:r>
        <w:rPr>
          <w:rFonts w:eastAsia="Times New Roman"/>
          <w:i/>
          <w:iCs/>
          <w:color w:val="000000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) </w:t>
      </w:r>
      <w:r>
        <w:rPr>
          <w:rFonts w:eastAsia="Times New Roman"/>
          <w:color w:val="000000"/>
          <w:sz w:val="22"/>
          <w:szCs w:val="22"/>
        </w:rPr>
        <w:t xml:space="preserve">до Г,, а частота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ения вала увеличиваться от нуля до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п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</w:rPr>
        <w:t>в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. </w:t>
      </w:r>
      <w:r>
        <w:rPr>
          <w:rFonts w:eastAsia="Times New Roman"/>
          <w:color w:val="000000"/>
          <w:spacing w:val="1"/>
          <w:sz w:val="22"/>
          <w:szCs w:val="22"/>
        </w:rPr>
        <w:t>При достижении по-</w:t>
      </w:r>
      <w:r>
        <w:rPr>
          <w:rFonts w:eastAsia="Times New Roman"/>
          <w:color w:val="000000"/>
          <w:spacing w:val="-1"/>
          <w:sz w:val="22"/>
          <w:szCs w:val="22"/>
          <w:lang w:val="en-US"/>
        </w:rPr>
        <w:t xml:space="preserve">iero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сопротивление, соответствующее характеристике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-1"/>
          <w:sz w:val="22"/>
          <w:szCs w:val="22"/>
        </w:rPr>
        <w:t>авто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рски отключается, вследствие чего момент увеличивается </w:t>
      </w:r>
      <w:r>
        <w:rPr>
          <w:rFonts w:eastAsia="Times New Roman"/>
          <w:color w:val="000000"/>
          <w:sz w:val="22"/>
          <w:szCs w:val="22"/>
        </w:rPr>
        <w:t xml:space="preserve">ачения </w:t>
      </w:r>
      <w:r>
        <w:rPr>
          <w:rFonts w:eastAsia="Times New Roman"/>
          <w:i/>
          <w:iCs/>
          <w:color w:val="000000"/>
          <w:sz w:val="22"/>
          <w:szCs w:val="22"/>
        </w:rPr>
        <w:t>Т = Т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с переходом на реостатную характеристику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2"/>
          <w:sz w:val="22"/>
          <w:szCs w:val="22"/>
        </w:rPr>
        <w:t>этом двигатель разгоняется до частоты «</w:t>
      </w:r>
      <w:r>
        <w:rPr>
          <w:rFonts w:eastAsia="Times New Roman"/>
          <w:color w:val="000000"/>
          <w:spacing w:val="2"/>
          <w:sz w:val="22"/>
          <w:szCs w:val="22"/>
          <w:vertAlign w:val="subscript"/>
        </w:rPr>
        <w:t>с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с одновременным</w:t>
      </w:r>
    </w:p>
    <w:p w:rsidR="00000000" w:rsidRDefault="00AF1AE4">
      <w:pPr>
        <w:shd w:val="clear" w:color="auto" w:fill="FFFFFF"/>
        <w:spacing w:before="10" w:line="226" w:lineRule="exact"/>
        <w:ind w:left="77" w:right="10"/>
        <w:jc w:val="both"/>
        <w:sectPr w:rsidR="00000000">
          <w:pgSz w:w="11909" w:h="16834"/>
          <w:pgMar w:top="1440" w:right="3567" w:bottom="720" w:left="237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lastRenderedPageBreak/>
        <w:t xml:space="preserve">уменьшением момента до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Т=Т</w:t>
      </w:r>
      <w:r>
        <w:rPr>
          <w:rFonts w:eastAsia="Times New Roman"/>
          <w:i/>
          <w:iCs/>
          <w:color w:val="000000"/>
          <w:spacing w:val="4"/>
          <w:sz w:val="22"/>
          <w:szCs w:val="22"/>
          <w:vertAlign w:val="subscript"/>
        </w:rPr>
        <w:t>и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4"/>
          <w:sz w:val="22"/>
          <w:szCs w:val="22"/>
        </w:rPr>
        <w:t>после отключения второго со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противления переходит на естественную характеристику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>в точ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ке С" с координатами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(Т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; п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</w:rPr>
        <w:t>с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). </w:t>
      </w:r>
      <w:r>
        <w:rPr>
          <w:rFonts w:eastAsia="Times New Roman"/>
          <w:color w:val="000000"/>
          <w:spacing w:val="3"/>
          <w:sz w:val="22"/>
          <w:szCs w:val="22"/>
        </w:rPr>
        <w:t>Пуск заканчивается по до</w:t>
      </w:r>
      <w:r>
        <w:rPr>
          <w:rFonts w:eastAsia="Times New Roman"/>
          <w:color w:val="000000"/>
          <w:spacing w:val="3"/>
          <w:sz w:val="22"/>
          <w:szCs w:val="22"/>
        </w:rPr>
        <w:t>стиже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нии точки на естественной характеристике с моментом, равным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моменту внешних сопротивлений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>T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  <w:lang w:val="en-US"/>
        </w:rPr>
        <w:t>D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Маршрут пуска показан на </w:t>
      </w:r>
      <w:r>
        <w:rPr>
          <w:rFonts w:eastAsia="Times New Roman"/>
          <w:color w:val="000000"/>
          <w:spacing w:val="2"/>
          <w:sz w:val="22"/>
          <w:szCs w:val="22"/>
        </w:rPr>
        <w:t>рис. 3.7 стрелками. Обязательным условием пуска является усло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вие Г| &gt;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T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D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. </w:t>
      </w:r>
      <w:r>
        <w:rPr>
          <w:rFonts w:eastAsia="Times New Roman"/>
          <w:color w:val="000000"/>
          <w:sz w:val="22"/>
          <w:szCs w:val="22"/>
        </w:rPr>
        <w:t xml:space="preserve">В противном случае уже на первом этапе (участок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АВ) </w:t>
      </w:r>
      <w:r>
        <w:rPr>
          <w:rFonts w:eastAsia="Times New Roman"/>
          <w:color w:val="000000"/>
          <w:sz w:val="22"/>
          <w:szCs w:val="22"/>
        </w:rPr>
        <w:t>част</w:t>
      </w:r>
      <w:r>
        <w:rPr>
          <w:rFonts w:eastAsia="Times New Roman"/>
          <w:color w:val="000000"/>
          <w:sz w:val="22"/>
          <w:szCs w:val="22"/>
        </w:rPr>
        <w:t xml:space="preserve">ота </w:t>
      </w:r>
      <w:r>
        <w:rPr>
          <w:rFonts w:eastAsia="Times New Roman"/>
          <w:i/>
          <w:iCs/>
          <w:color w:val="000000"/>
          <w:sz w:val="22"/>
          <w:szCs w:val="22"/>
        </w:rPr>
        <w:t>п = п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в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>не будет достигнута, а, следовательно, первое со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противление не будет отключено, и дальнейшая работа возможна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только на искусственной характеристике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При необходимости </w:t>
      </w:r>
      <w:r>
        <w:rPr>
          <w:rFonts w:eastAsia="Times New Roman"/>
          <w:color w:val="000000"/>
          <w:sz w:val="22"/>
          <w:szCs w:val="22"/>
        </w:rPr>
        <w:t xml:space="preserve">указанное условие обеспечивается снижением момента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T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D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, </w:t>
      </w:r>
      <w:r>
        <w:rPr>
          <w:rFonts w:eastAsia="Times New Roman"/>
          <w:color w:val="000000"/>
          <w:sz w:val="22"/>
          <w:szCs w:val="22"/>
        </w:rPr>
        <w:t>в част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ности, путем </w:t>
      </w:r>
      <w:r>
        <w:rPr>
          <w:rFonts w:eastAsia="Times New Roman"/>
          <w:color w:val="000000"/>
          <w:spacing w:val="2"/>
          <w:sz w:val="22"/>
          <w:szCs w:val="22"/>
        </w:rPr>
        <w:t>отключения трансмиссии или исполнительного 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3"/>
          <w:sz w:val="22"/>
          <w:szCs w:val="22"/>
        </w:rPr>
        <w:t>ханизма от двигателя.</w:t>
      </w:r>
    </w:p>
    <w:p w:rsidR="00000000" w:rsidRDefault="00AF1AE4">
      <w:pPr>
        <w:shd w:val="clear" w:color="auto" w:fill="FFFFFF"/>
        <w:spacing w:line="226" w:lineRule="exact"/>
        <w:ind w:left="10" w:right="10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Искусственные характеристики, обладающие меньшими жест-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костями по сравнению с естественной характеристикой, могут </w:t>
      </w:r>
      <w:r>
        <w:rPr>
          <w:rFonts w:eastAsia="Times New Roman"/>
          <w:color w:val="000000"/>
          <w:spacing w:val="1"/>
          <w:sz w:val="22"/>
          <w:szCs w:val="22"/>
        </w:rPr>
        <w:t>быть также использованы в качестве рабочих характеристик, ког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да необходим</w:t>
      </w:r>
      <w:r>
        <w:rPr>
          <w:rFonts w:eastAsia="Times New Roman"/>
          <w:color w:val="000000"/>
          <w:spacing w:val="1"/>
          <w:sz w:val="22"/>
          <w:szCs w:val="22"/>
        </w:rPr>
        <w:t>о плавно изменять скорости рабочих движений. Ко-роткозамкнутые двигатели запускаются и работают только на ес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тественной характеристике.</w:t>
      </w:r>
    </w:p>
    <w:p w:rsidR="00000000" w:rsidRDefault="00AF1AE4">
      <w:pPr>
        <w:shd w:val="clear" w:color="auto" w:fill="FFFFFF"/>
        <w:spacing w:line="226" w:lineRule="exact"/>
        <w:ind w:left="14" w:right="19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приводах грузоподъемных машин для плавной посадки гру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зов, например, на монтаже конструкций, а также для ускоренно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го </w:t>
      </w:r>
      <w:r>
        <w:rPr>
          <w:rFonts w:eastAsia="Times New Roman"/>
          <w:color w:val="000000"/>
          <w:sz w:val="22"/>
          <w:szCs w:val="22"/>
        </w:rPr>
        <w:t>опускания грузозахватных устройств, применяют двухскорост-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ные асинхронные двигатели с соотношением скоростей </w:t>
      </w:r>
      <w:r>
        <w:rPr>
          <w:rFonts w:eastAsia="Times New Roman"/>
          <w:color w:val="000000"/>
          <w:spacing w:val="15"/>
          <w:sz w:val="22"/>
          <w:szCs w:val="22"/>
        </w:rPr>
        <w:t>2:1;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8:3; </w:t>
      </w:r>
      <w:r>
        <w:rPr>
          <w:rFonts w:eastAsia="Times New Roman"/>
          <w:color w:val="000000"/>
          <w:spacing w:val="12"/>
          <w:sz w:val="22"/>
          <w:szCs w:val="22"/>
        </w:rPr>
        <w:t>3:1;</w:t>
      </w:r>
      <w:r>
        <w:rPr>
          <w:rFonts w:eastAsia="Times New Roman"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>10:3.</w:t>
      </w:r>
    </w:p>
    <w:p w:rsidR="00000000" w:rsidRDefault="00AF1AE4">
      <w:pPr>
        <w:shd w:val="clear" w:color="auto" w:fill="FFFFFF"/>
        <w:spacing w:line="226" w:lineRule="exact"/>
        <w:ind w:left="5" w:right="19" w:firstLine="29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Ручные машины с электрическим приводом подключают к элек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тросети через преобразователи частоты с 50 на 400 Гц, что позво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ляет </w:t>
      </w:r>
      <w:r>
        <w:rPr>
          <w:rFonts w:eastAsia="Times New Roman"/>
          <w:color w:val="000000"/>
          <w:spacing w:val="1"/>
          <w:sz w:val="22"/>
          <w:szCs w:val="22"/>
        </w:rPr>
        <w:t>уменьшить их массу в 3,5 раза. Часто в приводах ручных ма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шин используют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однофазные коллекторные </w:t>
      </w:r>
      <w:r>
        <w:rPr>
          <w:rFonts w:eastAsia="Times New Roman"/>
          <w:color w:val="000000"/>
          <w:spacing w:val="-2"/>
          <w:sz w:val="22"/>
          <w:szCs w:val="22"/>
        </w:rPr>
        <w:t>электродвигатели с вы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сокой удельной мощностью на единицу массы и мягкой механи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ческой характеристикой. Коллекторные двигатели мало чувстви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тельны к колебаниям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напряжения в питающей сети, устойчиво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работают в режиме частых пусков, могут включаться в сеть без </w:t>
      </w:r>
      <w:r>
        <w:rPr>
          <w:rFonts w:eastAsia="Times New Roman"/>
          <w:color w:val="000000"/>
          <w:sz w:val="22"/>
          <w:szCs w:val="22"/>
        </w:rPr>
        <w:t>преобразователей. К их недостаткам можно отнести: высокую сто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имость и необходимость их обслуживания специалистами высо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кой квалификации.</w:t>
      </w:r>
    </w:p>
    <w:p w:rsidR="00000000" w:rsidRDefault="00AF1AE4">
      <w:pPr>
        <w:shd w:val="clear" w:color="auto" w:fill="FFFFFF"/>
        <w:spacing w:line="226" w:lineRule="exact"/>
        <w:ind w:right="24" w:firstLine="278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>Электродвигатели п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остоянного тока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обеспечивают большую </w:t>
      </w:r>
      <w:r>
        <w:rPr>
          <w:rFonts w:eastAsia="Times New Roman"/>
          <w:color w:val="000000"/>
          <w:spacing w:val="3"/>
          <w:sz w:val="22"/>
          <w:szCs w:val="22"/>
        </w:rPr>
        <w:t>плавность пуска и торможения механизмов по сравнению с дви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гателями переменного тока. На рис. 3.8,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2"/>
          <w:sz w:val="22"/>
          <w:szCs w:val="22"/>
        </w:rPr>
        <w:t>представлены механи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ческие характеристики приводов, работающих по системе трех-обмоточный генератор — двигатель. Они п</w:t>
      </w:r>
      <w:r>
        <w:rPr>
          <w:rFonts w:eastAsia="Times New Roman"/>
          <w:color w:val="000000"/>
          <w:spacing w:val="3"/>
          <w:sz w:val="22"/>
          <w:szCs w:val="22"/>
        </w:rPr>
        <w:t>рименяются, в част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ности, на экскаваторах средней мощности. Форма характеристи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ки может быть изменена соответствующим подбором ампер-вит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ков трех обмоток генератора: независимой, шунтовой и сериес-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ной. На рис. 3.8,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б </w:t>
      </w:r>
      <w:r>
        <w:rPr>
          <w:rFonts w:eastAsia="Times New Roman"/>
          <w:color w:val="000000"/>
          <w:spacing w:val="2"/>
          <w:sz w:val="22"/>
          <w:szCs w:val="22"/>
        </w:rPr>
        <w:t>показана механическая характеристика пр</w:t>
      </w:r>
      <w:r>
        <w:rPr>
          <w:rFonts w:eastAsia="Times New Roman"/>
          <w:color w:val="000000"/>
          <w:spacing w:val="2"/>
          <w:sz w:val="22"/>
          <w:szCs w:val="22"/>
        </w:rPr>
        <w:t>иво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да постоянного тока по системе генератор — двигатель с элект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ромашинными усилителями, применяемого на экскаваторах боль-</w:t>
      </w:r>
    </w:p>
    <w:p w:rsidR="00000000" w:rsidRDefault="00AF1AE4">
      <w:pPr>
        <w:shd w:val="clear" w:color="auto" w:fill="FFFFFF"/>
        <w:spacing w:before="197"/>
        <w:jc w:val="right"/>
      </w:pPr>
      <w:r>
        <w:rPr>
          <w:rFonts w:eastAsia="Times New Roman"/>
          <w:b/>
          <w:bCs/>
          <w:i/>
          <w:iCs/>
          <w:color w:val="000000"/>
          <w:spacing w:val="30"/>
          <w:sz w:val="10"/>
          <w:szCs w:val="10"/>
        </w:rPr>
        <w:t>Л1</w:t>
      </w:r>
    </w:p>
    <w:p w:rsidR="00000000" w:rsidRDefault="00AF1AE4">
      <w:pPr>
        <w:shd w:val="clear" w:color="auto" w:fill="FFFFFF"/>
        <w:spacing w:before="197"/>
        <w:jc w:val="right"/>
        <w:sectPr w:rsidR="00000000">
          <w:pgSz w:w="11909" w:h="16834"/>
          <w:pgMar w:top="1440" w:right="3732" w:bottom="720" w:left="1783" w:header="720" w:footer="720" w:gutter="0"/>
          <w:cols w:space="60"/>
          <w:noEndnote/>
        </w:sectPr>
      </w:pPr>
    </w:p>
    <w:p w:rsidR="00000000" w:rsidRDefault="00773BBC">
      <w:pPr>
        <w:ind w:left="658" w:right="576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274695" cy="1520190"/>
            <wp:effectExtent l="1905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95" cy="152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tabs>
          <w:tab w:val="left" w:pos="2635"/>
        </w:tabs>
        <w:ind w:right="115"/>
        <w:jc w:val="center"/>
      </w:pPr>
      <w:r>
        <w:rPr>
          <w:rFonts w:eastAsia="Times New Roman"/>
          <w:i/>
          <w:iCs/>
          <w:color w:val="000000"/>
        </w:rPr>
        <w:t>а</w:t>
      </w:r>
      <w:r>
        <w:rPr>
          <w:rFonts w:eastAsia="Times New Roman"/>
          <w:i/>
          <w:iCs/>
          <w:color w:val="000000"/>
        </w:rPr>
        <w:tab/>
        <w:t>б</w:t>
      </w:r>
    </w:p>
    <w:p w:rsidR="00000000" w:rsidRDefault="00AF1AE4">
      <w:pPr>
        <w:shd w:val="clear" w:color="auto" w:fill="FFFFFF"/>
        <w:spacing w:before="86"/>
        <w:ind w:left="302"/>
      </w:pPr>
      <w:r>
        <w:rPr>
          <w:rFonts w:eastAsia="Times New Roman"/>
          <w:color w:val="000000"/>
          <w:spacing w:val="1"/>
        </w:rPr>
        <w:t>Рис. 3.8. Механические характеристики приводов постоянного тока</w:t>
      </w:r>
    </w:p>
    <w:p w:rsidR="00000000" w:rsidRDefault="00AF1AE4">
      <w:pPr>
        <w:shd w:val="clear" w:color="auto" w:fill="FFFFFF"/>
        <w:spacing w:before="269" w:line="226" w:lineRule="exact"/>
        <w:ind w:left="19" w:right="5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шой мощности. Такие характеристики имеют участки малой и повышенной жесткости, что позволяет применять их как в при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водах рабочих органов или исполнител</w:t>
      </w:r>
      <w:r>
        <w:rPr>
          <w:rFonts w:eastAsia="Times New Roman"/>
          <w:color w:val="000000"/>
          <w:spacing w:val="3"/>
          <w:sz w:val="22"/>
          <w:szCs w:val="22"/>
        </w:rPr>
        <w:t>ьных механизмов, требу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ющих плавности изменения скоростей рабочих движений, так 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при стабильной скорости, независящей от изменения внешней </w:t>
      </w:r>
      <w:r>
        <w:rPr>
          <w:rFonts w:eastAsia="Times New Roman"/>
          <w:color w:val="000000"/>
          <w:spacing w:val="1"/>
          <w:sz w:val="22"/>
          <w:szCs w:val="22"/>
        </w:rPr>
        <w:t>нагрузки.</w:t>
      </w:r>
    </w:p>
    <w:p w:rsidR="00000000" w:rsidRDefault="00AF1AE4">
      <w:pPr>
        <w:shd w:val="clear" w:color="auto" w:fill="FFFFFF"/>
        <w:spacing w:before="259"/>
        <w:ind w:left="14"/>
        <w:jc w:val="center"/>
      </w:pPr>
      <w:r>
        <w:rPr>
          <w:rFonts w:eastAsia="Times New Roman"/>
          <w:b/>
          <w:bCs/>
          <w:color w:val="000000"/>
          <w:spacing w:val="-9"/>
        </w:rPr>
        <w:t>Контрольные вопросы</w:t>
      </w:r>
    </w:p>
    <w:p w:rsidR="00000000" w:rsidRDefault="00AF1AE4" w:rsidP="00773BBC">
      <w:pPr>
        <w:numPr>
          <w:ilvl w:val="0"/>
          <w:numId w:val="5"/>
        </w:numPr>
        <w:shd w:val="clear" w:color="auto" w:fill="FFFFFF"/>
        <w:tabs>
          <w:tab w:val="left" w:pos="504"/>
        </w:tabs>
        <w:spacing w:before="134" w:line="206" w:lineRule="exact"/>
        <w:ind w:left="298"/>
        <w:rPr>
          <w:color w:val="000000"/>
          <w:spacing w:val="-22"/>
          <w:lang w:val="en-US"/>
        </w:rPr>
      </w:pPr>
      <w:r>
        <w:rPr>
          <w:rFonts w:eastAsia="Times New Roman"/>
          <w:color w:val="000000"/>
          <w:spacing w:val="3"/>
        </w:rPr>
        <w:t>Что такое привод машины? Из чего он состоит?</w:t>
      </w:r>
    </w:p>
    <w:p w:rsidR="00000000" w:rsidRDefault="00AF1AE4" w:rsidP="00773BBC">
      <w:pPr>
        <w:numPr>
          <w:ilvl w:val="0"/>
          <w:numId w:val="5"/>
        </w:numPr>
        <w:shd w:val="clear" w:color="auto" w:fill="FFFFFF"/>
        <w:tabs>
          <w:tab w:val="left" w:pos="504"/>
        </w:tabs>
        <w:spacing w:before="5" w:line="206" w:lineRule="exact"/>
        <w:ind w:firstLine="298"/>
        <w:rPr>
          <w:color w:val="000000"/>
          <w:spacing w:val="-10"/>
        </w:rPr>
      </w:pPr>
      <w:r>
        <w:rPr>
          <w:rFonts w:eastAsia="Times New Roman"/>
          <w:color w:val="000000"/>
          <w:spacing w:val="2"/>
        </w:rPr>
        <w:t>Обоснуйте преимущественное прим</w:t>
      </w:r>
      <w:r>
        <w:rPr>
          <w:rFonts w:eastAsia="Times New Roman"/>
          <w:color w:val="000000"/>
          <w:spacing w:val="2"/>
        </w:rPr>
        <w:t>енение строительных машин с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автономными двигателями перед машинами, работающими от внешней</w:t>
      </w:r>
      <w:r>
        <w:rPr>
          <w:rFonts w:eastAsia="Times New Roman"/>
          <w:color w:val="000000"/>
          <w:spacing w:val="3"/>
        </w:rPr>
        <w:br/>
        <w:t>энергетической сети. В каких производственных условиях для привода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строительных машин используют энергию электро- и пневмосети? В ка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ких случаях для привода малых м</w:t>
      </w:r>
      <w:r>
        <w:rPr>
          <w:rFonts w:eastAsia="Times New Roman"/>
          <w:color w:val="000000"/>
          <w:spacing w:val="2"/>
        </w:rPr>
        <w:t>ашин применяют компрессоры?</w:t>
      </w:r>
    </w:p>
    <w:p w:rsidR="00000000" w:rsidRDefault="00AF1AE4" w:rsidP="00773BBC">
      <w:pPr>
        <w:numPr>
          <w:ilvl w:val="0"/>
          <w:numId w:val="5"/>
        </w:numPr>
        <w:shd w:val="clear" w:color="auto" w:fill="FFFFFF"/>
        <w:tabs>
          <w:tab w:val="left" w:pos="504"/>
        </w:tabs>
        <w:spacing w:line="206" w:lineRule="exact"/>
        <w:ind w:firstLine="298"/>
        <w:rPr>
          <w:color w:val="000000"/>
          <w:spacing w:val="-10"/>
        </w:rPr>
      </w:pPr>
      <w:r>
        <w:rPr>
          <w:rFonts w:eastAsia="Times New Roman"/>
          <w:color w:val="000000"/>
        </w:rPr>
        <w:t>Что такое силовая установка машины? Из чего она состоит? Приве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дите пример.</w:t>
      </w:r>
    </w:p>
    <w:p w:rsidR="00000000" w:rsidRDefault="00AF1AE4" w:rsidP="00773BBC">
      <w:pPr>
        <w:numPr>
          <w:ilvl w:val="0"/>
          <w:numId w:val="5"/>
        </w:numPr>
        <w:shd w:val="clear" w:color="auto" w:fill="FFFFFF"/>
        <w:tabs>
          <w:tab w:val="left" w:pos="504"/>
        </w:tabs>
        <w:spacing w:line="206" w:lineRule="exact"/>
        <w:ind w:left="298"/>
        <w:rPr>
          <w:color w:val="000000"/>
          <w:spacing w:val="-9"/>
        </w:rPr>
      </w:pPr>
      <w:r>
        <w:rPr>
          <w:rFonts w:eastAsia="Times New Roman"/>
          <w:color w:val="000000"/>
          <w:spacing w:val="1"/>
        </w:rPr>
        <w:t>Перечислите виды механических трансмиссий.</w:t>
      </w:r>
    </w:p>
    <w:p w:rsidR="00000000" w:rsidRDefault="00AF1AE4" w:rsidP="00773BBC">
      <w:pPr>
        <w:numPr>
          <w:ilvl w:val="0"/>
          <w:numId w:val="5"/>
        </w:numPr>
        <w:shd w:val="clear" w:color="auto" w:fill="FFFFFF"/>
        <w:tabs>
          <w:tab w:val="left" w:pos="504"/>
        </w:tabs>
        <w:spacing w:before="5" w:line="206" w:lineRule="exact"/>
        <w:ind w:firstLine="298"/>
        <w:rPr>
          <w:color w:val="000000"/>
          <w:spacing w:val="-13"/>
        </w:rPr>
      </w:pPr>
      <w:r>
        <w:rPr>
          <w:rFonts w:eastAsia="Times New Roman"/>
          <w:color w:val="000000"/>
          <w:spacing w:val="4"/>
        </w:rPr>
        <w:t>Какие трансмиссии передают движение с преобразованием энер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</w:rPr>
        <w:t>гии в другие формы, отличные от м</w:t>
      </w:r>
      <w:r>
        <w:rPr>
          <w:rFonts w:eastAsia="Times New Roman"/>
          <w:color w:val="000000"/>
        </w:rPr>
        <w:t>еханической? Какие устройства обес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печивают эти преобразования?</w:t>
      </w:r>
    </w:p>
    <w:p w:rsidR="00000000" w:rsidRDefault="00AF1AE4" w:rsidP="00773BBC">
      <w:pPr>
        <w:numPr>
          <w:ilvl w:val="0"/>
          <w:numId w:val="5"/>
        </w:numPr>
        <w:shd w:val="clear" w:color="auto" w:fill="FFFFFF"/>
        <w:tabs>
          <w:tab w:val="left" w:pos="504"/>
        </w:tabs>
        <w:spacing w:line="206" w:lineRule="exact"/>
        <w:ind w:firstLine="298"/>
        <w:rPr>
          <w:color w:val="000000"/>
          <w:spacing w:val="-11"/>
        </w:rPr>
      </w:pPr>
      <w:r>
        <w:rPr>
          <w:rFonts w:eastAsia="Times New Roman"/>
          <w:color w:val="000000"/>
          <w:spacing w:val="3"/>
        </w:rPr>
        <w:t>Приведите классификацию трансмиссий для привода нескольких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4"/>
        </w:rPr>
        <w:t>рабочих органов или исполнительных механизмов. Какой вид привода</w:t>
      </w:r>
      <w:r>
        <w:rPr>
          <w:rFonts w:eastAsia="Times New Roman"/>
          <w:color w:val="000000"/>
          <w:spacing w:val="4"/>
        </w:rPr>
        <w:br/>
        <w:t>имеет преимущественное применение в строительных машинах? Обо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снуйте ответ.</w:t>
      </w:r>
    </w:p>
    <w:p w:rsidR="00000000" w:rsidRDefault="00AF1AE4" w:rsidP="00773BBC">
      <w:pPr>
        <w:numPr>
          <w:ilvl w:val="0"/>
          <w:numId w:val="5"/>
        </w:numPr>
        <w:shd w:val="clear" w:color="auto" w:fill="FFFFFF"/>
        <w:tabs>
          <w:tab w:val="left" w:pos="504"/>
        </w:tabs>
        <w:spacing w:line="206" w:lineRule="exact"/>
        <w:ind w:firstLine="298"/>
        <w:rPr>
          <w:color w:val="000000"/>
          <w:spacing w:val="-10"/>
        </w:rPr>
      </w:pPr>
      <w:r>
        <w:rPr>
          <w:rFonts w:eastAsia="Times New Roman"/>
          <w:color w:val="000000"/>
          <w:spacing w:val="3"/>
        </w:rPr>
        <w:t>Какими основными показателями оценивают эффективность при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вода строительных машин?</w:t>
      </w:r>
    </w:p>
    <w:p w:rsidR="00000000" w:rsidRDefault="00AF1AE4" w:rsidP="00773BBC">
      <w:pPr>
        <w:numPr>
          <w:ilvl w:val="0"/>
          <w:numId w:val="5"/>
        </w:numPr>
        <w:shd w:val="clear" w:color="auto" w:fill="FFFFFF"/>
        <w:tabs>
          <w:tab w:val="left" w:pos="504"/>
        </w:tabs>
        <w:spacing w:line="206" w:lineRule="exact"/>
        <w:ind w:firstLine="298"/>
        <w:rPr>
          <w:color w:val="000000"/>
          <w:spacing w:val="-13"/>
        </w:rPr>
      </w:pPr>
      <w:r>
        <w:rPr>
          <w:rFonts w:eastAsia="Times New Roman"/>
          <w:color w:val="000000"/>
          <w:spacing w:val="1"/>
        </w:rPr>
        <w:t>От чего зависит внешнее сопротивление на рабочем органе? Каков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характер этого сопротивления? Приведите примеры.</w:t>
      </w:r>
    </w:p>
    <w:p w:rsidR="00000000" w:rsidRDefault="00AF1AE4" w:rsidP="00773BBC">
      <w:pPr>
        <w:numPr>
          <w:ilvl w:val="0"/>
          <w:numId w:val="5"/>
        </w:numPr>
        <w:shd w:val="clear" w:color="auto" w:fill="FFFFFF"/>
        <w:tabs>
          <w:tab w:val="left" w:pos="504"/>
        </w:tabs>
        <w:spacing w:line="206" w:lineRule="exact"/>
        <w:ind w:firstLine="298"/>
        <w:rPr>
          <w:color w:val="000000"/>
          <w:spacing w:val="-9"/>
        </w:rPr>
      </w:pPr>
      <w:r>
        <w:rPr>
          <w:rFonts w:eastAsia="Times New Roman"/>
          <w:color w:val="000000"/>
          <w:spacing w:val="2"/>
        </w:rPr>
        <w:t>Что такое сопротивление движен</w:t>
      </w:r>
      <w:r>
        <w:rPr>
          <w:rFonts w:eastAsia="Times New Roman"/>
          <w:color w:val="000000"/>
          <w:spacing w:val="2"/>
        </w:rPr>
        <w:t>ию рабочего органа? Из чего оно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складывается? Что является источником динамического сопротивления?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Как влияет на его формирование механическая характеристика приво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5"/>
        </w:rPr>
        <w:t>да? Как влияет динамическая составляющая на общее внешнее сопро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2"/>
        </w:rPr>
        <w:t>тивление?</w:t>
      </w:r>
    </w:p>
    <w:p w:rsidR="00000000" w:rsidRDefault="00AF1AE4">
      <w:pPr>
        <w:shd w:val="clear" w:color="auto" w:fill="FFFFFF"/>
        <w:spacing w:before="173"/>
        <w:ind w:left="14"/>
      </w:pPr>
      <w:r>
        <w:rPr>
          <w:b/>
          <w:bCs/>
          <w:i/>
          <w:iCs/>
          <w:color w:val="000000"/>
          <w:spacing w:val="12"/>
          <w:sz w:val="14"/>
          <w:szCs w:val="14"/>
          <w:lang w:val="en-US"/>
        </w:rPr>
        <w:t>Ad</w:t>
      </w:r>
    </w:p>
    <w:p w:rsidR="00000000" w:rsidRDefault="00AF1AE4">
      <w:pPr>
        <w:shd w:val="clear" w:color="auto" w:fill="FFFFFF"/>
        <w:spacing w:before="173"/>
        <w:ind w:left="14"/>
        <w:sectPr w:rsidR="00000000">
          <w:pgSz w:w="11909" w:h="16834"/>
          <w:pgMar w:top="1440" w:right="2647" w:bottom="720" w:left="2873" w:header="720" w:footer="720" w:gutter="0"/>
          <w:cols w:space="60"/>
          <w:noEndnote/>
        </w:sectPr>
      </w:pP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line="206" w:lineRule="exact"/>
        <w:ind w:firstLine="298"/>
        <w:rPr>
          <w:color w:val="000000"/>
          <w:spacing w:val="-18"/>
        </w:rPr>
      </w:pPr>
      <w:r>
        <w:rPr>
          <w:rFonts w:eastAsia="Times New Roman"/>
          <w:color w:val="000000"/>
          <w:spacing w:val="2"/>
        </w:rPr>
        <w:lastRenderedPageBreak/>
        <w:t>Что такое жесткость механической характеристики привода? Ка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кие характеристики называют жесткими? мягкими?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line="206" w:lineRule="exact"/>
        <w:ind w:firstLine="298"/>
        <w:rPr>
          <w:color w:val="000000"/>
          <w:spacing w:val="-18"/>
        </w:rPr>
      </w:pPr>
      <w:r>
        <w:rPr>
          <w:rFonts w:eastAsia="Times New Roman"/>
          <w:color w:val="000000"/>
          <w:spacing w:val="4"/>
        </w:rPr>
        <w:t>Какими показателями пользуются для характеристики режимов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работы машин и их механизмов? Приведите классификацию р</w:t>
      </w:r>
      <w:r>
        <w:rPr>
          <w:rFonts w:eastAsia="Times New Roman"/>
          <w:color w:val="000000"/>
          <w:spacing w:val="3"/>
        </w:rPr>
        <w:t>ежимов.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line="206" w:lineRule="exact"/>
        <w:ind w:left="298"/>
        <w:rPr>
          <w:color w:val="000000"/>
          <w:spacing w:val="-16"/>
        </w:rPr>
      </w:pPr>
      <w:r>
        <w:rPr>
          <w:rFonts w:eastAsia="Times New Roman"/>
          <w:color w:val="000000"/>
          <w:spacing w:val="2"/>
        </w:rPr>
        <w:t>Что такое коэффициент перегрузочной способности привода?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line="206" w:lineRule="exact"/>
        <w:ind w:firstLine="298"/>
        <w:rPr>
          <w:color w:val="000000"/>
          <w:spacing w:val="-16"/>
        </w:rPr>
      </w:pPr>
      <w:r>
        <w:rPr>
          <w:rFonts w:eastAsia="Times New Roman"/>
          <w:color w:val="000000"/>
          <w:spacing w:val="3"/>
        </w:rPr>
        <w:t>Какую энергию преобразуют двигатели внутреннего сгорания в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механическое движение?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line="206" w:lineRule="exact"/>
        <w:ind w:firstLine="298"/>
        <w:rPr>
          <w:color w:val="000000"/>
          <w:spacing w:val="-16"/>
        </w:rPr>
      </w:pPr>
      <w:r>
        <w:rPr>
          <w:rFonts w:eastAsia="Times New Roman"/>
          <w:color w:val="000000"/>
          <w:spacing w:val="3"/>
        </w:rPr>
        <w:t>Какие типы двигателей внутреннего сгорания применяют в при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водах строительных машин? На ка</w:t>
      </w:r>
      <w:r>
        <w:rPr>
          <w:rFonts w:eastAsia="Times New Roman"/>
          <w:color w:val="000000"/>
          <w:spacing w:val="2"/>
        </w:rPr>
        <w:t>ких видах топлива они работают?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before="5" w:line="206" w:lineRule="exact"/>
        <w:ind w:firstLine="298"/>
        <w:rPr>
          <w:color w:val="000000"/>
          <w:spacing w:val="-18"/>
        </w:rPr>
      </w:pPr>
      <w:r>
        <w:rPr>
          <w:rFonts w:eastAsia="Times New Roman"/>
          <w:color w:val="000000"/>
          <w:spacing w:val="-1"/>
        </w:rPr>
        <w:t>Что такое рабочий цикл или рабочий процесс двигателя внутренне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4"/>
        </w:rPr>
        <w:t>го сгорания? Что такое такт? Опишите рабочий цикл четырехтактного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-1"/>
        </w:rPr>
        <w:t>карбюраторного двигателя. Чем отличается от него рабочий цикл дизеля?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line="206" w:lineRule="exact"/>
        <w:ind w:firstLine="298"/>
        <w:rPr>
          <w:color w:val="000000"/>
          <w:spacing w:val="-16"/>
        </w:rPr>
      </w:pPr>
      <w:r>
        <w:rPr>
          <w:rFonts w:eastAsia="Times New Roman"/>
          <w:color w:val="000000"/>
        </w:rPr>
        <w:t>Для чего в к</w:t>
      </w:r>
      <w:r>
        <w:rPr>
          <w:rFonts w:eastAsia="Times New Roman"/>
          <w:color w:val="000000"/>
        </w:rPr>
        <w:t>онструкциях двигателей внутреннего сгорания приме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няют несколько рабочих цилиндров? Каков порядок их работы?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line="206" w:lineRule="exact"/>
        <w:ind w:firstLine="298"/>
        <w:rPr>
          <w:color w:val="000000"/>
          <w:spacing w:val="-16"/>
        </w:rPr>
      </w:pPr>
      <w:r>
        <w:rPr>
          <w:rFonts w:eastAsia="Times New Roman"/>
          <w:color w:val="000000"/>
          <w:spacing w:val="1"/>
        </w:rPr>
        <w:t>Каково назначение маховика в конструкции двигателя внутренне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  <w:t>го сгорания?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line="206" w:lineRule="exact"/>
        <w:ind w:firstLine="298"/>
        <w:rPr>
          <w:color w:val="000000"/>
          <w:spacing w:val="-16"/>
        </w:rPr>
      </w:pPr>
      <w:r>
        <w:rPr>
          <w:rFonts w:eastAsia="Times New Roman"/>
          <w:color w:val="000000"/>
          <w:spacing w:val="2"/>
        </w:rPr>
        <w:t>Назовите способы запуска двигателей внутреннего сгорания. К</w:t>
      </w:r>
      <w:r>
        <w:rPr>
          <w:rFonts w:eastAsia="Times New Roman"/>
          <w:color w:val="000000"/>
          <w:spacing w:val="2"/>
        </w:rPr>
        <w:t>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кие для этого применяют устройства? Чем обусловлен затрудненный за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пуск двигателей внутреннего сгорания при низкой температуре окружа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ющего воздуха? Какие устройства применяют для облегчения запуска?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line="206" w:lineRule="exact"/>
        <w:ind w:firstLine="298"/>
        <w:rPr>
          <w:color w:val="000000"/>
          <w:spacing w:val="-15"/>
        </w:rPr>
      </w:pPr>
      <w:r>
        <w:rPr>
          <w:rFonts w:eastAsia="Times New Roman"/>
          <w:color w:val="000000"/>
          <w:spacing w:val="1"/>
        </w:rPr>
        <w:t>Какими основными показателями характеризуют р</w:t>
      </w:r>
      <w:r>
        <w:rPr>
          <w:rFonts w:eastAsia="Times New Roman"/>
          <w:color w:val="000000"/>
          <w:spacing w:val="1"/>
        </w:rPr>
        <w:t>аботу двигате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лей внутреннего сгорания? Что такое удельный расход топлива, эффек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тивный КПД? Каковы их значения для дизелей и карбюраторных двига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-1"/>
        </w:rPr>
        <w:t>телей?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line="206" w:lineRule="exact"/>
        <w:ind w:firstLine="298"/>
        <w:rPr>
          <w:color w:val="000000"/>
          <w:spacing w:val="-10"/>
        </w:rPr>
      </w:pPr>
      <w:r>
        <w:rPr>
          <w:rFonts w:eastAsia="Times New Roman"/>
          <w:color w:val="000000"/>
          <w:spacing w:val="-2"/>
        </w:rPr>
        <w:t>Что такое механическая характеристика двигателя внутреннего сго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-2"/>
        </w:rPr>
        <w:br/>
      </w:r>
      <w:r>
        <w:rPr>
          <w:rFonts w:eastAsia="Times New Roman"/>
          <w:color w:val="000000"/>
          <w:spacing w:val="4"/>
        </w:rPr>
        <w:t>рания? Из каких ветвей она со</w:t>
      </w:r>
      <w:r>
        <w:rPr>
          <w:rFonts w:eastAsia="Times New Roman"/>
          <w:color w:val="000000"/>
          <w:spacing w:val="4"/>
        </w:rPr>
        <w:t>стоит? Как получаются промежуточные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скоростные характеристики? Назовите характерные точки внешней ме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ханической характеристики. Что такое коэффициент перегрузочной спо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собности, каково его значение для дизелей?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line="206" w:lineRule="exact"/>
        <w:ind w:firstLine="298"/>
        <w:rPr>
          <w:color w:val="000000"/>
          <w:spacing w:val="-9"/>
        </w:rPr>
      </w:pPr>
      <w:r>
        <w:rPr>
          <w:rFonts w:eastAsia="Times New Roman"/>
          <w:color w:val="000000"/>
          <w:spacing w:val="1"/>
        </w:rPr>
        <w:t>Какая ветвь механической характеристи</w:t>
      </w:r>
      <w:r>
        <w:rPr>
          <w:rFonts w:eastAsia="Times New Roman"/>
          <w:color w:val="000000"/>
          <w:spacing w:val="1"/>
        </w:rPr>
        <w:t>ки двигателя внутреннего</w:t>
      </w:r>
      <w:r>
        <w:rPr>
          <w:rFonts w:eastAsia="Times New Roman"/>
          <w:color w:val="000000"/>
          <w:spacing w:val="1"/>
        </w:rPr>
        <w:br/>
        <w:t>сгорания является рабочей? К какому виду по жесткости она относится?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Как влияет характер изменения внешней нагрузки во времени на поло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  <w:t>жение текущей точки на механической характеристике? Какие участки</w:t>
      </w:r>
      <w:r>
        <w:rPr>
          <w:rFonts w:eastAsia="Times New Roman"/>
          <w:color w:val="000000"/>
          <w:spacing w:val="3"/>
        </w:rPr>
        <w:br/>
        <w:t>механической характеристики п</w:t>
      </w:r>
      <w:r>
        <w:rPr>
          <w:rFonts w:eastAsia="Times New Roman"/>
          <w:color w:val="000000"/>
          <w:spacing w:val="3"/>
        </w:rPr>
        <w:t>редпочтительны и почему?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line="206" w:lineRule="exact"/>
        <w:ind w:firstLine="298"/>
        <w:rPr>
          <w:color w:val="000000"/>
          <w:spacing w:val="-11"/>
        </w:rPr>
      </w:pPr>
      <w:r>
        <w:rPr>
          <w:rFonts w:eastAsia="Times New Roman"/>
          <w:color w:val="000000"/>
          <w:spacing w:val="-2"/>
        </w:rPr>
        <w:t>Какие типы электрических двигателей применяют в приводах стро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-2"/>
        </w:rPr>
        <w:br/>
      </w:r>
      <w:r>
        <w:rPr>
          <w:rFonts w:eastAsia="Times New Roman"/>
          <w:color w:val="000000"/>
          <w:spacing w:val="1"/>
        </w:rPr>
        <w:t>ительных машин?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line="206" w:lineRule="exact"/>
        <w:ind w:firstLine="298"/>
        <w:rPr>
          <w:color w:val="000000"/>
          <w:spacing w:val="-9"/>
        </w:rPr>
      </w:pPr>
      <w:r>
        <w:rPr>
          <w:rFonts w:eastAsia="Times New Roman"/>
          <w:color w:val="000000"/>
          <w:spacing w:val="2"/>
        </w:rPr>
        <w:t>Назовите параметры электрической сети для питания двигателей</w:t>
      </w:r>
      <w:r>
        <w:rPr>
          <w:rFonts w:eastAsia="Times New Roman"/>
          <w:color w:val="000000"/>
          <w:spacing w:val="2"/>
        </w:rPr>
        <w:br/>
        <w:t>переменного тока.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line="206" w:lineRule="exact"/>
        <w:ind w:firstLine="298"/>
        <w:rPr>
          <w:color w:val="000000"/>
          <w:spacing w:val="-9"/>
        </w:rPr>
      </w:pPr>
      <w:r>
        <w:rPr>
          <w:rFonts w:eastAsia="Times New Roman"/>
          <w:color w:val="000000"/>
          <w:spacing w:val="2"/>
        </w:rPr>
        <w:t>Какими преимуществами и недостатками обладают асинхронн</w:t>
      </w:r>
      <w:r>
        <w:rPr>
          <w:rFonts w:eastAsia="Times New Roman"/>
          <w:color w:val="000000"/>
          <w:spacing w:val="2"/>
        </w:rPr>
        <w:t>ые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двигатели?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line="206" w:lineRule="exact"/>
        <w:ind w:firstLine="298"/>
        <w:rPr>
          <w:color w:val="000000"/>
          <w:spacing w:val="-9"/>
        </w:rPr>
      </w:pPr>
      <w:r>
        <w:rPr>
          <w:rFonts w:eastAsia="Times New Roman"/>
          <w:color w:val="000000"/>
          <w:spacing w:val="1"/>
        </w:rPr>
        <w:t>Приведите механическую характеристику асинхронного электро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5"/>
        </w:rPr>
        <w:t>двигателя и опишите ее характерные точки. Что такое естественная и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2"/>
        </w:rPr>
        <w:t>искусственная механические характеристики? Какой участок механиче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ской характеристики считается рабочим, к к</w:t>
      </w:r>
      <w:r>
        <w:rPr>
          <w:rFonts w:eastAsia="Times New Roman"/>
          <w:color w:val="000000"/>
          <w:spacing w:val="1"/>
        </w:rPr>
        <w:t>акому виду по жесткости он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5"/>
        </w:rPr>
        <w:t>относится? Каковы значения коэффициента перегрузочной способно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1"/>
        </w:rPr>
        <w:t>сти асинхронных двигателей?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before="5" w:line="206" w:lineRule="exact"/>
        <w:ind w:firstLine="298"/>
        <w:rPr>
          <w:color w:val="000000"/>
          <w:spacing w:val="-9"/>
        </w:rPr>
      </w:pPr>
      <w:r>
        <w:rPr>
          <w:rFonts w:eastAsia="Times New Roman"/>
          <w:color w:val="000000"/>
          <w:spacing w:val="2"/>
        </w:rPr>
        <w:t>Что такое пусковой момент асинхронного двигателя? Каковы его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4"/>
        </w:rPr>
        <w:t>значения для двигателей короткозамкнутых и с фазным ротором? Для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 xml:space="preserve">чего </w:t>
      </w:r>
      <w:r>
        <w:rPr>
          <w:rFonts w:eastAsia="Times New Roman"/>
          <w:color w:val="000000"/>
          <w:spacing w:val="1"/>
        </w:rPr>
        <w:t>в цепь ротора фазного двигателя включают дополнительные сопро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  <w:t>тивления? Какие механические характеристики им соответствуют? Опи-</w:t>
      </w:r>
    </w:p>
    <w:p w:rsidR="00000000" w:rsidRDefault="00AF1AE4" w:rsidP="00773BBC">
      <w:pPr>
        <w:numPr>
          <w:ilvl w:val="0"/>
          <w:numId w:val="6"/>
        </w:numPr>
        <w:shd w:val="clear" w:color="auto" w:fill="FFFFFF"/>
        <w:tabs>
          <w:tab w:val="left" w:pos="586"/>
        </w:tabs>
        <w:spacing w:before="5" w:line="206" w:lineRule="exact"/>
        <w:ind w:firstLine="298"/>
        <w:rPr>
          <w:color w:val="000000"/>
          <w:spacing w:val="-9"/>
        </w:rPr>
        <w:sectPr w:rsidR="00000000">
          <w:pgSz w:w="11909" w:h="16834"/>
          <w:pgMar w:top="1440" w:right="3001" w:bottom="720" w:left="252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06" w:lineRule="exact"/>
        <w:ind w:left="14" w:right="5"/>
        <w:jc w:val="both"/>
      </w:pPr>
      <w:r>
        <w:rPr>
          <w:rFonts w:eastAsia="Times New Roman"/>
          <w:color w:val="000000"/>
          <w:spacing w:val="1"/>
        </w:rPr>
        <w:lastRenderedPageBreak/>
        <w:t>шите запуск электродвигателя с фазным ротором с использованием пус</w:t>
      </w:r>
      <w:r>
        <w:rPr>
          <w:rFonts w:eastAsia="Times New Roman"/>
          <w:color w:val="000000"/>
          <w:spacing w:val="1"/>
        </w:rPr>
        <w:softHyphen/>
        <w:t>ковых сопротивлений.</w:t>
      </w:r>
    </w:p>
    <w:p w:rsidR="00000000" w:rsidRDefault="00AF1AE4" w:rsidP="00773BBC">
      <w:pPr>
        <w:numPr>
          <w:ilvl w:val="0"/>
          <w:numId w:val="7"/>
        </w:numPr>
        <w:shd w:val="clear" w:color="auto" w:fill="FFFFFF"/>
        <w:tabs>
          <w:tab w:val="left" w:pos="581"/>
        </w:tabs>
        <w:spacing w:line="206" w:lineRule="exact"/>
        <w:ind w:firstLine="288"/>
        <w:rPr>
          <w:color w:val="000000"/>
          <w:spacing w:val="-10"/>
        </w:rPr>
      </w:pPr>
      <w:r>
        <w:rPr>
          <w:rFonts w:eastAsia="Times New Roman"/>
          <w:color w:val="000000"/>
          <w:spacing w:val="1"/>
        </w:rPr>
        <w:t xml:space="preserve">Для чего </w:t>
      </w:r>
      <w:r>
        <w:rPr>
          <w:rFonts w:eastAsia="Times New Roman"/>
          <w:color w:val="000000"/>
          <w:spacing w:val="1"/>
        </w:rPr>
        <w:t>в приводах грузоподъемных машин применяют двухско-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ростные электродвигатели?</w:t>
      </w:r>
    </w:p>
    <w:p w:rsidR="00000000" w:rsidRDefault="00AF1AE4" w:rsidP="00773BBC">
      <w:pPr>
        <w:numPr>
          <w:ilvl w:val="0"/>
          <w:numId w:val="7"/>
        </w:numPr>
        <w:shd w:val="clear" w:color="auto" w:fill="FFFFFF"/>
        <w:tabs>
          <w:tab w:val="left" w:pos="581"/>
        </w:tabs>
        <w:spacing w:line="206" w:lineRule="exact"/>
        <w:ind w:firstLine="288"/>
        <w:rPr>
          <w:color w:val="000000"/>
          <w:spacing w:val="-11"/>
        </w:rPr>
      </w:pPr>
      <w:r>
        <w:rPr>
          <w:rFonts w:eastAsia="Times New Roman"/>
          <w:color w:val="000000"/>
          <w:spacing w:val="3"/>
        </w:rPr>
        <w:t>Какие электродвигатели применяют в приводах ручных машин?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Каковы их особенности?</w:t>
      </w:r>
    </w:p>
    <w:p w:rsidR="00000000" w:rsidRDefault="00AF1AE4" w:rsidP="00773BBC">
      <w:pPr>
        <w:numPr>
          <w:ilvl w:val="0"/>
          <w:numId w:val="7"/>
        </w:numPr>
        <w:shd w:val="clear" w:color="auto" w:fill="FFFFFF"/>
        <w:tabs>
          <w:tab w:val="left" w:pos="581"/>
        </w:tabs>
        <w:spacing w:before="5" w:line="206" w:lineRule="exact"/>
        <w:ind w:firstLine="288"/>
        <w:rPr>
          <w:color w:val="000000"/>
          <w:spacing w:val="-11"/>
        </w:rPr>
      </w:pPr>
      <w:r>
        <w:rPr>
          <w:rFonts w:eastAsia="Times New Roman"/>
          <w:color w:val="000000"/>
          <w:spacing w:val="2"/>
        </w:rPr>
        <w:t>Какие типы двигателей постоянного тока применяют в приводах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5"/>
        </w:rPr>
        <w:t>строительных машин? Каковы</w:t>
      </w:r>
      <w:r>
        <w:rPr>
          <w:rFonts w:eastAsia="Times New Roman"/>
          <w:color w:val="000000"/>
          <w:spacing w:val="5"/>
        </w:rPr>
        <w:t xml:space="preserve"> их механические характеристики? Чем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3"/>
        </w:rPr>
        <w:t>ограничено их применение?</w:t>
      </w:r>
    </w:p>
    <w:p w:rsidR="00000000" w:rsidRDefault="00AF1AE4" w:rsidP="00773BBC">
      <w:pPr>
        <w:numPr>
          <w:ilvl w:val="0"/>
          <w:numId w:val="7"/>
        </w:numPr>
        <w:shd w:val="clear" w:color="auto" w:fill="FFFFFF"/>
        <w:tabs>
          <w:tab w:val="left" w:pos="581"/>
        </w:tabs>
        <w:spacing w:before="5" w:line="206" w:lineRule="exact"/>
        <w:ind w:firstLine="288"/>
        <w:rPr>
          <w:color w:val="000000"/>
          <w:spacing w:val="-11"/>
        </w:rPr>
        <w:sectPr w:rsidR="00000000">
          <w:pgSz w:w="11909" w:h="16834"/>
          <w:pgMar w:top="1440" w:right="3296" w:bottom="720" w:left="225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19"/>
      </w:pPr>
      <w:r>
        <w:rPr>
          <w:rFonts w:eastAsia="Times New Roman"/>
          <w:b/>
          <w:bCs/>
          <w:color w:val="000000"/>
          <w:spacing w:val="-2"/>
          <w:sz w:val="24"/>
          <w:szCs w:val="24"/>
        </w:rPr>
        <w:lastRenderedPageBreak/>
        <w:t>Глава 4. ТРАНСМИССИИ И СИСТЕМЫ УПРАВЛЕНИЯ</w:t>
      </w:r>
    </w:p>
    <w:p w:rsidR="00000000" w:rsidRDefault="00AF1AE4">
      <w:pPr>
        <w:shd w:val="clear" w:color="auto" w:fill="FFFFFF"/>
        <w:spacing w:before="365"/>
        <w:ind w:left="1118"/>
      </w:pPr>
      <w:r>
        <w:rPr>
          <w:b/>
          <w:bCs/>
          <w:color w:val="000000"/>
          <w:spacing w:val="5"/>
          <w:sz w:val="24"/>
          <w:szCs w:val="24"/>
        </w:rPr>
        <w:t xml:space="preserve">4.1. </w:t>
      </w:r>
      <w:r>
        <w:rPr>
          <w:rFonts w:eastAsia="Times New Roman"/>
          <w:b/>
          <w:bCs/>
          <w:color w:val="000000"/>
          <w:spacing w:val="5"/>
          <w:sz w:val="24"/>
          <w:szCs w:val="24"/>
        </w:rPr>
        <w:t>Общие сведения о трансмиссиях</w:t>
      </w:r>
    </w:p>
    <w:p w:rsidR="00000000" w:rsidRDefault="00AF1AE4">
      <w:pPr>
        <w:shd w:val="clear" w:color="auto" w:fill="FFFFFF"/>
        <w:spacing w:before="202" w:line="226" w:lineRule="exact"/>
        <w:ind w:left="10" w:firstLine="307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Трансмиссиями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называют устройства для передачи движения от </w:t>
      </w:r>
      <w:r>
        <w:rPr>
          <w:rFonts w:eastAsia="Times New Roman"/>
          <w:color w:val="000000"/>
          <w:sz w:val="22"/>
          <w:szCs w:val="22"/>
        </w:rPr>
        <w:t>силовой установки нескольким потре</w:t>
      </w:r>
      <w:r>
        <w:rPr>
          <w:rFonts w:eastAsia="Times New Roman"/>
          <w:color w:val="000000"/>
          <w:sz w:val="22"/>
          <w:szCs w:val="22"/>
        </w:rPr>
        <w:t xml:space="preserve">бителям энергии — рабочим </w:t>
      </w:r>
      <w:r>
        <w:rPr>
          <w:rFonts w:eastAsia="Times New Roman"/>
          <w:color w:val="000000"/>
          <w:spacing w:val="2"/>
          <w:sz w:val="22"/>
          <w:szCs w:val="22"/>
        </w:rPr>
        <w:t>органам и движителям ходовых устройств машин.</w:t>
      </w:r>
    </w:p>
    <w:p w:rsidR="00000000" w:rsidRDefault="00AF1AE4">
      <w:pPr>
        <w:shd w:val="clear" w:color="auto" w:fill="FFFFFF"/>
        <w:spacing w:line="226" w:lineRule="exact"/>
        <w:ind w:left="10" w:right="10" w:firstLine="288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Механические трансмиссии состоят из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передач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— механизмов для </w:t>
      </w:r>
      <w:r>
        <w:rPr>
          <w:rFonts w:eastAsia="Times New Roman"/>
          <w:color w:val="000000"/>
          <w:spacing w:val="-3"/>
          <w:sz w:val="22"/>
          <w:szCs w:val="22"/>
        </w:rPr>
        <w:t>передачи непрерывного вращательного или поступательного движе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ния, а также для преобразования одной формы движения в другую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(вращательного в поступательное и наоборот). При единственном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потребителе передача превращается в трансмиссию. Иногда понятия </w:t>
      </w:r>
      <w:r>
        <w:rPr>
          <w:rFonts w:eastAsia="Times New Roman"/>
          <w:color w:val="000000"/>
          <w:sz w:val="22"/>
          <w:szCs w:val="22"/>
        </w:rPr>
        <w:t>передачи и трансмиссии отождествляют, распространяя этот тер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мин также на все другие (немеханические) виды трансмиссий.</w:t>
      </w:r>
    </w:p>
    <w:p w:rsidR="00000000" w:rsidRDefault="00AF1AE4">
      <w:pPr>
        <w:shd w:val="clear" w:color="auto" w:fill="FFFFFF"/>
        <w:spacing w:line="226" w:lineRule="exact"/>
        <w:ind w:right="5" w:firstLine="26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Движение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от силовой установки (двигателя) может передаваться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рабочему органу передачей (трансмиссией) непосредственно, как,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например, в ручной электросверлильной машине (см. подразд. 26.2), </w:t>
      </w:r>
      <w:r>
        <w:rPr>
          <w:rFonts w:eastAsia="Times New Roman"/>
          <w:color w:val="000000"/>
          <w:spacing w:val="4"/>
          <w:sz w:val="22"/>
          <w:szCs w:val="22"/>
        </w:rPr>
        <w:t>или через исполнительные механизмы, как, например, у одно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ковшового экскава</w:t>
      </w:r>
      <w:r>
        <w:rPr>
          <w:rFonts w:eastAsia="Times New Roman"/>
          <w:color w:val="000000"/>
          <w:spacing w:val="2"/>
          <w:sz w:val="22"/>
          <w:szCs w:val="22"/>
        </w:rPr>
        <w:t>тора (см. подразд. 21.14) — машины циклич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ного действия, исполнительными механизмами которого явля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ются механизмы привода стрелы, рукояти, ковша, поворотной </w:t>
      </w:r>
      <w:r>
        <w:rPr>
          <w:rFonts w:eastAsia="Times New Roman"/>
          <w:color w:val="000000"/>
          <w:spacing w:val="2"/>
          <w:sz w:val="22"/>
          <w:szCs w:val="22"/>
        </w:rPr>
        <w:t>платформы и ходового устройства. Каждый исполнительный 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ханизм обеспечивает простое движение рабо</w:t>
      </w:r>
      <w:r>
        <w:rPr>
          <w:rFonts w:eastAsia="Times New Roman"/>
          <w:color w:val="000000"/>
          <w:spacing w:val="3"/>
          <w:sz w:val="22"/>
          <w:szCs w:val="22"/>
        </w:rPr>
        <w:t>чего органа. Скла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дываясь в определенных сочетаниях на различных стадиях рабо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чего цикла (операциях), простые движения (кроме движения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хода) образуют сложное движение рабочего органа — ковша.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Другим примером разветвленной трансмиссии может служить </w:t>
      </w:r>
      <w:r>
        <w:rPr>
          <w:rFonts w:eastAsia="Times New Roman"/>
          <w:color w:val="000000"/>
          <w:spacing w:val="2"/>
          <w:sz w:val="22"/>
          <w:szCs w:val="22"/>
        </w:rPr>
        <w:t>привод р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абочих органов траншейного роторного экскаватора (см. </w:t>
      </w:r>
      <w:r>
        <w:rPr>
          <w:rFonts w:eastAsia="Times New Roman"/>
          <w:color w:val="000000"/>
          <w:spacing w:val="1"/>
          <w:sz w:val="22"/>
          <w:szCs w:val="22"/>
        </w:rPr>
        <w:t>подразд. 15.5) — машины непрерывного действия. В рабочем 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жиме его землеройному рабочему органу — ротору сообщается </w:t>
      </w:r>
      <w:r>
        <w:rPr>
          <w:rFonts w:eastAsia="Times New Roman"/>
          <w:color w:val="000000"/>
          <w:spacing w:val="3"/>
          <w:sz w:val="22"/>
          <w:szCs w:val="22"/>
        </w:rPr>
        <w:t>сложное движение, состоящее из двух простых движений: вра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щения относительно собстве</w:t>
      </w:r>
      <w:r>
        <w:rPr>
          <w:rFonts w:eastAsia="Times New Roman"/>
          <w:color w:val="000000"/>
          <w:spacing w:val="3"/>
          <w:sz w:val="22"/>
          <w:szCs w:val="22"/>
        </w:rPr>
        <w:t>нной оси, передаваемого через при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вод ротора (относительное движение), и поступательного дви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жения за тягачом, передаваемого через привод ходового устрой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ства (переносное движение). Кроме того, отдельной ветвью транс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миссии движение передается по замкнутом</w:t>
      </w:r>
      <w:r>
        <w:rPr>
          <w:rFonts w:eastAsia="Times New Roman"/>
          <w:color w:val="000000"/>
          <w:spacing w:val="4"/>
          <w:sz w:val="22"/>
          <w:szCs w:val="22"/>
        </w:rPr>
        <w:t>у контуру ленте от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 xml:space="preserve">вального конвейера для перемещения разгруженного из ковшей </w:t>
      </w:r>
      <w:r>
        <w:rPr>
          <w:rFonts w:eastAsia="Times New Roman"/>
          <w:color w:val="000000"/>
          <w:spacing w:val="5"/>
          <w:sz w:val="22"/>
          <w:szCs w:val="22"/>
        </w:rPr>
        <w:t>ротора грунта в сторону от траншеи.</w:t>
      </w:r>
    </w:p>
    <w:p w:rsidR="00000000" w:rsidRDefault="00AF1AE4">
      <w:pPr>
        <w:shd w:val="clear" w:color="auto" w:fill="FFFFFF"/>
        <w:spacing w:line="226" w:lineRule="exact"/>
        <w:ind w:left="10" w:right="14" w:firstLine="283"/>
        <w:jc w:val="both"/>
      </w:pPr>
      <w:r>
        <w:rPr>
          <w:rFonts w:eastAsia="Times New Roman"/>
          <w:color w:val="000000"/>
          <w:sz w:val="22"/>
          <w:szCs w:val="22"/>
        </w:rPr>
        <w:t xml:space="preserve">Передача характеризуется входными (на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ведущем </w:t>
      </w:r>
      <w:r>
        <w:rPr>
          <w:rFonts w:eastAsia="Times New Roman"/>
          <w:color w:val="000000"/>
          <w:sz w:val="22"/>
          <w:szCs w:val="22"/>
        </w:rPr>
        <w:t>звене, при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водимым двигателем или предшествующей передачей), выходны-</w:t>
      </w:r>
    </w:p>
    <w:p w:rsidR="00000000" w:rsidRDefault="00AF1AE4">
      <w:pPr>
        <w:shd w:val="clear" w:color="auto" w:fill="FFFFFF"/>
        <w:spacing w:before="178"/>
        <w:jc w:val="right"/>
      </w:pPr>
      <w:r>
        <w:rPr>
          <w:rFonts w:ascii="Arial" w:hAnsi="Arial" w:cs="Arial"/>
          <w:b/>
          <w:bCs/>
          <w:color w:val="000000"/>
          <w:spacing w:val="-6"/>
          <w:sz w:val="18"/>
          <w:szCs w:val="18"/>
        </w:rPr>
        <w:t>47</w:t>
      </w:r>
    </w:p>
    <w:p w:rsidR="00000000" w:rsidRDefault="00AF1AE4">
      <w:pPr>
        <w:shd w:val="clear" w:color="auto" w:fill="FFFFFF"/>
        <w:spacing w:before="178"/>
        <w:jc w:val="right"/>
        <w:sectPr w:rsidR="00000000">
          <w:pgSz w:w="11909" w:h="16834"/>
          <w:pgMar w:top="1440" w:right="3499" w:bottom="720" w:left="2035" w:header="720" w:footer="720" w:gutter="0"/>
          <w:cols w:space="60"/>
          <w:noEndnote/>
        </w:sectPr>
      </w:pPr>
    </w:p>
    <w:p w:rsidR="00000000" w:rsidRDefault="00773BBC">
      <w:pPr>
        <w:framePr w:h="1056" w:hSpace="38" w:wrap="auto" w:vAnchor="text" w:hAnchor="text" w:x="20" w:y="1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882140" cy="669925"/>
            <wp:effectExtent l="1905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40" cy="66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2909" w:h="418" w:hRule="exact" w:hSpace="38" w:wrap="auto" w:vAnchor="text" w:hAnchor="text" w:x="78" w:y="1417"/>
        <w:shd w:val="clear" w:color="auto" w:fill="FFFFFF"/>
        <w:spacing w:line="206" w:lineRule="exact"/>
        <w:ind w:left="720" w:hanging="720"/>
      </w:pPr>
      <w:r>
        <w:rPr>
          <w:rFonts w:eastAsia="Times New Roman"/>
          <w:color w:val="000000"/>
          <w:spacing w:val="-9"/>
          <w:sz w:val="22"/>
          <w:szCs w:val="22"/>
        </w:rPr>
        <w:t>Рис. 4.1. Структурная схема пара</w:t>
      </w:r>
      <w:r>
        <w:rPr>
          <w:rFonts w:eastAsia="Times New Roman"/>
          <w:color w:val="000000"/>
          <w:spacing w:val="-9"/>
          <w:sz w:val="22"/>
          <w:szCs w:val="22"/>
        </w:rPr>
        <w:softHyphen/>
      </w:r>
      <w:r>
        <w:rPr>
          <w:rFonts w:eastAsia="Times New Roman"/>
          <w:color w:val="000000"/>
          <w:spacing w:val="-10"/>
          <w:sz w:val="22"/>
          <w:szCs w:val="22"/>
        </w:rPr>
        <w:t>метров передачи</w:t>
      </w: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ми (на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ведомом </w:t>
      </w:r>
      <w:r>
        <w:rPr>
          <w:rFonts w:eastAsia="Times New Roman"/>
          <w:color w:val="000000"/>
          <w:spacing w:val="-2"/>
          <w:sz w:val="22"/>
          <w:szCs w:val="22"/>
        </w:rPr>
        <w:t>звене) и внутрен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ними параметрами (рис. 4.1). Для </w:t>
      </w:r>
      <w:r>
        <w:rPr>
          <w:rFonts w:eastAsia="Times New Roman"/>
          <w:color w:val="000000"/>
          <w:sz w:val="22"/>
          <w:szCs w:val="22"/>
        </w:rPr>
        <w:t xml:space="preserve">двух первых это форма движения </w:t>
      </w:r>
      <w:r>
        <w:rPr>
          <w:rFonts w:eastAsia="Times New Roman"/>
          <w:color w:val="000000"/>
          <w:spacing w:val="1"/>
          <w:sz w:val="22"/>
          <w:szCs w:val="22"/>
        </w:rPr>
        <w:t>(вращательное или поступатель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ное), его скорости (линейные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  <w:lang w:val="en-US"/>
        </w:rPr>
        <w:t xml:space="preserve">x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4"/>
          <w:sz w:val="22"/>
          <w:szCs w:val="22"/>
        </w:rPr>
        <w:t>или угло</w:t>
      </w:r>
      <w:r>
        <w:rPr>
          <w:rFonts w:eastAsia="Times New Roman"/>
          <w:color w:val="000000"/>
          <w:spacing w:val="-4"/>
          <w:sz w:val="22"/>
          <w:szCs w:val="22"/>
        </w:rPr>
        <w:t>вые о)| и со</w:t>
      </w:r>
      <w:r>
        <w:rPr>
          <w:rFonts w:eastAsia="Times New Roman"/>
          <w:color w:val="000000"/>
          <w:spacing w:val="-4"/>
          <w:sz w:val="22"/>
          <w:szCs w:val="22"/>
          <w:vertAlign w:val="subscript"/>
        </w:rPr>
        <w:t>2</w:t>
      </w:r>
      <w:r>
        <w:rPr>
          <w:rFonts w:eastAsia="Times New Roman"/>
          <w:color w:val="000000"/>
          <w:spacing w:val="-4"/>
          <w:sz w:val="22"/>
          <w:szCs w:val="22"/>
        </w:rPr>
        <w:t>), в об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щем случае являющиеся вектор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ными величинами, и силовые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факторы (усилия </w:t>
      </w:r>
      <w:r>
        <w:rPr>
          <w:rFonts w:eastAsia="Times New Roman"/>
          <w:i/>
          <w:iCs/>
          <w:color w:val="000000"/>
          <w:spacing w:val="-8"/>
          <w:sz w:val="22"/>
          <w:szCs w:val="22"/>
          <w:lang w:val="en-US"/>
        </w:rPr>
        <w:t>F</w:t>
      </w:r>
      <w:r>
        <w:rPr>
          <w:rFonts w:eastAsia="Times New Roman"/>
          <w:i/>
          <w:iCs/>
          <w:color w:val="000000"/>
          <w:spacing w:val="-8"/>
          <w:sz w:val="22"/>
          <w:szCs w:val="22"/>
          <w:vertAlign w:val="subscript"/>
        </w:rPr>
        <w:t>{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8"/>
          <w:sz w:val="22"/>
          <w:szCs w:val="22"/>
          <w:lang w:val="en-US"/>
        </w:rPr>
        <w:t>F</w:t>
      </w:r>
      <w:r>
        <w:rPr>
          <w:rFonts w:eastAsia="Times New Roman"/>
          <w:i/>
          <w:iCs/>
          <w:color w:val="000000"/>
          <w:spacing w:val="-8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-8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при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поступательном или крутящие моменты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</w:rPr>
        <w:t>х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2"/>
          <w:sz w:val="22"/>
          <w:szCs w:val="22"/>
        </w:rPr>
        <w:t>— при вращатель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ном движении). Подстрочными индексами обозначены соответ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ственно входные и выходные парам</w:t>
      </w:r>
      <w:r>
        <w:rPr>
          <w:rFonts w:eastAsia="Times New Roman"/>
          <w:color w:val="000000"/>
          <w:spacing w:val="1"/>
          <w:sz w:val="22"/>
          <w:szCs w:val="22"/>
        </w:rPr>
        <w:t>етры. Обобщенными характе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ристиками являются мощности, измеряемые в ваттах и определя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емые как:</w:t>
      </w:r>
    </w:p>
    <w:p w:rsidR="00000000" w:rsidRDefault="00AF1AE4">
      <w:pPr>
        <w:shd w:val="clear" w:color="auto" w:fill="FFFFFF"/>
        <w:tabs>
          <w:tab w:val="left" w:pos="5952"/>
        </w:tabs>
        <w:spacing w:before="101"/>
        <w:ind w:left="1128"/>
      </w:pP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</w:rPr>
        <w:t xml:space="preserve">Р, </w:t>
      </w:r>
      <w:r>
        <w:rPr>
          <w:rFonts w:eastAsia="Times New Roman"/>
          <w:color w:val="000000"/>
          <w:spacing w:val="9"/>
          <w:w w:val="90"/>
          <w:sz w:val="22"/>
          <w:szCs w:val="22"/>
        </w:rPr>
        <w:t xml:space="preserve">= /&gt;,; </w:t>
      </w: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</w:rPr>
        <w:t>Р</w:t>
      </w: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</w:rPr>
        <w:t xml:space="preserve"> = </w:t>
      </w: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  <w:lang w:val="en-US"/>
        </w:rPr>
        <w:t>F</w:t>
      </w: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9"/>
          <w:w w:val="90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  <w:lang w:val="en-US"/>
        </w:rPr>
        <w:t xml:space="preserve">Pi </w:t>
      </w:r>
      <w:r>
        <w:rPr>
          <w:rFonts w:eastAsia="Times New Roman"/>
          <w:color w:val="000000"/>
          <w:spacing w:val="9"/>
          <w:w w:val="90"/>
          <w:sz w:val="22"/>
          <w:szCs w:val="22"/>
        </w:rPr>
        <w:t xml:space="preserve">= 7&gt;,; </w:t>
      </w: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</w:rPr>
        <w:t>Р</w:t>
      </w: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</w:rPr>
        <w:t xml:space="preserve"> = Т</w:t>
      </w: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</w:rPr>
        <w:t>ш</w:t>
      </w: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9"/>
          <w:w w:val="90"/>
          <w:sz w:val="22"/>
          <w:szCs w:val="22"/>
        </w:rPr>
        <w:t>.</w:t>
      </w:r>
      <w:r>
        <w:rPr>
          <w:rFonts w:eastAsia="Times New Roman"/>
          <w:i/>
          <w:iCs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-4"/>
          <w:sz w:val="22"/>
          <w:szCs w:val="22"/>
        </w:rPr>
        <w:t>(4.1)</w:t>
      </w:r>
    </w:p>
    <w:p w:rsidR="00000000" w:rsidRDefault="00AF1AE4">
      <w:pPr>
        <w:shd w:val="clear" w:color="auto" w:fill="FFFFFF"/>
        <w:spacing w:before="110" w:line="226" w:lineRule="exact"/>
        <w:ind w:right="5" w:firstLine="298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Внутренними параметрами служат: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передаточное отношение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 xml:space="preserve">i, </w:t>
      </w:r>
      <w:r>
        <w:rPr>
          <w:rFonts w:eastAsia="Times New Roman"/>
          <w:color w:val="000000"/>
          <w:spacing w:val="-1"/>
          <w:sz w:val="22"/>
          <w:szCs w:val="22"/>
        </w:rPr>
        <w:t>определяемое как отношение (по модулю) скорости вхо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дного звена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к скорости выходного звена, 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коэффициент полезного действия ц. </w:t>
      </w:r>
      <w:r>
        <w:rPr>
          <w:rFonts w:eastAsia="Times New Roman"/>
          <w:color w:val="000000"/>
          <w:spacing w:val="-4"/>
          <w:sz w:val="22"/>
          <w:szCs w:val="22"/>
        </w:rPr>
        <w:t>Большинство механических передач преобразует вращательное дви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жение на входе во вращательное же движение на выходе. Для них</w:t>
      </w:r>
    </w:p>
    <w:p w:rsidR="00000000" w:rsidRDefault="00AF1AE4">
      <w:pPr>
        <w:shd w:val="clear" w:color="auto" w:fill="FFFFFF"/>
        <w:tabs>
          <w:tab w:val="left" w:pos="5947"/>
        </w:tabs>
        <w:spacing w:before="77"/>
        <w:ind w:left="2342"/>
      </w:pPr>
      <w:r>
        <w:rPr>
          <w:color w:val="000000"/>
          <w:spacing w:val="-5"/>
          <w:sz w:val="22"/>
          <w:szCs w:val="22"/>
        </w:rPr>
        <w:t xml:space="preserve">/= </w:t>
      </w:r>
      <w:r>
        <w:rPr>
          <w:rFonts w:eastAsia="Times New Roman"/>
          <w:color w:val="000000"/>
          <w:spacing w:val="-5"/>
          <w:sz w:val="22"/>
          <w:szCs w:val="22"/>
        </w:rPr>
        <w:t>ю,/со</w:t>
      </w:r>
      <w:r>
        <w:rPr>
          <w:rFonts w:eastAsia="Times New Roman"/>
          <w:color w:val="000000"/>
          <w:spacing w:val="-5"/>
          <w:sz w:val="22"/>
          <w:szCs w:val="22"/>
          <w:vertAlign w:val="subscript"/>
        </w:rPr>
        <w:t>2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 = </w:t>
      </w:r>
      <w:r>
        <w:rPr>
          <w:rFonts w:eastAsia="Times New Roman"/>
          <w:i/>
          <w:iCs/>
          <w:color w:val="000000"/>
          <w:spacing w:val="42"/>
          <w:sz w:val="22"/>
          <w:szCs w:val="22"/>
        </w:rPr>
        <w:t>п</w:t>
      </w:r>
      <w:r>
        <w:rPr>
          <w:rFonts w:eastAsia="Times New Roman"/>
          <w:i/>
          <w:iCs/>
          <w:color w:val="000000"/>
          <w:spacing w:val="42"/>
          <w:sz w:val="22"/>
          <w:szCs w:val="22"/>
          <w:vertAlign w:val="subscript"/>
        </w:rPr>
        <w:t>х</w:t>
      </w:r>
      <w:r>
        <w:rPr>
          <w:rFonts w:eastAsia="Times New Roman"/>
          <w:i/>
          <w:iCs/>
          <w:color w:val="000000"/>
          <w:spacing w:val="42"/>
          <w:sz w:val="22"/>
          <w:szCs w:val="22"/>
        </w:rPr>
        <w:t>/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п</w:t>
      </w:r>
      <w:r>
        <w:rPr>
          <w:rFonts w:eastAsia="Times New Roman"/>
          <w:i/>
          <w:iCs/>
          <w:color w:val="000000"/>
          <w:spacing w:val="-5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,</w:t>
      </w:r>
      <w:r>
        <w:rPr>
          <w:rFonts w:eastAsia="Times New Roman"/>
          <w:i/>
          <w:iCs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-3"/>
          <w:sz w:val="22"/>
          <w:szCs w:val="22"/>
        </w:rPr>
        <w:t>(4.2)</w:t>
      </w:r>
    </w:p>
    <w:p w:rsidR="00000000" w:rsidRDefault="00AF1AE4">
      <w:pPr>
        <w:shd w:val="clear" w:color="auto" w:fill="FFFFFF"/>
        <w:spacing w:before="101" w:line="226" w:lineRule="exact"/>
        <w:ind w:left="14"/>
      </w:pPr>
      <w:r>
        <w:rPr>
          <w:rFonts w:eastAsia="Times New Roman"/>
          <w:color w:val="000000"/>
          <w:spacing w:val="-6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П\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>п</w:t>
      </w:r>
      <w:r>
        <w:rPr>
          <w:rFonts w:eastAsia="Times New Roman"/>
          <w:i/>
          <w:iCs/>
          <w:color w:val="000000"/>
          <w:spacing w:val="-6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частоты вращения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соответственно на входе и на выходе. </w:t>
      </w:r>
      <w:r>
        <w:rPr>
          <w:rFonts w:eastAsia="Times New Roman"/>
          <w:color w:val="000000"/>
          <w:spacing w:val="6"/>
          <w:sz w:val="22"/>
          <w:szCs w:val="22"/>
        </w:rPr>
        <w:t>Реже применяют передачи с поступательной формой движе</w:t>
      </w:r>
      <w:r>
        <w:rPr>
          <w:rFonts w:eastAsia="Times New Roman"/>
          <w:color w:val="000000"/>
          <w:spacing w:val="6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ния обоих звеньев, для которых</w:t>
      </w:r>
    </w:p>
    <w:p w:rsidR="00000000" w:rsidRDefault="00AF1AE4">
      <w:pPr>
        <w:shd w:val="clear" w:color="auto" w:fill="FFFFFF"/>
        <w:spacing w:before="110"/>
        <w:ind w:left="5"/>
        <w:jc w:val="center"/>
      </w:pPr>
      <w:r>
        <w:rPr>
          <w:color w:val="000000"/>
          <w:spacing w:val="-6"/>
          <w:sz w:val="22"/>
          <w:szCs w:val="22"/>
        </w:rPr>
        <w:t xml:space="preserve">/ =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г/| / </w:t>
      </w:r>
      <w:r>
        <w:rPr>
          <w:rFonts w:eastAsia="Times New Roman"/>
          <w:i/>
          <w:iCs/>
          <w:color w:val="000000"/>
          <w:spacing w:val="-6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6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-6"/>
          <w:sz w:val="22"/>
          <w:szCs w:val="22"/>
          <w:lang w:val="en-US"/>
        </w:rPr>
        <w:t>.</w:t>
      </w:r>
    </w:p>
    <w:p w:rsidR="00000000" w:rsidRDefault="00AF1AE4">
      <w:pPr>
        <w:shd w:val="clear" w:color="auto" w:fill="FFFFFF"/>
        <w:spacing w:before="101" w:line="226" w:lineRule="exact"/>
        <w:ind w:left="24" w:right="10" w:firstLine="274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Во всех случаях при одинаковых формах движения на входе и </w:t>
      </w:r>
      <w:r>
        <w:rPr>
          <w:rFonts w:eastAsia="Times New Roman"/>
          <w:color w:val="000000"/>
          <w:spacing w:val="-6"/>
          <w:sz w:val="22"/>
          <w:szCs w:val="22"/>
        </w:rPr>
        <w:t>выходе безразмерное передаточное отношение показывает, во скол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ько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эаз уменьшается скорость (угловая или линейная) ведомого звена </w:t>
      </w:r>
      <w:r>
        <w:rPr>
          <w:rFonts w:eastAsia="Times New Roman"/>
          <w:color w:val="000000"/>
          <w:spacing w:val="-3"/>
          <w:sz w:val="22"/>
          <w:szCs w:val="22"/>
        </w:rPr>
        <w:t>передачи по сравнению с теми же параметрами ее ведущего звена. Смешанные формы движения — поступательное на входе и враща-</w:t>
      </w:r>
      <w:r>
        <w:rPr>
          <w:rFonts w:eastAsia="Times New Roman"/>
          <w:color w:val="000000"/>
          <w:spacing w:val="-4"/>
          <w:sz w:val="22"/>
          <w:szCs w:val="22"/>
        </w:rPr>
        <w:t>гельное на выходе и наоборот — характерны, например, для рычаж-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чых </w:t>
      </w:r>
      <w:r>
        <w:rPr>
          <w:rFonts w:eastAsia="Times New Roman"/>
          <w:color w:val="000000"/>
          <w:spacing w:val="-2"/>
          <w:sz w:val="22"/>
          <w:szCs w:val="22"/>
        </w:rPr>
        <w:t>механизмов. Они рассматриваются в специальной литературе.</w:t>
      </w:r>
    </w:p>
    <w:p w:rsidR="00000000" w:rsidRDefault="00AF1AE4">
      <w:pPr>
        <w:shd w:val="clear" w:color="auto" w:fill="FFFFFF"/>
        <w:spacing w:line="226" w:lineRule="exact"/>
        <w:ind w:left="288"/>
      </w:pPr>
      <w:r>
        <w:rPr>
          <w:rFonts w:eastAsia="Times New Roman"/>
          <w:color w:val="000000"/>
          <w:spacing w:val="4"/>
          <w:sz w:val="22"/>
          <w:szCs w:val="22"/>
        </w:rPr>
        <w:t>Коэффициент полезного действия есть отношение</w:t>
      </w:r>
    </w:p>
    <w:p w:rsidR="00000000" w:rsidRDefault="00AF1AE4">
      <w:pPr>
        <w:shd w:val="clear" w:color="auto" w:fill="FFFFFF"/>
        <w:tabs>
          <w:tab w:val="left" w:pos="5947"/>
        </w:tabs>
        <w:spacing w:before="144"/>
        <w:ind w:left="2664"/>
      </w:pPr>
      <w:r>
        <w:rPr>
          <w:rFonts w:eastAsia="Times New Roman"/>
          <w:i/>
          <w:iCs/>
          <w:color w:val="000000"/>
          <w:spacing w:val="6"/>
          <w:sz w:val="22"/>
          <w:szCs w:val="22"/>
        </w:rPr>
        <w:t>П = Рг/Р\,</w:t>
      </w:r>
      <w:r>
        <w:rPr>
          <w:rFonts w:eastAsia="Times New Roman"/>
          <w:i/>
          <w:iCs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-3"/>
          <w:sz w:val="22"/>
          <w:szCs w:val="22"/>
        </w:rPr>
        <w:t>(4.3)</w:t>
      </w:r>
    </w:p>
    <w:p w:rsidR="00000000" w:rsidRDefault="00AF1AE4">
      <w:pPr>
        <w:shd w:val="clear" w:color="auto" w:fill="FFFFFF"/>
        <w:spacing w:before="67" w:line="226" w:lineRule="exact"/>
        <w:ind w:left="58" w:right="1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соторое всегда меньше единицы. Этот параметр показывает, ка-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сая часть затраченной энергии (/&gt;,) используется полезно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(Р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). </w:t>
      </w:r>
      <w:r>
        <w:rPr>
          <w:rFonts w:eastAsia="Times New Roman"/>
          <w:color w:val="000000"/>
          <w:sz w:val="22"/>
          <w:szCs w:val="22"/>
          <w:vertAlign w:val="superscript"/>
        </w:rPr>
        <w:t>5</w:t>
      </w:r>
      <w:r>
        <w:rPr>
          <w:rFonts w:eastAsia="Times New Roman"/>
          <w:color w:val="000000"/>
          <w:sz w:val="22"/>
          <w:szCs w:val="22"/>
        </w:rPr>
        <w:t xml:space="preserve">азница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АР= </w:t>
      </w:r>
      <w:r>
        <w:rPr>
          <w:rFonts w:eastAsia="Times New Roman"/>
          <w:i/>
          <w:iCs/>
          <w:color w:val="000000"/>
          <w:sz w:val="22"/>
          <w:szCs w:val="22"/>
        </w:rPr>
        <w:t>Р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х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- </w:t>
      </w:r>
      <w:r>
        <w:rPr>
          <w:rFonts w:eastAsia="Times New Roman"/>
          <w:color w:val="000000"/>
          <w:sz w:val="22"/>
          <w:szCs w:val="22"/>
        </w:rPr>
        <w:t xml:space="preserve">/^составляет потери энергии внутри передачи, </w:t>
      </w:r>
      <w:r>
        <w:rPr>
          <w:rFonts w:eastAsia="Times New Roman"/>
          <w:color w:val="000000"/>
          <w:spacing w:val="1"/>
          <w:sz w:val="22"/>
          <w:szCs w:val="22"/>
        </w:rPr>
        <w:t>фирода которых будет раскрыта ниже при рассмотрении отдель-1ых видов передач (трансмиссий).</w:t>
      </w:r>
    </w:p>
    <w:p w:rsidR="00000000" w:rsidRDefault="00AF1AE4">
      <w:pPr>
        <w:shd w:val="clear" w:color="auto" w:fill="FFFFFF"/>
        <w:spacing w:line="226" w:lineRule="exact"/>
        <w:ind w:left="72" w:right="14" w:firstLine="211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Зависимость между входными и выходными силовыми факто-</w:t>
      </w:r>
      <w:r>
        <w:rPr>
          <w:rFonts w:eastAsia="Times New Roman"/>
          <w:color w:val="000000"/>
          <w:spacing w:val="5"/>
          <w:sz w:val="22"/>
          <w:szCs w:val="22"/>
        </w:rPr>
        <w:t>»ами при однородной форме движения, например, вращатель-</w:t>
      </w:r>
      <w:r>
        <w:rPr>
          <w:rFonts w:eastAsia="Times New Roman"/>
          <w:color w:val="000000"/>
          <w:sz w:val="22"/>
          <w:szCs w:val="22"/>
        </w:rPr>
        <w:t>юм мо</w:t>
      </w:r>
      <w:r>
        <w:rPr>
          <w:rFonts w:eastAsia="Times New Roman"/>
          <w:color w:val="000000"/>
          <w:sz w:val="22"/>
          <w:szCs w:val="22"/>
        </w:rPr>
        <w:t>жно определить после подстановки двух последних зависи-</w:t>
      </w:r>
    </w:p>
    <w:p w:rsidR="00000000" w:rsidRDefault="00AF1AE4">
      <w:pPr>
        <w:shd w:val="clear" w:color="auto" w:fill="FFFFFF"/>
        <w:spacing w:line="226" w:lineRule="exact"/>
        <w:ind w:left="72" w:right="14" w:firstLine="211"/>
        <w:jc w:val="both"/>
        <w:sectPr w:rsidR="00000000">
          <w:pgSz w:w="11909" w:h="16834"/>
          <w:pgMar w:top="1440" w:right="3257" w:bottom="720" w:left="228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38" w:right="422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 xml:space="preserve">мостей из (4.1) в отношение (4.3) с использованием (4.2). В этом </w:t>
      </w:r>
      <w:r>
        <w:rPr>
          <w:rFonts w:eastAsia="Times New Roman"/>
          <w:color w:val="000000"/>
          <w:spacing w:val="1"/>
          <w:sz w:val="22"/>
          <w:szCs w:val="22"/>
        </w:rPr>
        <w:t>случае получим</w:t>
      </w:r>
    </w:p>
    <w:p w:rsidR="00000000" w:rsidRDefault="00AF1AE4">
      <w:pPr>
        <w:shd w:val="clear" w:color="auto" w:fill="FFFFFF"/>
        <w:ind w:left="2501"/>
      </w:pPr>
    </w:p>
    <w:p w:rsidR="00000000" w:rsidRDefault="00AF1AE4">
      <w:pPr>
        <w:shd w:val="clear" w:color="auto" w:fill="FFFFFF"/>
        <w:ind w:left="29"/>
      </w:pPr>
      <w:r>
        <w:rPr>
          <w:rFonts w:eastAsia="Times New Roman"/>
          <w:color w:val="000000"/>
          <w:spacing w:val="-1"/>
          <w:sz w:val="22"/>
          <w:szCs w:val="22"/>
        </w:rPr>
        <w:t>откуда</w:t>
      </w:r>
    </w:p>
    <w:p w:rsidR="00000000" w:rsidRDefault="00AF1AE4">
      <w:pPr>
        <w:shd w:val="clear" w:color="auto" w:fill="FFFFFF"/>
        <w:tabs>
          <w:tab w:val="left" w:pos="5971"/>
        </w:tabs>
        <w:ind w:left="2784"/>
      </w:pPr>
      <w:r>
        <w:rPr>
          <w:rFonts w:eastAsia="Times New Roman"/>
          <w:i/>
          <w:iCs/>
          <w:color w:val="000000"/>
          <w:spacing w:val="-2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= </w:t>
      </w:r>
      <w:r>
        <w:rPr>
          <w:rFonts w:eastAsia="Times New Roman"/>
          <w:color w:val="000000"/>
          <w:spacing w:val="-2"/>
          <w:sz w:val="22"/>
          <w:szCs w:val="22"/>
        </w:rPr>
        <w:t>Г,/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м</w:t>
      </w:r>
      <w:r>
        <w:rPr>
          <w:rFonts w:eastAsia="Times New Roman"/>
          <w:color w:val="000000"/>
          <w:spacing w:val="-2"/>
          <w:sz w:val="22"/>
          <w:szCs w:val="22"/>
        </w:rPr>
        <w:t>.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-3"/>
          <w:sz w:val="22"/>
          <w:szCs w:val="22"/>
        </w:rPr>
        <w:t>(4.4)</w:t>
      </w:r>
    </w:p>
    <w:p w:rsidR="00000000" w:rsidRDefault="00AF1AE4">
      <w:pPr>
        <w:shd w:val="clear" w:color="auto" w:fill="FFFFFF"/>
        <w:spacing w:before="115" w:line="230" w:lineRule="exact"/>
        <w:ind w:left="19" w:right="514" w:firstLine="29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Проделав те же операции с параметрами поступательного дви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>жения, найдем</w:t>
      </w:r>
    </w:p>
    <w:p w:rsidR="00000000" w:rsidRDefault="00AF1AE4">
      <w:pPr>
        <w:shd w:val="clear" w:color="auto" w:fill="FFFFFF"/>
        <w:spacing w:before="86"/>
        <w:ind w:right="480"/>
        <w:jc w:val="center"/>
      </w:pPr>
      <w:r>
        <w:rPr>
          <w:i/>
          <w:iCs/>
          <w:color w:val="000000"/>
          <w:spacing w:val="-7"/>
          <w:sz w:val="22"/>
          <w:szCs w:val="22"/>
          <w:lang w:val="en-US"/>
        </w:rPr>
        <w:t>F</w:t>
      </w:r>
      <w:r>
        <w:rPr>
          <w:i/>
          <w:iCs/>
          <w:color w:val="000000"/>
          <w:spacing w:val="-7"/>
          <w:sz w:val="22"/>
          <w:szCs w:val="22"/>
          <w:vertAlign w:val="subscript"/>
          <w:lang w:val="en-US"/>
        </w:rPr>
        <w:t>2</w:t>
      </w:r>
      <w:r>
        <w:rPr>
          <w:i/>
          <w:iCs/>
          <w:color w:val="000000"/>
          <w:spacing w:val="-7"/>
          <w:sz w:val="22"/>
          <w:szCs w:val="22"/>
          <w:lang w:val="en-US"/>
        </w:rPr>
        <w:t xml:space="preserve"> </w:t>
      </w:r>
      <w:r>
        <w:rPr>
          <w:color w:val="000000"/>
          <w:spacing w:val="-7"/>
          <w:sz w:val="22"/>
          <w:szCs w:val="22"/>
          <w:lang w:val="en-US"/>
        </w:rPr>
        <w:t xml:space="preserve">= F, </w:t>
      </w:r>
      <w:r>
        <w:rPr>
          <w:color w:val="000000"/>
          <w:spacing w:val="-7"/>
          <w:sz w:val="22"/>
          <w:szCs w:val="22"/>
        </w:rPr>
        <w:t>/</w:t>
      </w:r>
      <w:r>
        <w:rPr>
          <w:rFonts w:eastAsia="Times New Roman"/>
          <w:color w:val="000000"/>
          <w:spacing w:val="-7"/>
          <w:sz w:val="22"/>
          <w:szCs w:val="22"/>
        </w:rPr>
        <w:t>г,-</w:t>
      </w:r>
    </w:p>
    <w:p w:rsidR="00000000" w:rsidRDefault="00AF1AE4">
      <w:pPr>
        <w:shd w:val="clear" w:color="auto" w:fill="FFFFFF"/>
        <w:spacing w:before="96" w:line="226" w:lineRule="exact"/>
        <w:ind w:left="19" w:right="509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Из этого следует, что при любых одинаковых формах движе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ния ведущего и ведомого звеньев передачи выходной силовой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фактор (крутящий момент или усилие на ведомом звене) равен произведению входного (на ведомом звене) силового фактора, </w:t>
      </w:r>
      <w:r>
        <w:rPr>
          <w:rFonts w:eastAsia="Times New Roman"/>
          <w:color w:val="000000"/>
          <w:spacing w:val="4"/>
          <w:sz w:val="22"/>
          <w:szCs w:val="22"/>
        </w:rPr>
        <w:t>передаточног</w:t>
      </w:r>
      <w:r>
        <w:rPr>
          <w:rFonts w:eastAsia="Times New Roman"/>
          <w:color w:val="000000"/>
          <w:spacing w:val="4"/>
          <w:sz w:val="22"/>
          <w:szCs w:val="22"/>
        </w:rPr>
        <w:t>о отношения и КПД передачи.</w:t>
      </w:r>
    </w:p>
    <w:p w:rsidR="00000000" w:rsidRDefault="00AF1AE4">
      <w:pPr>
        <w:shd w:val="clear" w:color="auto" w:fill="FFFFFF"/>
        <w:spacing w:after="130" w:line="226" w:lineRule="exact"/>
        <w:ind w:left="10" w:right="509" w:firstLine="29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В трансмиссии из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п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последовательно соединенных передач с </w:t>
      </w:r>
      <w:r>
        <w:rPr>
          <w:rFonts w:eastAsia="Times New Roman"/>
          <w:color w:val="000000"/>
          <w:spacing w:val="1"/>
          <w:sz w:val="22"/>
          <w:szCs w:val="22"/>
        </w:rPr>
        <w:t>однородной формой движения входное звено любой промежуточ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ной передачи является выходным звеном предшествующей пере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дачи, а ее выходное звено входным для последующей перед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ачи, </w:t>
      </w:r>
      <w:r>
        <w:rPr>
          <w:rFonts w:eastAsia="Times New Roman"/>
          <w:color w:val="000000"/>
          <w:spacing w:val="1"/>
          <w:sz w:val="22"/>
          <w:szCs w:val="22"/>
        </w:rPr>
        <w:t>так что общее передаточное число и КПД трансмиссии определя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ются произведениями соответствующих величин для составляющих </w:t>
      </w:r>
      <w:r>
        <w:rPr>
          <w:rFonts w:eastAsia="Times New Roman"/>
          <w:color w:val="000000"/>
          <w:spacing w:val="2"/>
          <w:sz w:val="22"/>
          <w:szCs w:val="22"/>
        </w:rPr>
        <w:t>трансмиссию передач:</w:t>
      </w:r>
    </w:p>
    <w:p w:rsidR="00000000" w:rsidRDefault="00AF1AE4">
      <w:pPr>
        <w:shd w:val="clear" w:color="auto" w:fill="FFFFFF"/>
        <w:spacing w:after="130" w:line="226" w:lineRule="exact"/>
        <w:ind w:left="10" w:right="509" w:firstLine="298"/>
        <w:jc w:val="both"/>
        <w:sectPr w:rsidR="00000000">
          <w:pgSz w:w="11909" w:h="16834"/>
          <w:pgMar w:top="1440" w:right="2991" w:bottom="720" w:left="202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  <w:r>
        <w:rPr>
          <w:rFonts w:ascii="Arial" w:hAnsi="Arial" w:cs="Arial"/>
          <w:b/>
          <w:bCs/>
          <w:color w:val="000000"/>
          <w:sz w:val="22"/>
          <w:szCs w:val="22"/>
        </w:rPr>
        <w:lastRenderedPageBreak/>
        <w:t>/=</w:t>
      </w:r>
    </w:p>
    <w:p w:rsidR="00000000" w:rsidRDefault="00AF1AE4">
      <w:pPr>
        <w:shd w:val="clear" w:color="auto" w:fill="FFFFFF"/>
        <w:spacing w:before="10"/>
      </w:pPr>
      <w:r>
        <w:br w:type="column"/>
      </w:r>
      <w:r>
        <w:rPr>
          <w:color w:val="000000"/>
          <w:spacing w:val="1"/>
          <w:sz w:val="22"/>
          <w:szCs w:val="22"/>
        </w:rPr>
        <w:lastRenderedPageBreak/>
        <w:t xml:space="preserve"> </w:t>
      </w:r>
      <w:r>
        <w:rPr>
          <w:i/>
          <w:iCs/>
          <w:color w:val="000000"/>
          <w:spacing w:val="1"/>
          <w:sz w:val="22"/>
          <w:szCs w:val="22"/>
          <w:lang w:val="en-US"/>
        </w:rPr>
        <w:t>i</w:t>
      </w:r>
      <w:r>
        <w:rPr>
          <w:i/>
          <w:iCs/>
          <w:color w:val="000000"/>
          <w:spacing w:val="1"/>
          <w:sz w:val="22"/>
          <w:szCs w:val="22"/>
          <w:vertAlign w:val="subscript"/>
          <w:lang w:val="en-US"/>
        </w:rPr>
        <w:t>n</w:t>
      </w:r>
      <w:r>
        <w:rPr>
          <w:i/>
          <w:iCs/>
          <w:color w:val="000000"/>
          <w:spacing w:val="1"/>
          <w:sz w:val="22"/>
          <w:szCs w:val="22"/>
          <w:lang w:val="en-US"/>
        </w:rPr>
        <w:t xml:space="preserve">\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ц </w:t>
      </w:r>
      <w:r>
        <w:rPr>
          <w:rFonts w:eastAsia="Times New Roman"/>
          <w:color w:val="000000"/>
          <w:spacing w:val="1"/>
          <w:sz w:val="22"/>
          <w:szCs w:val="22"/>
        </w:rPr>
        <w:t>=</w:t>
      </w:r>
    </w:p>
    <w:p w:rsidR="00000000" w:rsidRDefault="00AF1AE4">
      <w:pPr>
        <w:shd w:val="clear" w:color="auto" w:fill="FFFFFF"/>
        <w:spacing w:before="10"/>
        <w:sectPr w:rsidR="00000000">
          <w:type w:val="continuous"/>
          <w:pgSz w:w="11909" w:h="16834"/>
          <w:pgMar w:top="1440" w:right="6332" w:bottom="720" w:left="4027" w:header="720" w:footer="720" w:gutter="0"/>
          <w:cols w:num="2" w:space="720" w:equalWidth="0">
            <w:col w:w="720" w:space="110"/>
            <w:col w:w="720"/>
          </w:cols>
          <w:noEndnote/>
        </w:sectPr>
      </w:pPr>
    </w:p>
    <w:p w:rsidR="00000000" w:rsidRDefault="00773BBC">
      <w:pPr>
        <w:framePr w:h="2688" w:hSpace="38" w:wrap="auto" w:vAnchor="text" w:hAnchor="text" w:x="3548" w:y="77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786255" cy="1711960"/>
            <wp:effectExtent l="1905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255" cy="171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15" w:line="226" w:lineRule="exact"/>
        <w:ind w:firstLine="27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След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ует усвоить, что усилие или крутящий момент на ведомом </w:t>
      </w:r>
      <w:r>
        <w:rPr>
          <w:rFonts w:eastAsia="Times New Roman"/>
          <w:color w:val="000000"/>
          <w:spacing w:val="-1"/>
          <w:sz w:val="22"/>
          <w:szCs w:val="22"/>
        </w:rPr>
        <w:t>звене трансмиссии зависят от внешнего сопротивления, а те же си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ловые характеристики ведущего зве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на, кроме того, от внутренних па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раметров трансмиссии (передато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чного отношения и КПД). Для фун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кционир</w:t>
      </w:r>
      <w:r>
        <w:rPr>
          <w:rFonts w:eastAsia="Times New Roman"/>
          <w:color w:val="000000"/>
          <w:spacing w:val="1"/>
          <w:sz w:val="22"/>
          <w:szCs w:val="22"/>
        </w:rPr>
        <w:t>ования, например, транс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миссии для передачи вращательно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го движения необходимо, чтобы мо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мент на ведущем звене, соответству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ющий внешнему сопротивлению, не превышал бы допустимого активно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го момента привода. Рассмотрим это </w:t>
      </w:r>
      <w:r>
        <w:rPr>
          <w:rFonts w:eastAsia="Times New Roman"/>
          <w:color w:val="000000"/>
          <w:spacing w:val="-2"/>
          <w:sz w:val="22"/>
          <w:szCs w:val="22"/>
        </w:rPr>
        <w:t>на примере передачи привода бара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банной лебедки (рис. 4.2), который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имеет следующие параметры: уси- </w:t>
      </w:r>
      <w:r>
        <w:rPr>
          <w:rFonts w:eastAsia="Times New Roman"/>
          <w:color w:val="000000"/>
          <w:spacing w:val="-4"/>
          <w:sz w:val="22"/>
          <w:szCs w:val="22"/>
          <w:vertAlign w:val="subscript"/>
        </w:rPr>
        <w:t>рис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^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кинематическая схема </w:t>
      </w:r>
      <w:r>
        <w:rPr>
          <w:rFonts w:eastAsia="Times New Roman"/>
          <w:color w:val="000000"/>
          <w:spacing w:val="8"/>
        </w:rPr>
        <w:t xml:space="preserve">лие натяжения ветви каната, нави- </w:t>
      </w:r>
      <w:r>
        <w:rPr>
          <w:rFonts w:eastAsia="Times New Roman"/>
          <w:color w:val="000000"/>
          <w:spacing w:val="8"/>
          <w:vertAlign w:val="subscript"/>
        </w:rPr>
        <w:t>О</w:t>
      </w:r>
      <w:r>
        <w:rPr>
          <w:rFonts w:eastAsia="Times New Roman"/>
          <w:color w:val="000000"/>
          <w:spacing w:val="8"/>
        </w:rPr>
        <w:t xml:space="preserve">днобарабанной лебедки: </w:t>
      </w:r>
      <w:r>
        <w:rPr>
          <w:rFonts w:eastAsia="Times New Roman"/>
          <w:color w:val="000000"/>
          <w:spacing w:val="3"/>
        </w:rPr>
        <w:t xml:space="preserve">ваемого на барабан </w:t>
      </w:r>
      <w:r>
        <w:rPr>
          <w:rFonts w:eastAsia="Times New Roman"/>
          <w:i/>
          <w:iCs/>
          <w:color w:val="000000"/>
          <w:spacing w:val="3"/>
          <w:lang w:val="en-US"/>
        </w:rPr>
        <w:t xml:space="preserve">R </w:t>
      </w:r>
      <w:r>
        <w:rPr>
          <w:rFonts w:eastAsia="Times New Roman"/>
          <w:i/>
          <w:iCs/>
          <w:color w:val="000000"/>
          <w:spacing w:val="3"/>
        </w:rPr>
        <w:t xml:space="preserve">= </w:t>
      </w:r>
      <w:r>
        <w:rPr>
          <w:rFonts w:eastAsia="Times New Roman"/>
          <w:color w:val="000000"/>
          <w:spacing w:val="3"/>
        </w:rPr>
        <w:t xml:space="preserve">38,5 кН; ди- , _ </w:t>
      </w:r>
      <w:r>
        <w:rPr>
          <w:rFonts w:eastAsia="Times New Roman"/>
          <w:color w:val="000000"/>
          <w:spacing w:val="3"/>
          <w:vertAlign w:val="subscript"/>
        </w:rPr>
        <w:t>редуктор;</w:t>
      </w:r>
      <w:r>
        <w:rPr>
          <w:rFonts w:eastAsia="Times New Roman"/>
          <w:color w:val="000000"/>
          <w:spacing w:val="3"/>
        </w:rPr>
        <w:t xml:space="preserve"> </w:t>
      </w:r>
      <w:r>
        <w:rPr>
          <w:rFonts w:eastAsia="Times New Roman"/>
          <w:i/>
          <w:iCs/>
          <w:color w:val="000000"/>
          <w:spacing w:val="3"/>
          <w:vertAlign w:val="subscript"/>
        </w:rPr>
        <w:t>2</w:t>
      </w:r>
      <w:r>
        <w:rPr>
          <w:rFonts w:eastAsia="Times New Roman"/>
          <w:i/>
          <w:iCs/>
          <w:color w:val="000000"/>
          <w:spacing w:val="3"/>
        </w:rPr>
        <w:t xml:space="preserve"> - </w:t>
      </w:r>
      <w:r>
        <w:rPr>
          <w:rFonts w:eastAsia="Times New Roman"/>
          <w:color w:val="000000"/>
          <w:spacing w:val="3"/>
        </w:rPr>
        <w:t xml:space="preserve">соединительная </w:t>
      </w:r>
      <w:r>
        <w:rPr>
          <w:rFonts w:eastAsia="Times New Roman"/>
          <w:color w:val="000000"/>
        </w:rPr>
        <w:t xml:space="preserve">аметр барабана ПО СЛОЮ навивки </w:t>
      </w:r>
      <w:r>
        <w:rPr>
          <w:rFonts w:eastAsia="Times New Roman"/>
          <w:i/>
          <w:iCs/>
          <w:color w:val="000000"/>
          <w:vertAlign w:val="subscript"/>
        </w:rPr>
        <w:t>му</w:t>
      </w:r>
      <w:r>
        <w:rPr>
          <w:rFonts w:eastAsia="Times New Roman"/>
          <w:i/>
          <w:iCs/>
          <w:color w:val="000000"/>
        </w:rPr>
        <w:t>фп</w:t>
      </w:r>
      <w:r>
        <w:rPr>
          <w:rFonts w:eastAsia="Times New Roman"/>
          <w:i/>
          <w:iCs/>
          <w:color w:val="000000"/>
        </w:rPr>
        <w:t xml:space="preserve">; 3 - </w:t>
      </w:r>
      <w:r>
        <w:rPr>
          <w:rFonts w:eastAsia="Times New Roman"/>
          <w:color w:val="000000"/>
        </w:rPr>
        <w:t xml:space="preserve">электродвигатель; </w:t>
      </w:r>
      <w:r>
        <w:rPr>
          <w:rFonts w:eastAsia="Times New Roman"/>
          <w:i/>
          <w:iCs/>
          <w:color w:val="000000"/>
        </w:rPr>
        <w:t xml:space="preserve">4 - </w:t>
      </w:r>
      <w:r>
        <w:rPr>
          <w:rFonts w:eastAsia="Times New Roman"/>
          <w:color w:val="000000"/>
        </w:rPr>
        <w:t>ве-</w:t>
      </w:r>
      <w:r>
        <w:rPr>
          <w:rFonts w:eastAsia="Times New Roman"/>
          <w:color w:val="000000"/>
          <w:spacing w:val="2"/>
        </w:rPr>
        <w:t xml:space="preserve">каната </w:t>
      </w:r>
      <w:r>
        <w:rPr>
          <w:rFonts w:eastAsia="Times New Roman"/>
          <w:i/>
          <w:iCs/>
          <w:color w:val="000000"/>
          <w:spacing w:val="2"/>
          <w:lang w:val="en-US"/>
        </w:rPr>
        <w:t xml:space="preserve">D </w:t>
      </w:r>
      <w:r>
        <w:rPr>
          <w:rFonts w:eastAsia="Times New Roman"/>
          <w:color w:val="000000"/>
          <w:spacing w:val="2"/>
        </w:rPr>
        <w:t>= 430 мм; максимальный    домый вал редуктора; 5 — барабан</w:t>
      </w:r>
    </w:p>
    <w:p w:rsidR="00000000" w:rsidRDefault="00AF1AE4">
      <w:pPr>
        <w:shd w:val="clear" w:color="auto" w:fill="FFFFFF"/>
        <w:spacing w:before="115" w:line="226" w:lineRule="exact"/>
        <w:ind w:firstLine="278"/>
        <w:jc w:val="both"/>
        <w:sectPr w:rsidR="00000000">
          <w:type w:val="continuous"/>
          <w:pgSz w:w="11909" w:h="16834"/>
          <w:pgMar w:top="1440" w:right="3509" w:bottom="720" w:left="202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92"/>
        <w:ind w:left="6173"/>
      </w:pPr>
      <w:r>
        <w:rPr>
          <w:color w:val="000000"/>
        </w:rPr>
        <w:lastRenderedPageBreak/>
        <w:t>49</w:t>
      </w:r>
    </w:p>
    <w:p w:rsidR="00000000" w:rsidRDefault="00AF1AE4">
      <w:pPr>
        <w:shd w:val="clear" w:color="auto" w:fill="FFFFFF"/>
        <w:spacing w:before="192"/>
        <w:ind w:left="6173"/>
        <w:sectPr w:rsidR="00000000">
          <w:type w:val="continuous"/>
          <w:pgSz w:w="11909" w:h="16834"/>
          <w:pgMar w:top="1440" w:right="2991" w:bottom="720" w:left="202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lastRenderedPageBreak/>
        <w:t xml:space="preserve">момент, который может реализовать электродвигатель (на ведущем валу передачи)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</w:rPr>
        <w:t>тш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= 3,2 кНм; передаточное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отношение редуктора </w:t>
      </w:r>
      <w:r>
        <w:rPr>
          <w:rFonts w:eastAsia="Times New Roman"/>
          <w:color w:val="000000"/>
          <w:sz w:val="22"/>
          <w:szCs w:val="22"/>
        </w:rPr>
        <w:t xml:space="preserve">(механической передачи) /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= </w:t>
      </w:r>
      <w:r>
        <w:rPr>
          <w:rFonts w:eastAsia="Times New Roman"/>
          <w:color w:val="000000"/>
          <w:sz w:val="22"/>
          <w:szCs w:val="22"/>
        </w:rPr>
        <w:t>8,32; КПД редуктора (л</w:t>
      </w:r>
      <w:r>
        <w:rPr>
          <w:rFonts w:eastAsia="Times New Roman"/>
          <w:color w:val="000000"/>
          <w:sz w:val="22"/>
          <w:szCs w:val="22"/>
          <w:vertAlign w:val="subscript"/>
        </w:rPr>
        <w:t>р</w:t>
      </w:r>
      <w:r>
        <w:rPr>
          <w:rFonts w:eastAsia="Times New Roman"/>
          <w:color w:val="000000"/>
          <w:sz w:val="22"/>
          <w:szCs w:val="22"/>
        </w:rPr>
        <w:t xml:space="preserve">) и барабана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(потери энергии на трение в подшипниках барабанного вала, при </w:t>
      </w:r>
      <w:r>
        <w:rPr>
          <w:rFonts w:eastAsia="Times New Roman"/>
          <w:color w:val="000000"/>
          <w:spacing w:val="2"/>
          <w:sz w:val="22"/>
          <w:szCs w:val="22"/>
        </w:rPr>
        <w:t>взаимодействии каната в процессе его навивки на барабан с на-</w:t>
      </w:r>
      <w:r>
        <w:rPr>
          <w:rFonts w:eastAsia="Times New Roman"/>
          <w:color w:val="000000"/>
          <w:spacing w:val="-2"/>
          <w:sz w:val="22"/>
          <w:szCs w:val="22"/>
        </w:rPr>
        <w:t>эезными канавками — п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б</w:t>
      </w:r>
      <w:r>
        <w:rPr>
          <w:rFonts w:eastAsia="Times New Roman"/>
          <w:color w:val="000000"/>
          <w:spacing w:val="-2"/>
          <w:sz w:val="22"/>
          <w:szCs w:val="22"/>
        </w:rPr>
        <w:t>) Л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Р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= Лб = 0,97. Передача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(редуктор /) на </w:t>
      </w:r>
      <w:r>
        <w:rPr>
          <w:rFonts w:eastAsia="Times New Roman"/>
          <w:color w:val="000000"/>
          <w:sz w:val="22"/>
          <w:szCs w:val="22"/>
        </w:rPr>
        <w:t>эис. 4.2 выделена пунктирной линией.</w:t>
      </w:r>
    </w:p>
    <w:p w:rsidR="00000000" w:rsidRDefault="00AF1AE4">
      <w:pPr>
        <w:shd w:val="clear" w:color="auto" w:fill="FFFFFF"/>
        <w:spacing w:line="226" w:lineRule="exact"/>
        <w:ind w:left="283"/>
      </w:pPr>
      <w:r>
        <w:rPr>
          <w:rFonts w:eastAsia="Times New Roman"/>
          <w:color w:val="000000"/>
          <w:spacing w:val="5"/>
          <w:sz w:val="22"/>
          <w:szCs w:val="22"/>
        </w:rPr>
        <w:t>Момент внешних сил на барабане от усилия в канате</w:t>
      </w:r>
    </w:p>
    <w:p w:rsidR="00000000" w:rsidRDefault="00AF1AE4">
      <w:pPr>
        <w:shd w:val="clear" w:color="auto" w:fill="FFFFFF"/>
        <w:spacing w:before="101"/>
        <w:ind w:left="1315"/>
      </w:pPr>
      <w:r>
        <w:rPr>
          <w:rFonts w:eastAsia="Times New Roman"/>
          <w:i/>
          <w:iCs/>
          <w:color w:val="000000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б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=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RD/2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= </w:t>
      </w:r>
      <w:r>
        <w:rPr>
          <w:rFonts w:eastAsia="Times New Roman"/>
          <w:color w:val="000000"/>
          <w:sz w:val="22"/>
          <w:szCs w:val="22"/>
        </w:rPr>
        <w:t xml:space="preserve">38,5 </w:t>
      </w:r>
      <w:r>
        <w:rPr>
          <w:rFonts w:eastAsia="Times New Roman"/>
          <w:color w:val="000000"/>
          <w:sz w:val="22"/>
          <w:szCs w:val="22"/>
        </w:rPr>
        <w:t>■</w:t>
      </w:r>
      <w:r>
        <w:rPr>
          <w:rFonts w:eastAsia="Times New Roman"/>
          <w:color w:val="000000"/>
          <w:sz w:val="22"/>
          <w:szCs w:val="22"/>
        </w:rPr>
        <w:t xml:space="preserve"> 0,43/2 = 8,278 кН-м.</w:t>
      </w:r>
    </w:p>
    <w:p w:rsidR="00000000" w:rsidRDefault="00AF1AE4">
      <w:pPr>
        <w:shd w:val="clear" w:color="auto" w:fill="FFFFFF"/>
        <w:spacing w:before="134" w:line="230" w:lineRule="exact"/>
        <w:ind w:left="38" w:firstLine="230"/>
      </w:pPr>
      <w:r>
        <w:rPr>
          <w:rFonts w:eastAsia="Times New Roman"/>
          <w:color w:val="000000"/>
          <w:sz w:val="22"/>
          <w:szCs w:val="22"/>
        </w:rPr>
        <w:t xml:space="preserve">С учетом потерь на трение в барабане приведенный к ведомому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$алу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>редуктора момент сил внешнего сопротивления с</w:t>
      </w:r>
      <w:r>
        <w:rPr>
          <w:rFonts w:eastAsia="Times New Roman"/>
          <w:color w:val="000000"/>
          <w:spacing w:val="2"/>
          <w:sz w:val="22"/>
          <w:szCs w:val="22"/>
        </w:rPr>
        <w:t>оставит:</w:t>
      </w:r>
    </w:p>
    <w:p w:rsidR="00000000" w:rsidRDefault="00AF1AE4">
      <w:pPr>
        <w:shd w:val="clear" w:color="auto" w:fill="FFFFFF"/>
        <w:spacing w:before="101"/>
        <w:ind w:left="1378"/>
      </w:pPr>
      <w:r>
        <w:rPr>
          <w:rFonts w:eastAsia="Times New Roman"/>
          <w:i/>
          <w:iCs/>
          <w:color w:val="000000"/>
          <w:spacing w:val="4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4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 = Т</w:t>
      </w:r>
      <w:r>
        <w:rPr>
          <w:rFonts w:eastAsia="Times New Roman"/>
          <w:i/>
          <w:iCs/>
          <w:color w:val="000000"/>
          <w:spacing w:val="4"/>
          <w:sz w:val="22"/>
          <w:szCs w:val="22"/>
          <w:vertAlign w:val="subscript"/>
        </w:rPr>
        <w:t>6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/ц</w:t>
      </w:r>
      <w:r>
        <w:rPr>
          <w:rFonts w:eastAsia="Times New Roman"/>
          <w:i/>
          <w:iCs/>
          <w:color w:val="000000"/>
          <w:spacing w:val="4"/>
          <w:sz w:val="22"/>
          <w:szCs w:val="22"/>
          <w:vertAlign w:val="subscript"/>
        </w:rPr>
        <w:t>6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4"/>
          <w:sz w:val="22"/>
          <w:szCs w:val="22"/>
        </w:rPr>
        <w:t>= 8,278/0,97 = 8,534 кНм.</w:t>
      </w:r>
    </w:p>
    <w:p w:rsidR="00000000" w:rsidRDefault="00AF1AE4">
      <w:pPr>
        <w:shd w:val="clear" w:color="auto" w:fill="FFFFFF"/>
        <w:spacing w:before="101" w:line="230" w:lineRule="exact"/>
        <w:ind w:left="53" w:firstLine="206"/>
      </w:pPr>
      <w:r>
        <w:rPr>
          <w:rFonts w:eastAsia="Times New Roman"/>
          <w:color w:val="000000"/>
          <w:spacing w:val="1"/>
          <w:sz w:val="22"/>
          <w:szCs w:val="22"/>
        </w:rPr>
        <w:t>Требуемый для его преодоления момент активных сил на веду-</w:t>
      </w:r>
      <w:r>
        <w:rPr>
          <w:rFonts w:eastAsia="Times New Roman"/>
          <w:color w:val="000000"/>
          <w:spacing w:val="-3"/>
          <w:sz w:val="22"/>
          <w:szCs w:val="22"/>
        </w:rPr>
        <w:t>цем валу:</w:t>
      </w:r>
    </w:p>
    <w:p w:rsidR="00000000" w:rsidRDefault="00AF1AE4">
      <w:pPr>
        <w:shd w:val="clear" w:color="auto" w:fill="FFFFFF"/>
        <w:tabs>
          <w:tab w:val="left" w:pos="2741"/>
        </w:tabs>
        <w:spacing w:before="178"/>
        <w:ind w:left="1565"/>
      </w:pPr>
      <w:r>
        <w:rPr>
          <w:rFonts w:ascii="Arial" w:eastAsia="Times New Roman" w:hAnsi="Arial"/>
          <w:i/>
          <w:iCs/>
          <w:color w:val="000000"/>
          <w:spacing w:val="7"/>
          <w:w w:val="66"/>
          <w:sz w:val="18"/>
          <w:szCs w:val="18"/>
        </w:rPr>
        <w:t>гг</w:t>
      </w:r>
      <w:r>
        <w:rPr>
          <w:rFonts w:ascii="Arial" w:eastAsia="Times New Roman" w:hAnsi="Arial" w:cs="Arial"/>
          <w:i/>
          <w:iCs/>
          <w:color w:val="000000"/>
          <w:spacing w:val="7"/>
          <w:w w:val="66"/>
          <w:sz w:val="18"/>
          <w:szCs w:val="18"/>
        </w:rPr>
        <w:t xml:space="preserve">,      </w:t>
      </w:r>
      <w:r>
        <w:rPr>
          <w:rFonts w:ascii="Arial" w:eastAsia="Times New Roman" w:hAnsi="Arial"/>
          <w:i/>
          <w:iCs/>
          <w:color w:val="000000"/>
          <w:spacing w:val="7"/>
          <w:w w:val="66"/>
          <w:sz w:val="18"/>
          <w:szCs w:val="18"/>
        </w:rPr>
        <w:t>Т</w:t>
      </w:r>
      <w:r>
        <w:rPr>
          <w:rFonts w:ascii="Arial" w:eastAsia="Times New Roman" w:hAnsi="Arial" w:cs="Arial"/>
          <w:i/>
          <w:iCs/>
          <w:color w:val="000000"/>
          <w:spacing w:val="7"/>
          <w:w w:val="66"/>
          <w:sz w:val="18"/>
          <w:szCs w:val="18"/>
        </w:rPr>
        <w:t>-&gt;</w:t>
      </w:r>
      <w:r>
        <w:rPr>
          <w:rFonts w:ascii="Arial" w:eastAsia="Times New Roman" w:hAnsi="Arial" w:cs="Arial"/>
          <w:i/>
          <w:iCs/>
          <w:color w:val="000000"/>
          <w:sz w:val="18"/>
          <w:szCs w:val="18"/>
        </w:rPr>
        <w:tab/>
      </w:r>
      <w:r>
        <w:rPr>
          <w:rFonts w:ascii="Arial" w:eastAsia="Times New Roman" w:hAnsi="Arial" w:cs="Arial"/>
          <w:color w:val="000000"/>
          <w:spacing w:val="-3"/>
          <w:w w:val="109"/>
          <w:sz w:val="18"/>
          <w:szCs w:val="18"/>
        </w:rPr>
        <w:t>8,534</w:t>
      </w:r>
    </w:p>
    <w:p w:rsidR="00000000" w:rsidRDefault="00AF1AE4">
      <w:pPr>
        <w:shd w:val="clear" w:color="auto" w:fill="FFFFFF"/>
        <w:ind w:left="3422"/>
      </w:pPr>
    </w:p>
    <w:p w:rsidR="00000000" w:rsidRDefault="00AF1AE4">
      <w:pPr>
        <w:shd w:val="clear" w:color="auto" w:fill="FFFFFF"/>
        <w:spacing w:line="226" w:lineRule="exact"/>
        <w:ind w:left="72" w:right="2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то меньше допускаемого электродвигателем максимального мо-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[ента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</w:rPr>
        <w:t>тЮ1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4"/>
          <w:sz w:val="22"/>
          <w:szCs w:val="22"/>
        </w:rPr>
        <w:t>= 3,2 кН- м. Следовательно, передача с представленны-</w:t>
      </w:r>
      <w:r>
        <w:rPr>
          <w:rFonts w:eastAsia="Times New Roman"/>
          <w:color w:val="000000"/>
          <w:spacing w:val="4"/>
          <w:sz w:val="22"/>
          <w:szCs w:val="22"/>
        </w:rPr>
        <w:t>ги выше параметрами способна к функционированию.</w:t>
      </w:r>
    </w:p>
    <w:p w:rsidR="00000000" w:rsidRDefault="00AF1AE4">
      <w:pPr>
        <w:shd w:val="clear" w:color="auto" w:fill="FFFFFF"/>
        <w:spacing w:line="226" w:lineRule="exact"/>
        <w:ind w:left="82" w:right="19" w:firstLine="1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Скоростные параметры обычно задаются приводным двигате-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ем (на ведущем звене передачи). В ряде случаев скорость является </w:t>
      </w:r>
      <w:r>
        <w:rPr>
          <w:rFonts w:eastAsia="Times New Roman"/>
          <w:color w:val="000000"/>
          <w:spacing w:val="2"/>
          <w:sz w:val="22"/>
          <w:szCs w:val="22"/>
        </w:rPr>
        <w:t>(ункцией реализуемого двигателем крутящего момента.</w:t>
      </w:r>
    </w:p>
    <w:p w:rsidR="00000000" w:rsidRDefault="00AF1AE4">
      <w:pPr>
        <w:shd w:val="clear" w:color="auto" w:fill="FFFFFF"/>
        <w:spacing w:line="226" w:lineRule="exact"/>
        <w:ind w:left="91" w:right="19" w:firstLine="154"/>
        <w:jc w:val="both"/>
      </w:pPr>
      <w:r>
        <w:rPr>
          <w:rFonts w:eastAsia="Times New Roman"/>
          <w:color w:val="000000"/>
          <w:sz w:val="22"/>
          <w:szCs w:val="22"/>
        </w:rPr>
        <w:t>Дальнейшее изложение трансмиссий ст</w:t>
      </w:r>
      <w:r>
        <w:rPr>
          <w:rFonts w:eastAsia="Times New Roman"/>
          <w:color w:val="000000"/>
          <w:sz w:val="22"/>
          <w:szCs w:val="22"/>
        </w:rPr>
        <w:t>роительных машин обу-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ловлено особенностями их структуры и содержания, в связи с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ем ниже будут рассмотрены только виды механических передач, </w:t>
      </w:r>
      <w:r>
        <w:rPr>
          <w:rFonts w:eastAsia="Times New Roman"/>
          <w:color w:val="000000"/>
          <w:spacing w:val="3"/>
          <w:sz w:val="22"/>
          <w:szCs w:val="22"/>
        </w:rPr>
        <w:t>се другие виды трансмиссий (электрические, гидравлические, невматические) целесообразно рассматривать совместно с си</w:t>
      </w:r>
      <w:r>
        <w:rPr>
          <w:rFonts w:eastAsia="Times New Roman"/>
          <w:color w:val="000000"/>
          <w:spacing w:val="3"/>
          <w:sz w:val="22"/>
          <w:szCs w:val="22"/>
        </w:rPr>
        <w:t>-</w:t>
      </w:r>
      <w:r>
        <w:rPr>
          <w:rFonts w:eastAsia="Times New Roman"/>
          <w:color w:val="000000"/>
          <w:spacing w:val="2"/>
          <w:sz w:val="22"/>
          <w:szCs w:val="22"/>
        </w:rPr>
        <w:t>гемами управления в составе соответствующих приводов.</w:t>
      </w:r>
    </w:p>
    <w:p w:rsidR="00000000" w:rsidRDefault="00AF1AE4">
      <w:pPr>
        <w:shd w:val="clear" w:color="auto" w:fill="FFFFFF"/>
        <w:spacing w:line="226" w:lineRule="exact"/>
        <w:ind w:left="110" w:right="14" w:firstLine="144"/>
        <w:jc w:val="both"/>
      </w:pPr>
      <w:r>
        <w:rPr>
          <w:rFonts w:eastAsia="Times New Roman"/>
          <w:color w:val="000000"/>
          <w:sz w:val="22"/>
          <w:szCs w:val="22"/>
        </w:rPr>
        <w:t>По конструктивному исполнению элементов передач, участву-&gt;щих в преобразовании параметров движения, различают фрик-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ионные, ременные, зубчатые, червячные, цепные и канатные </w:t>
      </w:r>
      <w:r>
        <w:rPr>
          <w:rFonts w:eastAsia="Times New Roman"/>
          <w:color w:val="000000"/>
          <w:spacing w:val="-3"/>
          <w:sz w:val="22"/>
          <w:szCs w:val="22"/>
        </w:rPr>
        <w:t>гредачи. В передачах первых д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вух видов движение от ведущего к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:домому звену передается за счет сил трения на контактных повер-юстях сцепляющихся друг с другом ведущего и ведомого звеньев,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ти передачи относятся к передачам движения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трением.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В зубчатых, </w:t>
      </w:r>
      <w:r>
        <w:rPr>
          <w:rFonts w:eastAsia="Times New Roman"/>
          <w:color w:val="000000"/>
          <w:sz w:val="22"/>
          <w:szCs w:val="22"/>
        </w:rPr>
        <w:t>фвячных и цепных передачах движен</w:t>
      </w:r>
      <w:r>
        <w:rPr>
          <w:rFonts w:eastAsia="Times New Roman"/>
          <w:color w:val="000000"/>
          <w:sz w:val="22"/>
          <w:szCs w:val="22"/>
        </w:rPr>
        <w:t>ие передается за счет сило-</w:t>
      </w:r>
      <w:r>
        <w:rPr>
          <w:rFonts w:eastAsia="Times New Roman"/>
          <w:color w:val="000000"/>
          <w:spacing w:val="-1"/>
          <w:sz w:val="22"/>
          <w:szCs w:val="22"/>
        </w:rPr>
        <w:t>&gt;го воздействия зацепляющихся друг с другом элементов ведуще-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р звена на элементы ведомого. Эти передачи составляют группу </w:t>
      </w:r>
      <w:r>
        <w:rPr>
          <w:rFonts w:eastAsia="Times New Roman"/>
          <w:color w:val="000000"/>
          <w:sz w:val="22"/>
          <w:szCs w:val="22"/>
        </w:rPr>
        <w:t xml:space="preserve">;редач движения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зацеплением. </w:t>
      </w:r>
      <w:r>
        <w:rPr>
          <w:rFonts w:eastAsia="Times New Roman"/>
          <w:color w:val="000000"/>
          <w:sz w:val="22"/>
          <w:szCs w:val="22"/>
        </w:rPr>
        <w:t>Канатные передачи образуют осо-то группу для передачи движения закрепленным на</w:t>
      </w:r>
      <w:r>
        <w:rPr>
          <w:rFonts w:eastAsia="Times New Roman"/>
          <w:color w:val="000000"/>
          <w:sz w:val="22"/>
          <w:szCs w:val="22"/>
        </w:rPr>
        <w:t xml:space="preserve"> ведущем зве-</w:t>
      </w:r>
      <w:r>
        <w:rPr>
          <w:rFonts w:eastAsia="Times New Roman"/>
          <w:color w:val="000000"/>
          <w:spacing w:val="-2"/>
          <w:sz w:val="22"/>
          <w:szCs w:val="22"/>
        </w:rPr>
        <w:t>: канатом. Они будут рассмотрены отдельно при изучении устрой-</w:t>
      </w:r>
      <w:r>
        <w:rPr>
          <w:rFonts w:eastAsia="Times New Roman"/>
          <w:color w:val="000000"/>
          <w:spacing w:val="-3"/>
          <w:sz w:val="22"/>
          <w:szCs w:val="22"/>
        </w:rPr>
        <w:t>ва и принципа работы полиспастов (см. подразд. 11.3). Из-за нали-</w:t>
      </w:r>
    </w:p>
    <w:p w:rsidR="00000000" w:rsidRDefault="00AF1AE4">
      <w:pPr>
        <w:shd w:val="clear" w:color="auto" w:fill="FFFFFF"/>
        <w:spacing w:line="226" w:lineRule="exact"/>
        <w:ind w:left="110" w:right="14" w:firstLine="144"/>
        <w:jc w:val="both"/>
        <w:sectPr w:rsidR="00000000">
          <w:pgSz w:w="11909" w:h="16834"/>
          <w:pgMar w:top="1440" w:right="3305" w:bottom="720" w:left="224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right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 xml:space="preserve">чия в ременных, цепных и канатных передачах гибких связей — </w:t>
      </w:r>
      <w:r>
        <w:rPr>
          <w:rFonts w:eastAsia="Times New Roman"/>
          <w:color w:val="000000"/>
          <w:spacing w:val="1"/>
          <w:sz w:val="22"/>
          <w:szCs w:val="22"/>
        </w:rPr>
        <w:t>соответственно ремней, приводных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цепей и канатов их называют </w:t>
      </w:r>
      <w:r>
        <w:rPr>
          <w:rFonts w:eastAsia="Times New Roman"/>
          <w:i/>
          <w:iCs/>
          <w:color w:val="000000"/>
          <w:spacing w:val="4"/>
        </w:rPr>
        <w:t>передачами с гибкой связью.</w:t>
      </w:r>
    </w:p>
    <w:p w:rsidR="00000000" w:rsidRDefault="00AF1AE4">
      <w:pPr>
        <w:shd w:val="clear" w:color="auto" w:fill="FFFFFF"/>
        <w:spacing w:line="226" w:lineRule="exact"/>
        <w:ind w:right="298" w:firstLine="283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Функциональные связи элементов механических передач обычно </w:t>
      </w:r>
      <w:r>
        <w:rPr>
          <w:rFonts w:eastAsia="Times New Roman"/>
          <w:color w:val="000000"/>
          <w:sz w:val="22"/>
          <w:szCs w:val="22"/>
        </w:rPr>
        <w:t>представляют кинематическими схемами. На кинематических схе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мах конкретных моделей машин указывают скорости (линейные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или угловые) движения </w:t>
      </w:r>
      <w:r>
        <w:rPr>
          <w:rFonts w:eastAsia="Times New Roman"/>
          <w:color w:val="000000"/>
          <w:spacing w:val="1"/>
          <w:sz w:val="22"/>
          <w:szCs w:val="22"/>
        </w:rPr>
        <w:t>составных элементов трансмиссии, а так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же формирующие их параметры, например, числа зубьев зубчатых </w:t>
      </w:r>
      <w:r>
        <w:rPr>
          <w:rFonts w:eastAsia="Times New Roman"/>
          <w:color w:val="000000"/>
          <w:spacing w:val="-2"/>
          <w:sz w:val="22"/>
          <w:szCs w:val="22"/>
        </w:rPr>
        <w:t>колес. Во всех других случаях эти данные опускают.</w:t>
      </w:r>
    </w:p>
    <w:p w:rsidR="00000000" w:rsidRDefault="00AF1AE4">
      <w:pPr>
        <w:shd w:val="clear" w:color="auto" w:fill="FFFFFF"/>
        <w:spacing w:before="250"/>
        <w:ind w:right="307"/>
        <w:jc w:val="center"/>
      </w:pPr>
      <w:r>
        <w:rPr>
          <w:b/>
          <w:bCs/>
          <w:color w:val="000000"/>
          <w:spacing w:val="2"/>
          <w:sz w:val="24"/>
          <w:szCs w:val="24"/>
        </w:rPr>
        <w:t xml:space="preserve">4.2.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Фрикционные передачи</w:t>
      </w:r>
    </w:p>
    <w:p w:rsidR="00000000" w:rsidRDefault="00AF1AE4">
      <w:pPr>
        <w:shd w:val="clear" w:color="auto" w:fill="FFFFFF"/>
        <w:spacing w:before="144" w:after="91" w:line="226" w:lineRule="exact"/>
        <w:ind w:right="298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Во фрикционных передачах (рис. 4.3) ведущее и ведомое зве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нья — цилиндрические </w:t>
      </w:r>
      <w:r>
        <w:rPr>
          <w:rFonts w:eastAsia="Times New Roman"/>
          <w:color w:val="000000"/>
          <w:sz w:val="22"/>
          <w:szCs w:val="22"/>
        </w:rPr>
        <w:t xml:space="preserve">или конические катки жестко посажены на вращающиеся в подшипниках валы и прижаты друг к другу. При </w:t>
      </w:r>
      <w:r>
        <w:rPr>
          <w:rFonts w:eastAsia="Times New Roman"/>
          <w:color w:val="000000"/>
          <w:spacing w:val="-1"/>
          <w:sz w:val="22"/>
          <w:szCs w:val="22"/>
        </w:rPr>
        <w:t>вращении ведущего катка, приводимого двигателем или предше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ствующей передачей, ведомому катку сообщается вращение за счет возникающих на контактной поверхнос</w:t>
      </w:r>
      <w:r>
        <w:rPr>
          <w:rFonts w:eastAsia="Times New Roman"/>
          <w:color w:val="000000"/>
          <w:spacing w:val="-3"/>
          <w:sz w:val="22"/>
          <w:szCs w:val="22"/>
        </w:rPr>
        <w:t>ти сил трения. Линейная ско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 xml:space="preserve">рость ведомого катка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</w:rPr>
        <w:t>в зоне контакта из-за упругого проскальзы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вания отстает от линейной скорости ведущего катка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x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:</w:t>
      </w:r>
    </w:p>
    <w:p w:rsidR="00000000" w:rsidRDefault="00AF1AE4">
      <w:pPr>
        <w:shd w:val="clear" w:color="auto" w:fill="FFFFFF"/>
        <w:spacing w:before="144" w:after="91" w:line="226" w:lineRule="exact"/>
        <w:ind w:right="298" w:firstLine="283"/>
        <w:jc w:val="both"/>
        <w:sectPr w:rsidR="00000000">
          <w:pgSz w:w="11909" w:h="16834"/>
          <w:pgMar w:top="1440" w:right="3318" w:bottom="720" w:left="192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10"/>
      </w:pPr>
      <w:r>
        <w:rPr>
          <w:b/>
          <w:bCs/>
          <w:i/>
          <w:iCs/>
          <w:color w:val="000000"/>
          <w:spacing w:val="13"/>
          <w:sz w:val="14"/>
          <w:szCs w:val="14"/>
          <w:lang w:val="en-US"/>
        </w:rPr>
        <w:lastRenderedPageBreak/>
        <w:t xml:space="preserve">V2 </w:t>
      </w:r>
      <w:r>
        <w:rPr>
          <w:b/>
          <w:bCs/>
          <w:i/>
          <w:iCs/>
          <w:color w:val="000000"/>
          <w:spacing w:val="13"/>
          <w:sz w:val="14"/>
          <w:szCs w:val="14"/>
        </w:rPr>
        <w:t>=</w:t>
      </w:r>
    </w:p>
    <w:p w:rsidR="00000000" w:rsidRDefault="00AF1AE4">
      <w:pPr>
        <w:shd w:val="clear" w:color="auto" w:fill="FFFFFF"/>
      </w:pPr>
      <w:r>
        <w:br w:type="column"/>
      </w:r>
      <w:r>
        <w:rPr>
          <w:rFonts w:ascii="Arial" w:hAnsi="Arial" w:cs="Arial"/>
          <w:b/>
          <w:bCs/>
          <w:color w:val="000000"/>
          <w:spacing w:val="-9"/>
          <w:sz w:val="22"/>
          <w:szCs w:val="22"/>
        </w:rPr>
        <w:lastRenderedPageBreak/>
        <w:t>(4.5)</w:t>
      </w: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3318" w:bottom="720" w:left="4742" w:header="720" w:footer="720" w:gutter="0"/>
          <w:cols w:num="2" w:space="720" w:equalWidth="0">
            <w:col w:w="720" w:space="2410"/>
            <w:col w:w="720"/>
          </w:cols>
          <w:noEndnote/>
        </w:sectPr>
      </w:pPr>
    </w:p>
    <w:p w:rsidR="00000000" w:rsidRDefault="00AF1AE4">
      <w:pPr>
        <w:shd w:val="clear" w:color="auto" w:fill="FFFFFF"/>
        <w:spacing w:before="91" w:line="226" w:lineRule="exact"/>
        <w:ind w:left="5" w:right="307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 xml:space="preserve">где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L, </w:t>
      </w:r>
      <w:r>
        <w:rPr>
          <w:rFonts w:eastAsia="Times New Roman"/>
          <w:color w:val="000000"/>
          <w:spacing w:val="3"/>
          <w:sz w:val="22"/>
          <w:szCs w:val="22"/>
        </w:rPr>
        <w:t>— коэффициент, учитывающий указан</w:t>
      </w:r>
      <w:r>
        <w:rPr>
          <w:rFonts w:eastAsia="Times New Roman"/>
          <w:color w:val="000000"/>
          <w:spacing w:val="3"/>
          <w:sz w:val="22"/>
          <w:szCs w:val="22"/>
        </w:rPr>
        <w:t>ное выше отстава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ние, называемое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упругим проскальзыванием; </w:t>
      </w:r>
      <w:r>
        <w:rPr>
          <w:rFonts w:eastAsia="Times New Roman"/>
          <w:color w:val="000000"/>
          <w:spacing w:val="-1"/>
          <w:sz w:val="22"/>
          <w:szCs w:val="22"/>
        </w:rPr>
        <w:t>для передач, работа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ющих без смазки, </w:t>
      </w:r>
      <w:r>
        <w:rPr>
          <w:rFonts w:eastAsia="Times New Roman"/>
          <w:color w:val="000000"/>
          <w:spacing w:val="4"/>
          <w:sz w:val="22"/>
          <w:szCs w:val="22"/>
        </w:rPr>
        <w:t>£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= 0,990...0,995.</w:t>
      </w:r>
    </w:p>
    <w:p w:rsidR="00000000" w:rsidRDefault="00AF1AE4">
      <w:pPr>
        <w:shd w:val="clear" w:color="auto" w:fill="FFFFFF"/>
        <w:spacing w:line="226" w:lineRule="exact"/>
        <w:ind w:right="307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Как и ранее, подстрочными индексами здесь и далее обозначе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 величины относящиеся соответственно к ведущему (входно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му) и ведомому (выходном</w:t>
      </w:r>
      <w:r>
        <w:rPr>
          <w:rFonts w:eastAsia="Times New Roman"/>
          <w:color w:val="000000"/>
          <w:spacing w:val="5"/>
          <w:sz w:val="22"/>
          <w:szCs w:val="22"/>
        </w:rPr>
        <w:t>у) звеньям передачи.</w:t>
      </w:r>
    </w:p>
    <w:p w:rsidR="00000000" w:rsidRDefault="00AF1AE4">
      <w:pPr>
        <w:shd w:val="clear" w:color="auto" w:fill="FFFFFF"/>
        <w:spacing w:line="226" w:lineRule="exact"/>
        <w:ind w:right="307" w:firstLine="288"/>
        <w:jc w:val="both"/>
        <w:sectPr w:rsidR="00000000">
          <w:type w:val="continuous"/>
          <w:pgSz w:w="11909" w:h="16834"/>
          <w:pgMar w:top="1440" w:right="3318" w:bottom="720" w:left="1929" w:header="720" w:footer="720" w:gutter="0"/>
          <w:cols w:space="60"/>
          <w:noEndnote/>
        </w:sectPr>
      </w:pPr>
    </w:p>
    <w:p w:rsidR="00000000" w:rsidRDefault="00AF1AE4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070" style="position:absolute;z-index:251703296;mso-position-horizontal-relative:margin" from="133.9pt,110.15pt" to="133.9pt,126.45pt" o:allowincell="f" strokeweight=".7pt">
            <w10:wrap anchorx="margin"/>
          </v:line>
        </w:pict>
      </w:r>
    </w:p>
    <w:p w:rsidR="00000000" w:rsidRDefault="00773BBC">
      <w:pPr>
        <w:framePr w:h="1920" w:hSpace="38" w:wrap="auto" w:vAnchor="text" w:hAnchor="margin" w:x="1" w:y="284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616075" cy="1223010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122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870" w:hSpace="38" w:wrap="notBeside" w:vAnchor="text" w:hAnchor="margin" w:x="3755" w:y="303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467485" cy="181800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85" cy="1818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11" w:hRule="exact" w:hSpace="38" w:wrap="notBeside" w:vAnchor="text" w:hAnchor="margin" w:x="5276" w:y="342"/>
        <w:shd w:val="clear" w:color="auto" w:fill="FFFFFF"/>
      </w:pPr>
      <w:r>
        <w:rPr>
          <w:b/>
          <w:bCs/>
          <w:i/>
          <w:iCs/>
          <w:color w:val="000000"/>
          <w:sz w:val="16"/>
          <w:szCs w:val="16"/>
          <w:lang w:val="en-US"/>
        </w:rPr>
        <w:t>Qi</w:t>
      </w:r>
    </w:p>
    <w:p w:rsidR="00000000" w:rsidRDefault="00773BBC">
      <w:pPr>
        <w:framePr w:h="634" w:hSpace="38" w:wrap="auto" w:vAnchor="text" w:hAnchor="text" w:x="1355" w:y="31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46405" cy="40386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" cy="40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tabs>
          <w:tab w:val="left" w:leader="underscore" w:pos="1526"/>
        </w:tabs>
      </w:pPr>
      <w:r>
        <w:rPr>
          <w:rFonts w:ascii="Arial" w:hAnsi="Arial" w:cs="Arial"/>
          <w:b/>
          <w:bCs/>
          <w:smallCaps/>
          <w:color w:val="000000"/>
          <w:w w:val="158"/>
          <w:sz w:val="24"/>
          <w:szCs w:val="24"/>
          <w:lang w:val="en-US"/>
        </w:rPr>
        <w:t>j</w:t>
      </w:r>
      <w:r>
        <w:rPr>
          <w:rFonts w:ascii="Arial" w:hAnsi="Arial" w:cs="Arial"/>
          <w:b/>
          <w:bCs/>
          <w:smallCaps/>
          <w:color w:val="000000"/>
          <w:sz w:val="24"/>
          <w:szCs w:val="24"/>
          <w:lang w:val="en-US"/>
        </w:rPr>
        <w:tab/>
      </w:r>
    </w:p>
    <w:p w:rsidR="00000000" w:rsidRDefault="00773BBC">
      <w:pPr>
        <w:spacing w:before="130"/>
        <w:ind w:left="298" w:right="69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40360" cy="393700"/>
            <wp:effectExtent l="1905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" cy="39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before="130"/>
        <w:ind w:left="298" w:right="691"/>
        <w:rPr>
          <w:sz w:val="24"/>
          <w:szCs w:val="24"/>
        </w:rPr>
        <w:sectPr w:rsidR="00000000">
          <w:type w:val="continuous"/>
          <w:pgSz w:w="11909" w:h="16834"/>
          <w:pgMar w:top="1440" w:right="8305" w:bottom="720" w:left="207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499"/>
        <w:ind w:left="10"/>
      </w:pPr>
      <w:r>
        <w:rPr>
          <w:rFonts w:eastAsia="Times New Roman"/>
          <w:color w:val="000000"/>
          <w:spacing w:val="2"/>
        </w:rPr>
        <w:t xml:space="preserve">Рис. 4.3. Фрикционные передачи с цилиндрическими </w:t>
      </w:r>
      <w:r>
        <w:rPr>
          <w:rFonts w:eastAsia="Times New Roman"/>
          <w:i/>
          <w:iCs/>
          <w:color w:val="000000"/>
          <w:spacing w:val="2"/>
        </w:rPr>
        <w:t xml:space="preserve">(а) </w:t>
      </w:r>
      <w:r>
        <w:rPr>
          <w:rFonts w:eastAsia="Times New Roman"/>
          <w:color w:val="000000"/>
          <w:spacing w:val="2"/>
        </w:rPr>
        <w:t>и коническими</w:t>
      </w:r>
    </w:p>
    <w:p w:rsidR="00000000" w:rsidRDefault="00AF1AE4">
      <w:pPr>
        <w:shd w:val="clear" w:color="auto" w:fill="FFFFFF"/>
        <w:ind w:right="283"/>
        <w:jc w:val="center"/>
      </w:pPr>
      <w:r>
        <w:rPr>
          <w:i/>
          <w:iCs/>
          <w:color w:val="000000"/>
          <w:spacing w:val="7"/>
        </w:rPr>
        <w:t>(</w:t>
      </w:r>
      <w:r>
        <w:rPr>
          <w:rFonts w:eastAsia="Times New Roman"/>
          <w:i/>
          <w:iCs/>
          <w:color w:val="000000"/>
          <w:spacing w:val="7"/>
        </w:rPr>
        <w:t xml:space="preserve">б) </w:t>
      </w:r>
      <w:r>
        <w:rPr>
          <w:rFonts w:eastAsia="Times New Roman"/>
          <w:color w:val="000000"/>
          <w:spacing w:val="7"/>
        </w:rPr>
        <w:t>катками</w:t>
      </w:r>
    </w:p>
    <w:p w:rsidR="00000000" w:rsidRDefault="00AF1AE4">
      <w:pPr>
        <w:shd w:val="clear" w:color="auto" w:fill="FFFFFF"/>
        <w:spacing w:before="149"/>
        <w:ind w:right="307"/>
        <w:jc w:val="right"/>
      </w:pPr>
      <w:r>
        <w:rPr>
          <w:rFonts w:ascii="Arial" w:hAnsi="Arial" w:cs="Arial"/>
          <w:b/>
          <w:bCs/>
          <w:color w:val="000000"/>
          <w:sz w:val="18"/>
          <w:szCs w:val="18"/>
        </w:rPr>
        <w:t>51</w:t>
      </w:r>
    </w:p>
    <w:p w:rsidR="00000000" w:rsidRDefault="00AF1AE4">
      <w:pPr>
        <w:shd w:val="clear" w:color="auto" w:fill="FFFFFF"/>
        <w:spacing w:before="149"/>
        <w:ind w:right="307"/>
        <w:jc w:val="right"/>
        <w:sectPr w:rsidR="00000000">
          <w:type w:val="continuous"/>
          <w:pgSz w:w="11909" w:h="16834"/>
          <w:pgMar w:top="1440" w:right="3318" w:bottom="720" w:left="192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Между окружной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v </w:t>
      </w:r>
      <w:r>
        <w:rPr>
          <w:rFonts w:eastAsia="Times New Roman"/>
          <w:color w:val="000000"/>
          <w:spacing w:val="2"/>
          <w:sz w:val="22"/>
          <w:szCs w:val="22"/>
        </w:rPr>
        <w:t>и угловой со скоростями, а также диамет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ром катка ^существует зависимость</w:t>
      </w:r>
      <w:r>
        <w:rPr>
          <w:rFonts w:eastAsia="Times New Roman"/>
          <w:color w:val="000000"/>
          <w:spacing w:val="1"/>
          <w:sz w:val="22"/>
          <w:szCs w:val="22"/>
        </w:rPr>
        <w:t xml:space="preserve">: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v = d(u/2. </w:t>
      </w:r>
      <w:r>
        <w:rPr>
          <w:rFonts w:eastAsia="Times New Roman"/>
          <w:color w:val="000000"/>
          <w:spacing w:val="1"/>
          <w:sz w:val="22"/>
          <w:szCs w:val="22"/>
        </w:rPr>
        <w:t>Выражая эти сим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волы подстрочными индексами соответственно их принадлежно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сти к звеньям передачи, из соотношения (4.5) получим</w:t>
      </w:r>
    </w:p>
    <w:p w:rsidR="00000000" w:rsidRDefault="00AF1AE4">
      <w:pPr>
        <w:shd w:val="clear" w:color="auto" w:fill="FFFFFF"/>
        <w:spacing w:before="24" w:line="350" w:lineRule="exact"/>
        <w:ind w:left="259" w:right="3091" w:firstLine="2294"/>
      </w:pPr>
      <w:r>
        <w:rPr>
          <w:i/>
          <w:iCs/>
          <w:color w:val="000000"/>
          <w:spacing w:val="-2"/>
          <w:lang w:val="en-US"/>
        </w:rPr>
        <w:t>d</w:t>
      </w:r>
      <w:r>
        <w:rPr>
          <w:i/>
          <w:iCs/>
          <w:color w:val="000000"/>
          <w:spacing w:val="-2"/>
          <w:vertAlign w:val="subscript"/>
          <w:lang w:val="en-US"/>
        </w:rPr>
        <w:t>2</w:t>
      </w:r>
      <w:r>
        <w:rPr>
          <w:i/>
          <w:iCs/>
          <w:color w:val="000000"/>
          <w:spacing w:val="-2"/>
          <w:lang w:val="en-US"/>
        </w:rPr>
        <w:t>a</w:t>
      </w:r>
      <w:r>
        <w:rPr>
          <w:i/>
          <w:iCs/>
          <w:color w:val="000000"/>
          <w:spacing w:val="-2"/>
          <w:vertAlign w:val="subscript"/>
          <w:lang w:val="en-US"/>
        </w:rPr>
        <w:t>2</w:t>
      </w:r>
      <w:r>
        <w:rPr>
          <w:i/>
          <w:iCs/>
          <w:color w:val="000000"/>
          <w:spacing w:val="-2"/>
          <w:lang w:val="en-US"/>
        </w:rPr>
        <w:t xml:space="preserve"> </w:t>
      </w:r>
      <w:r>
        <w:rPr>
          <w:i/>
          <w:iCs/>
          <w:color w:val="000000"/>
          <w:spacing w:val="-2"/>
        </w:rPr>
        <w:t xml:space="preserve">= </w:t>
      </w:r>
      <w:r>
        <w:rPr>
          <w:rFonts w:eastAsia="Times New Roman"/>
          <w:color w:val="000000"/>
          <w:spacing w:val="-1"/>
          <w:sz w:val="22"/>
          <w:szCs w:val="22"/>
        </w:rPr>
        <w:t>откуда</w:t>
      </w:r>
    </w:p>
    <w:p w:rsidR="00000000" w:rsidRDefault="00AF1AE4">
      <w:pPr>
        <w:shd w:val="clear" w:color="auto" w:fill="FFFFFF"/>
        <w:tabs>
          <w:tab w:val="left" w:pos="5918"/>
        </w:tabs>
        <w:spacing w:line="350" w:lineRule="exact"/>
        <w:ind w:left="2179"/>
      </w:pPr>
      <w:r>
        <w:rPr>
          <w:i/>
          <w:iCs/>
          <w:color w:val="000000"/>
          <w:spacing w:val="-5"/>
          <w:w w:val="110"/>
          <w:sz w:val="22"/>
          <w:szCs w:val="22"/>
          <w:lang w:val="en-US"/>
        </w:rPr>
        <w:t>i = (0</w:t>
      </w:r>
      <w:r>
        <w:rPr>
          <w:i/>
          <w:iCs/>
          <w:color w:val="000000"/>
          <w:spacing w:val="-5"/>
          <w:w w:val="110"/>
          <w:sz w:val="22"/>
          <w:szCs w:val="22"/>
          <w:vertAlign w:val="subscript"/>
          <w:lang w:val="en-US"/>
        </w:rPr>
        <w:t>l</w:t>
      </w:r>
      <w:r>
        <w:rPr>
          <w:i/>
          <w:iCs/>
          <w:color w:val="000000"/>
          <w:spacing w:val="-5"/>
          <w:w w:val="110"/>
          <w:sz w:val="22"/>
          <w:szCs w:val="22"/>
          <w:lang w:val="en-US"/>
        </w:rPr>
        <w:t>/&lt;o</w:t>
      </w:r>
      <w:r>
        <w:rPr>
          <w:i/>
          <w:iCs/>
          <w:color w:val="000000"/>
          <w:spacing w:val="-5"/>
          <w:w w:val="110"/>
          <w:sz w:val="22"/>
          <w:szCs w:val="22"/>
          <w:vertAlign w:val="subscript"/>
          <w:lang w:val="en-US"/>
        </w:rPr>
        <w:t>2</w:t>
      </w:r>
      <w:r>
        <w:rPr>
          <w:i/>
          <w:iCs/>
          <w:color w:val="000000"/>
          <w:spacing w:val="-5"/>
          <w:w w:val="110"/>
          <w:sz w:val="22"/>
          <w:szCs w:val="22"/>
          <w:lang w:val="en-US"/>
        </w:rPr>
        <w:t>=d</w:t>
      </w:r>
      <w:r>
        <w:rPr>
          <w:i/>
          <w:iCs/>
          <w:color w:val="000000"/>
          <w:spacing w:val="-5"/>
          <w:w w:val="110"/>
          <w:sz w:val="22"/>
          <w:szCs w:val="22"/>
          <w:vertAlign w:val="subscript"/>
          <w:lang w:val="en-US"/>
        </w:rPr>
        <w:t>2</w:t>
      </w:r>
      <w:r>
        <w:rPr>
          <w:i/>
          <w:iCs/>
          <w:color w:val="000000"/>
          <w:spacing w:val="-5"/>
          <w:w w:val="110"/>
          <w:sz w:val="22"/>
          <w:szCs w:val="22"/>
          <w:lang w:val="en-US"/>
        </w:rPr>
        <w:t>/(di0.</w:t>
      </w:r>
      <w:r>
        <w:rPr>
          <w:i/>
          <w:iCs/>
          <w:color w:val="000000"/>
          <w:sz w:val="22"/>
          <w:szCs w:val="22"/>
          <w:lang w:val="en-US"/>
        </w:rPr>
        <w:tab/>
      </w:r>
      <w:r>
        <w:rPr>
          <w:color w:val="000000"/>
          <w:spacing w:val="-4"/>
          <w:sz w:val="22"/>
          <w:szCs w:val="22"/>
        </w:rPr>
        <w:t>(4.6)</w:t>
      </w:r>
    </w:p>
    <w:p w:rsidR="00000000" w:rsidRDefault="00AF1AE4">
      <w:pPr>
        <w:shd w:val="clear" w:color="auto" w:fill="FFFFFF"/>
        <w:spacing w:line="350" w:lineRule="exact"/>
        <w:ind w:left="259"/>
      </w:pPr>
      <w:r>
        <w:rPr>
          <w:rFonts w:eastAsia="Times New Roman"/>
          <w:color w:val="000000"/>
          <w:spacing w:val="3"/>
          <w:sz w:val="22"/>
          <w:szCs w:val="22"/>
        </w:rPr>
        <w:t>Окружное усилие на ведущем катке</w:t>
      </w:r>
    </w:p>
    <w:p w:rsidR="00000000" w:rsidRDefault="00AF1AE4">
      <w:pPr>
        <w:shd w:val="clear" w:color="auto" w:fill="FFFFFF"/>
        <w:spacing w:before="466" w:line="226" w:lineRule="exact"/>
        <w:ind w:left="34"/>
        <w:jc w:val="center"/>
      </w:pPr>
      <w:r>
        <w:rPr>
          <w:rFonts w:eastAsia="Times New Roman"/>
          <w:color w:val="000000"/>
          <w:sz w:val="22"/>
          <w:szCs w:val="22"/>
        </w:rPr>
        <w:t xml:space="preserve">де </w:t>
      </w:r>
      <w:r>
        <w:rPr>
          <w:rFonts w:eastAsia="Times New Roman"/>
          <w:i/>
          <w:iCs/>
          <w:color w:val="000000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{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>— крутящий момент на валу катка, Н м</w:t>
      </w:r>
      <w:r>
        <w:rPr>
          <w:rFonts w:eastAsia="Times New Roman"/>
          <w:color w:val="000000"/>
          <w:sz w:val="22"/>
          <w:szCs w:val="22"/>
        </w:rPr>
        <w:t>; г|, — КПД подшип-</w:t>
      </w:r>
    </w:p>
    <w:p w:rsidR="00000000" w:rsidRDefault="00AF1AE4">
      <w:pPr>
        <w:shd w:val="clear" w:color="auto" w:fill="FFFFFF"/>
        <w:spacing w:line="226" w:lineRule="exact"/>
        <w:ind w:left="38"/>
        <w:jc w:val="center"/>
      </w:pPr>
      <w:r>
        <w:rPr>
          <w:color w:val="000000"/>
          <w:spacing w:val="-1"/>
          <w:sz w:val="22"/>
          <w:szCs w:val="22"/>
        </w:rPr>
        <w:t>[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иков ведущего вала;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t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>— диаметр ведущего катка, в случае кони-</w:t>
      </w:r>
    </w:p>
    <w:p w:rsidR="00000000" w:rsidRDefault="00AF1AE4">
      <w:pPr>
        <w:shd w:val="clear" w:color="auto" w:fill="FFFFFF"/>
        <w:spacing w:line="226" w:lineRule="exact"/>
        <w:ind w:right="77"/>
        <w:jc w:val="center"/>
      </w:pPr>
      <w:r>
        <w:rPr>
          <w:rFonts w:eastAsia="Times New Roman"/>
          <w:color w:val="000000"/>
          <w:spacing w:val="2"/>
          <w:sz w:val="22"/>
          <w:szCs w:val="22"/>
        </w:rPr>
        <w:t>еских катков измеренный по срединной окружности конуса, м.</w:t>
      </w:r>
    </w:p>
    <w:p w:rsidR="00000000" w:rsidRDefault="00AF1AE4">
      <w:pPr>
        <w:shd w:val="clear" w:color="auto" w:fill="FFFFFF"/>
        <w:spacing w:line="226" w:lineRule="exact"/>
        <w:ind w:left="14"/>
        <w:jc w:val="center"/>
      </w:pPr>
      <w:r>
        <w:rPr>
          <w:rFonts w:eastAsia="Times New Roman"/>
          <w:color w:val="000000"/>
          <w:spacing w:val="4"/>
          <w:sz w:val="22"/>
          <w:szCs w:val="22"/>
        </w:rPr>
        <w:t>Этим усилием создается крутящий момент на ведомом валу</w:t>
      </w:r>
    </w:p>
    <w:p w:rsidR="00000000" w:rsidRDefault="00AF1AE4">
      <w:pPr>
        <w:shd w:val="clear" w:color="auto" w:fill="FFFFFF"/>
        <w:spacing w:before="120"/>
        <w:ind w:right="14"/>
        <w:jc w:val="center"/>
      </w:pPr>
      <w:r>
        <w:rPr>
          <w:rFonts w:eastAsia="Times New Roman"/>
          <w:i/>
          <w:iCs/>
          <w:color w:val="000000"/>
          <w:spacing w:val="-3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=Fd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i\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/2,</w:t>
      </w:r>
    </w:p>
    <w:p w:rsidR="00000000" w:rsidRDefault="00AF1AE4">
      <w:pPr>
        <w:shd w:val="clear" w:color="auto" w:fill="FFFFFF"/>
        <w:spacing w:before="110" w:line="226" w:lineRule="exact"/>
        <w:ind w:left="77"/>
      </w:pPr>
      <w:r>
        <w:rPr>
          <w:rFonts w:eastAsia="Times New Roman"/>
          <w:color w:val="000000"/>
          <w:spacing w:val="1"/>
          <w:sz w:val="22"/>
          <w:szCs w:val="22"/>
        </w:rPr>
        <w:t xml:space="preserve">це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— диаметр ведомого катка;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ц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>— КПД по</w:t>
      </w:r>
      <w:r>
        <w:rPr>
          <w:rFonts w:eastAsia="Times New Roman"/>
          <w:color w:val="000000"/>
          <w:spacing w:val="1"/>
          <w:sz w:val="22"/>
          <w:szCs w:val="22"/>
        </w:rPr>
        <w:t>дшипников ведо-</w:t>
      </w:r>
      <w:r>
        <w:rPr>
          <w:rFonts w:eastAsia="Times New Roman"/>
          <w:color w:val="000000"/>
          <w:spacing w:val="-2"/>
          <w:sz w:val="22"/>
          <w:szCs w:val="22"/>
        </w:rPr>
        <w:t>юго вала.</w:t>
      </w:r>
    </w:p>
    <w:p w:rsidR="00000000" w:rsidRDefault="00AF1AE4">
      <w:pPr>
        <w:shd w:val="clear" w:color="auto" w:fill="FFFFFF"/>
        <w:spacing w:line="226" w:lineRule="exact"/>
        <w:ind w:left="86" w:firstLine="178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Исключая из двух последних выражений параметр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Fvi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учитывая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тношение (4.6), найдем зависимость между моментами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Т\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2</w:t>
      </w:r>
      <w:r>
        <w:rPr>
          <w:rFonts w:eastAsia="Times New Roman"/>
          <w:color w:val="000000"/>
          <w:spacing w:val="2"/>
          <w:sz w:val="22"/>
          <w:szCs w:val="22"/>
        </w:rPr>
        <w:t>:</w:t>
      </w:r>
    </w:p>
    <w:p w:rsidR="00000000" w:rsidRDefault="00AF1AE4">
      <w:pPr>
        <w:shd w:val="clear" w:color="auto" w:fill="FFFFFF"/>
        <w:spacing w:before="466"/>
        <w:ind w:left="250"/>
      </w:pPr>
      <w:r>
        <w:rPr>
          <w:rFonts w:eastAsia="Times New Roman"/>
          <w:color w:val="000000"/>
          <w:spacing w:val="4"/>
          <w:sz w:val="22"/>
          <w:szCs w:val="22"/>
        </w:rPr>
        <w:t>Сравнивая эту зависимость с зависимостью (4.4), получим</w:t>
      </w:r>
    </w:p>
    <w:p w:rsidR="00000000" w:rsidRDefault="00AF1AE4">
      <w:pPr>
        <w:shd w:val="clear" w:color="auto" w:fill="FFFFFF"/>
        <w:tabs>
          <w:tab w:val="left" w:pos="5914"/>
        </w:tabs>
        <w:spacing w:before="144"/>
        <w:ind w:left="2678"/>
      </w:pPr>
      <w:r>
        <w:rPr>
          <w:rFonts w:ascii="Arial" w:eastAsia="Times New Roman" w:hAnsi="Arial"/>
          <w:color w:val="000000"/>
          <w:spacing w:val="-3"/>
          <w:sz w:val="22"/>
          <w:szCs w:val="22"/>
        </w:rPr>
        <w:t>Л</w:t>
      </w:r>
      <w:r>
        <w:rPr>
          <w:rFonts w:ascii="Arial" w:eastAsia="Times New Roman" w:hAnsi="Arial" w:cs="Arial"/>
          <w:color w:val="000000"/>
          <w:spacing w:val="-3"/>
          <w:sz w:val="22"/>
          <w:szCs w:val="22"/>
        </w:rPr>
        <w:t>=</w:t>
      </w:r>
      <w:r>
        <w:rPr>
          <w:rFonts w:ascii="Arial" w:eastAsia="Times New Roman" w:hAnsi="Arial"/>
          <w:color w:val="000000"/>
          <w:spacing w:val="-3"/>
          <w:sz w:val="22"/>
          <w:szCs w:val="22"/>
        </w:rPr>
        <w:t>Л</w:t>
      </w:r>
      <w:r>
        <w:rPr>
          <w:rFonts w:ascii="Arial" w:eastAsia="Times New Roman" w:hAnsi="Arial" w:cs="Arial"/>
          <w:color w:val="000000"/>
          <w:spacing w:val="-3"/>
          <w:sz w:val="22"/>
          <w:szCs w:val="22"/>
        </w:rPr>
        <w:t>|</w:t>
      </w:r>
      <w:r>
        <w:rPr>
          <w:rFonts w:ascii="Arial" w:eastAsia="Times New Roman" w:hAnsi="Arial"/>
          <w:color w:val="000000"/>
          <w:spacing w:val="-3"/>
          <w:sz w:val="22"/>
          <w:szCs w:val="22"/>
        </w:rPr>
        <w:t>Л</w:t>
      </w:r>
      <w:r>
        <w:rPr>
          <w:rFonts w:ascii="Arial" w:eastAsia="Times New Roman" w:hAnsi="Arial" w:cs="Arial"/>
          <w:color w:val="000000"/>
          <w:spacing w:val="-3"/>
          <w:sz w:val="22"/>
          <w:szCs w:val="22"/>
        </w:rPr>
        <w:t>2?,</w:t>
      </w:r>
      <w:r>
        <w:rPr>
          <w:rFonts w:ascii="Arial" w:eastAsia="Times New Roman" w:hAnsi="Arial" w:cs="Arial"/>
          <w:color w:val="000000"/>
          <w:sz w:val="22"/>
          <w:szCs w:val="22"/>
        </w:rPr>
        <w:tab/>
      </w:r>
      <w:r>
        <w:rPr>
          <w:rFonts w:ascii="Arial" w:eastAsia="Times New Roman" w:hAnsi="Arial" w:cs="Arial"/>
          <w:color w:val="000000"/>
          <w:spacing w:val="-11"/>
          <w:sz w:val="22"/>
          <w:szCs w:val="22"/>
        </w:rPr>
        <w:t>(4-7)</w:t>
      </w:r>
    </w:p>
    <w:p w:rsidR="00000000" w:rsidRDefault="00AF1AE4">
      <w:pPr>
        <w:shd w:val="clear" w:color="auto" w:fill="FFFFFF"/>
        <w:spacing w:before="86" w:line="226" w:lineRule="exact"/>
        <w:ind w:left="115" w:right="5"/>
        <w:jc w:val="both"/>
      </w:pPr>
      <w:r>
        <w:rPr>
          <w:rFonts w:eastAsia="Times New Roman"/>
          <w:color w:val="000000"/>
          <w:sz w:val="22"/>
          <w:szCs w:val="22"/>
        </w:rPr>
        <w:t xml:space="preserve">го согласуется с общим определением КПД, </w:t>
      </w:r>
      <w:r>
        <w:rPr>
          <w:rFonts w:eastAsia="Times New Roman"/>
          <w:color w:val="000000"/>
          <w:sz w:val="22"/>
          <w:szCs w:val="22"/>
        </w:rPr>
        <w:t>учитывающим внут-</w:t>
      </w:r>
      <w:r>
        <w:rPr>
          <w:rFonts w:eastAsia="Times New Roman"/>
          <w:color w:val="000000"/>
          <w:spacing w:val="6"/>
          <w:sz w:val="22"/>
          <w:szCs w:val="22"/>
        </w:rPr>
        <w:t>;нние потери энергии при передаче движения, включая упру-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&gt;е проскальзывание по контактным поверхностям. В среднем г| = </w:t>
      </w:r>
      <w:r>
        <w:rPr>
          <w:rFonts w:eastAsia="Times New Roman"/>
          <w:color w:val="000000"/>
          <w:spacing w:val="3"/>
          <w:sz w:val="22"/>
          <w:szCs w:val="22"/>
        </w:rPr>
        <w:t>0,90...0,95.</w:t>
      </w:r>
    </w:p>
    <w:p w:rsidR="00000000" w:rsidRDefault="00AF1AE4">
      <w:pPr>
        <w:shd w:val="clear" w:color="auto" w:fill="FFFFFF"/>
        <w:spacing w:line="226" w:lineRule="exact"/>
        <w:ind w:left="130" w:right="19" w:firstLine="115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Функционирование фрикционной передачи определяется ус-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&gt;вием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F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&lt; </w:t>
      </w:r>
      <w:r>
        <w:rPr>
          <w:rFonts w:eastAsia="Times New Roman"/>
          <w:color w:val="000000"/>
          <w:spacing w:val="-1"/>
          <w:sz w:val="22"/>
          <w:szCs w:val="22"/>
        </w:rPr>
        <w:t>/„ред. Предельное значение силы трения на ко</w:t>
      </w:r>
      <w:r>
        <w:rPr>
          <w:rFonts w:eastAsia="Times New Roman"/>
          <w:color w:val="000000"/>
          <w:spacing w:val="-1"/>
          <w:sz w:val="22"/>
          <w:szCs w:val="22"/>
        </w:rPr>
        <w:t>нтакти-</w:t>
      </w:r>
      <w:r>
        <w:rPr>
          <w:rFonts w:eastAsia="Times New Roman"/>
          <w:color w:val="000000"/>
          <w:spacing w:val="3"/>
          <w:sz w:val="22"/>
          <w:szCs w:val="22"/>
        </w:rPr>
        <w:t>'ющих поверхностях, выражаемое в ньютонах:</w:t>
      </w:r>
    </w:p>
    <w:p w:rsidR="00000000" w:rsidRDefault="00AF1AE4">
      <w:pPr>
        <w:shd w:val="clear" w:color="auto" w:fill="FFFFFF"/>
        <w:spacing w:before="115"/>
        <w:ind w:right="5"/>
        <w:jc w:val="right"/>
      </w:pPr>
      <w:r>
        <w:rPr>
          <w:color w:val="000000"/>
          <w:spacing w:val="-4"/>
          <w:sz w:val="22"/>
          <w:szCs w:val="22"/>
        </w:rPr>
        <w:t xml:space="preserve"> (4.8)</w:t>
      </w:r>
    </w:p>
    <w:p w:rsidR="00000000" w:rsidRDefault="00AF1AE4">
      <w:pPr>
        <w:shd w:val="clear" w:color="auto" w:fill="FFFFFF"/>
        <w:spacing w:before="120" w:line="226" w:lineRule="exact"/>
        <w:ind w:left="154" w:right="5"/>
        <w:jc w:val="both"/>
      </w:pPr>
      <w:r>
        <w:rPr>
          <w:rFonts w:eastAsia="Times New Roman"/>
          <w:color w:val="000000"/>
          <w:spacing w:val="6"/>
          <w:sz w:val="22"/>
          <w:szCs w:val="22"/>
        </w:rPr>
        <w:t xml:space="preserve">е/— коэффициент трения, зависящий от материала трущихся </w:t>
      </w:r>
      <w:r>
        <w:rPr>
          <w:rFonts w:eastAsia="Times New Roman"/>
          <w:color w:val="000000"/>
          <w:spacing w:val="5"/>
          <w:sz w:val="22"/>
          <w:szCs w:val="22"/>
          <w:lang w:val="en-US"/>
        </w:rPr>
        <w:t xml:space="preserve">ip,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их смазки и других факторов, ориентировочно для трения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али по стали или чугуну со смазкой и без нее соответственно/= </w:t>
      </w:r>
      <w:r>
        <w:rPr>
          <w:rFonts w:eastAsia="Times New Roman"/>
          <w:color w:val="000000"/>
          <w:spacing w:val="4"/>
          <w:sz w:val="22"/>
          <w:szCs w:val="22"/>
        </w:rPr>
        <w:t>0,04...0,05 и / = 0,10</w:t>
      </w:r>
      <w:r>
        <w:rPr>
          <w:rFonts w:eastAsia="Times New Roman"/>
          <w:color w:val="000000"/>
          <w:spacing w:val="4"/>
          <w:sz w:val="22"/>
          <w:szCs w:val="22"/>
        </w:rPr>
        <w:t xml:space="preserve">...0,15; стали или чугуна по текстолиту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ухую/=0,2...0,3;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Q— </w:t>
      </w:r>
      <w:r>
        <w:rPr>
          <w:rFonts w:eastAsia="Times New Roman"/>
          <w:color w:val="000000"/>
          <w:spacing w:val="3"/>
          <w:sz w:val="22"/>
          <w:szCs w:val="22"/>
        </w:rPr>
        <w:t>нормальное усилие на контактной поверх-</w:t>
      </w:r>
      <w:r>
        <w:rPr>
          <w:rFonts w:eastAsia="Times New Roman"/>
          <w:color w:val="000000"/>
          <w:spacing w:val="-11"/>
          <w:sz w:val="22"/>
          <w:szCs w:val="22"/>
        </w:rPr>
        <w:t>&gt;сти, Н.</w:t>
      </w:r>
    </w:p>
    <w:p w:rsidR="00000000" w:rsidRDefault="00AF1AE4">
      <w:pPr>
        <w:shd w:val="clear" w:color="auto" w:fill="FFFFFF"/>
        <w:spacing w:line="226" w:lineRule="exact"/>
        <w:ind w:left="178" w:right="10" w:firstLine="86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Невыполнение указанного выше условия приводит к проскаль-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(ванию (буксованию) ведущего катка относительно ведомого без </w:t>
      </w:r>
      <w:r>
        <w:rPr>
          <w:rFonts w:eastAsia="Times New Roman"/>
          <w:color w:val="000000"/>
          <w:spacing w:val="3"/>
          <w:sz w:val="22"/>
          <w:szCs w:val="22"/>
        </w:rPr>
        <w:t>ащения последнего.</w:t>
      </w:r>
    </w:p>
    <w:p w:rsidR="00000000" w:rsidRDefault="00AF1AE4">
      <w:pPr>
        <w:shd w:val="clear" w:color="auto" w:fill="FFFFFF"/>
        <w:spacing w:line="226" w:lineRule="exact"/>
        <w:ind w:left="178" w:right="10" w:firstLine="86"/>
        <w:jc w:val="both"/>
        <w:sectPr w:rsidR="00000000">
          <w:pgSz w:w="11909" w:h="16834"/>
          <w:pgMar w:top="1440" w:right="3334" w:bottom="720" w:left="2239" w:header="720" w:footer="720" w:gutter="0"/>
          <w:cols w:space="60"/>
          <w:noEndnote/>
        </w:sectPr>
      </w:pPr>
    </w:p>
    <w:p w:rsidR="00000000" w:rsidRDefault="00AF1AE4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071" style="position:absolute;z-index:251704320;mso-position-horizontal-relative:margin" from="365.75pt,30.7pt" to="365.75pt,71pt" o:allowincell="f" strokeweight=".5pt">
            <w10:wrap anchorx="margin"/>
          </v:line>
        </w:pict>
      </w:r>
    </w:p>
    <w:p w:rsidR="00000000" w:rsidRDefault="00AF1AE4">
      <w:pPr>
        <w:framePr w:h="230" w:hRule="exact" w:hSpace="38" w:wrap="auto" w:vAnchor="text" w:hAnchor="text" w:x="5041" w:y="1"/>
        <w:shd w:val="clear" w:color="auto" w:fill="FFFFFF"/>
      </w:pPr>
      <w:r>
        <w:rPr>
          <w:i/>
          <w:iCs/>
          <w:color w:val="000000"/>
          <w:lang w:val="en-US"/>
        </w:rPr>
        <w:t>Q</w:t>
      </w:r>
    </w:p>
    <w:p w:rsidR="00000000" w:rsidRDefault="00773BBC">
      <w:pPr>
        <w:shd w:val="clear" w:color="auto" w:fill="FFFFFF"/>
        <w:spacing w:line="226" w:lineRule="exact"/>
        <w:ind w:left="19" w:right="2659" w:firstLine="288"/>
        <w:jc w:val="both"/>
      </w:pPr>
      <w:r>
        <w:rPr>
          <w:noProof/>
        </w:rPr>
        <w:drawing>
          <wp:anchor distT="0" distB="0" distL="0" distR="0" simplePos="0" relativeHeight="251705344" behindDoc="1" locked="0" layoutInCell="1" allowOverlap="1">
            <wp:simplePos x="0" y="0"/>
            <wp:positionH relativeFrom="column">
              <wp:posOffset>2536190</wp:posOffset>
            </wp:positionH>
            <wp:positionV relativeFrom="paragraph">
              <wp:posOffset>3175</wp:posOffset>
            </wp:positionV>
            <wp:extent cx="1487170" cy="2176780"/>
            <wp:effectExtent l="19050" t="0" r="0" b="0"/>
            <wp:wrapThrough wrapText="bothSides">
              <wp:wrapPolygon edited="0">
                <wp:start x="-277" y="0"/>
                <wp:lineTo x="-277" y="21361"/>
                <wp:lineTo x="21582" y="21361"/>
                <wp:lineTo x="21582" y="0"/>
                <wp:lineTo x="-277" y="0"/>
              </wp:wrapPolygon>
            </wp:wrapThrough>
            <wp:docPr id="420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170" cy="217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-3"/>
          <w:w w:val="103"/>
          <w:sz w:val="22"/>
          <w:szCs w:val="22"/>
        </w:rPr>
        <w:t>Передаточное отношение коничес</w:t>
      </w:r>
      <w:r w:rsidR="00AF1AE4">
        <w:rPr>
          <w:rFonts w:eastAsia="Times New Roman"/>
          <w:color w:val="000000"/>
          <w:spacing w:val="-3"/>
          <w:w w:val="103"/>
          <w:sz w:val="22"/>
          <w:szCs w:val="22"/>
        </w:rPr>
        <w:softHyphen/>
        <w:t>кой фрикционной передачи выражает</w:t>
      </w:r>
      <w:r w:rsidR="00AF1AE4">
        <w:rPr>
          <w:rFonts w:eastAsia="Times New Roman"/>
          <w:color w:val="000000"/>
          <w:spacing w:val="-3"/>
          <w:w w:val="103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w w:val="103"/>
          <w:sz w:val="22"/>
          <w:szCs w:val="22"/>
        </w:rPr>
        <w:t>ся формулой</w:t>
      </w:r>
    </w:p>
    <w:p w:rsidR="00000000" w:rsidRDefault="00AF1AE4">
      <w:pPr>
        <w:shd w:val="clear" w:color="auto" w:fill="FFFFFF"/>
        <w:spacing w:line="226" w:lineRule="exact"/>
        <w:ind w:left="14" w:right="2659"/>
        <w:jc w:val="both"/>
      </w:pPr>
      <w:r>
        <w:rPr>
          <w:rFonts w:eastAsia="Times New Roman"/>
          <w:color w:val="000000"/>
          <w:spacing w:val="1"/>
          <w:w w:val="103"/>
          <w:sz w:val="22"/>
          <w:szCs w:val="22"/>
        </w:rPr>
        <w:t xml:space="preserve">которая получается из формулы (4.6) </w:t>
      </w:r>
      <w:r>
        <w:rPr>
          <w:rFonts w:eastAsia="Times New Roman"/>
          <w:color w:val="000000"/>
          <w:spacing w:val="-1"/>
          <w:w w:val="103"/>
          <w:sz w:val="22"/>
          <w:szCs w:val="22"/>
        </w:rPr>
        <w:t xml:space="preserve">и геометрических соотношений (рис. </w:t>
      </w:r>
      <w:r>
        <w:rPr>
          <w:rFonts w:eastAsia="Times New Roman"/>
          <w:color w:val="000000"/>
          <w:spacing w:val="7"/>
          <w:w w:val="103"/>
          <w:sz w:val="22"/>
          <w:szCs w:val="22"/>
        </w:rPr>
        <w:t xml:space="preserve">4.3, </w:t>
      </w:r>
      <w:r>
        <w:rPr>
          <w:rFonts w:eastAsia="Times New Roman"/>
          <w:i/>
          <w:iCs/>
          <w:color w:val="000000"/>
          <w:spacing w:val="7"/>
          <w:w w:val="103"/>
          <w:sz w:val="22"/>
          <w:szCs w:val="22"/>
        </w:rPr>
        <w:t>б).</w:t>
      </w:r>
    </w:p>
    <w:p w:rsidR="00000000" w:rsidRDefault="00AF1AE4">
      <w:pPr>
        <w:shd w:val="clear" w:color="auto" w:fill="FFFFFF"/>
        <w:spacing w:line="226" w:lineRule="exact"/>
        <w:ind w:left="14" w:right="2659" w:firstLine="298"/>
        <w:jc w:val="both"/>
      </w:pPr>
      <w:r>
        <w:rPr>
          <w:rFonts w:eastAsia="Times New Roman"/>
          <w:color w:val="000000"/>
          <w:w w:val="103"/>
          <w:sz w:val="22"/>
          <w:szCs w:val="22"/>
        </w:rPr>
        <w:t xml:space="preserve">В случае перпендикулярных осей </w:t>
      </w:r>
      <w:r>
        <w:rPr>
          <w:rFonts w:eastAsia="Times New Roman"/>
          <w:color w:val="000000"/>
          <w:spacing w:val="-4"/>
          <w:w w:val="103"/>
          <w:sz w:val="22"/>
          <w:szCs w:val="22"/>
        </w:rPr>
        <w:t>вращения ведущего и ведомого катков:</w:t>
      </w:r>
    </w:p>
    <w:p w:rsidR="00000000" w:rsidRDefault="00AF1AE4">
      <w:pPr>
        <w:shd w:val="clear" w:color="auto" w:fill="FFFFFF"/>
        <w:spacing w:before="115"/>
        <w:ind w:left="989"/>
      </w:pPr>
      <w:r>
        <w:rPr>
          <w:color w:val="000000"/>
          <w:spacing w:val="-3"/>
          <w:w w:val="103"/>
          <w:sz w:val="22"/>
          <w:szCs w:val="22"/>
        </w:rPr>
        <w:t xml:space="preserve">/ </w:t>
      </w:r>
      <w:r>
        <w:rPr>
          <w:color w:val="000000"/>
          <w:spacing w:val="-3"/>
          <w:w w:val="103"/>
          <w:sz w:val="22"/>
          <w:szCs w:val="22"/>
          <w:lang w:val="en-US"/>
        </w:rPr>
        <w:t xml:space="preserve">= cosoC| </w:t>
      </w:r>
      <w:r>
        <w:rPr>
          <w:color w:val="000000"/>
          <w:spacing w:val="-3"/>
          <w:w w:val="103"/>
          <w:sz w:val="22"/>
          <w:szCs w:val="22"/>
        </w:rPr>
        <w:t>/(</w:t>
      </w:r>
      <w:r>
        <w:rPr>
          <w:rFonts w:eastAsia="Times New Roman"/>
          <w:color w:val="000000"/>
          <w:spacing w:val="-3"/>
          <w:w w:val="103"/>
          <w:sz w:val="22"/>
          <w:szCs w:val="22"/>
        </w:rPr>
        <w:t>С</w:t>
      </w:r>
      <w:r>
        <w:rPr>
          <w:rFonts w:eastAsia="Times New Roman"/>
          <w:color w:val="000000"/>
          <w:spacing w:val="-3"/>
          <w:w w:val="103"/>
          <w:sz w:val="22"/>
          <w:szCs w:val="22"/>
          <w:lang w:val="en-US"/>
        </w:rPr>
        <w:t>sin a</w:t>
      </w:r>
      <w:r>
        <w:rPr>
          <w:rFonts w:eastAsia="Times New Roman"/>
          <w:color w:val="000000"/>
          <w:spacing w:val="-3"/>
          <w:w w:val="103"/>
          <w:sz w:val="22"/>
          <w:szCs w:val="22"/>
          <w:vertAlign w:val="subscript"/>
          <w:lang w:val="en-US"/>
        </w:rPr>
        <w:t>t</w:t>
      </w:r>
      <w:r>
        <w:rPr>
          <w:rFonts w:eastAsia="Times New Roman"/>
          <w:color w:val="000000"/>
          <w:spacing w:val="-3"/>
          <w:w w:val="103"/>
          <w:sz w:val="22"/>
          <w:szCs w:val="22"/>
          <w:lang w:val="en-US"/>
        </w:rPr>
        <w:t>).</w:t>
      </w:r>
    </w:p>
    <w:p w:rsidR="00000000" w:rsidRDefault="00AF1AE4">
      <w:pPr>
        <w:shd w:val="clear" w:color="auto" w:fill="FFFFFF"/>
        <w:spacing w:before="125" w:line="226" w:lineRule="exact"/>
        <w:ind w:right="2669" w:firstLine="288"/>
        <w:jc w:val="both"/>
      </w:pPr>
      <w:r>
        <w:rPr>
          <w:rFonts w:eastAsia="Times New Roman"/>
          <w:color w:val="000000"/>
          <w:spacing w:val="-5"/>
          <w:w w:val="103"/>
          <w:sz w:val="22"/>
          <w:szCs w:val="22"/>
        </w:rPr>
        <w:t xml:space="preserve">В двух последних формулах через а, </w:t>
      </w:r>
      <w:r>
        <w:rPr>
          <w:rFonts w:eastAsia="Times New Roman"/>
          <w:color w:val="000000"/>
          <w:spacing w:val="-3"/>
          <w:w w:val="10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w w:val="103"/>
          <w:sz w:val="22"/>
          <w:szCs w:val="22"/>
        </w:rPr>
        <w:t>а</w:t>
      </w:r>
      <w:r>
        <w:rPr>
          <w:rFonts w:eastAsia="Times New Roman"/>
          <w:i/>
          <w:iCs/>
          <w:color w:val="000000"/>
          <w:spacing w:val="-3"/>
          <w:w w:val="103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-3"/>
          <w:w w:val="103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3"/>
          <w:w w:val="103"/>
          <w:sz w:val="22"/>
          <w:szCs w:val="22"/>
        </w:rPr>
        <w:t xml:space="preserve">обозначены половины углов при </w:t>
      </w:r>
      <w:r>
        <w:rPr>
          <w:rFonts w:eastAsia="Times New Roman"/>
          <w:color w:val="000000"/>
          <w:spacing w:val="-2"/>
          <w:w w:val="103"/>
          <w:sz w:val="22"/>
          <w:szCs w:val="22"/>
        </w:rPr>
        <w:t>вершинах конусов соответственно ве</w:t>
      </w:r>
      <w:r>
        <w:rPr>
          <w:rFonts w:eastAsia="Times New Roman"/>
          <w:color w:val="000000"/>
          <w:spacing w:val="-2"/>
          <w:w w:val="10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w w:val="103"/>
          <w:sz w:val="22"/>
          <w:szCs w:val="22"/>
        </w:rPr>
        <w:t>дущего и ведомого катков.</w:t>
      </w:r>
    </w:p>
    <w:p w:rsidR="00000000" w:rsidRDefault="00AF1AE4">
      <w:pPr>
        <w:framePr w:w="2386" w:h="836" w:hRule="exact" w:hSpace="38" w:wrap="auto" w:vAnchor="text" w:hAnchor="text" w:x="3961" w:y="-42"/>
        <w:shd w:val="clear" w:color="auto" w:fill="FFFFFF"/>
        <w:spacing w:line="206" w:lineRule="exact"/>
        <w:jc w:val="center"/>
      </w:pPr>
      <w:r>
        <w:rPr>
          <w:rFonts w:eastAsia="Times New Roman"/>
          <w:color w:val="000000"/>
        </w:rPr>
        <w:t xml:space="preserve">Рис. 4.4. Схема разложения </w:t>
      </w:r>
      <w:r>
        <w:rPr>
          <w:rFonts w:eastAsia="Times New Roman"/>
          <w:color w:val="000000"/>
          <w:spacing w:val="3"/>
        </w:rPr>
        <w:t xml:space="preserve">силы прижатия клинчатых </w:t>
      </w:r>
      <w:r>
        <w:rPr>
          <w:rFonts w:eastAsia="Times New Roman"/>
          <w:color w:val="000000"/>
          <w:spacing w:val="2"/>
        </w:rPr>
        <w:t>катков по рабочим поверх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-1"/>
        </w:rPr>
        <w:t>ностям</w:t>
      </w:r>
    </w:p>
    <w:p w:rsidR="00000000" w:rsidRDefault="00AF1AE4">
      <w:pPr>
        <w:shd w:val="clear" w:color="auto" w:fill="FFFFFF"/>
        <w:spacing w:line="226" w:lineRule="exact"/>
        <w:ind w:right="5" w:firstLine="298"/>
        <w:jc w:val="both"/>
      </w:pPr>
      <w:r>
        <w:rPr>
          <w:rFonts w:eastAsia="Times New Roman"/>
          <w:color w:val="000000"/>
          <w:spacing w:val="-3"/>
          <w:w w:val="103"/>
          <w:sz w:val="22"/>
          <w:szCs w:val="22"/>
        </w:rPr>
        <w:t>Рассмотренные фрикцио</w:t>
      </w:r>
      <w:r>
        <w:rPr>
          <w:rFonts w:eastAsia="Times New Roman"/>
          <w:color w:val="000000"/>
          <w:spacing w:val="-3"/>
          <w:w w:val="103"/>
          <w:sz w:val="22"/>
          <w:szCs w:val="22"/>
        </w:rPr>
        <w:t>нные пере</w:t>
      </w:r>
      <w:r>
        <w:rPr>
          <w:rFonts w:eastAsia="Times New Roman"/>
          <w:color w:val="000000"/>
          <w:spacing w:val="-3"/>
          <w:w w:val="103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w w:val="103"/>
          <w:sz w:val="22"/>
          <w:szCs w:val="22"/>
        </w:rPr>
        <w:t>дачи просты по форме рабочих поверх</w:t>
      </w:r>
      <w:r>
        <w:rPr>
          <w:rFonts w:eastAsia="Times New Roman"/>
          <w:color w:val="000000"/>
          <w:spacing w:val="-5"/>
          <w:w w:val="10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w w:val="103"/>
          <w:sz w:val="22"/>
          <w:szCs w:val="22"/>
        </w:rPr>
        <w:t>ностей катков, но, из-за необходимо</w:t>
      </w:r>
      <w:r>
        <w:rPr>
          <w:rFonts w:eastAsia="Times New Roman"/>
          <w:color w:val="000000"/>
          <w:spacing w:val="-1"/>
          <w:w w:val="10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w w:val="103"/>
          <w:sz w:val="22"/>
          <w:szCs w:val="22"/>
        </w:rPr>
        <w:t>сти создания больших контактных уси</w:t>
      </w:r>
      <w:r>
        <w:rPr>
          <w:rFonts w:eastAsia="Times New Roman"/>
          <w:color w:val="000000"/>
          <w:spacing w:val="-4"/>
          <w:w w:val="103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w w:val="103"/>
          <w:sz w:val="22"/>
          <w:szCs w:val="22"/>
        </w:rPr>
        <w:t>лий, нуждаются в специальных прижим</w:t>
      </w:r>
      <w:r>
        <w:rPr>
          <w:rFonts w:eastAsia="Times New Roman"/>
          <w:color w:val="000000"/>
          <w:spacing w:val="-6"/>
          <w:w w:val="103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w w:val="103"/>
          <w:sz w:val="22"/>
          <w:szCs w:val="22"/>
        </w:rPr>
        <w:t>ных устройствах. Поэтому их валы и подшипники испытывают по</w:t>
      </w:r>
      <w:r>
        <w:rPr>
          <w:rFonts w:eastAsia="Times New Roman"/>
          <w:color w:val="000000"/>
          <w:spacing w:val="-5"/>
          <w:w w:val="10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w w:val="103"/>
          <w:sz w:val="22"/>
          <w:szCs w:val="22"/>
        </w:rPr>
        <w:t>вышенные нагрузки, а тела качения подверже</w:t>
      </w:r>
      <w:r>
        <w:rPr>
          <w:rFonts w:eastAsia="Times New Roman"/>
          <w:color w:val="000000"/>
          <w:spacing w:val="-4"/>
          <w:w w:val="103"/>
          <w:sz w:val="22"/>
          <w:szCs w:val="22"/>
        </w:rPr>
        <w:t xml:space="preserve">ны износу, особенно </w:t>
      </w:r>
      <w:r>
        <w:rPr>
          <w:rFonts w:eastAsia="Times New Roman"/>
          <w:color w:val="000000"/>
          <w:spacing w:val="-6"/>
          <w:w w:val="103"/>
          <w:sz w:val="22"/>
          <w:szCs w:val="22"/>
        </w:rPr>
        <w:t xml:space="preserve">при буксовании. Этих недостатков лишены передачи с </w:t>
      </w:r>
      <w:r>
        <w:rPr>
          <w:rFonts w:eastAsia="Times New Roman"/>
          <w:i/>
          <w:iCs/>
          <w:color w:val="000000"/>
          <w:spacing w:val="-6"/>
          <w:w w:val="103"/>
          <w:sz w:val="22"/>
          <w:szCs w:val="22"/>
        </w:rPr>
        <w:t xml:space="preserve">клинчатыми </w:t>
      </w:r>
      <w:r>
        <w:rPr>
          <w:rFonts w:eastAsia="Times New Roman"/>
          <w:i/>
          <w:iCs/>
          <w:color w:val="000000"/>
          <w:spacing w:val="-5"/>
          <w:w w:val="103"/>
          <w:sz w:val="22"/>
          <w:szCs w:val="22"/>
        </w:rPr>
        <w:t xml:space="preserve">катками, </w:t>
      </w:r>
      <w:r>
        <w:rPr>
          <w:rFonts w:eastAsia="Times New Roman"/>
          <w:color w:val="000000"/>
          <w:spacing w:val="-5"/>
          <w:w w:val="103"/>
          <w:sz w:val="22"/>
          <w:szCs w:val="22"/>
        </w:rPr>
        <w:t>рабочие поверхности одного из которых своими клиновы</w:t>
      </w:r>
      <w:r>
        <w:rPr>
          <w:rFonts w:eastAsia="Times New Roman"/>
          <w:color w:val="000000"/>
          <w:spacing w:val="-5"/>
          <w:w w:val="103"/>
          <w:sz w:val="22"/>
          <w:szCs w:val="22"/>
        </w:rPr>
        <w:softHyphen/>
        <w:t xml:space="preserve">ми выступами входят в канавки такой же формы другого (рис. 4.4). </w:t>
      </w:r>
      <w:r>
        <w:rPr>
          <w:rFonts w:eastAsia="Times New Roman"/>
          <w:color w:val="000000"/>
          <w:spacing w:val="-4"/>
          <w:w w:val="103"/>
          <w:sz w:val="22"/>
          <w:szCs w:val="22"/>
        </w:rPr>
        <w:t>Нормальная сила давления на одной стороне каждо</w:t>
      </w:r>
      <w:r>
        <w:rPr>
          <w:rFonts w:eastAsia="Times New Roman"/>
          <w:color w:val="000000"/>
          <w:spacing w:val="-4"/>
          <w:w w:val="103"/>
          <w:sz w:val="22"/>
          <w:szCs w:val="22"/>
        </w:rPr>
        <w:t>й канавки, выз</w:t>
      </w:r>
      <w:r>
        <w:rPr>
          <w:rFonts w:eastAsia="Times New Roman"/>
          <w:color w:val="000000"/>
          <w:spacing w:val="-4"/>
          <w:w w:val="10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w w:val="103"/>
          <w:sz w:val="22"/>
          <w:szCs w:val="22"/>
        </w:rPr>
        <w:t xml:space="preserve">ванная силой прижатия </w:t>
      </w:r>
      <w:r>
        <w:rPr>
          <w:rFonts w:eastAsia="Times New Roman"/>
          <w:i/>
          <w:iCs/>
          <w:color w:val="000000"/>
          <w:spacing w:val="-2"/>
          <w:w w:val="103"/>
          <w:sz w:val="22"/>
          <w:szCs w:val="22"/>
          <w:lang w:val="en-US"/>
        </w:rPr>
        <w:t xml:space="preserve">Q </w:t>
      </w:r>
      <w:r>
        <w:rPr>
          <w:rFonts w:eastAsia="Times New Roman"/>
          <w:color w:val="000000"/>
          <w:spacing w:val="-2"/>
          <w:w w:val="103"/>
          <w:sz w:val="22"/>
          <w:szCs w:val="22"/>
        </w:rPr>
        <w:t>одного катка к другому, составит</w:t>
      </w:r>
    </w:p>
    <w:p w:rsidR="00000000" w:rsidRDefault="00AF1AE4">
      <w:pPr>
        <w:shd w:val="clear" w:color="auto" w:fill="FFFFFF"/>
        <w:spacing w:before="144"/>
        <w:ind w:left="10"/>
        <w:jc w:val="center"/>
      </w:pPr>
      <w:r>
        <w:rPr>
          <w:color w:val="000000"/>
          <w:spacing w:val="17"/>
          <w:w w:val="103"/>
          <w:sz w:val="22"/>
          <w:szCs w:val="22"/>
          <w:lang w:val="en-US"/>
        </w:rPr>
        <w:t>G'=O/(2zsin(a/2)),</w:t>
      </w:r>
    </w:p>
    <w:p w:rsidR="00000000" w:rsidRDefault="00AF1AE4">
      <w:pPr>
        <w:shd w:val="clear" w:color="auto" w:fill="FFFFFF"/>
        <w:spacing w:line="379" w:lineRule="exact"/>
        <w:ind w:left="1992" w:right="1690" w:hanging="1982"/>
      </w:pPr>
      <w:r>
        <w:rPr>
          <w:rFonts w:eastAsia="Times New Roman"/>
          <w:color w:val="000000"/>
          <w:spacing w:val="-1"/>
          <w:w w:val="103"/>
          <w:sz w:val="22"/>
          <w:szCs w:val="22"/>
        </w:rPr>
        <w:t xml:space="preserve">а суммарная сила давления по всем </w:t>
      </w:r>
      <w:r>
        <w:rPr>
          <w:rFonts w:eastAsia="Times New Roman"/>
          <w:color w:val="000000"/>
          <w:spacing w:val="-1"/>
          <w:w w:val="103"/>
          <w:sz w:val="22"/>
          <w:szCs w:val="22"/>
          <w:lang w:val="en-US"/>
        </w:rPr>
        <w:t xml:space="preserve">z </w:t>
      </w:r>
      <w:r>
        <w:rPr>
          <w:rFonts w:eastAsia="Times New Roman"/>
          <w:color w:val="000000"/>
          <w:spacing w:val="-1"/>
          <w:w w:val="103"/>
          <w:sz w:val="22"/>
          <w:szCs w:val="22"/>
        </w:rPr>
        <w:t xml:space="preserve">канавкам </w:t>
      </w:r>
      <w:r>
        <w:rPr>
          <w:rFonts w:eastAsia="Times New Roman"/>
          <w:i/>
          <w:iCs/>
          <w:color w:val="000000"/>
          <w:spacing w:val="-3"/>
          <w:w w:val="130"/>
          <w:sz w:val="22"/>
          <w:szCs w:val="22"/>
          <w:lang w:val="en-US"/>
        </w:rPr>
        <w:t>Qi=Q'2z=Q/sin(a/2),</w:t>
      </w:r>
    </w:p>
    <w:p w:rsidR="00000000" w:rsidRDefault="00AF1AE4">
      <w:pPr>
        <w:shd w:val="clear" w:color="auto" w:fill="FFFFFF"/>
        <w:spacing w:before="120" w:line="230" w:lineRule="exact"/>
        <w:ind w:left="14"/>
      </w:pPr>
      <w:r>
        <w:rPr>
          <w:rFonts w:eastAsia="Times New Roman"/>
          <w:color w:val="000000"/>
          <w:w w:val="103"/>
          <w:sz w:val="22"/>
          <w:szCs w:val="22"/>
        </w:rPr>
        <w:t xml:space="preserve">где </w:t>
      </w:r>
      <w:r>
        <w:rPr>
          <w:rFonts w:eastAsia="Times New Roman"/>
          <w:color w:val="000000"/>
          <w:w w:val="103"/>
          <w:sz w:val="22"/>
          <w:szCs w:val="22"/>
          <w:lang w:val="en-US"/>
        </w:rPr>
        <w:t xml:space="preserve">z </w:t>
      </w:r>
      <w:r>
        <w:rPr>
          <w:rFonts w:eastAsia="Times New Roman"/>
          <w:color w:val="000000"/>
          <w:w w:val="103"/>
          <w:sz w:val="22"/>
          <w:szCs w:val="22"/>
        </w:rPr>
        <w:t xml:space="preserve">— число канавок; </w:t>
      </w:r>
      <w:r>
        <w:rPr>
          <w:rFonts w:eastAsia="Times New Roman"/>
          <w:color w:val="000000"/>
          <w:w w:val="103"/>
          <w:sz w:val="22"/>
          <w:szCs w:val="22"/>
          <w:lang w:val="en-US"/>
        </w:rPr>
        <w:t xml:space="preserve">a </w:t>
      </w:r>
      <w:r>
        <w:rPr>
          <w:rFonts w:eastAsia="Times New Roman"/>
          <w:color w:val="000000"/>
          <w:w w:val="103"/>
          <w:sz w:val="22"/>
          <w:szCs w:val="22"/>
        </w:rPr>
        <w:t>— угол развала канавок.</w:t>
      </w:r>
    </w:p>
    <w:p w:rsidR="00000000" w:rsidRDefault="00AF1AE4">
      <w:pPr>
        <w:shd w:val="clear" w:color="auto" w:fill="FFFFFF"/>
        <w:spacing w:after="110" w:line="230" w:lineRule="exact"/>
        <w:ind w:left="10" w:firstLine="269"/>
        <w:jc w:val="both"/>
      </w:pPr>
      <w:r>
        <w:rPr>
          <w:rFonts w:eastAsia="Times New Roman"/>
          <w:color w:val="000000"/>
          <w:spacing w:val="4"/>
          <w:w w:val="103"/>
          <w:sz w:val="22"/>
          <w:szCs w:val="22"/>
        </w:rPr>
        <w:t xml:space="preserve">Для получения большего значения </w:t>
      </w:r>
      <w:r>
        <w:rPr>
          <w:rFonts w:eastAsia="Times New Roman"/>
          <w:i/>
          <w:iCs/>
          <w:color w:val="000000"/>
          <w:spacing w:val="4"/>
          <w:w w:val="103"/>
          <w:sz w:val="22"/>
          <w:szCs w:val="22"/>
          <w:lang w:val="en-US"/>
        </w:rPr>
        <w:t xml:space="preserve">Q' </w:t>
      </w:r>
      <w:r>
        <w:rPr>
          <w:rFonts w:eastAsia="Times New Roman"/>
          <w:color w:val="000000"/>
          <w:spacing w:val="4"/>
          <w:w w:val="103"/>
          <w:sz w:val="22"/>
          <w:szCs w:val="22"/>
        </w:rPr>
        <w:t>и, следовательно</w:t>
      </w:r>
      <w:r>
        <w:rPr>
          <w:rFonts w:eastAsia="Times New Roman"/>
          <w:color w:val="000000"/>
          <w:spacing w:val="4"/>
          <w:w w:val="103"/>
          <w:sz w:val="22"/>
          <w:szCs w:val="22"/>
        </w:rPr>
        <w:t xml:space="preserve">, </w:t>
      </w:r>
      <w:r>
        <w:rPr>
          <w:rFonts w:eastAsia="Times New Roman"/>
          <w:i/>
          <w:iCs/>
          <w:color w:val="000000"/>
          <w:spacing w:val="4"/>
          <w:w w:val="103"/>
          <w:sz w:val="22"/>
          <w:szCs w:val="22"/>
          <w:lang w:val="en-US"/>
        </w:rPr>
        <w:t xml:space="preserve">Q\ </w:t>
      </w:r>
      <w:r>
        <w:rPr>
          <w:rFonts w:eastAsia="Times New Roman"/>
          <w:color w:val="000000"/>
          <w:spacing w:val="-2"/>
          <w:w w:val="103"/>
          <w:sz w:val="22"/>
          <w:szCs w:val="22"/>
        </w:rPr>
        <w:t>угол а должен быть по возможности малым. Во избежание закли</w:t>
      </w:r>
      <w:r>
        <w:rPr>
          <w:rFonts w:eastAsia="Times New Roman"/>
          <w:color w:val="000000"/>
          <w:spacing w:val="-2"/>
          <w:w w:val="103"/>
          <w:sz w:val="22"/>
          <w:szCs w:val="22"/>
        </w:rPr>
        <w:softHyphen/>
        <w:t xml:space="preserve">нивания сопрягаемых катков его ограничивают значением </w:t>
      </w:r>
      <w:r>
        <w:rPr>
          <w:rFonts w:eastAsia="Times New Roman"/>
          <w:color w:val="000000"/>
          <w:spacing w:val="-2"/>
          <w:w w:val="103"/>
          <w:sz w:val="22"/>
          <w:szCs w:val="22"/>
          <w:lang w:val="en-US"/>
        </w:rPr>
        <w:t xml:space="preserve">a </w:t>
      </w:r>
      <w:r>
        <w:rPr>
          <w:rFonts w:eastAsia="Times New Roman"/>
          <w:color w:val="000000"/>
          <w:spacing w:val="-2"/>
          <w:w w:val="103"/>
          <w:sz w:val="22"/>
          <w:szCs w:val="22"/>
        </w:rPr>
        <w:t xml:space="preserve">= 15°. </w:t>
      </w:r>
      <w:r>
        <w:rPr>
          <w:rFonts w:eastAsia="Times New Roman"/>
          <w:color w:val="000000"/>
          <w:spacing w:val="1"/>
          <w:w w:val="103"/>
          <w:sz w:val="22"/>
          <w:szCs w:val="22"/>
        </w:rPr>
        <w:t xml:space="preserve">Заменяя в формуле (4.8) </w:t>
      </w:r>
      <w:r>
        <w:rPr>
          <w:rFonts w:eastAsia="Times New Roman"/>
          <w:i/>
          <w:iCs/>
          <w:color w:val="000000"/>
          <w:spacing w:val="1"/>
          <w:w w:val="103"/>
          <w:sz w:val="22"/>
          <w:szCs w:val="22"/>
          <w:lang w:val="en-US"/>
        </w:rPr>
        <w:t xml:space="preserve">Q </w:t>
      </w:r>
      <w:r>
        <w:rPr>
          <w:rFonts w:eastAsia="Times New Roman"/>
          <w:color w:val="000000"/>
          <w:spacing w:val="1"/>
          <w:w w:val="103"/>
          <w:sz w:val="22"/>
          <w:szCs w:val="22"/>
        </w:rPr>
        <w:t xml:space="preserve">на </w:t>
      </w:r>
      <w:r>
        <w:rPr>
          <w:rFonts w:eastAsia="Times New Roman"/>
          <w:i/>
          <w:iCs/>
          <w:color w:val="000000"/>
          <w:spacing w:val="1"/>
          <w:w w:val="103"/>
          <w:sz w:val="22"/>
          <w:szCs w:val="22"/>
          <w:lang w:val="en-US"/>
        </w:rPr>
        <w:t xml:space="preserve">Q\ </w:t>
      </w:r>
      <w:r>
        <w:rPr>
          <w:rFonts w:eastAsia="Times New Roman"/>
          <w:color w:val="000000"/>
          <w:spacing w:val="1"/>
          <w:w w:val="103"/>
          <w:sz w:val="22"/>
          <w:szCs w:val="22"/>
        </w:rPr>
        <w:t>и обозначая коэффициент про</w:t>
      </w:r>
      <w:r>
        <w:rPr>
          <w:rFonts w:eastAsia="Times New Roman"/>
          <w:color w:val="000000"/>
          <w:spacing w:val="1"/>
          <w:w w:val="103"/>
          <w:sz w:val="22"/>
          <w:szCs w:val="22"/>
        </w:rPr>
        <w:softHyphen/>
      </w:r>
      <w:r>
        <w:rPr>
          <w:rFonts w:eastAsia="Times New Roman"/>
          <w:color w:val="000000"/>
          <w:w w:val="103"/>
          <w:sz w:val="22"/>
          <w:szCs w:val="22"/>
        </w:rPr>
        <w:t>порциональности</w:t>
      </w:r>
    </w:p>
    <w:p w:rsidR="00000000" w:rsidRDefault="00AF1AE4">
      <w:pPr>
        <w:shd w:val="clear" w:color="auto" w:fill="FFFFFF"/>
        <w:spacing w:after="110" w:line="230" w:lineRule="exact"/>
        <w:ind w:left="10" w:firstLine="269"/>
        <w:jc w:val="both"/>
        <w:sectPr w:rsidR="00000000">
          <w:pgSz w:w="11909" w:h="16834"/>
          <w:pgMar w:top="1440" w:right="3646" w:bottom="720" w:left="187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  <w:r>
        <w:rPr>
          <w:color w:val="000000"/>
          <w:spacing w:val="20"/>
          <w:w w:val="103"/>
          <w:sz w:val="22"/>
          <w:szCs w:val="22"/>
          <w:lang w:val="en-US"/>
        </w:rPr>
        <w:lastRenderedPageBreak/>
        <w:t>/,</w:t>
      </w:r>
      <w:r>
        <w:rPr>
          <w:color w:val="000000"/>
          <w:spacing w:val="20"/>
          <w:w w:val="103"/>
          <w:sz w:val="22"/>
          <w:szCs w:val="22"/>
          <w:vertAlign w:val="subscript"/>
          <w:lang w:val="en-US"/>
        </w:rPr>
        <w:t>p</w:t>
      </w:r>
      <w:r>
        <w:rPr>
          <w:color w:val="000000"/>
          <w:spacing w:val="20"/>
          <w:w w:val="103"/>
          <w:sz w:val="22"/>
          <w:szCs w:val="22"/>
          <w:lang w:val="en-US"/>
        </w:rPr>
        <w:t>=//sin(a/2),</w:t>
      </w:r>
    </w:p>
    <w:p w:rsidR="00000000" w:rsidRDefault="00AF1AE4">
      <w:pPr>
        <w:shd w:val="clear" w:color="auto" w:fill="FFFFFF"/>
      </w:pPr>
      <w:r>
        <w:br w:type="column"/>
      </w:r>
      <w:r>
        <w:rPr>
          <w:color w:val="000000"/>
          <w:spacing w:val="-6"/>
          <w:w w:val="103"/>
          <w:sz w:val="22"/>
          <w:szCs w:val="22"/>
        </w:rPr>
        <w:lastRenderedPageBreak/>
        <w:t>(4.9)</w:t>
      </w: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3348" w:bottom="720" w:left="4265" w:header="720" w:footer="720" w:gutter="0"/>
          <w:cols w:num="2" w:space="720" w:equalWidth="0">
            <w:col w:w="1560" w:space="2016"/>
            <w:col w:w="720"/>
          </w:cols>
          <w:noEndnote/>
        </w:sectPr>
      </w:pPr>
    </w:p>
    <w:p w:rsidR="00000000" w:rsidRDefault="00AF1AE4">
      <w:pPr>
        <w:shd w:val="clear" w:color="auto" w:fill="FFFFFF"/>
        <w:spacing w:before="125" w:after="158" w:line="226" w:lineRule="exact"/>
        <w:ind w:left="10"/>
      </w:pPr>
      <w:r>
        <w:rPr>
          <w:rFonts w:eastAsia="Times New Roman"/>
          <w:color w:val="000000"/>
          <w:spacing w:val="-1"/>
          <w:w w:val="103"/>
          <w:sz w:val="22"/>
          <w:szCs w:val="22"/>
        </w:rPr>
        <w:lastRenderedPageBreak/>
        <w:t xml:space="preserve">Для предельной силы трения на рабочих поверхностях клинчатой </w:t>
      </w:r>
      <w:r>
        <w:rPr>
          <w:rFonts w:eastAsia="Times New Roman"/>
          <w:color w:val="000000"/>
          <w:spacing w:val="-2"/>
          <w:w w:val="103"/>
          <w:sz w:val="22"/>
          <w:szCs w:val="22"/>
        </w:rPr>
        <w:t>фрикционной передачи получим</w:t>
      </w:r>
    </w:p>
    <w:p w:rsidR="00000000" w:rsidRDefault="00AF1AE4">
      <w:pPr>
        <w:shd w:val="clear" w:color="auto" w:fill="FFFFFF"/>
        <w:spacing w:before="125" w:after="158" w:line="226" w:lineRule="exact"/>
        <w:ind w:left="10"/>
        <w:sectPr w:rsidR="00000000">
          <w:type w:val="continuous"/>
          <w:pgSz w:w="11909" w:h="16834"/>
          <w:pgMar w:top="1440" w:right="3348" w:bottom="720" w:left="187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62"/>
      </w:pPr>
      <w:r>
        <w:rPr>
          <w:color w:val="000000"/>
          <w:spacing w:val="-3"/>
          <w:sz w:val="14"/>
          <w:szCs w:val="14"/>
          <w:vertAlign w:val="superscript"/>
        </w:rPr>
        <w:lastRenderedPageBreak/>
        <w:t>1</w:t>
      </w:r>
      <w:r>
        <w:rPr>
          <w:color w:val="000000"/>
          <w:spacing w:val="-3"/>
          <w:sz w:val="14"/>
          <w:szCs w:val="14"/>
        </w:rPr>
        <w:t xml:space="preserve"> </w:t>
      </w:r>
      <w:r>
        <w:rPr>
          <w:rFonts w:eastAsia="Times New Roman"/>
          <w:color w:val="000000"/>
          <w:spacing w:val="-3"/>
          <w:sz w:val="14"/>
          <w:szCs w:val="14"/>
        </w:rPr>
        <w:t>пред. кл</w:t>
      </w:r>
    </w:p>
    <w:p w:rsidR="00000000" w:rsidRDefault="00AF1AE4">
      <w:pPr>
        <w:shd w:val="clear" w:color="auto" w:fill="FFFFFF"/>
      </w:pPr>
      <w:r>
        <w:br w:type="column"/>
      </w:r>
      <w:r>
        <w:rPr>
          <w:rFonts w:ascii="Arial" w:hAnsi="Arial" w:cs="Arial"/>
          <w:b/>
          <w:bCs/>
          <w:color w:val="000000"/>
          <w:spacing w:val="-7"/>
          <w:w w:val="172"/>
          <w:sz w:val="12"/>
          <w:szCs w:val="12"/>
        </w:rPr>
        <w:lastRenderedPageBreak/>
        <w:t>= /</w:t>
      </w:r>
      <w:r>
        <w:rPr>
          <w:rFonts w:ascii="Arial" w:eastAsia="Times New Roman" w:hAnsi="Arial"/>
          <w:b/>
          <w:bCs/>
          <w:color w:val="000000"/>
          <w:spacing w:val="-7"/>
          <w:w w:val="172"/>
          <w:sz w:val="12"/>
          <w:szCs w:val="12"/>
        </w:rPr>
        <w:t>пр</w:t>
      </w:r>
      <w:r>
        <w:rPr>
          <w:rFonts w:ascii="Arial" w:eastAsia="Times New Roman" w:hAnsi="Arial" w:cs="Arial"/>
          <w:b/>
          <w:bCs/>
          <w:color w:val="000000"/>
          <w:spacing w:val="-7"/>
          <w:w w:val="172"/>
          <w:sz w:val="12"/>
          <w:szCs w:val="12"/>
        </w:rPr>
        <w:t>&amp;</w:t>
      </w: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6070" w:bottom="720" w:left="4471" w:header="720" w:footer="720" w:gutter="0"/>
          <w:cols w:num="2" w:space="720" w:equalWidth="0">
            <w:col w:w="720" w:space="0"/>
            <w:col w:w="720"/>
          </w:cols>
          <w:noEndnote/>
        </w:sectPr>
      </w:pPr>
    </w:p>
    <w:p w:rsidR="00000000" w:rsidRDefault="00773BBC">
      <w:pPr>
        <w:framePr w:h="2611" w:hSpace="38" w:wrap="auto" w:vAnchor="text" w:hAnchor="text" w:x="-42" w:y="4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254760" cy="1658620"/>
            <wp:effectExtent l="1905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760" cy="165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432" w:hRule="exact" w:hSpace="38" w:wrap="auto" w:vAnchor="text" w:hAnchor="text" w:x="2099" w:y="1105"/>
        <w:shd w:val="clear" w:color="auto" w:fill="FFFFFF"/>
        <w:spacing w:line="432" w:lineRule="exact"/>
      </w:pPr>
      <w:r>
        <w:rPr>
          <w:rFonts w:ascii="Arial" w:hAnsi="Arial" w:cs="Arial"/>
          <w:b/>
          <w:bCs/>
          <w:color w:val="000000"/>
          <w:spacing w:val="-35"/>
          <w:w w:val="83"/>
          <w:position w:val="-7"/>
          <w:sz w:val="62"/>
          <w:szCs w:val="62"/>
        </w:rPr>
        <w:t>3-</w:t>
      </w:r>
      <w:r>
        <w:rPr>
          <w:rFonts w:ascii="Arial" w:eastAsia="Times New Roman" w:hAnsi="Arial"/>
          <w:b/>
          <w:bCs/>
          <w:color w:val="000000"/>
          <w:spacing w:val="-35"/>
          <w:w w:val="83"/>
          <w:position w:val="-7"/>
          <w:sz w:val="62"/>
          <w:szCs w:val="62"/>
        </w:rPr>
        <w:t>е</w:t>
      </w:r>
      <w:r>
        <w:rPr>
          <w:rFonts w:ascii="Arial" w:eastAsia="Times New Roman" w:hAnsi="Arial" w:cs="Arial"/>
          <w:b/>
          <w:bCs/>
          <w:color w:val="000000"/>
          <w:spacing w:val="-35"/>
          <w:w w:val="83"/>
          <w:position w:val="-7"/>
          <w:sz w:val="62"/>
          <w:szCs w:val="62"/>
        </w:rPr>
        <w:t>-</w:t>
      </w:r>
    </w:p>
    <w:p w:rsidR="00000000" w:rsidRDefault="00AF1AE4">
      <w:pPr>
        <w:shd w:val="clear" w:color="auto" w:fill="FFFFFF"/>
        <w:spacing w:line="226" w:lineRule="exact"/>
        <w:ind w:left="3115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т. е. формулу прежней структуры </w:t>
      </w:r>
      <w:r>
        <w:rPr>
          <w:rFonts w:eastAsia="Times New Roman"/>
          <w:color w:val="000000"/>
          <w:spacing w:val="1"/>
          <w:sz w:val="22"/>
          <w:szCs w:val="22"/>
        </w:rPr>
        <w:t>(4.8). Коэффициент пропорцио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нальности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f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  <w:lang w:val="en-US"/>
        </w:rPr>
        <w:t>np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4"/>
          <w:sz w:val="22"/>
          <w:szCs w:val="22"/>
        </w:rPr>
        <w:t>в этой формуле на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</w:rPr>
        <w:t xml:space="preserve">зывают </w:t>
      </w:r>
      <w:r>
        <w:rPr>
          <w:rFonts w:eastAsia="Times New Roman"/>
          <w:i/>
          <w:iCs/>
          <w:color w:val="000000"/>
          <w:spacing w:val="1"/>
        </w:rPr>
        <w:t>приведенным коэффициен</w:t>
      </w:r>
      <w:r>
        <w:rPr>
          <w:rFonts w:eastAsia="Times New Roman"/>
          <w:i/>
          <w:iCs/>
          <w:color w:val="000000"/>
          <w:spacing w:val="1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том трения.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Он всегда больше </w:t>
      </w:r>
      <w:r>
        <w:rPr>
          <w:rFonts w:eastAsia="Times New Roman"/>
          <w:color w:val="000000"/>
          <w:spacing w:val="-4"/>
          <w:sz w:val="22"/>
          <w:szCs w:val="22"/>
        </w:rPr>
        <w:t>фактического коэффициента тре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ния/ Так, например, при а = 15° </w:t>
      </w:r>
      <w:r>
        <w:rPr>
          <w:rFonts w:eastAsia="Times New Roman"/>
          <w:color w:val="000000"/>
          <w:spacing w:val="-5"/>
          <w:sz w:val="22"/>
          <w:szCs w:val="22"/>
        </w:rPr>
        <w:t>о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тношениеХр //= 7,66. Во столько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же раз увеличивается суммарное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нормальное давление 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>Q'</w:t>
      </w:r>
      <w:r>
        <w:rPr>
          <w:rFonts w:eastAsia="Times New Roman"/>
          <w:i/>
          <w:iCs/>
          <w:color w:val="000000"/>
          <w:spacing w:val="-5"/>
          <w:sz w:val="22"/>
          <w:szCs w:val="22"/>
          <w:vertAlign w:val="subscript"/>
          <w:lang w:val="en-US"/>
        </w:rPr>
        <w:t>z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5"/>
          <w:sz w:val="22"/>
          <w:szCs w:val="22"/>
        </w:rPr>
        <w:t>по срав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нению с силой прижатия катков </w:t>
      </w:r>
      <w:r>
        <w:rPr>
          <w:rFonts w:eastAsia="Times New Roman"/>
          <w:i/>
          <w:iCs/>
          <w:color w:val="000000"/>
          <w:spacing w:val="-8"/>
          <w:sz w:val="22"/>
          <w:szCs w:val="22"/>
          <w:lang w:val="en-US"/>
        </w:rPr>
        <w:t xml:space="preserve">Q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и уменьшается нагрузка на валы </w:t>
      </w:r>
      <w:r>
        <w:rPr>
          <w:rFonts w:eastAsia="Times New Roman"/>
          <w:color w:val="000000"/>
          <w:spacing w:val="1"/>
          <w:sz w:val="22"/>
          <w:szCs w:val="22"/>
        </w:rPr>
        <w:t>и подшипники.</w:t>
      </w:r>
    </w:p>
    <w:p w:rsidR="00000000" w:rsidRDefault="00AF1AE4">
      <w:pPr>
        <w:framePr w:w="2894" w:h="427" w:hRule="exact" w:hSpace="38" w:wrap="auto" w:vAnchor="text" w:hAnchor="text" w:x="-9" w:y="-47"/>
        <w:shd w:val="clear" w:color="auto" w:fill="FFFFFF"/>
        <w:spacing w:line="211" w:lineRule="exact"/>
        <w:ind w:left="1032" w:hanging="1032"/>
      </w:pPr>
      <w:r>
        <w:rPr>
          <w:color w:val="000000"/>
          <w:spacing w:val="-2"/>
        </w:rPr>
        <w:t>1</w:t>
      </w:r>
      <w:r>
        <w:rPr>
          <w:rFonts w:eastAsia="Times New Roman"/>
          <w:color w:val="000000"/>
          <w:spacing w:val="-2"/>
        </w:rPr>
        <w:t>С. 4.5. Конструктивная схема ва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</w:rPr>
        <w:t>риатора</w:t>
      </w:r>
    </w:p>
    <w:p w:rsidR="00000000" w:rsidRDefault="00AF1AE4">
      <w:pPr>
        <w:shd w:val="clear" w:color="auto" w:fill="FFFFFF"/>
        <w:spacing w:line="226" w:lineRule="exact"/>
        <w:ind w:left="3120" w:right="5" w:firstLine="288"/>
        <w:jc w:val="both"/>
      </w:pPr>
      <w:r>
        <w:rPr>
          <w:rFonts w:eastAsia="Times New Roman"/>
          <w:color w:val="000000"/>
          <w:sz w:val="22"/>
          <w:szCs w:val="22"/>
        </w:rPr>
        <w:t>Фрикционные передачи при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меняют в приводах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небольшой </w:t>
      </w:r>
      <w:r>
        <w:rPr>
          <w:rFonts w:eastAsia="Times New Roman"/>
          <w:color w:val="000000"/>
          <w:spacing w:val="8"/>
          <w:sz w:val="22"/>
          <w:szCs w:val="22"/>
        </w:rPr>
        <w:t>мощности, в частности в кон-</w:t>
      </w:r>
    </w:p>
    <w:p w:rsidR="00000000" w:rsidRDefault="00AF1AE4">
      <w:pPr>
        <w:shd w:val="clear" w:color="auto" w:fill="FFFFFF"/>
        <w:spacing w:after="163" w:line="226" w:lineRule="exact"/>
        <w:ind w:right="1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рукциях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вариаторов — </w:t>
      </w:r>
      <w:r>
        <w:rPr>
          <w:rFonts w:eastAsia="Times New Roman"/>
          <w:color w:val="000000"/>
          <w:spacing w:val="1"/>
          <w:sz w:val="22"/>
          <w:szCs w:val="22"/>
        </w:rPr>
        <w:t>устройствах для бесступенчатого изме-</w:t>
      </w:r>
      <w:r>
        <w:rPr>
          <w:rFonts w:eastAsia="Times New Roman"/>
          <w:color w:val="000000"/>
          <w:spacing w:val="4"/>
          <w:sz w:val="22"/>
          <w:szCs w:val="22"/>
        </w:rPr>
        <w:t>:ния скорости вращения ведомого катка, одна из конструктив-</w:t>
      </w:r>
      <w:r>
        <w:rPr>
          <w:rFonts w:eastAsia="Times New Roman"/>
          <w:color w:val="000000"/>
          <w:spacing w:val="-2"/>
          <w:sz w:val="22"/>
          <w:szCs w:val="22"/>
          <w:lang w:val="en-US"/>
        </w:rPr>
        <w:t xml:space="preserve">&gt;ix </w:t>
      </w:r>
      <w:r>
        <w:rPr>
          <w:rFonts w:eastAsia="Times New Roman"/>
          <w:color w:val="000000"/>
          <w:spacing w:val="-2"/>
          <w:sz w:val="22"/>
          <w:szCs w:val="22"/>
        </w:rPr>
        <w:t>схем которого представлена на рис. 4.5. Вариатор представля-</w:t>
      </w:r>
      <w:r>
        <w:rPr>
          <w:rFonts w:eastAsia="Times New Roman"/>
          <w:color w:val="000000"/>
          <w:spacing w:val="4"/>
          <w:sz w:val="22"/>
          <w:szCs w:val="22"/>
        </w:rPr>
        <w:t>собой двухступенчатую фрикционную пе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редачу, в которой </w:t>
      </w:r>
      <w:r>
        <w:rPr>
          <w:rFonts w:eastAsia="Times New Roman"/>
          <w:color w:val="000000"/>
          <w:spacing w:val="3"/>
          <w:sz w:val="22"/>
          <w:szCs w:val="22"/>
        </w:rPr>
        <w:t>юмежуточный каток является одновременно ведомым для пер-</w:t>
      </w:r>
      <w:r>
        <w:rPr>
          <w:rFonts w:eastAsia="Times New Roman"/>
          <w:color w:val="000000"/>
          <w:sz w:val="22"/>
          <w:szCs w:val="22"/>
        </w:rPr>
        <w:t xml:space="preserve">й ступени и ведущим — для второй. В соответствии с формулой </w:t>
      </w:r>
      <w:r>
        <w:rPr>
          <w:rFonts w:eastAsia="Times New Roman"/>
          <w:color w:val="000000"/>
          <w:spacing w:val="7"/>
          <w:sz w:val="22"/>
          <w:szCs w:val="22"/>
        </w:rPr>
        <w:t>.6) передаточное отношение вариатора определится как</w:t>
      </w:r>
    </w:p>
    <w:p w:rsidR="00000000" w:rsidRDefault="00AF1AE4">
      <w:pPr>
        <w:shd w:val="clear" w:color="auto" w:fill="FFFFFF"/>
        <w:spacing w:after="163" w:line="226" w:lineRule="exact"/>
        <w:ind w:right="14"/>
        <w:jc w:val="both"/>
        <w:sectPr w:rsidR="00000000">
          <w:pgSz w:w="11909" w:h="16834"/>
          <w:pgMar w:top="1440" w:right="3382" w:bottom="720" w:left="232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78"/>
      </w:pPr>
      <w:r>
        <w:rPr>
          <w:b/>
          <w:bCs/>
          <w:i/>
          <w:iCs/>
          <w:color w:val="000000"/>
          <w:spacing w:val="38"/>
          <w:w w:val="65"/>
          <w:sz w:val="16"/>
          <w:szCs w:val="16"/>
          <w:lang w:val="en-US"/>
        </w:rPr>
        <w:lastRenderedPageBreak/>
        <w:t xml:space="preserve">I </w:t>
      </w:r>
      <w:r>
        <w:rPr>
          <w:b/>
          <w:bCs/>
          <w:i/>
          <w:iCs/>
          <w:color w:val="000000"/>
          <w:spacing w:val="38"/>
          <w:w w:val="65"/>
          <w:sz w:val="16"/>
          <w:szCs w:val="16"/>
        </w:rPr>
        <w:t>=</w:t>
      </w:r>
    </w:p>
    <w:p w:rsidR="00000000" w:rsidRDefault="00AF1AE4">
      <w:pPr>
        <w:shd w:val="clear" w:color="auto" w:fill="FFFFFF"/>
      </w:pPr>
      <w:r>
        <w:br w:type="column"/>
      </w:r>
      <w:r>
        <w:rPr>
          <w:i/>
          <w:iCs/>
          <w:color w:val="000000"/>
          <w:sz w:val="22"/>
          <w:szCs w:val="22"/>
          <w:lang w:val="en-US"/>
        </w:rPr>
        <w:lastRenderedPageBreak/>
        <w:t>d</w:t>
      </w:r>
      <w:r>
        <w:rPr>
          <w:i/>
          <w:iCs/>
          <w:color w:val="000000"/>
          <w:sz w:val="22"/>
          <w:szCs w:val="22"/>
          <w:vertAlign w:val="subscript"/>
          <w:lang w:val="en-US"/>
        </w:rPr>
        <w:t>n</w:t>
      </w:r>
      <w:r>
        <w:rPr>
          <w:i/>
          <w:iCs/>
          <w:color w:val="000000"/>
          <w:sz w:val="22"/>
          <w:szCs w:val="22"/>
          <w:lang w:val="en-US"/>
        </w:rPr>
        <w:t xml:space="preserve">   </w:t>
      </w:r>
      <w:r>
        <w:rPr>
          <w:color w:val="000000"/>
          <w:sz w:val="22"/>
          <w:szCs w:val="22"/>
          <w:lang w:val="en-US"/>
        </w:rPr>
        <w:t>A</w:t>
      </w: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6353" w:bottom="720" w:left="4471" w:header="720" w:footer="720" w:gutter="0"/>
          <w:cols w:num="2" w:space="720" w:equalWidth="0">
            <w:col w:w="720" w:space="0"/>
            <w:col w:w="720"/>
          </w:cols>
          <w:noEndnote/>
        </w:sectPr>
      </w:pPr>
    </w:p>
    <w:p w:rsidR="00000000" w:rsidRDefault="00AF1AE4">
      <w:pPr>
        <w:shd w:val="clear" w:color="auto" w:fill="FFFFFF"/>
        <w:spacing w:before="346" w:line="226" w:lineRule="exact"/>
        <w:ind w:left="34" w:right="1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>г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u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 d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n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-1"/>
          <w:sz w:val="22"/>
          <w:szCs w:val="22"/>
        </w:rPr>
        <w:t>средние диаметры ведущего, ведомого и проме-точного фрикционных катков по поверхностям их взаимных кон-</w:t>
      </w:r>
      <w:r>
        <w:rPr>
          <w:rFonts w:eastAsia="Times New Roman"/>
          <w:color w:val="000000"/>
          <w:spacing w:val="-7"/>
          <w:sz w:val="22"/>
          <w:szCs w:val="22"/>
        </w:rPr>
        <w:t>ктов.</w:t>
      </w:r>
    </w:p>
    <w:p w:rsidR="00000000" w:rsidRDefault="00AF1AE4">
      <w:pPr>
        <w:shd w:val="clear" w:color="auto" w:fill="FFFFFF"/>
        <w:spacing w:before="5" w:line="226" w:lineRule="exact"/>
        <w:ind w:left="48" w:right="1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Диаметры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  <w:lang w:val="en-US"/>
        </w:rPr>
        <w:t>x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>могут изменяться бесступенчато в зависимо-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л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от изменения угла наклона а оси вращения промежуточного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гка. При этом с </w:t>
      </w:r>
      <w:r>
        <w:rPr>
          <w:rFonts w:eastAsia="Times New Roman"/>
          <w:color w:val="000000"/>
          <w:spacing w:val="-1"/>
          <w:sz w:val="22"/>
          <w:szCs w:val="22"/>
        </w:rPr>
        <w:t>увеличением первого диаметра уменьшается вто-</w:t>
      </w:r>
      <w:r>
        <w:rPr>
          <w:rFonts w:eastAsia="Times New Roman"/>
          <w:color w:val="000000"/>
          <w:sz w:val="22"/>
          <w:szCs w:val="22"/>
        </w:rPr>
        <w:t>й и наоборот. Изменением угла а достигается требуемое переда-</w:t>
      </w:r>
      <w:r>
        <w:rPr>
          <w:rFonts w:eastAsia="Times New Roman"/>
          <w:color w:val="000000"/>
          <w:spacing w:val="6"/>
          <w:sz w:val="22"/>
          <w:szCs w:val="22"/>
        </w:rPr>
        <w:t>шое отношение.</w:t>
      </w:r>
    </w:p>
    <w:p w:rsidR="00000000" w:rsidRDefault="00AF1AE4">
      <w:pPr>
        <w:shd w:val="clear" w:color="auto" w:fill="FFFFFF"/>
        <w:spacing w:before="250"/>
        <w:ind w:left="1685"/>
      </w:pPr>
      <w:r>
        <w:rPr>
          <w:color w:val="000000"/>
          <w:spacing w:val="-1"/>
          <w:sz w:val="26"/>
          <w:szCs w:val="26"/>
        </w:rPr>
        <w:t xml:space="preserve">4.3. </w:t>
      </w:r>
      <w:r>
        <w:rPr>
          <w:rFonts w:eastAsia="Times New Roman"/>
          <w:color w:val="000000"/>
          <w:spacing w:val="-1"/>
          <w:sz w:val="26"/>
          <w:szCs w:val="26"/>
        </w:rPr>
        <w:t>Ременные передачи</w:t>
      </w:r>
    </w:p>
    <w:p w:rsidR="00000000" w:rsidRDefault="00AF1AE4">
      <w:pPr>
        <w:shd w:val="clear" w:color="auto" w:fill="FFFFFF"/>
        <w:spacing w:before="163" w:line="226" w:lineRule="exact"/>
        <w:ind w:left="72" w:right="10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Ременная передача (рис. 4.6,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состоит из двух закрепленных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валах шкивов и охватывающего их ремня, надетого на </w:t>
      </w:r>
      <w:r>
        <w:rPr>
          <w:rFonts w:eastAsia="Times New Roman"/>
          <w:color w:val="000000"/>
          <w:spacing w:val="1"/>
          <w:sz w:val="22"/>
          <w:szCs w:val="22"/>
        </w:rPr>
        <w:t>шкивы с гяжением. Движение передается за счет сил трения в парах ве-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ций шкив — ремень и ремень — ведомый шкив.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 состоянии покоя обе ветви ремня натянуты с одинаковыми </w:t>
      </w:r>
      <w:r>
        <w:rPr>
          <w:rFonts w:eastAsia="Times New Roman"/>
          <w:color w:val="000000"/>
          <w:spacing w:val="1"/>
          <w:sz w:val="22"/>
          <w:szCs w:val="22"/>
        </w:rPr>
        <w:t>шиями ^</w:t>
      </w:r>
      <w:r>
        <w:rPr>
          <w:rFonts w:eastAsia="Times New Roman"/>
          <w:color w:val="000000"/>
          <w:spacing w:val="1"/>
          <w:sz w:val="22"/>
          <w:szCs w:val="22"/>
          <w:vertAlign w:val="subscript"/>
        </w:rPr>
        <w:t>о</w:t>
      </w:r>
      <w:r>
        <w:rPr>
          <w:rFonts w:eastAsia="Times New Roman"/>
          <w:color w:val="000000"/>
          <w:spacing w:val="1"/>
          <w:sz w:val="22"/>
          <w:szCs w:val="22"/>
        </w:rPr>
        <w:t>. В состоянии передачи движения эти усилия перера-</w:t>
      </w:r>
      <w:r>
        <w:rPr>
          <w:rFonts w:eastAsia="Times New Roman"/>
          <w:color w:val="000000"/>
          <w:spacing w:val="4"/>
          <w:sz w:val="22"/>
          <w:szCs w:val="22"/>
        </w:rPr>
        <w:t>&gt;еделяются: большим будет усил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ие 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>S</w:t>
      </w:r>
      <w:r>
        <w:rPr>
          <w:rFonts w:eastAsia="Times New Roman"/>
          <w:i/>
          <w:iCs/>
          <w:color w:val="000000"/>
          <w:spacing w:val="4"/>
          <w:sz w:val="22"/>
          <w:szCs w:val="22"/>
          <w:vertAlign w:val="subscript"/>
          <w:lang w:val="en-US"/>
        </w:rPr>
        <w:t>x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4"/>
          <w:sz w:val="22"/>
          <w:szCs w:val="22"/>
        </w:rPr>
        <w:t>в набегающей на веду-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й шкив ветви, меньшим </w:t>
      </w:r>
      <w:r>
        <w:rPr>
          <w:rFonts w:eastAsia="Times New Roman"/>
          <w:i/>
          <w:iCs/>
          <w:color w:val="000000"/>
          <w:spacing w:val="7"/>
          <w:sz w:val="22"/>
          <w:szCs w:val="22"/>
          <w:lang w:val="en-US"/>
        </w:rPr>
        <w:t>S</w:t>
      </w:r>
      <w:r>
        <w:rPr>
          <w:rFonts w:eastAsia="Times New Roman"/>
          <w:i/>
          <w:iCs/>
          <w:color w:val="000000"/>
          <w:spacing w:val="7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7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7"/>
          <w:sz w:val="22"/>
          <w:szCs w:val="22"/>
        </w:rPr>
        <w:t>в сбегающей с него ветви при</w:t>
      </w:r>
    </w:p>
    <w:p w:rsidR="00000000" w:rsidRDefault="00AF1AE4">
      <w:pPr>
        <w:shd w:val="clear" w:color="auto" w:fill="FFFFFF"/>
        <w:spacing w:before="163" w:line="226" w:lineRule="exact"/>
        <w:ind w:left="72" w:right="10"/>
        <w:jc w:val="both"/>
        <w:sectPr w:rsidR="00000000">
          <w:type w:val="continuous"/>
          <w:pgSz w:w="11909" w:h="16834"/>
          <w:pgMar w:top="1440" w:right="3382" w:bottom="720" w:left="2325" w:header="720" w:footer="720" w:gutter="0"/>
          <w:cols w:space="60"/>
          <w:noEndnote/>
        </w:sectPr>
      </w:pPr>
    </w:p>
    <w:p w:rsidR="00000000" w:rsidRDefault="00773BBC">
      <w:pPr>
        <w:framePr w:h="2122" w:hSpace="10080" w:wrap="notBeside" w:vAnchor="text" w:hAnchor="margin" w:x="620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094355" cy="135064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355" cy="135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122" w:hSpace="10080" w:wrap="notBeside" w:vAnchor="text" w:hAnchor="margin" w:x="620" w:y="1"/>
        <w:rPr>
          <w:sz w:val="24"/>
          <w:szCs w:val="24"/>
        </w:rPr>
        <w:sectPr w:rsidR="00000000">
          <w:pgSz w:w="11909" w:h="16834"/>
          <w:pgMar w:top="1440" w:right="1822" w:bottom="720" w:left="1816" w:header="720" w:footer="720" w:gutter="0"/>
          <w:cols w:space="720"/>
          <w:noEndnote/>
        </w:sectPr>
      </w:pPr>
    </w:p>
    <w:p w:rsidR="00000000" w:rsidRDefault="00AF1AE4">
      <w:pPr>
        <w:spacing w:before="528" w:line="1" w:lineRule="exact"/>
        <w:rPr>
          <w:sz w:val="2"/>
          <w:szCs w:val="2"/>
        </w:rPr>
      </w:pPr>
    </w:p>
    <w:p w:rsidR="00000000" w:rsidRDefault="00AF1AE4">
      <w:pPr>
        <w:framePr w:h="2122" w:hSpace="10080" w:wrap="notBeside" w:vAnchor="text" w:hAnchor="margin" w:x="620" w:y="1"/>
        <w:rPr>
          <w:sz w:val="24"/>
          <w:szCs w:val="24"/>
        </w:rPr>
        <w:sectPr w:rsidR="00000000">
          <w:type w:val="continuous"/>
          <w:pgSz w:w="11909" w:h="16834"/>
          <w:pgMar w:top="1440" w:right="6228" w:bottom="720" w:left="2579" w:header="720" w:footer="720" w:gutter="0"/>
          <w:cols w:space="60"/>
          <w:noEndnote/>
        </w:sectPr>
      </w:pPr>
    </w:p>
    <w:p w:rsidR="00000000" w:rsidRDefault="00AF1AE4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073" style="position:absolute;z-index:251706368;mso-position-horizontal-relative:margin" from="1.9pt,-3.35pt" to="48pt,-3.35pt" o:allowincell="f" strokeweight=".95pt">
            <w10:wrap anchorx="margin"/>
          </v:line>
        </w:pict>
      </w:r>
      <w:r>
        <w:rPr>
          <w:noProof/>
        </w:rPr>
        <w:pict>
          <v:line id="_x0000_s1074" style="position:absolute;z-index:251707392;mso-position-horizontal-relative:margin" from="7.2pt,-.95pt" to="44.65pt,-.95pt" o:allowincell="f" strokeweight=".95pt">
            <w10:wrap anchorx="margin"/>
          </v:line>
        </w:pict>
      </w:r>
      <w:r>
        <w:rPr>
          <w:noProof/>
        </w:rPr>
        <w:pict>
          <v:line id="_x0000_s1075" style="position:absolute;z-index:251708416;mso-position-horizontal-relative:margin" from="-3.35pt,1.9pt" to="-3.35pt,42.2pt" o:allowincell="f" strokeweight="1.2pt">
            <w10:wrap anchorx="margin"/>
          </v:line>
        </w:pict>
      </w:r>
      <w:r>
        <w:rPr>
          <w:noProof/>
        </w:rPr>
        <w:pict>
          <v:line id="_x0000_s1076" style="position:absolute;z-index:251709440;mso-position-horizontal-relative:margin" from="52.3pt,2.4pt" to="52.3pt,42.25pt" o:allowincell="f" strokeweight="1.2pt">
            <w10:wrap anchorx="margin"/>
          </v:line>
        </w:pict>
      </w:r>
      <w:r>
        <w:rPr>
          <w:noProof/>
        </w:rPr>
        <w:pict>
          <v:line id="_x0000_s1077" style="position:absolute;z-index:251710464;mso-position-horizontal-relative:margin" from="230.4pt,6.7pt" to="230.4pt,43.65pt" o:allowincell="f" strokeweight="1.2pt">
            <w10:wrap anchorx="margin"/>
          </v:line>
        </w:pict>
      </w:r>
    </w:p>
    <w:p w:rsidR="00000000" w:rsidRDefault="00773BBC">
      <w:pPr>
        <w:framePr w:h="1142" w:hSpace="38" w:wrap="notBeside" w:vAnchor="text" w:hAnchor="margin" w:x="3879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67995" cy="723265"/>
            <wp:effectExtent l="19050" t="0" r="825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72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336" w:hRule="exact" w:hSpace="38" w:wrap="auto" w:vAnchor="text" w:hAnchor="text" w:x="423" w:y="68"/>
        <w:pBdr>
          <w:top w:val="single" w:sz="8" w:space="1" w:color="auto"/>
          <w:left w:val="single" w:sz="8" w:space="1" w:color="auto"/>
          <w:bottom w:val="single" w:sz="8" w:space="1" w:color="auto"/>
          <w:right w:val="single" w:sz="8" w:space="1" w:color="auto"/>
        </w:pBdr>
        <w:shd w:val="clear" w:color="auto" w:fill="FFFFFF"/>
        <w:spacing w:line="336" w:lineRule="exact"/>
      </w:pPr>
      <w:r>
        <w:rPr>
          <w:b/>
          <w:bCs/>
          <w:color w:val="000000"/>
          <w:w w:val="136"/>
          <w:position w:val="-6"/>
          <w:sz w:val="50"/>
          <w:szCs w:val="50"/>
          <w:lang w:val="en-US"/>
        </w:rPr>
        <w:t>I</w:t>
      </w:r>
    </w:p>
    <w:p w:rsidR="00000000" w:rsidRDefault="00AF1AE4">
      <w:pPr>
        <w:shd w:val="clear" w:color="auto" w:fill="FFFFFF"/>
        <w:spacing w:before="67"/>
      </w:pPr>
      <w:r>
        <w:rPr>
          <w:rFonts w:ascii="Arial" w:eastAsia="Times New Roman" w:hAnsi="Arial"/>
          <w:b/>
          <w:bCs/>
          <w:i/>
          <w:iCs/>
          <w:color w:val="000000"/>
          <w:spacing w:val="-4"/>
          <w:w w:val="186"/>
          <w:sz w:val="12"/>
          <w:szCs w:val="12"/>
        </w:rPr>
        <w:t>У</w:t>
      </w:r>
      <w:r>
        <w:rPr>
          <w:rFonts w:ascii="Arial" w:eastAsia="Times New Roman" w:hAnsi="Arial" w:cs="Arial"/>
          <w:b/>
          <w:bCs/>
          <w:i/>
          <w:iCs/>
          <w:color w:val="000000"/>
          <w:spacing w:val="-4"/>
          <w:w w:val="186"/>
          <w:sz w:val="12"/>
          <w:szCs w:val="12"/>
        </w:rPr>
        <w:t>//////////////.</w:t>
      </w:r>
    </w:p>
    <w:p w:rsidR="00000000" w:rsidRDefault="00AF1AE4">
      <w:pPr>
        <w:spacing w:after="48" w:line="1" w:lineRule="exact"/>
        <w:rPr>
          <w:sz w:val="2"/>
          <w:szCs w:val="2"/>
        </w:rPr>
      </w:pPr>
      <w:r>
        <w:rPr>
          <w:sz w:val="2"/>
          <w:szCs w:val="2"/>
        </w:rPr>
        <w:br w:type="column"/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528"/>
        <w:gridCol w:w="182"/>
        <w:gridCol w:w="480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394"/>
        </w:trPr>
        <w:tc>
          <w:tcPr>
            <w:tcW w:w="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82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346" w:lineRule="exact"/>
            </w:pPr>
            <w:r>
              <w:rPr>
                <w:rFonts w:ascii="Arial" w:hAnsi="Arial" w:cs="Arial"/>
                <w:b/>
                <w:bCs/>
                <w:i/>
                <w:iCs/>
                <w:color w:val="000000"/>
                <w:position w:val="-9"/>
                <w:sz w:val="50"/>
                <w:szCs w:val="50"/>
              </w:rPr>
              <w:t>*</w:t>
            </w:r>
          </w:p>
        </w:tc>
        <w:tc>
          <w:tcPr>
            <w:tcW w:w="48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413"/>
        </w:trPr>
        <w:tc>
          <w:tcPr>
            <w:tcW w:w="5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8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384" w:lineRule="exact"/>
            </w:pPr>
            <w:r>
              <w:rPr>
                <w:rFonts w:ascii="Arial" w:hAnsi="Arial" w:cs="Arial"/>
                <w:b/>
                <w:bCs/>
                <w:color w:val="000000"/>
                <w:w w:val="246"/>
                <w:position w:val="-7"/>
                <w:sz w:val="54"/>
                <w:szCs w:val="54"/>
                <w:lang w:val="en-US"/>
              </w:rPr>
              <w:t>i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</w:tbl>
    <w:p w:rsidR="00000000" w:rsidRDefault="00AF1AE4">
      <w:pPr>
        <w:sectPr w:rsidR="00000000">
          <w:type w:val="continuous"/>
          <w:pgSz w:w="11909" w:h="16834"/>
          <w:pgMar w:top="1440" w:right="6228" w:bottom="720" w:left="2579" w:header="720" w:footer="720" w:gutter="0"/>
          <w:cols w:num="2" w:space="720" w:equalWidth="0">
            <w:col w:w="1036" w:space="874"/>
            <w:col w:w="1190"/>
          </w:cols>
          <w:noEndnote/>
        </w:sectPr>
      </w:pPr>
    </w:p>
    <w:p w:rsidR="00000000" w:rsidRDefault="00773BBC">
      <w:pPr>
        <w:shd w:val="clear" w:color="auto" w:fill="FFFFFF"/>
        <w:spacing w:before="283"/>
        <w:jc w:val="right"/>
      </w:pPr>
      <w:r>
        <w:rPr>
          <w:noProof/>
        </w:rPr>
        <w:drawing>
          <wp:anchor distT="0" distB="0" distL="0" distR="0" simplePos="0" relativeHeight="251711488" behindDoc="1" locked="0" layoutInCell="1" allowOverlap="1">
            <wp:simplePos x="0" y="0"/>
            <wp:positionH relativeFrom="column">
              <wp:posOffset>1578610</wp:posOffset>
            </wp:positionH>
            <wp:positionV relativeFrom="paragraph">
              <wp:posOffset>283210</wp:posOffset>
            </wp:positionV>
            <wp:extent cx="1737360" cy="1054735"/>
            <wp:effectExtent l="19050" t="0" r="0" b="0"/>
            <wp:wrapThrough wrapText="bothSides">
              <wp:wrapPolygon edited="0">
                <wp:start x="-237" y="0"/>
                <wp:lineTo x="-237" y="21067"/>
                <wp:lineTo x="21553" y="21067"/>
                <wp:lineTo x="21553" y="0"/>
                <wp:lineTo x="-237" y="0"/>
              </wp:wrapPolygon>
            </wp:wrapThrough>
            <wp:docPr id="419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-1"/>
          <w:sz w:val="18"/>
          <w:szCs w:val="18"/>
        </w:rPr>
        <w:t>Шнуровой корд</w:t>
      </w:r>
    </w:p>
    <w:p w:rsidR="00000000" w:rsidRDefault="00773BBC">
      <w:pPr>
        <w:ind w:right="3494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148080" cy="146748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080" cy="146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ind w:right="3494"/>
        <w:rPr>
          <w:sz w:val="24"/>
          <w:szCs w:val="24"/>
        </w:rPr>
        <w:sectPr w:rsidR="00000000">
          <w:type w:val="continuous"/>
          <w:pgSz w:w="11909" w:h="16834"/>
          <w:pgMar w:top="1440" w:right="4328" w:bottom="720" w:left="228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278" w:line="221" w:lineRule="exact"/>
        <w:ind w:left="19" w:right="2304" w:firstLine="1123"/>
      </w:pPr>
      <w:r>
        <w:rPr>
          <w:rFonts w:eastAsia="Times New Roman"/>
          <w:color w:val="000000"/>
          <w:spacing w:val="11"/>
          <w:sz w:val="18"/>
          <w:szCs w:val="18"/>
        </w:rPr>
        <w:lastRenderedPageBreak/>
        <w:t xml:space="preserve">Рис. 4.6. Ременная передача </w:t>
      </w:r>
      <w:r>
        <w:rPr>
          <w:rFonts w:eastAsia="Times New Roman"/>
          <w:i/>
          <w:iCs/>
          <w:color w:val="000000"/>
          <w:spacing w:val="11"/>
          <w:sz w:val="18"/>
          <w:szCs w:val="18"/>
        </w:rPr>
        <w:t xml:space="preserve">(а) </w:t>
      </w:r>
      <w:r>
        <w:rPr>
          <w:rFonts w:eastAsia="Times New Roman"/>
          <w:color w:val="000000"/>
          <w:spacing w:val="11"/>
          <w:sz w:val="18"/>
          <w:szCs w:val="18"/>
        </w:rPr>
        <w:t xml:space="preserve">и типы ремней: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6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плоские;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в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клиновые;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г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круглого сечения;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д —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зубчатые;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е </w:t>
      </w:r>
      <w:r>
        <w:rPr>
          <w:rFonts w:eastAsia="Times New Roman"/>
          <w:color w:val="000000"/>
          <w:spacing w:val="-4"/>
          <w:sz w:val="18"/>
          <w:szCs w:val="18"/>
        </w:rPr>
        <w:t>— поликлиновые</w:t>
      </w:r>
    </w:p>
    <w:p w:rsidR="00000000" w:rsidRDefault="00AF1AE4">
      <w:pPr>
        <w:shd w:val="clear" w:color="auto" w:fill="FFFFFF"/>
        <w:spacing w:before="302" w:after="437" w:line="230" w:lineRule="exact"/>
        <w:ind w:right="2208"/>
      </w:pPr>
      <w:r>
        <w:rPr>
          <w:rFonts w:eastAsia="Times New Roman"/>
          <w:color w:val="000000"/>
          <w:spacing w:val="4"/>
          <w:sz w:val="22"/>
          <w:szCs w:val="22"/>
        </w:rPr>
        <w:t xml:space="preserve">сохранении равенства: 5\ + 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>S</w:t>
      </w:r>
      <w:r>
        <w:rPr>
          <w:rFonts w:eastAsia="Times New Roman"/>
          <w:i/>
          <w:iCs/>
          <w:color w:val="000000"/>
          <w:spacing w:val="4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=2 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>S</w:t>
      </w:r>
      <w:r>
        <w:rPr>
          <w:rFonts w:eastAsia="Times New Roman"/>
          <w:i/>
          <w:iCs/>
          <w:color w:val="000000"/>
          <w:spacing w:val="4"/>
          <w:sz w:val="22"/>
          <w:szCs w:val="22"/>
          <w:vertAlign w:val="subscript"/>
          <w:lang w:val="en-US"/>
        </w:rPr>
        <w:t>o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 xml:space="preserve">. </w:t>
      </w:r>
      <w:r>
        <w:rPr>
          <w:rFonts w:eastAsia="Times New Roman"/>
          <w:color w:val="000000"/>
          <w:spacing w:val="4"/>
          <w:sz w:val="22"/>
          <w:szCs w:val="22"/>
        </w:rPr>
        <w:t>Эти усилия связаны между собой ф</w:t>
      </w:r>
      <w:r>
        <w:rPr>
          <w:rFonts w:eastAsia="Times New Roman"/>
          <w:color w:val="000000"/>
          <w:spacing w:val="4"/>
          <w:sz w:val="22"/>
          <w:szCs w:val="22"/>
        </w:rPr>
        <w:t>ормулой Эйлера</w:t>
      </w:r>
    </w:p>
    <w:p w:rsidR="00000000" w:rsidRDefault="00AF1AE4">
      <w:pPr>
        <w:shd w:val="clear" w:color="auto" w:fill="FFFFFF"/>
        <w:spacing w:before="302" w:after="437" w:line="230" w:lineRule="exact"/>
        <w:ind w:right="2208"/>
        <w:sectPr w:rsidR="00000000">
          <w:type w:val="continuous"/>
          <w:pgSz w:w="11909" w:h="16834"/>
          <w:pgMar w:top="1440" w:right="1380" w:bottom="720" w:left="181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 w:right="10"/>
        <w:jc w:val="both"/>
      </w:pPr>
      <w:r>
        <w:rPr>
          <w:rFonts w:eastAsia="Times New Roman"/>
          <w:color w:val="000000"/>
          <w:spacing w:val="6"/>
          <w:sz w:val="22"/>
          <w:szCs w:val="22"/>
        </w:rPr>
        <w:lastRenderedPageBreak/>
        <w:t xml:space="preserve">где/— коэффициент трения между шкивом и ремнем; ф — угол </w:t>
      </w:r>
      <w:r>
        <w:rPr>
          <w:rFonts w:eastAsia="Times New Roman"/>
          <w:color w:val="000000"/>
          <w:spacing w:val="3"/>
          <w:sz w:val="22"/>
          <w:szCs w:val="22"/>
        </w:rPr>
        <w:t>обхвата меньшего шкива ремнем.</w:t>
      </w:r>
    </w:p>
    <w:p w:rsidR="00000000" w:rsidRDefault="00AF1AE4">
      <w:pPr>
        <w:shd w:val="clear" w:color="auto" w:fill="FFFFFF"/>
        <w:spacing w:line="226" w:lineRule="exact"/>
        <w:ind w:firstLine="274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Данная формула получена в предположении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упругого скольжения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ремня на всей длине дуги обхвата, обусловленного тем, что при </w:t>
      </w:r>
      <w:r>
        <w:rPr>
          <w:rFonts w:eastAsia="Times New Roman"/>
          <w:color w:val="000000"/>
          <w:spacing w:val="-4"/>
          <w:sz w:val="22"/>
          <w:szCs w:val="22"/>
        </w:rPr>
        <w:t>перемещ</w:t>
      </w:r>
      <w:r>
        <w:rPr>
          <w:rFonts w:eastAsia="Times New Roman"/>
          <w:color w:val="000000"/>
          <w:spacing w:val="-4"/>
          <w:sz w:val="22"/>
          <w:szCs w:val="22"/>
        </w:rPr>
        <w:t>ении ремня вместе с ободом в пределах указанной дуги каж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дый элемент ремня переходит из зоны большего в зону меньшего </w:t>
      </w:r>
      <w:r>
        <w:rPr>
          <w:rFonts w:eastAsia="Times New Roman"/>
          <w:color w:val="000000"/>
          <w:spacing w:val="-1"/>
          <w:sz w:val="22"/>
          <w:szCs w:val="22"/>
        </w:rPr>
        <w:t>натяжения, вследствие чего элементы ремня укорачиваются, и 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мень несколько отстает от шкива. На ведомом шкиве, наоборот, шкив </w:t>
      </w:r>
      <w:r>
        <w:rPr>
          <w:rFonts w:eastAsia="Times New Roman"/>
          <w:color w:val="000000"/>
          <w:spacing w:val="-1"/>
          <w:sz w:val="22"/>
          <w:szCs w:val="22"/>
        </w:rPr>
        <w:t>отстает от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ремня. Упругим скольжением обусловлены потери энер-</w:t>
      </w:r>
    </w:p>
    <w:p w:rsidR="00000000" w:rsidRDefault="00AF1AE4">
      <w:pPr>
        <w:shd w:val="clear" w:color="auto" w:fill="FFFFFF"/>
        <w:spacing w:before="1934" w:line="326" w:lineRule="exact"/>
      </w:pPr>
      <w:r>
        <w:br w:type="column"/>
      </w:r>
      <w:r>
        <w:rPr>
          <w:rFonts w:ascii="Arial" w:hAnsi="Arial" w:cs="Arial"/>
          <w:b/>
          <w:bCs/>
          <w:color w:val="000000"/>
          <w:w w:val="138"/>
          <w:position w:val="-5"/>
          <w:sz w:val="44"/>
          <w:szCs w:val="44"/>
          <w:lang w:val="en-US"/>
        </w:rPr>
        <w:lastRenderedPageBreak/>
        <w:t>J</w:t>
      </w:r>
    </w:p>
    <w:p w:rsidR="00000000" w:rsidRDefault="00AF1AE4">
      <w:pPr>
        <w:shd w:val="clear" w:color="auto" w:fill="FFFFFF"/>
        <w:spacing w:before="1934" w:line="326" w:lineRule="exact"/>
        <w:sectPr w:rsidR="00000000">
          <w:type w:val="continuous"/>
          <w:pgSz w:w="11909" w:h="16834"/>
          <w:pgMar w:top="1440" w:right="1380" w:bottom="720" w:left="1816" w:header="720" w:footer="720" w:gutter="0"/>
          <w:cols w:num="2" w:sep="1" w:space="720" w:equalWidth="0">
            <w:col w:w="6384" w:space="1608"/>
            <w:col w:w="720"/>
          </w:cols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color w:val="000000"/>
          <w:spacing w:val="-4"/>
          <w:sz w:val="22"/>
          <w:szCs w:val="22"/>
        </w:rPr>
        <w:lastRenderedPageBreak/>
        <w:t>"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ИИ, учитываемые в расчетах силовых параметров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КПД,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который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шесте с потерями в подшипниках, поддерживающих шкивы валов,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доставляет т|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= </w:t>
      </w:r>
      <w:r>
        <w:rPr>
          <w:rFonts w:eastAsia="Times New Roman"/>
          <w:color w:val="000000"/>
          <w:spacing w:val="-3"/>
          <w:sz w:val="22"/>
          <w:szCs w:val="22"/>
        </w:rPr>
        <w:t>0,94...0,96. Кроме того, из-з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а упругого скольжения 1роисходит дополнительное снижение скорости вращения ведомого шсива, учитываемое коэффициентом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С,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= 0,97...0,99. </w:t>
      </w:r>
      <w:r>
        <w:rPr>
          <w:rFonts w:eastAsia="Times New Roman"/>
          <w:color w:val="000000"/>
          <w:spacing w:val="4"/>
          <w:sz w:val="22"/>
          <w:szCs w:val="22"/>
        </w:rPr>
        <w:t>Передаточное отношение ременной передачи</w:t>
      </w:r>
    </w:p>
    <w:p w:rsidR="00000000" w:rsidRDefault="00AF1AE4">
      <w:pPr>
        <w:shd w:val="clear" w:color="auto" w:fill="FFFFFF"/>
        <w:tabs>
          <w:tab w:val="left" w:pos="5798"/>
        </w:tabs>
        <w:spacing w:before="115"/>
        <w:ind w:left="1786"/>
      </w:pPr>
      <w:r>
        <w:rPr>
          <w:rFonts w:ascii="Arial" w:hAnsi="Arial" w:cs="Arial"/>
          <w:color w:val="000000"/>
          <w:spacing w:val="-2"/>
          <w:sz w:val="22"/>
          <w:szCs w:val="22"/>
        </w:rPr>
        <w:t>/ = (</w:t>
      </w:r>
      <w:r>
        <w:rPr>
          <w:rFonts w:ascii="Arial" w:eastAsia="Times New Roman" w:hAnsi="Arial"/>
          <w:color w:val="000000"/>
          <w:spacing w:val="-2"/>
          <w:sz w:val="22"/>
          <w:szCs w:val="22"/>
        </w:rPr>
        <w:t>о</w:t>
      </w:r>
      <w:r>
        <w:rPr>
          <w:rFonts w:ascii="Arial" w:eastAsia="Times New Roman" w:hAnsi="Arial" w:cs="Arial"/>
          <w:color w:val="000000"/>
          <w:spacing w:val="-2"/>
          <w:sz w:val="22"/>
          <w:szCs w:val="22"/>
        </w:rPr>
        <w:t>,/</w:t>
      </w:r>
      <w:r>
        <w:rPr>
          <w:rFonts w:ascii="Arial" w:eastAsia="Times New Roman" w:hAnsi="Arial"/>
          <w:color w:val="000000"/>
          <w:spacing w:val="-2"/>
          <w:sz w:val="22"/>
          <w:szCs w:val="22"/>
        </w:rPr>
        <w:t>со</w:t>
      </w:r>
      <w:r>
        <w:rPr>
          <w:rFonts w:ascii="Arial" w:eastAsia="Times New Roman" w:hAnsi="Arial" w:cs="Arial"/>
          <w:color w:val="000000"/>
          <w:spacing w:val="-2"/>
          <w:sz w:val="22"/>
          <w:szCs w:val="22"/>
          <w:vertAlign w:val="subscript"/>
        </w:rPr>
        <w:t>2</w:t>
      </w:r>
      <w:r>
        <w:rPr>
          <w:rFonts w:ascii="Arial" w:eastAsia="Times New Roman" w:hAnsi="Arial" w:cs="Arial"/>
          <w:color w:val="000000"/>
          <w:spacing w:val="-2"/>
          <w:sz w:val="22"/>
          <w:szCs w:val="22"/>
        </w:rPr>
        <w:t xml:space="preserve"> = </w:t>
      </w:r>
      <w:r>
        <w:rPr>
          <w:rFonts w:ascii="Arial" w:eastAsia="Times New Roman" w:hAnsi="Arial"/>
          <w:color w:val="000000"/>
          <w:spacing w:val="-2"/>
          <w:sz w:val="22"/>
          <w:szCs w:val="22"/>
        </w:rPr>
        <w:t>«</w:t>
      </w:r>
      <w:r>
        <w:rPr>
          <w:rFonts w:ascii="Arial" w:eastAsia="Times New Roman" w:hAnsi="Arial" w:cs="Arial"/>
          <w:color w:val="000000"/>
          <w:spacing w:val="-2"/>
          <w:sz w:val="22"/>
          <w:szCs w:val="22"/>
          <w:vertAlign w:val="subscript"/>
        </w:rPr>
        <w:t>|</w:t>
      </w:r>
      <w:r>
        <w:rPr>
          <w:rFonts w:ascii="Arial" w:eastAsia="Times New Roman" w:hAnsi="Arial" w:cs="Arial"/>
          <w:color w:val="000000"/>
          <w:spacing w:val="-2"/>
          <w:sz w:val="22"/>
          <w:szCs w:val="22"/>
        </w:rPr>
        <w:t>/</w:t>
      </w:r>
      <w:r>
        <w:rPr>
          <w:rFonts w:ascii="Arial" w:eastAsia="Times New Roman" w:hAnsi="Arial"/>
          <w:color w:val="000000"/>
          <w:spacing w:val="-2"/>
          <w:sz w:val="22"/>
          <w:szCs w:val="22"/>
        </w:rPr>
        <w:t>«</w:t>
      </w:r>
      <w:r>
        <w:rPr>
          <w:rFonts w:ascii="Arial" w:eastAsia="Times New Roman" w:hAnsi="Arial" w:cs="Arial"/>
          <w:color w:val="000000"/>
          <w:spacing w:val="-2"/>
          <w:sz w:val="22"/>
          <w:szCs w:val="22"/>
          <w:vertAlign w:val="subscript"/>
        </w:rPr>
        <w:t>2</w:t>
      </w:r>
      <w:r>
        <w:rPr>
          <w:rFonts w:ascii="Arial" w:eastAsia="Times New Roman" w:hAnsi="Arial" w:cs="Arial"/>
          <w:color w:val="000000"/>
          <w:spacing w:val="-2"/>
          <w:sz w:val="22"/>
          <w:szCs w:val="22"/>
        </w:rPr>
        <w:t xml:space="preserve"> = /)</w:t>
      </w:r>
      <w:r>
        <w:rPr>
          <w:rFonts w:ascii="Arial" w:eastAsia="Times New Roman" w:hAnsi="Arial" w:cs="Arial"/>
          <w:color w:val="000000"/>
          <w:spacing w:val="-2"/>
          <w:sz w:val="22"/>
          <w:szCs w:val="22"/>
          <w:vertAlign w:val="subscript"/>
        </w:rPr>
        <w:t>2</w:t>
      </w:r>
      <w:r>
        <w:rPr>
          <w:rFonts w:ascii="Arial" w:eastAsia="Times New Roman" w:hAnsi="Arial" w:cs="Arial"/>
          <w:color w:val="000000"/>
          <w:spacing w:val="-2"/>
          <w:sz w:val="22"/>
          <w:szCs w:val="22"/>
        </w:rPr>
        <w:t>/(/),0,</w:t>
      </w:r>
      <w:r>
        <w:rPr>
          <w:rFonts w:ascii="Arial" w:eastAsia="Times New Roman" w:hAnsi="Arial" w:cs="Arial"/>
          <w:color w:val="000000"/>
          <w:sz w:val="22"/>
          <w:szCs w:val="22"/>
        </w:rPr>
        <w:tab/>
      </w:r>
      <w:r>
        <w:rPr>
          <w:rFonts w:ascii="Arial" w:eastAsia="Times New Roman" w:hAnsi="Arial" w:cs="Arial"/>
          <w:color w:val="000000"/>
          <w:spacing w:val="-10"/>
          <w:sz w:val="22"/>
          <w:szCs w:val="22"/>
        </w:rPr>
        <w:t>(4.10)</w:t>
      </w:r>
    </w:p>
    <w:p w:rsidR="00000000" w:rsidRDefault="00AF1AE4">
      <w:pPr>
        <w:shd w:val="clear" w:color="auto" w:fill="FFFFFF"/>
        <w:spacing w:before="125" w:line="226" w:lineRule="exact"/>
        <w:ind w:left="24"/>
      </w:pPr>
      <w:r>
        <w:rPr>
          <w:rFonts w:eastAsia="Times New Roman"/>
          <w:color w:val="000000"/>
          <w:spacing w:val="3"/>
          <w:sz w:val="22"/>
          <w:szCs w:val="22"/>
        </w:rPr>
        <w:t xml:space="preserve">де /), и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3"/>
          <w:sz w:val="22"/>
          <w:szCs w:val="22"/>
        </w:rPr>
        <w:t>диаметры ведущего и ведомо</w:t>
      </w:r>
      <w:r>
        <w:rPr>
          <w:rFonts w:eastAsia="Times New Roman"/>
          <w:color w:val="000000"/>
          <w:spacing w:val="3"/>
          <w:sz w:val="22"/>
          <w:szCs w:val="22"/>
        </w:rPr>
        <w:t>го шкивов.</w:t>
      </w:r>
    </w:p>
    <w:p w:rsidR="00000000" w:rsidRDefault="00AF1AE4">
      <w:pPr>
        <w:shd w:val="clear" w:color="auto" w:fill="FFFFFF"/>
        <w:spacing w:line="226" w:lineRule="exact"/>
        <w:ind w:left="38" w:right="5" w:firstLine="206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Упругое скольжение, при котором шкивы и ремень взаимно </w:t>
      </w:r>
      <w:r>
        <w:rPr>
          <w:rFonts w:eastAsia="Times New Roman"/>
          <w:color w:val="000000"/>
          <w:spacing w:val="-1"/>
          <w:sz w:val="22"/>
          <w:szCs w:val="22"/>
        </w:rPr>
        <w:t>[роскальзывают на всей длине дуги обхвата, за исключением гра-</w:t>
      </w:r>
      <w:r>
        <w:rPr>
          <w:rFonts w:eastAsia="Times New Roman"/>
          <w:color w:val="000000"/>
          <w:spacing w:val="1"/>
          <w:sz w:val="22"/>
          <w:szCs w:val="22"/>
        </w:rPr>
        <w:t>[ичных точек (в начале менее нагруженной ветви на обоих шки-ах), не следует смешивать с возникающим при перегрузках пере-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ачи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бук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сованием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— скольжением ремня по всей дуге обхвата в </w:t>
      </w:r>
      <w:r>
        <w:rPr>
          <w:rFonts w:eastAsia="Times New Roman"/>
          <w:color w:val="000000"/>
          <w:spacing w:val="3"/>
          <w:sz w:val="22"/>
          <w:szCs w:val="22"/>
        </w:rPr>
        <w:t>ом числе и в указанных точках.</w:t>
      </w:r>
    </w:p>
    <w:p w:rsidR="00000000" w:rsidRDefault="00AF1AE4">
      <w:pPr>
        <w:shd w:val="clear" w:color="auto" w:fill="FFFFFF"/>
        <w:spacing w:line="226" w:lineRule="exact"/>
        <w:ind w:left="62" w:firstLine="115"/>
        <w:jc w:val="both"/>
      </w:pPr>
      <w:r>
        <w:rPr>
          <w:rFonts w:eastAsia="Times New Roman"/>
          <w:color w:val="000000"/>
          <w:sz w:val="22"/>
          <w:szCs w:val="22"/>
        </w:rPr>
        <w:t xml:space="preserve">Полезное окружное усилие определяется разностью усилий: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F=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>S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  <w:lang w:val="en-US"/>
        </w:rPr>
        <w:t>t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-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>S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Это усилие связано с вращающими моментами на веду-1ем </w:t>
      </w:r>
      <w:r>
        <w:rPr>
          <w:rFonts w:eastAsia="Times New Roman"/>
          <w:color w:val="000000"/>
          <w:spacing w:val="2"/>
          <w:sz w:val="22"/>
          <w:szCs w:val="22"/>
          <w:lang w:val="en-US"/>
        </w:rPr>
        <w:t xml:space="preserve">(7"i)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ведомом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(Т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) </w:t>
      </w:r>
      <w:r>
        <w:rPr>
          <w:rFonts w:eastAsia="Times New Roman"/>
          <w:color w:val="000000"/>
          <w:spacing w:val="2"/>
          <w:sz w:val="22"/>
          <w:szCs w:val="22"/>
        </w:rPr>
        <w:t>валах соотношениями:</w:t>
      </w:r>
    </w:p>
    <w:p w:rsidR="00000000" w:rsidRDefault="00AF1AE4">
      <w:pPr>
        <w:shd w:val="clear" w:color="auto" w:fill="FFFFFF"/>
        <w:spacing w:before="490" w:line="226" w:lineRule="exact"/>
        <w:ind w:left="77" w:righ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з которых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и с учетом передаточного отношения (4.10) вытекает </w:t>
      </w:r>
      <w:r>
        <w:rPr>
          <w:rFonts w:eastAsia="Times New Roman"/>
          <w:color w:val="000000"/>
          <w:spacing w:val="3"/>
          <w:sz w:val="22"/>
          <w:szCs w:val="22"/>
        </w:rPr>
        <w:t>режняя зависимость (4.4) между вращающими моментами 7</w:t>
      </w:r>
      <w:r>
        <w:rPr>
          <w:rFonts w:eastAsia="Times New Roman"/>
          <w:color w:val="000000"/>
          <w:spacing w:val="3"/>
          <w:sz w:val="22"/>
          <w:szCs w:val="22"/>
          <w:vertAlign w:val="superscript"/>
        </w:rPr>
        <w:t>1</w:t>
      </w:r>
      <w:r>
        <w:rPr>
          <w:rFonts w:eastAsia="Times New Roman"/>
          <w:color w:val="000000"/>
          <w:spacing w:val="3"/>
          <w:sz w:val="22"/>
          <w:szCs w:val="22"/>
        </w:rPr>
        <w:t xml:space="preserve">, и </w:t>
      </w:r>
      <w:r>
        <w:rPr>
          <w:rFonts w:eastAsia="Times New Roman"/>
          <w:color w:val="000000"/>
          <w:spacing w:val="5"/>
          <w:sz w:val="22"/>
          <w:szCs w:val="22"/>
          <w:vertAlign w:val="subscript"/>
        </w:rPr>
        <w:t>2</w:t>
      </w:r>
      <w:r>
        <w:rPr>
          <w:rFonts w:eastAsia="Times New Roman"/>
          <w:color w:val="000000"/>
          <w:spacing w:val="5"/>
          <w:sz w:val="22"/>
          <w:szCs w:val="22"/>
        </w:rPr>
        <w:t>, а также выражение (4.7) для полного КПД передачи.</w:t>
      </w:r>
    </w:p>
    <w:p w:rsidR="00000000" w:rsidRDefault="00AF1AE4">
      <w:pPr>
        <w:shd w:val="clear" w:color="auto" w:fill="FFFFFF"/>
        <w:spacing w:line="226" w:lineRule="exact"/>
        <w:ind w:left="86" w:right="5" w:firstLine="15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В ременных передачах применяют следующие типы ремней (см. не. 4.6):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плоские, клиновые, кругло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го сечения, зубчатые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поли-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шновые.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Наибольшее распространение в приводах строительных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ашин получили передачи с плоскими и клиновыми ремнями, </w:t>
      </w:r>
      <w:r>
        <w:rPr>
          <w:rFonts w:eastAsia="Times New Roman"/>
          <w:color w:val="000000"/>
          <w:spacing w:val="4"/>
          <w:sz w:val="22"/>
          <w:szCs w:val="22"/>
        </w:rPr>
        <w:t>лоские ремни применяют в передачах с передаточным отно-</w:t>
      </w:r>
      <w:r>
        <w:rPr>
          <w:rFonts w:eastAsia="Times New Roman"/>
          <w:color w:val="000000"/>
          <w:spacing w:val="3"/>
          <w:sz w:val="22"/>
          <w:szCs w:val="22"/>
        </w:rPr>
        <w:t>ением не более / = 4, а клиновые ремни до / = 6... 8 и скор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остях ;мня до 30 м/с. Узкие клиновые ремни допускают работу при </w:t>
      </w:r>
      <w:r>
        <w:rPr>
          <w:rFonts w:eastAsia="Times New Roman"/>
          <w:color w:val="000000"/>
          <w:spacing w:val="-3"/>
          <w:sz w:val="22"/>
          <w:szCs w:val="22"/>
        </w:rPr>
        <w:t>соростях до 40... 50 м/с. В одном комплекте может быть установле-</w:t>
      </w:r>
      <w:r>
        <w:rPr>
          <w:rFonts w:eastAsia="Times New Roman"/>
          <w:color w:val="000000"/>
          <w:spacing w:val="-2"/>
          <w:sz w:val="22"/>
          <w:szCs w:val="22"/>
        </w:rPr>
        <w:t>) до восьми клиновых ремней. Недостатком многоременных пере-</w:t>
      </w:r>
      <w:r>
        <w:rPr>
          <w:rFonts w:eastAsia="Times New Roman"/>
          <w:color w:val="000000"/>
          <w:spacing w:val="-1"/>
          <w:sz w:val="22"/>
          <w:szCs w:val="22"/>
        </w:rPr>
        <w:t>14 является неодинаковая вытяжка ремней в процессе эксплуата-</w:t>
      </w:r>
      <w:r>
        <w:rPr>
          <w:rFonts w:eastAsia="Times New Roman"/>
          <w:color w:val="000000"/>
          <w:sz w:val="22"/>
          <w:szCs w:val="22"/>
        </w:rPr>
        <w:t>1и, из</w:t>
      </w:r>
      <w:r>
        <w:rPr>
          <w:rFonts w:eastAsia="Times New Roman"/>
          <w:color w:val="000000"/>
          <w:sz w:val="22"/>
          <w:szCs w:val="22"/>
        </w:rPr>
        <w:t>-за чего они загружаются неравномерно. Этот фактор учи-</w:t>
      </w:r>
      <w:r>
        <w:rPr>
          <w:rFonts w:eastAsia="Times New Roman"/>
          <w:color w:val="000000"/>
          <w:spacing w:val="-1"/>
          <w:sz w:val="22"/>
          <w:szCs w:val="22"/>
        </w:rPr>
        <w:t>гвают при расчете числа ремней в комплекте с введением специ-</w:t>
      </w:r>
      <w:r>
        <w:rPr>
          <w:rFonts w:eastAsia="Times New Roman"/>
          <w:color w:val="000000"/>
          <w:spacing w:val="6"/>
          <w:sz w:val="22"/>
          <w:szCs w:val="22"/>
        </w:rPr>
        <w:t xml:space="preserve">[ьного коэффициента снижения несущей способности ремней 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4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5... 10 % соответственно при двух—шести и более ремнях. Это-</w:t>
      </w:r>
    </w:p>
    <w:p w:rsidR="00000000" w:rsidRDefault="00AF1AE4">
      <w:pPr>
        <w:shd w:val="clear" w:color="auto" w:fill="FFFFFF"/>
        <w:spacing w:line="226" w:lineRule="exact"/>
        <w:ind w:left="139" w:right="10" w:firstLine="120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недостатка лишены пол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иклиновые ремни с высокопрочным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шиэфирным кордом, которыми заменяют несколько клиновых мней, комплектно устанавливаемых на шкивах. Поликлиновые </w:t>
      </w:r>
      <w:r>
        <w:rPr>
          <w:rFonts w:eastAsia="Times New Roman"/>
          <w:color w:val="000000"/>
          <w:sz w:val="22"/>
          <w:szCs w:val="22"/>
        </w:rPr>
        <w:t xml:space="preserve">мни имеют от 2 до 20 ребер. Передаточное отношение передач с </w:t>
      </w:r>
      <w:r>
        <w:rPr>
          <w:rFonts w:eastAsia="Times New Roman"/>
          <w:color w:val="000000"/>
          <w:spacing w:val="3"/>
          <w:sz w:val="22"/>
          <w:szCs w:val="22"/>
        </w:rPr>
        <w:t>•ликлиновыми ремнями достигает 15 при скорости 40..</w:t>
      </w:r>
      <w:r>
        <w:rPr>
          <w:rFonts w:eastAsia="Times New Roman"/>
          <w:color w:val="000000"/>
          <w:spacing w:val="3"/>
          <w:sz w:val="22"/>
          <w:szCs w:val="22"/>
        </w:rPr>
        <w:t>.50 м/с.</w:t>
      </w:r>
    </w:p>
    <w:p w:rsidR="00000000" w:rsidRDefault="00AF1AE4">
      <w:pPr>
        <w:shd w:val="clear" w:color="auto" w:fill="FFFFFF"/>
        <w:spacing w:line="226" w:lineRule="exact"/>
        <w:ind w:left="154" w:right="19" w:firstLine="72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Оптимальным межосевым расстоянием плоскоременной пере-чи считают:</w:t>
      </w:r>
    </w:p>
    <w:p w:rsidR="00000000" w:rsidRDefault="00AF1AE4">
      <w:pPr>
        <w:shd w:val="clear" w:color="auto" w:fill="FFFFFF"/>
        <w:spacing w:before="106"/>
        <w:ind w:right="67"/>
        <w:jc w:val="center"/>
      </w:pPr>
      <w:r>
        <w:rPr>
          <w:rFonts w:eastAsia="Times New Roman"/>
          <w:i/>
          <w:iCs/>
          <w:color w:val="000000"/>
          <w:spacing w:val="2"/>
          <w:sz w:val="22"/>
          <w:szCs w:val="22"/>
        </w:rPr>
        <w:t>а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от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 = </w:t>
      </w:r>
      <w:r>
        <w:rPr>
          <w:rFonts w:eastAsia="Times New Roman"/>
          <w:color w:val="000000"/>
          <w:spacing w:val="2"/>
          <w:sz w:val="22"/>
          <w:szCs w:val="22"/>
        </w:rPr>
        <w:t>2(Д, + А).</w:t>
      </w:r>
    </w:p>
    <w:p w:rsidR="00000000" w:rsidRDefault="00AF1AE4">
      <w:pPr>
        <w:shd w:val="clear" w:color="auto" w:fill="FFFFFF"/>
        <w:spacing w:before="106"/>
        <w:ind w:right="67"/>
        <w:jc w:val="center"/>
        <w:sectPr w:rsidR="00000000">
          <w:pgSz w:w="11909" w:h="16834"/>
          <w:pgMar w:top="1440" w:right="3150" w:bottom="720" w:left="2438" w:header="720" w:footer="720" w:gutter="0"/>
          <w:cols w:space="60"/>
          <w:noEndnote/>
        </w:sectPr>
      </w:pPr>
    </w:p>
    <w:p w:rsidR="00000000" w:rsidRDefault="00773BBC">
      <w:pPr>
        <w:framePr w:h="3254" w:hSpace="38" w:wrap="auto" w:vAnchor="text" w:hAnchor="text" w:x="4465" w:y="92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201420" cy="206248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206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19" w:right="2222" w:firstLine="26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Для клиноременных передач оно изме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няется в следующем диапазоне:</w:t>
      </w:r>
    </w:p>
    <w:p w:rsidR="00000000" w:rsidRDefault="00AF1AE4">
      <w:pPr>
        <w:shd w:val="clear" w:color="auto" w:fill="FFFFFF"/>
        <w:spacing w:before="158"/>
        <w:ind w:left="82"/>
      </w:pPr>
      <w:r>
        <w:rPr>
          <w:rFonts w:eastAsia="Times New Roman"/>
          <w:color w:val="000000"/>
          <w:spacing w:val="-9"/>
          <w:sz w:val="22"/>
          <w:szCs w:val="22"/>
        </w:rPr>
        <w:t xml:space="preserve">от </w:t>
      </w:r>
      <w:r>
        <w:rPr>
          <w:rFonts w:eastAsia="Times New Roman"/>
          <w:i/>
          <w:iCs/>
          <w:color w:val="000000"/>
          <w:spacing w:val="-9"/>
          <w:sz w:val="22"/>
          <w:szCs w:val="22"/>
          <w:lang w:val="en-US"/>
        </w:rPr>
        <w:t>a</w:t>
      </w:r>
      <w:r>
        <w:rPr>
          <w:rFonts w:eastAsia="Times New Roman"/>
          <w:i/>
          <w:iCs/>
          <w:color w:val="000000"/>
          <w:spacing w:val="-9"/>
          <w:sz w:val="22"/>
          <w:szCs w:val="22"/>
          <w:vertAlign w:val="subscript"/>
          <w:lang w:val="en-US"/>
        </w:rPr>
        <w:t>min</w:t>
      </w:r>
      <w:r>
        <w:rPr>
          <w:rFonts w:eastAsia="Times New Roman"/>
          <w:i/>
          <w:iCs/>
          <w:color w:val="000000"/>
          <w:spacing w:val="-9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-9"/>
          <w:sz w:val="22"/>
          <w:szCs w:val="22"/>
        </w:rPr>
        <w:t xml:space="preserve">= </w:t>
      </w:r>
      <w:r>
        <w:rPr>
          <w:rFonts w:eastAsia="Times New Roman"/>
          <w:color w:val="000000"/>
          <w:spacing w:val="-9"/>
          <w:sz w:val="22"/>
          <w:szCs w:val="22"/>
        </w:rPr>
        <w:t xml:space="preserve">0,5(/&gt;, + </w:t>
      </w:r>
      <w:r>
        <w:rPr>
          <w:rFonts w:eastAsia="Times New Roman"/>
          <w:i/>
          <w:iCs/>
          <w:color w:val="000000"/>
          <w:spacing w:val="-9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9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-9"/>
          <w:sz w:val="22"/>
          <w:szCs w:val="22"/>
          <w:lang w:val="en-US"/>
        </w:rPr>
        <w:t xml:space="preserve">) + h </w:t>
      </w:r>
      <w:r>
        <w:rPr>
          <w:rFonts w:eastAsia="Times New Roman"/>
          <w:color w:val="000000"/>
          <w:spacing w:val="-9"/>
          <w:sz w:val="22"/>
          <w:szCs w:val="22"/>
        </w:rPr>
        <w:t xml:space="preserve">до </w:t>
      </w:r>
      <w:r>
        <w:rPr>
          <w:rFonts w:eastAsia="Times New Roman"/>
          <w:color w:val="000000"/>
          <w:spacing w:val="-9"/>
          <w:sz w:val="22"/>
          <w:szCs w:val="22"/>
          <w:lang w:val="en-US"/>
        </w:rPr>
        <w:t>a</w:t>
      </w:r>
      <w:r>
        <w:rPr>
          <w:rFonts w:eastAsia="Times New Roman"/>
          <w:color w:val="000000"/>
          <w:spacing w:val="-9"/>
          <w:sz w:val="22"/>
          <w:szCs w:val="22"/>
          <w:vertAlign w:val="subscript"/>
          <w:lang w:val="en-US"/>
        </w:rPr>
        <w:t>max</w:t>
      </w:r>
      <w:r>
        <w:rPr>
          <w:rFonts w:eastAsia="Times New Roman"/>
          <w:color w:val="000000"/>
          <w:spacing w:val="-9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9"/>
          <w:sz w:val="22"/>
          <w:szCs w:val="22"/>
        </w:rPr>
        <w:t xml:space="preserve">= </w:t>
      </w:r>
      <w:r>
        <w:rPr>
          <w:rFonts w:eastAsia="Times New Roman"/>
          <w:color w:val="000000"/>
          <w:spacing w:val="-9"/>
          <w:sz w:val="22"/>
          <w:szCs w:val="22"/>
          <w:lang w:val="en-US"/>
        </w:rPr>
        <w:t xml:space="preserve">Z&gt;, </w:t>
      </w:r>
      <w:r>
        <w:rPr>
          <w:rFonts w:eastAsia="Times New Roman"/>
          <w:color w:val="000000"/>
          <w:spacing w:val="-9"/>
          <w:sz w:val="22"/>
          <w:szCs w:val="22"/>
        </w:rPr>
        <w:t xml:space="preserve">+ </w:t>
      </w:r>
      <w:r>
        <w:rPr>
          <w:rFonts w:eastAsia="Times New Roman"/>
          <w:i/>
          <w:iCs/>
          <w:color w:val="000000"/>
          <w:spacing w:val="-9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9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-9"/>
          <w:sz w:val="22"/>
          <w:szCs w:val="22"/>
          <w:lang w:val="en-US"/>
        </w:rPr>
        <w:t>,</w:t>
      </w:r>
    </w:p>
    <w:p w:rsidR="00000000" w:rsidRDefault="00AF1AE4">
      <w:pPr>
        <w:shd w:val="clear" w:color="auto" w:fill="FFFFFF"/>
        <w:spacing w:before="77" w:line="226" w:lineRule="exact"/>
        <w:ind w:left="19"/>
      </w:pPr>
      <w:r>
        <w:rPr>
          <w:rFonts w:eastAsia="Times New Roman"/>
          <w:color w:val="000000"/>
          <w:spacing w:val="1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h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1"/>
          <w:sz w:val="22"/>
          <w:szCs w:val="22"/>
        </w:rPr>
        <w:t>высота ремня.</w:t>
      </w:r>
    </w:p>
    <w:p w:rsidR="00000000" w:rsidRDefault="00AF1AE4">
      <w:pPr>
        <w:framePr w:w="1906" w:h="417" w:hRule="exact" w:hSpace="38" w:wrap="auto" w:vAnchor="text" w:hAnchor="text" w:x="4403" w:y="2377"/>
        <w:shd w:val="clear" w:color="auto" w:fill="FFFFFF"/>
        <w:spacing w:line="206" w:lineRule="exact"/>
        <w:ind w:left="466" w:hanging="466"/>
      </w:pPr>
      <w:r>
        <w:rPr>
          <w:rFonts w:eastAsia="Times New Roman"/>
          <w:color w:val="000000"/>
          <w:spacing w:val="-2"/>
          <w:sz w:val="18"/>
          <w:szCs w:val="18"/>
        </w:rPr>
        <w:t>Рис. 4.7. Натяжение рем</w:t>
      </w:r>
      <w:r>
        <w:rPr>
          <w:rFonts w:eastAsia="Times New Roman"/>
          <w:color w:val="000000"/>
          <w:spacing w:val="-2"/>
          <w:sz w:val="18"/>
          <w:szCs w:val="18"/>
        </w:rPr>
        <w:softHyphen/>
      </w:r>
      <w:r>
        <w:rPr>
          <w:rFonts w:eastAsia="Times New Roman"/>
          <w:color w:val="000000"/>
          <w:spacing w:val="8"/>
          <w:sz w:val="18"/>
          <w:szCs w:val="18"/>
        </w:rPr>
        <w:t>ня роликом</w:t>
      </w:r>
    </w:p>
    <w:p w:rsidR="00000000" w:rsidRDefault="00AF1AE4">
      <w:pPr>
        <w:shd w:val="clear" w:color="auto" w:fill="FFFFFF"/>
        <w:spacing w:line="226" w:lineRule="exact"/>
        <w:ind w:right="2213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Круглоременные передачи применяют в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слабо нагруженных приводах, в частности,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 механизмах приборов. Зубчатые ремни </w:t>
      </w:r>
      <w:r>
        <w:rPr>
          <w:rFonts w:eastAsia="Times New Roman"/>
          <w:color w:val="000000"/>
          <w:spacing w:val="-2"/>
          <w:sz w:val="22"/>
          <w:szCs w:val="22"/>
        </w:rPr>
        <w:t>отличаются от других наличием на их внут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>ренней поверхности зубьев, обеспе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чивающих </w:t>
      </w:r>
      <w:r>
        <w:rPr>
          <w:rFonts w:eastAsia="Times New Roman"/>
          <w:color w:val="000000"/>
          <w:sz w:val="22"/>
          <w:szCs w:val="22"/>
        </w:rPr>
        <w:t xml:space="preserve">постоянство передаточного отношения без </w:t>
      </w:r>
      <w:r>
        <w:rPr>
          <w:rFonts w:eastAsia="Times New Roman"/>
          <w:color w:val="000000"/>
          <w:spacing w:val="-4"/>
          <w:sz w:val="22"/>
          <w:szCs w:val="22"/>
        </w:rPr>
        <w:t>проскальзывания, бесшумность работы, воз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можность работы в масле. В отличие от пере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дач со всеми другими типами ремней, пе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редающими движение за счет сил трения </w:t>
      </w:r>
      <w:r>
        <w:rPr>
          <w:rFonts w:eastAsia="Times New Roman"/>
          <w:color w:val="000000"/>
          <w:spacing w:val="-1"/>
          <w:sz w:val="22"/>
          <w:szCs w:val="22"/>
        </w:rPr>
        <w:t>между ремнем и шкивами, зубчато-ремен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ные пере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дачи реализуют принцип передачи </w:t>
      </w:r>
      <w:r>
        <w:rPr>
          <w:rFonts w:eastAsia="Times New Roman"/>
          <w:color w:val="000000"/>
          <w:sz w:val="22"/>
          <w:szCs w:val="22"/>
        </w:rPr>
        <w:t>движения зацеплением. По этому признаку</w:t>
      </w:r>
    </w:p>
    <w:p w:rsidR="00000000" w:rsidRDefault="00AF1AE4">
      <w:pPr>
        <w:shd w:val="clear" w:color="auto" w:fill="FFFFFF"/>
        <w:spacing w:line="226" w:lineRule="exact"/>
        <w:ind w:left="14" w:right="10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они более близки к цепным передачам. Зубчатые ремни применяют </w:t>
      </w:r>
      <w:r>
        <w:rPr>
          <w:rFonts w:eastAsia="Times New Roman"/>
          <w:color w:val="000000"/>
          <w:spacing w:val="-3"/>
          <w:sz w:val="22"/>
          <w:szCs w:val="22"/>
        </w:rPr>
        <w:t>в передачах большой мощности (до 400 кВт) при скорости до 80 м/с.</w:t>
      </w:r>
    </w:p>
    <w:p w:rsidR="00000000" w:rsidRDefault="00AF1AE4">
      <w:pPr>
        <w:shd w:val="clear" w:color="auto" w:fill="FFFFFF"/>
        <w:spacing w:line="226" w:lineRule="exact"/>
        <w:ind w:right="10" w:firstLine="2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Обязательным условием функционирования ременной переда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является ее натяжение путем перемещения одного из шкивов </w:t>
      </w:r>
      <w:r>
        <w:rPr>
          <w:rFonts w:eastAsia="Times New Roman"/>
          <w:color w:val="000000"/>
          <w:spacing w:val="1"/>
          <w:sz w:val="22"/>
          <w:szCs w:val="22"/>
        </w:rPr>
        <w:t>натяжным роликом (рис. 4.7) или пружиной, автоматическим ус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тройством, регулирующим натяжение в зависимости от внешней </w:t>
      </w:r>
      <w:r>
        <w:rPr>
          <w:rFonts w:eastAsia="Times New Roman"/>
          <w:color w:val="000000"/>
          <w:spacing w:val="3"/>
          <w:sz w:val="22"/>
          <w:szCs w:val="22"/>
        </w:rPr>
        <w:t>нагрузки и т.п. По сравнению с плоскоременными клиноремен-</w:t>
      </w:r>
      <w:r>
        <w:rPr>
          <w:rFonts w:eastAsia="Times New Roman"/>
          <w:color w:val="000000"/>
          <w:spacing w:val="-3"/>
          <w:sz w:val="22"/>
          <w:szCs w:val="22"/>
        </w:rPr>
        <w:t>ные передачи требуют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меньшего натяжения ремней благодаря тому,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что за счет расклинивающего эффекта они имеют более высокий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приведенный коэффициент трения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f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np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(4.9). При стандартном угле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клина поперечного сечения ремня а = 40° отношение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>f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  <w:lang w:val="en-US"/>
        </w:rPr>
        <w:t>np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/f= </w:t>
      </w:r>
      <w:r>
        <w:rPr>
          <w:rFonts w:eastAsia="Times New Roman"/>
          <w:color w:val="000000"/>
          <w:spacing w:val="2"/>
          <w:sz w:val="22"/>
          <w:szCs w:val="22"/>
        </w:rPr>
        <w:t>2,92. Для обеспечения передачи дв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ижения с одинаковыми значениями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полезного окружного усилия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Fnpn </w:t>
      </w:r>
      <w:r>
        <w:rPr>
          <w:rFonts w:eastAsia="Times New Roman"/>
          <w:color w:val="000000"/>
          <w:spacing w:val="-1"/>
          <w:sz w:val="22"/>
          <w:szCs w:val="22"/>
        </w:rPr>
        <w:t>прочих равных параметрах кли-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ноременные передачи требуют натяжения в 1,6—2,2 раза меньше </w:t>
      </w:r>
      <w:r>
        <w:rPr>
          <w:rFonts w:eastAsia="Times New Roman"/>
          <w:color w:val="000000"/>
          <w:spacing w:val="3"/>
          <w:sz w:val="22"/>
          <w:szCs w:val="22"/>
        </w:rPr>
        <w:t>чем плоскоременные передачи.</w:t>
      </w:r>
    </w:p>
    <w:p w:rsidR="00000000" w:rsidRDefault="00AF1AE4">
      <w:pPr>
        <w:shd w:val="clear" w:color="auto" w:fill="FFFFFF"/>
        <w:spacing w:line="226" w:lineRule="exact"/>
        <w:ind w:left="5" w:right="5" w:firstLine="27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Достоинствами ременных передач являются: простота конст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рукции, возможност</w:t>
      </w:r>
      <w:r>
        <w:rPr>
          <w:rFonts w:eastAsia="Times New Roman"/>
          <w:color w:val="000000"/>
          <w:spacing w:val="1"/>
          <w:sz w:val="22"/>
          <w:szCs w:val="22"/>
        </w:rPr>
        <w:t>ь передачи движения на большие расстояния, способность предохранять механизмы от перегрузок за счет про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скальзывания ремня по шкивам. К их недостаткам относятся боль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шие габаритные размеры, недостаточная долговечность ремней, </w:t>
      </w:r>
      <w:r>
        <w:rPr>
          <w:rFonts w:eastAsia="Times New Roman"/>
          <w:color w:val="000000"/>
          <w:spacing w:val="2"/>
          <w:sz w:val="22"/>
          <w:szCs w:val="22"/>
        </w:rPr>
        <w:t>частичная или полная неспособн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ость работать при попадании на </w:t>
      </w:r>
      <w:r>
        <w:rPr>
          <w:rFonts w:eastAsia="Times New Roman"/>
          <w:color w:val="000000"/>
          <w:spacing w:val="3"/>
          <w:sz w:val="22"/>
          <w:szCs w:val="22"/>
        </w:rPr>
        <w:t>ремень и шкивы смазки.</w:t>
      </w:r>
    </w:p>
    <w:p w:rsidR="00000000" w:rsidRDefault="00AF1AE4">
      <w:pPr>
        <w:shd w:val="clear" w:color="auto" w:fill="FFFFFF"/>
        <w:spacing w:before="240"/>
        <w:ind w:left="5"/>
        <w:jc w:val="center"/>
      </w:pPr>
      <w:r>
        <w:rPr>
          <w:b/>
          <w:bCs/>
          <w:color w:val="000000"/>
          <w:spacing w:val="4"/>
          <w:sz w:val="24"/>
          <w:szCs w:val="24"/>
        </w:rPr>
        <w:t xml:space="preserve">4.4. 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Зубчатые передачи</w:t>
      </w:r>
    </w:p>
    <w:p w:rsidR="00000000" w:rsidRDefault="00AF1AE4">
      <w:pPr>
        <w:shd w:val="clear" w:color="auto" w:fill="FFFFFF"/>
        <w:spacing w:before="130" w:line="221" w:lineRule="exact"/>
        <w:ind w:left="5" w:firstLine="274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Зубчатая передача состоит из двух посаженных на валы зубчатых колес, меньшее из которых называют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шестерней,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а большее —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ко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лесом. </w:t>
      </w:r>
      <w:r>
        <w:rPr>
          <w:rFonts w:eastAsia="Times New Roman"/>
          <w:color w:val="000000"/>
          <w:spacing w:val="-1"/>
          <w:sz w:val="22"/>
          <w:szCs w:val="22"/>
        </w:rPr>
        <w:t>Для передачи вращательного движения между двумя в</w:t>
      </w:r>
      <w:r>
        <w:rPr>
          <w:rFonts w:eastAsia="Times New Roman"/>
          <w:color w:val="000000"/>
          <w:spacing w:val="-1"/>
          <w:sz w:val="22"/>
          <w:szCs w:val="22"/>
        </w:rPr>
        <w:t>алами</w:t>
      </w:r>
    </w:p>
    <w:p w:rsidR="00000000" w:rsidRDefault="00AF1AE4">
      <w:pPr>
        <w:shd w:val="clear" w:color="auto" w:fill="FFFFFF"/>
        <w:spacing w:before="130" w:line="221" w:lineRule="exact"/>
        <w:ind w:left="5" w:firstLine="274"/>
        <w:jc w:val="both"/>
        <w:sectPr w:rsidR="00000000">
          <w:pgSz w:w="11909" w:h="16834"/>
          <w:pgMar w:top="1440" w:right="3557" w:bottom="720" w:left="197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73"/>
        <w:ind w:left="6197"/>
      </w:pPr>
      <w:r>
        <w:rPr>
          <w:rFonts w:ascii="Arial" w:hAnsi="Arial" w:cs="Arial"/>
          <w:b/>
          <w:bCs/>
          <w:color w:val="000000"/>
          <w:sz w:val="18"/>
          <w:szCs w:val="18"/>
        </w:rPr>
        <w:lastRenderedPageBreak/>
        <w:t>57</w:t>
      </w:r>
    </w:p>
    <w:p w:rsidR="00000000" w:rsidRDefault="00AF1AE4">
      <w:pPr>
        <w:shd w:val="clear" w:color="auto" w:fill="FFFFFF"/>
        <w:spacing w:before="173"/>
        <w:ind w:left="6197"/>
        <w:sectPr w:rsidR="00000000">
          <w:type w:val="continuous"/>
          <w:pgSz w:w="11909" w:h="16834"/>
          <w:pgMar w:top="1440" w:right="3014" w:bottom="720" w:left="1978" w:header="720" w:footer="720" w:gutter="0"/>
          <w:cols w:space="60"/>
          <w:noEndnote/>
        </w:sectPr>
      </w:pPr>
    </w:p>
    <w:p w:rsidR="00000000" w:rsidRDefault="00773BBC">
      <w:pPr>
        <w:framePr w:h="1613" w:hSpace="38" w:wrap="notBeside" w:vAnchor="text" w:hAnchor="margin" w:x="-2293" w:y="1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5195" cy="1020445"/>
            <wp:effectExtent l="19050" t="0" r="825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" cy="102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0" w:hRule="exact" w:hSpace="38" w:wrap="auto" w:vAnchor="text" w:hAnchor="margin" w:x="1854" w:y="1095"/>
        <w:shd w:val="clear" w:color="auto" w:fill="FFFFFF"/>
      </w:pPr>
      <w:r>
        <w:rPr>
          <w:i/>
          <w:iCs/>
          <w:color w:val="000000"/>
          <w:spacing w:val="-8"/>
          <w:sz w:val="18"/>
          <w:szCs w:val="18"/>
          <w:lang w:val="en-US"/>
        </w:rPr>
        <w:t>F</w:t>
      </w:r>
      <w:r>
        <w:rPr>
          <w:i/>
          <w:iCs/>
          <w:color w:val="000000"/>
          <w:spacing w:val="-8"/>
          <w:sz w:val="18"/>
          <w:szCs w:val="18"/>
          <w:vertAlign w:val="subscript"/>
          <w:lang w:val="en-US"/>
        </w:rPr>
        <w:t>a</w:t>
      </w:r>
      <w:r>
        <w:rPr>
          <w:i/>
          <w:iCs/>
          <w:color w:val="000000"/>
          <w:spacing w:val="-8"/>
          <w:sz w:val="18"/>
          <w:szCs w:val="18"/>
          <w:lang w:val="en-US"/>
        </w:rPr>
        <w:t xml:space="preserve">   </w:t>
      </w:r>
      <w:r>
        <w:rPr>
          <w:color w:val="000000"/>
          <w:spacing w:val="-8"/>
          <w:sz w:val="18"/>
          <w:szCs w:val="18"/>
        </w:rPr>
        <w:t>*</w:t>
      </w:r>
    </w:p>
    <w:p w:rsidR="00000000" w:rsidRDefault="00773BBC">
      <w:pPr>
        <w:ind w:right="1363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712512" behindDoc="1" locked="0" layoutInCell="1" allowOverlap="1">
            <wp:simplePos x="0" y="0"/>
            <wp:positionH relativeFrom="margin">
              <wp:posOffset>1341120</wp:posOffset>
            </wp:positionH>
            <wp:positionV relativeFrom="paragraph">
              <wp:posOffset>73025</wp:posOffset>
            </wp:positionV>
            <wp:extent cx="585470" cy="956945"/>
            <wp:effectExtent l="19050" t="0" r="5080" b="0"/>
            <wp:wrapThrough wrapText="bothSides">
              <wp:wrapPolygon edited="0">
                <wp:start x="-703" y="0"/>
                <wp:lineTo x="-703" y="21070"/>
                <wp:lineTo x="21787" y="21070"/>
                <wp:lineTo x="21787" y="0"/>
                <wp:lineTo x="-703" y="0"/>
              </wp:wrapPolygon>
            </wp:wrapThrough>
            <wp:docPr id="418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" cy="95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w:drawing>
          <wp:inline distT="0" distB="0" distL="0" distR="0">
            <wp:extent cx="829310" cy="1031240"/>
            <wp:effectExtent l="19050" t="0" r="889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310" cy="103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0"/>
        <w:jc w:val="right"/>
      </w:pPr>
      <w:r>
        <w:rPr>
          <w:i/>
          <w:iCs/>
          <w:color w:val="000000"/>
          <w:spacing w:val="10"/>
          <w:sz w:val="18"/>
          <w:szCs w:val="18"/>
          <w:lang w:val="en-US"/>
        </w:rPr>
        <w:t>F     F,</w:t>
      </w:r>
    </w:p>
    <w:p w:rsidR="00000000" w:rsidRDefault="00AF1AE4">
      <w:pPr>
        <w:shd w:val="clear" w:color="auto" w:fill="FFFFFF"/>
        <w:spacing w:before="10"/>
        <w:jc w:val="right"/>
        <w:sectPr w:rsidR="00000000">
          <w:pgSz w:w="11909" w:h="16834"/>
          <w:pgMar w:top="1440" w:right="4207" w:bottom="720" w:left="5033" w:header="720" w:footer="720" w:gutter="0"/>
          <w:cols w:space="60"/>
          <w:noEndnote/>
        </w:sectPr>
      </w:pPr>
    </w:p>
    <w:p w:rsidR="00000000" w:rsidRDefault="00773BBC">
      <w:pPr>
        <w:framePr w:h="1680" w:hSpace="38" w:wrap="auto" w:vAnchor="text" w:hAnchor="margin" w:x="-1785" w:y="36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137920" cy="1062990"/>
            <wp:effectExtent l="19050" t="0" r="508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920" cy="106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661" w:hSpace="38" w:wrap="notBeside" w:vAnchor="text" w:hAnchor="margin" w:x="1326" w:y="423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701675" cy="1052830"/>
            <wp:effectExtent l="1905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75" cy="105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651" w:hSpace="38" w:wrap="notBeside" w:vAnchor="text" w:hAnchor="margin" w:x="2919" w:y="45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775970" cy="1052830"/>
            <wp:effectExtent l="19050" t="0" r="508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" cy="105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115" w:hRule="exact" w:hSpace="38" w:wrap="auto" w:vAnchor="text" w:hAnchor="margin" w:x="39" w:y="1547"/>
        <w:shd w:val="clear" w:color="auto" w:fill="FFFFFF"/>
      </w:pPr>
      <w:r>
        <w:rPr>
          <w:rFonts w:ascii="Arial" w:eastAsia="Times New Roman" w:hAnsi="Arial"/>
          <w:color w:val="000000"/>
          <w:spacing w:val="-10"/>
          <w:w w:val="169"/>
          <w:sz w:val="10"/>
          <w:szCs w:val="10"/>
          <w:u w:val="single"/>
        </w:rPr>
        <w:t>ЧггУ</w:t>
      </w:r>
      <w:r>
        <w:rPr>
          <w:rFonts w:ascii="Arial" w:eastAsia="Times New Roman" w:hAnsi="Arial" w:cs="Arial"/>
          <w:color w:val="000000"/>
          <w:spacing w:val="-10"/>
          <w:w w:val="169"/>
          <w:sz w:val="10"/>
          <w:szCs w:val="10"/>
          <w:u w:val="single"/>
        </w:rPr>
        <w:t>1</w:t>
      </w:r>
      <w:r>
        <w:rPr>
          <w:rFonts w:ascii="Arial" w:eastAsia="Times New Roman" w:hAnsi="Arial"/>
          <w:color w:val="000000"/>
          <w:spacing w:val="-10"/>
          <w:w w:val="169"/>
          <w:sz w:val="10"/>
          <w:szCs w:val="10"/>
          <w:u w:val="single"/>
        </w:rPr>
        <w:t>Ь</w:t>
      </w:r>
      <w:r>
        <w:rPr>
          <w:rFonts w:ascii="Arial" w:eastAsia="Times New Roman" w:hAnsi="Arial" w:cs="Arial"/>
          <w:color w:val="000000"/>
          <w:spacing w:val="-10"/>
          <w:w w:val="169"/>
          <w:sz w:val="10"/>
          <w:szCs w:val="10"/>
          <w:u w:val="single"/>
        </w:rPr>
        <w:t>1-</w:t>
      </w:r>
      <w:r>
        <w:rPr>
          <w:rFonts w:ascii="Arial" w:eastAsia="Times New Roman" w:hAnsi="Arial" w:cs="Arial"/>
          <w:color w:val="000000"/>
          <w:spacing w:val="-10"/>
          <w:w w:val="169"/>
          <w:sz w:val="10"/>
          <w:szCs w:val="10"/>
        </w:rPr>
        <w:t xml:space="preserve">    \</w:t>
      </w:r>
    </w:p>
    <w:p w:rsidR="00000000" w:rsidRDefault="00AF1AE4">
      <w:pPr>
        <w:framePr w:h="211" w:hRule="exact" w:hSpace="38" w:wrap="notBeside" w:vAnchor="text" w:hAnchor="margin" w:x="846" w:y="1575"/>
        <w:shd w:val="clear" w:color="auto" w:fill="FFFFFF"/>
      </w:pPr>
      <w:r>
        <w:rPr>
          <w:i/>
          <w:iCs/>
          <w:color w:val="000000"/>
          <w:spacing w:val="4"/>
          <w:sz w:val="18"/>
          <w:szCs w:val="18"/>
          <w:lang w:val="en-US"/>
        </w:rPr>
        <w:t>F,I2</w:t>
      </w:r>
    </w:p>
    <w:p w:rsidR="00000000" w:rsidRDefault="00AF1AE4">
      <w:pPr>
        <w:spacing w:after="490" w:line="1" w:lineRule="exact"/>
        <w:rPr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374"/>
        <w:gridCol w:w="394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134"/>
        </w:trPr>
        <w:tc>
          <w:tcPr>
            <w:tcW w:w="3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1133"/>
        </w:trPr>
        <w:tc>
          <w:tcPr>
            <w:tcW w:w="3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b/>
                <w:bCs/>
                <w:color w:val="000000"/>
                <w:spacing w:val="-5"/>
                <w:sz w:val="16"/>
                <w:szCs w:val="16"/>
                <w:lang w:val="en-US"/>
              </w:rPr>
              <w:t>I /Is.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480"/>
        </w:trPr>
        <w:tc>
          <w:tcPr>
            <w:tcW w:w="3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i/>
                <w:iCs/>
                <w:color w:val="000000"/>
                <w:sz w:val="22"/>
                <w:szCs w:val="22"/>
                <w:lang w:val="en-US"/>
              </w:rPr>
              <w:t>F,</w:t>
            </w:r>
          </w:p>
        </w:tc>
      </w:tr>
    </w:tbl>
    <w:p w:rsidR="00000000" w:rsidRDefault="00AF1AE4">
      <w:pPr>
        <w:sectPr w:rsidR="00000000">
          <w:type w:val="continuous"/>
          <w:pgSz w:w="11909" w:h="16834"/>
          <w:pgMar w:top="1440" w:right="6771" w:bottom="720" w:left="4371" w:header="720" w:footer="720" w:gutter="0"/>
          <w:cols w:space="60"/>
          <w:noEndnote/>
        </w:sectPr>
      </w:pPr>
    </w:p>
    <w:p w:rsidR="00000000" w:rsidRDefault="00773BBC">
      <w:pPr>
        <w:framePr w:h="2265" w:hSpace="10080" w:wrap="notBeside" w:vAnchor="text" w:hAnchor="margin" w:x="534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6585" cy="14351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85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160" w:hSpace="10080" w:wrap="notBeside" w:vAnchor="text" w:hAnchor="margin" w:x="2214" w:y="15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265555" cy="137160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55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104" w:hSpace="10080" w:wrap="notBeside" w:vAnchor="text" w:hAnchor="margin" w:x="4748" w:y="903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765810" cy="701675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" cy="70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1104" w:hSpace="10080" w:wrap="notBeside" w:vAnchor="text" w:hAnchor="margin" w:x="4748" w:y="903"/>
        <w:rPr>
          <w:sz w:val="24"/>
          <w:szCs w:val="24"/>
        </w:rPr>
        <w:sectPr w:rsidR="00000000">
          <w:type w:val="continuous"/>
          <w:pgSz w:w="11909" w:h="16834"/>
          <w:pgMar w:top="1440" w:right="3180" w:bottom="720" w:left="2359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115"/>
        <w:ind w:left="187"/>
        <w:jc w:val="center"/>
      </w:pPr>
      <w:r>
        <w:rPr>
          <w:rFonts w:eastAsia="Times New Roman"/>
          <w:i/>
          <w:iCs/>
          <w:color w:val="000000"/>
        </w:rPr>
        <w:t>ж</w:t>
      </w:r>
    </w:p>
    <w:p w:rsidR="00000000" w:rsidRDefault="00AF1AE4">
      <w:pPr>
        <w:shd w:val="clear" w:color="auto" w:fill="FFFFFF"/>
        <w:spacing w:before="336"/>
        <w:ind w:left="5"/>
        <w:jc w:val="center"/>
      </w:pPr>
      <w:r>
        <w:rPr>
          <w:rFonts w:eastAsia="Times New Roman"/>
          <w:color w:val="000000"/>
          <w:spacing w:val="5"/>
          <w:sz w:val="18"/>
          <w:szCs w:val="18"/>
        </w:rPr>
        <w:t>Рис. 4.8. Виды зубчатых передач:</w:t>
      </w:r>
    </w:p>
    <w:p w:rsidR="00000000" w:rsidRDefault="00AF1AE4">
      <w:pPr>
        <w:shd w:val="clear" w:color="auto" w:fill="FFFFFF"/>
        <w:spacing w:before="62" w:line="182" w:lineRule="exact"/>
        <w:ind w:left="10"/>
        <w:jc w:val="both"/>
      </w:pP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а, б, в </w:t>
      </w:r>
      <w:r>
        <w:rPr>
          <w:rFonts w:eastAsia="Times New Roman"/>
          <w:color w:val="000000"/>
          <w:spacing w:val="-3"/>
          <w:sz w:val="18"/>
          <w:szCs w:val="18"/>
        </w:rPr>
        <w:t>— цилиндрические колеса с прямыми, косыми и шевронными зубьями соот</w:t>
      </w:r>
      <w:r>
        <w:rPr>
          <w:rFonts w:eastAsia="Times New Roman"/>
          <w:color w:val="000000"/>
          <w:spacing w:val="-3"/>
          <w:sz w:val="18"/>
          <w:szCs w:val="18"/>
        </w:rPr>
        <w:softHyphen/>
        <w:t xml:space="preserve">ветственно;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>г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, д —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конические колеса с прямыми и круговыми зубьями;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е </w:t>
      </w:r>
      <w:r>
        <w:rPr>
          <w:rFonts w:eastAsia="Times New Roman"/>
          <w:color w:val="000000"/>
          <w:spacing w:val="-3"/>
          <w:sz w:val="18"/>
          <w:szCs w:val="18"/>
        </w:rPr>
        <w:t>— винто</w:t>
      </w:r>
      <w:r>
        <w:rPr>
          <w:rFonts w:eastAsia="Times New Roman"/>
          <w:color w:val="000000"/>
          <w:spacing w:val="-3"/>
          <w:sz w:val="18"/>
          <w:szCs w:val="18"/>
        </w:rPr>
        <w:softHyphen/>
      </w:r>
      <w:r>
        <w:rPr>
          <w:rFonts w:eastAsia="Times New Roman"/>
          <w:color w:val="000000"/>
          <w:spacing w:val="-1"/>
          <w:sz w:val="18"/>
          <w:szCs w:val="18"/>
        </w:rPr>
        <w:t xml:space="preserve">вые колеса;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ж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— передача внутреннего зацепления;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з — </w:t>
      </w:r>
      <w:r>
        <w:rPr>
          <w:rFonts w:eastAsia="Times New Roman"/>
          <w:color w:val="000000"/>
          <w:spacing w:val="-1"/>
          <w:sz w:val="18"/>
          <w:szCs w:val="18"/>
        </w:rPr>
        <w:t>зубчато-реечная передача</w:t>
      </w:r>
    </w:p>
    <w:p w:rsidR="00000000" w:rsidRDefault="00AF1AE4">
      <w:pPr>
        <w:shd w:val="clear" w:color="auto" w:fill="FFFFFF"/>
        <w:spacing w:before="168" w:line="226" w:lineRule="exact"/>
        <w:ind w:right="5"/>
        <w:jc w:val="both"/>
      </w:pPr>
      <w:r>
        <w:rPr>
          <w:rFonts w:eastAsia="Times New Roman"/>
          <w:color w:val="000000"/>
          <w:sz w:val="22"/>
          <w:szCs w:val="22"/>
        </w:rPr>
        <w:t xml:space="preserve">с параллельными осями применяют цилиндрические колеса с </w:t>
      </w:r>
      <w:r>
        <w:rPr>
          <w:rFonts w:eastAsia="Times New Roman"/>
          <w:i/>
          <w:iCs/>
          <w:color w:val="000000"/>
          <w:sz w:val="22"/>
          <w:szCs w:val="22"/>
        </w:rPr>
        <w:t>пря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мыми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4.8,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ж), косыми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4.8,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шеврон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ными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4.8,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зубьями; между валами с пересекающимися осями — конические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колеса с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прямыми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(рис. 4.8,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г)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круговыми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(рис. 4.8,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д)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зубьями; между валами с неперекрещивающимися осями —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винтовыми </w:t>
      </w:r>
      <w:r>
        <w:rPr>
          <w:rFonts w:eastAsia="Times New Roman"/>
          <w:color w:val="000000"/>
          <w:spacing w:val="-3"/>
          <w:sz w:val="22"/>
          <w:szCs w:val="22"/>
        </w:rPr>
        <w:t>коле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сами (рис. 4.8,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е). </w:t>
      </w:r>
      <w:r>
        <w:rPr>
          <w:rFonts w:eastAsia="Times New Roman"/>
          <w:color w:val="000000"/>
          <w:spacing w:val="-4"/>
          <w:sz w:val="22"/>
          <w:szCs w:val="22"/>
        </w:rPr>
        <w:t>Для преобразования вращательног</w:t>
      </w:r>
      <w:r>
        <w:rPr>
          <w:rFonts w:eastAsia="Times New Roman"/>
          <w:color w:val="000000"/>
          <w:spacing w:val="-4"/>
          <w:sz w:val="22"/>
          <w:szCs w:val="22"/>
        </w:rPr>
        <w:t>о движения в по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 xml:space="preserve">ступательное и наоборот служит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зубчато-реечная передача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(рис. 4.8, з). </w:t>
      </w:r>
      <w:r>
        <w:rPr>
          <w:rFonts w:eastAsia="Times New Roman"/>
          <w:color w:val="000000"/>
          <w:spacing w:val="-2"/>
          <w:sz w:val="22"/>
          <w:szCs w:val="22"/>
        </w:rPr>
        <w:t>Передача, в которой зубья колеса находятся на его внутренней по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 xml:space="preserve">верхности (рис. 4.8,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ж),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называется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>передачей внутреннего зацепления.</w:t>
      </w:r>
    </w:p>
    <w:p w:rsidR="00000000" w:rsidRDefault="00AF1AE4">
      <w:pPr>
        <w:shd w:val="clear" w:color="auto" w:fill="FFFFFF"/>
        <w:spacing w:before="168"/>
        <w:ind w:left="14"/>
      </w:pPr>
      <w:r>
        <w:rPr>
          <w:rFonts w:ascii="Arial" w:hAnsi="Arial" w:cs="Arial"/>
          <w:b/>
          <w:bCs/>
          <w:color w:val="000000"/>
          <w:sz w:val="18"/>
          <w:szCs w:val="18"/>
        </w:rPr>
        <w:t>58</w:t>
      </w:r>
    </w:p>
    <w:p w:rsidR="00000000" w:rsidRDefault="00AF1AE4">
      <w:pPr>
        <w:shd w:val="clear" w:color="auto" w:fill="FFFFFF"/>
        <w:spacing w:before="168"/>
        <w:ind w:left="14"/>
        <w:sectPr w:rsidR="00000000">
          <w:type w:val="continuous"/>
          <w:pgSz w:w="11909" w:h="16834"/>
          <w:pgMar w:top="1440" w:right="3180" w:bottom="720" w:left="235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firstLine="283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lastRenderedPageBreak/>
        <w:t>Зубчатые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передачи получили наибольшее распространение в при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водах строительных машин благодаря малым габаритным размерам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 сравнению с другими механическими передачами, высокому </w:t>
      </w:r>
      <w:r>
        <w:rPr>
          <w:rFonts w:eastAsia="Times New Roman"/>
          <w:color w:val="000000"/>
          <w:sz w:val="22"/>
          <w:szCs w:val="22"/>
        </w:rPr>
        <w:t>КПД (т| = 0,97...0,99), большой долговечности и надежности, по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стоянству передаточног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 отношения, обусловленному отсутствием </w:t>
      </w:r>
      <w:r>
        <w:rPr>
          <w:rFonts w:eastAsia="Times New Roman"/>
          <w:color w:val="000000"/>
          <w:sz w:val="22"/>
          <w:szCs w:val="22"/>
        </w:rPr>
        <w:t xml:space="preserve">проскальзывания между сопрягаемыми кинематическими парами, </w:t>
      </w:r>
      <w:r>
        <w:rPr>
          <w:rFonts w:eastAsia="Times New Roman"/>
          <w:color w:val="000000"/>
          <w:spacing w:val="1"/>
          <w:sz w:val="22"/>
          <w:szCs w:val="22"/>
        </w:rPr>
        <w:t>возможности применения в широком диапазоне моментов, скоро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стей и передаточных отношений. К их недостаткам относится шум при работе на значительных скоростях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и в случае недостаточно ка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чественного исполнения. Наиболее часто этот недостаток проявля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ется в передачах с прямозубыми колесами. Передачи с косозубыми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колесами (см. рис. 4.8,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работают более плавно и менее шумно </w:t>
      </w:r>
      <w:r>
        <w:rPr>
          <w:rFonts w:eastAsia="Times New Roman"/>
          <w:color w:val="000000"/>
          <w:sz w:val="22"/>
          <w:szCs w:val="22"/>
        </w:rPr>
        <w:t>благодаря большему числу одновременно з</w:t>
      </w:r>
      <w:r>
        <w:rPr>
          <w:rFonts w:eastAsia="Times New Roman"/>
          <w:color w:val="000000"/>
          <w:sz w:val="22"/>
          <w:szCs w:val="22"/>
        </w:rPr>
        <w:t>ацепляющихся пар зу</w:t>
      </w:r>
      <w:r>
        <w:rPr>
          <w:rFonts w:eastAsia="Times New Roman"/>
          <w:color w:val="000000"/>
          <w:sz w:val="22"/>
          <w:szCs w:val="22"/>
        </w:rPr>
        <w:softHyphen/>
        <w:t xml:space="preserve">бьев. Обычно их применяют при окружных скоростях более 2 м/с. Недостатком этих передач является передача осевых нагрузок на </w:t>
      </w:r>
      <w:r>
        <w:rPr>
          <w:rFonts w:eastAsia="Times New Roman"/>
          <w:color w:val="000000"/>
          <w:spacing w:val="1"/>
          <w:sz w:val="22"/>
          <w:szCs w:val="22"/>
        </w:rPr>
        <w:t>валы, требующая установки их на подшипники, способные вос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принимать эти нагрузки. Этого недостатка лишены переда</w:t>
      </w:r>
      <w:r>
        <w:rPr>
          <w:rFonts w:eastAsia="Times New Roman"/>
          <w:color w:val="000000"/>
          <w:spacing w:val="-2"/>
          <w:sz w:val="22"/>
          <w:szCs w:val="22"/>
        </w:rPr>
        <w:t>чи с шев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ронными колесами (см. рис. 4.8,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в),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представляющими собой два </w:t>
      </w:r>
      <w:r>
        <w:rPr>
          <w:rFonts w:eastAsia="Times New Roman"/>
          <w:color w:val="000000"/>
          <w:spacing w:val="-2"/>
          <w:sz w:val="22"/>
          <w:szCs w:val="22"/>
        </w:rPr>
        <w:t>зеркально ориентированных косозубых колеса в одной детали. Осе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вые нагрузки каждой половины такого колеса взаимно уравнове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шиваются без их передачи на валы. Недостатком шевронных колес </w:t>
      </w:r>
      <w:r>
        <w:rPr>
          <w:rFonts w:eastAsia="Times New Roman"/>
          <w:color w:val="000000"/>
          <w:spacing w:val="1"/>
          <w:sz w:val="22"/>
          <w:szCs w:val="22"/>
        </w:rPr>
        <w:t>является более сложная технология их изготовления.</w:t>
      </w:r>
    </w:p>
    <w:p w:rsidR="00000000" w:rsidRDefault="00773BBC">
      <w:pPr>
        <w:framePr w:h="1642" w:hSpace="38" w:wrap="auto" w:vAnchor="text" w:hAnchor="text" w:x="4009" w:y="250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477645" cy="1042035"/>
            <wp:effectExtent l="19050" t="0" r="825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104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right="14" w:firstLine="28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Зубчатые передачи преобразуют скорости и моменты подобно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фрикционным передачам, но без упругого скольжения. Условные </w:t>
      </w:r>
      <w:r>
        <w:rPr>
          <w:rFonts w:eastAsia="Times New Roman"/>
          <w:color w:val="000000"/>
          <w:spacing w:val="-2"/>
          <w:sz w:val="22"/>
          <w:szCs w:val="22"/>
        </w:rPr>
        <w:t>окружности зубчатой передачи с цилиндрическими коле</w:t>
      </w:r>
      <w:r>
        <w:rPr>
          <w:rFonts w:eastAsia="Times New Roman"/>
          <w:color w:val="000000"/>
          <w:spacing w:val="-2"/>
          <w:sz w:val="22"/>
          <w:szCs w:val="22"/>
        </w:rPr>
        <w:t>сами, кото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рые бы имели рабочие поверхности цилиндрических катков эквива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лентной в указанном выше смысле фрикционной передачи с таки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ми же передаточным отношением и межосевым расстоянием, назы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вают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начальными окружностями. </w:t>
      </w:r>
      <w:r>
        <w:rPr>
          <w:rFonts w:eastAsia="Times New Roman"/>
          <w:color w:val="000000"/>
          <w:spacing w:val="-4"/>
          <w:sz w:val="22"/>
          <w:szCs w:val="22"/>
        </w:rPr>
        <w:t>Подобным образом, условные ко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нич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еские поверхности зубчатой конической передачи, по которым </w:t>
      </w:r>
      <w:r>
        <w:rPr>
          <w:rFonts w:eastAsia="Times New Roman"/>
          <w:color w:val="000000"/>
          <w:spacing w:val="-2"/>
          <w:sz w:val="22"/>
          <w:szCs w:val="22"/>
        </w:rPr>
        <w:t>обкатываются два конических зубчатых колеса без скольжения, на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 xml:space="preserve">зывают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начальными конусами.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При диаметрах начальных окружностей </w:t>
      </w:r>
      <w:r>
        <w:rPr>
          <w:rFonts w:eastAsia="Times New Roman"/>
          <w:color w:val="000000"/>
          <w:spacing w:val="-10"/>
          <w:sz w:val="22"/>
          <w:szCs w:val="22"/>
        </w:rPr>
        <w:t xml:space="preserve">шестерни и колеса </w:t>
      </w:r>
      <w:r>
        <w:rPr>
          <w:rFonts w:eastAsia="Times New Roman"/>
          <w:i/>
          <w:iCs/>
          <w:color w:val="000000"/>
          <w:spacing w:val="-10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10"/>
          <w:sz w:val="22"/>
          <w:szCs w:val="22"/>
          <w:vertAlign w:val="subscript"/>
          <w:lang w:val="en-US"/>
        </w:rPr>
        <w:t>m</w:t>
      </w:r>
      <w:r>
        <w:rPr>
          <w:rFonts w:eastAsia="Times New Roman"/>
          <w:i/>
          <w:iCs/>
          <w:color w:val="000000"/>
          <w:spacing w:val="-10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1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0"/>
          <w:sz w:val="22"/>
          <w:szCs w:val="22"/>
        </w:rPr>
        <w:t>а\&gt;</w:t>
      </w:r>
      <w:r>
        <w:rPr>
          <w:rFonts w:eastAsia="Times New Roman"/>
          <w:i/>
          <w:iCs/>
          <w:color w:val="000000"/>
          <w:spacing w:val="-10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-10"/>
          <w:sz w:val="22"/>
          <w:szCs w:val="22"/>
        </w:rPr>
        <w:t xml:space="preserve"> межосевое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расстояние </w:t>
      </w:r>
      <w:r>
        <w:rPr>
          <w:rFonts w:eastAsia="Times New Roman"/>
          <w:color w:val="000000"/>
          <w:spacing w:val="-5"/>
          <w:sz w:val="22"/>
          <w:szCs w:val="22"/>
        </w:rPr>
        <w:t>цилиндрической зубчат</w:t>
      </w:r>
      <w:r>
        <w:rPr>
          <w:rFonts w:eastAsia="Times New Roman"/>
          <w:color w:val="000000"/>
          <w:spacing w:val="-5"/>
          <w:sz w:val="22"/>
          <w:szCs w:val="22"/>
        </w:rPr>
        <w:t>ой пе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редачи определится как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а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</w:rPr>
        <w:t>т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= (4н </w:t>
      </w:r>
      <w:r>
        <w:rPr>
          <w:rFonts w:eastAsia="Times New Roman"/>
          <w:color w:val="000000"/>
          <w:spacing w:val="-4"/>
          <w:sz w:val="22"/>
          <w:szCs w:val="22"/>
          <w:lang w:val="en-US"/>
        </w:rPr>
        <w:t xml:space="preserve">+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  <w:lang w:val="en-US"/>
        </w:rPr>
        <w:t>ol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)/2.</w:t>
      </w:r>
    </w:p>
    <w:p w:rsidR="00000000" w:rsidRDefault="00AF1AE4">
      <w:pPr>
        <w:shd w:val="clear" w:color="auto" w:fill="FFFFFF"/>
        <w:spacing w:after="235" w:line="226" w:lineRule="exact"/>
        <w:ind w:left="10" w:right="2626" w:firstLine="269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Для конической передачи таким обо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8"/>
          <w:sz w:val="22"/>
          <w:szCs w:val="22"/>
        </w:rPr>
        <w:t xml:space="preserve">бщенным параметром служит 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>внешнее ко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нусное расстояние, </w:t>
      </w:r>
      <w:r>
        <w:rPr>
          <w:rFonts w:eastAsia="Times New Roman"/>
          <w:color w:val="000000"/>
          <w:spacing w:val="-6"/>
          <w:sz w:val="22"/>
          <w:szCs w:val="22"/>
        </w:rPr>
        <w:t>которое в случае вза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имно перпендикулярных ведущего и ве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домого валов (рис. 4.9) определяют как</w:t>
      </w:r>
    </w:p>
    <w:p w:rsidR="00000000" w:rsidRDefault="00AF1AE4">
      <w:pPr>
        <w:shd w:val="clear" w:color="auto" w:fill="FFFFFF"/>
        <w:spacing w:after="235" w:line="226" w:lineRule="exact"/>
        <w:ind w:left="10" w:right="2626" w:firstLine="269"/>
        <w:jc w:val="both"/>
        <w:sectPr w:rsidR="00000000">
          <w:pgSz w:w="11909" w:h="16834"/>
          <w:pgMar w:top="1440" w:right="3528" w:bottom="720" w:left="198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384" w:line="226" w:lineRule="exact"/>
        <w:jc w:val="both"/>
      </w:pPr>
      <w:r>
        <w:rPr>
          <w:noProof/>
        </w:rPr>
        <w:lastRenderedPageBreak/>
        <w:pict>
          <v:line id="_x0000_s1080" style="position:absolute;left:0;text-align:left;z-index:251713536;mso-position-horizontal-relative:margin" from="88.55pt,-5.05pt" to="132.7pt,-5.05pt" o:allowincell="f" strokeweight=".7pt">
            <w10:wrap anchorx="margin"/>
          </v:line>
        </w:pict>
      </w:r>
      <w:r>
        <w:rPr>
          <w:rFonts w:eastAsia="Times New Roman"/>
          <w:color w:val="000000"/>
          <w:spacing w:val="-3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el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e2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-3"/>
          <w:sz w:val="22"/>
          <w:szCs w:val="22"/>
        </w:rPr>
        <w:t>диаметры оснований на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чальных конусов соответственно шес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терни и колеса.</w:t>
      </w:r>
    </w:p>
    <w:p w:rsidR="00000000" w:rsidRDefault="00AF1AE4">
      <w:pPr>
        <w:shd w:val="clear" w:color="auto" w:fill="FFFFFF"/>
        <w:spacing w:line="206" w:lineRule="exact"/>
        <w:jc w:val="both"/>
      </w:pPr>
      <w:r>
        <w:br w:type="column"/>
      </w:r>
      <w:r>
        <w:rPr>
          <w:rFonts w:eastAsia="Times New Roman"/>
          <w:color w:val="000000"/>
          <w:spacing w:val="-11"/>
        </w:rPr>
        <w:lastRenderedPageBreak/>
        <w:t xml:space="preserve">Рис. 4.9. Схема к определению </w:t>
      </w:r>
      <w:r>
        <w:rPr>
          <w:rFonts w:eastAsia="Times New Roman"/>
          <w:color w:val="000000"/>
          <w:spacing w:val="-5"/>
        </w:rPr>
        <w:t>внешнего конусного рассто</w:t>
      </w:r>
      <w:r>
        <w:rPr>
          <w:rFonts w:eastAsia="Times New Roman"/>
          <w:color w:val="000000"/>
          <w:spacing w:val="-5"/>
        </w:rPr>
        <w:softHyphen/>
      </w:r>
      <w:r>
        <w:rPr>
          <w:rFonts w:eastAsia="Times New Roman"/>
          <w:color w:val="000000"/>
          <w:spacing w:val="-3"/>
        </w:rPr>
        <w:t>яния для конической зубча</w:t>
      </w:r>
      <w:r>
        <w:rPr>
          <w:rFonts w:eastAsia="Times New Roman"/>
          <w:color w:val="000000"/>
          <w:spacing w:val="-3"/>
        </w:rPr>
        <w:softHyphen/>
      </w:r>
      <w:r>
        <w:rPr>
          <w:rFonts w:eastAsia="Times New Roman"/>
          <w:color w:val="000000"/>
          <w:spacing w:val="-4"/>
        </w:rPr>
        <w:t>той передачи с перпендику</w:t>
      </w:r>
      <w:r>
        <w:rPr>
          <w:rFonts w:eastAsia="Times New Roman"/>
          <w:color w:val="000000"/>
          <w:spacing w:val="-4"/>
        </w:rPr>
        <w:softHyphen/>
        <w:t>лярными валами</w:t>
      </w:r>
    </w:p>
    <w:p w:rsidR="00000000" w:rsidRDefault="00AF1AE4">
      <w:pPr>
        <w:shd w:val="clear" w:color="auto" w:fill="FFFFFF"/>
        <w:spacing w:line="206" w:lineRule="exact"/>
        <w:jc w:val="both"/>
        <w:sectPr w:rsidR="00000000">
          <w:type w:val="continuous"/>
          <w:pgSz w:w="11909" w:h="16834"/>
          <w:pgMar w:top="1440" w:right="3571" w:bottom="720" w:left="2006" w:header="720" w:footer="720" w:gutter="0"/>
          <w:cols w:num="2" w:space="720" w:equalWidth="0">
            <w:col w:w="3744" w:space="240"/>
            <w:col w:w="2347"/>
          </w:cols>
          <w:noEndnote/>
        </w:sectPr>
      </w:pPr>
    </w:p>
    <w:p w:rsidR="00000000" w:rsidRDefault="00AF1AE4">
      <w:pPr>
        <w:shd w:val="clear" w:color="auto" w:fill="FFFFFF"/>
        <w:spacing w:before="154"/>
        <w:ind w:left="6206"/>
      </w:pPr>
      <w:r>
        <w:rPr>
          <w:color w:val="000000"/>
        </w:rPr>
        <w:lastRenderedPageBreak/>
        <w:t>59</w:t>
      </w:r>
    </w:p>
    <w:p w:rsidR="00000000" w:rsidRDefault="00AF1AE4">
      <w:pPr>
        <w:shd w:val="clear" w:color="auto" w:fill="FFFFFF"/>
        <w:spacing w:before="154"/>
        <w:ind w:left="6206"/>
        <w:sectPr w:rsidR="00000000">
          <w:type w:val="continuous"/>
          <w:pgSz w:w="11909" w:h="16834"/>
          <w:pgMar w:top="1440" w:right="2995" w:bottom="720" w:left="1987" w:header="720" w:footer="720" w:gutter="0"/>
          <w:cols w:sep="1" w:space="60"/>
          <w:noEndnote/>
        </w:sectPr>
      </w:pPr>
    </w:p>
    <w:p w:rsidR="00000000" w:rsidRDefault="00773BBC">
      <w:pPr>
        <w:ind w:left="907" w:right="97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806700" cy="401891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401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346"/>
      </w:pPr>
      <w:r>
        <w:rPr>
          <w:rFonts w:eastAsia="Times New Roman"/>
          <w:color w:val="000000"/>
          <w:spacing w:val="-11"/>
          <w:sz w:val="22"/>
          <w:szCs w:val="22"/>
        </w:rPr>
        <w:t>•ис. 4.10. Схема эвольвентою зацепления цилиндрических зубчатых колес</w:t>
      </w:r>
    </w:p>
    <w:p w:rsidR="00000000" w:rsidRDefault="00AF1AE4">
      <w:pPr>
        <w:shd w:val="clear" w:color="auto" w:fill="FFFFFF"/>
        <w:spacing w:before="326" w:line="226" w:lineRule="exact"/>
        <w:ind w:left="5" w:right="5" w:firstLine="211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В настоящее время наиболее широкое распространение получи-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1И зубчатые передачи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эвольвентного зацепления,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у которых рабочие </w:t>
      </w:r>
      <w:r>
        <w:rPr>
          <w:rFonts w:eastAsia="Times New Roman"/>
          <w:color w:val="000000"/>
          <w:spacing w:val="-2"/>
          <w:sz w:val="22"/>
          <w:szCs w:val="22"/>
        </w:rPr>
        <w:t>ю</w:t>
      </w:r>
      <w:r>
        <w:rPr>
          <w:rFonts w:eastAsia="Times New Roman"/>
          <w:color w:val="000000"/>
          <w:spacing w:val="-2"/>
          <w:sz w:val="22"/>
          <w:szCs w:val="22"/>
        </w:rPr>
        <w:t>верхности зубьев описываются эвольвентой окружности. Эти по-</w:t>
      </w:r>
      <w:r>
        <w:rPr>
          <w:rFonts w:eastAsia="Times New Roman"/>
          <w:color w:val="000000"/>
          <w:spacing w:val="-3"/>
          <w:sz w:val="22"/>
          <w:szCs w:val="22"/>
        </w:rPr>
        <w:t>1ерхности имеют цилиндрическую форму у прямозубых цилиндри-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[еских колес и коническую у прямозубых конических. Для всех других </w:t>
      </w:r>
      <w:r>
        <w:rPr>
          <w:rFonts w:eastAsia="Times New Roman"/>
          <w:color w:val="000000"/>
          <w:spacing w:val="1"/>
          <w:sz w:val="22"/>
          <w:szCs w:val="22"/>
        </w:rPr>
        <w:t>:олес они имеют более сложную геометрическую форму.</w:t>
      </w:r>
    </w:p>
    <w:p w:rsidR="00000000" w:rsidRDefault="00AF1AE4">
      <w:pPr>
        <w:shd w:val="clear" w:color="auto" w:fill="FFFFFF"/>
        <w:spacing w:line="226" w:lineRule="exact"/>
        <w:ind w:left="5" w:firstLine="206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Схема эвольвентног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 цилиндрического зубчатого зацепления </w:t>
      </w:r>
      <w:r>
        <w:rPr>
          <w:rFonts w:eastAsia="Times New Roman"/>
          <w:color w:val="000000"/>
          <w:spacing w:val="-1"/>
          <w:sz w:val="22"/>
          <w:szCs w:val="22"/>
        </w:rPr>
        <w:t>[редставлена на рис. 4.10. Окружность, по которой размечают рас-</w:t>
      </w:r>
      <w:r>
        <w:rPr>
          <w:rFonts w:eastAsia="Times New Roman"/>
          <w:color w:val="000000"/>
          <w:sz w:val="22"/>
          <w:szCs w:val="22"/>
        </w:rPr>
        <w:t xml:space="preserve">тановку зубьев, называют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делительной. </w:t>
      </w:r>
      <w:r>
        <w:rPr>
          <w:rFonts w:eastAsia="Times New Roman"/>
          <w:color w:val="000000"/>
          <w:sz w:val="22"/>
          <w:szCs w:val="22"/>
        </w:rPr>
        <w:t xml:space="preserve">Часть дуги делительной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•кружности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р </w:t>
      </w:r>
      <w:r>
        <w:rPr>
          <w:rFonts w:eastAsia="Times New Roman"/>
          <w:color w:val="000000"/>
          <w:spacing w:val="1"/>
          <w:sz w:val="22"/>
          <w:szCs w:val="22"/>
        </w:rPr>
        <w:t>между одноименными точками одноименных (пра-</w:t>
      </w:r>
      <w:r>
        <w:rPr>
          <w:rFonts w:eastAsia="Times New Roman"/>
          <w:color w:val="000000"/>
          <w:spacing w:val="-2"/>
          <w:sz w:val="22"/>
          <w:szCs w:val="22"/>
        </w:rPr>
        <w:t>;ых или левых) рабочих поверхностей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зубьев называют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окружным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иагом зубьев. </w:t>
      </w:r>
      <w:r>
        <w:rPr>
          <w:rFonts w:eastAsia="Times New Roman"/>
          <w:color w:val="000000"/>
          <w:sz w:val="22"/>
          <w:szCs w:val="22"/>
        </w:rPr>
        <w:t xml:space="preserve">Эта величина связана с диаметрами делительных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жружностей шестерни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{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колеса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>и числами зубьев соответ-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твенно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z,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>z</w:t>
      </w:r>
      <w:r>
        <w:rPr>
          <w:rFonts w:eastAsia="Times New Roman"/>
          <w:color w:val="000000"/>
          <w:spacing w:val="1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>соотношениями:</w:t>
      </w:r>
    </w:p>
    <w:p w:rsidR="00000000" w:rsidRDefault="00AF1AE4">
      <w:pPr>
        <w:shd w:val="clear" w:color="auto" w:fill="FFFFFF"/>
        <w:spacing w:before="163"/>
        <w:ind w:left="19"/>
      </w:pPr>
      <w:r>
        <w:rPr>
          <w:rFonts w:ascii="Arial" w:hAnsi="Arial" w:cs="Arial"/>
          <w:b/>
          <w:bCs/>
          <w:color w:val="000000"/>
          <w:sz w:val="18"/>
          <w:szCs w:val="18"/>
        </w:rPr>
        <w:t>0</w:t>
      </w:r>
    </w:p>
    <w:p w:rsidR="00000000" w:rsidRDefault="00AF1AE4">
      <w:pPr>
        <w:shd w:val="clear" w:color="auto" w:fill="FFFFFF"/>
        <w:spacing w:before="163"/>
        <w:ind w:left="19"/>
        <w:sectPr w:rsidR="00000000">
          <w:pgSz w:w="11909" w:h="16834"/>
          <w:pgMar w:top="1440" w:right="3288" w:bottom="720" w:left="232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  <w:r>
        <w:rPr>
          <w:rFonts w:eastAsia="Times New Roman"/>
          <w:i/>
          <w:iCs/>
          <w:color w:val="000000"/>
          <w:sz w:val="22"/>
          <w:szCs w:val="22"/>
        </w:rPr>
        <w:lastRenderedPageBreak/>
        <w:t>т = р/п =</w:t>
      </w:r>
    </w:p>
    <w:p w:rsidR="00000000" w:rsidRDefault="00AF1AE4">
      <w:pPr>
        <w:shd w:val="clear" w:color="auto" w:fill="FFFFFF"/>
        <w:spacing w:before="19"/>
      </w:pPr>
      <w:r>
        <w:br w:type="column"/>
      </w:r>
      <w:r>
        <w:rPr>
          <w:color w:val="000000"/>
          <w:spacing w:val="-11"/>
          <w:sz w:val="22"/>
          <w:szCs w:val="22"/>
        </w:rPr>
        <w:lastRenderedPageBreak/>
        <w:t xml:space="preserve"> </w:t>
      </w:r>
      <w:r>
        <w:rPr>
          <w:i/>
          <w:iCs/>
          <w:color w:val="000000"/>
          <w:spacing w:val="-11"/>
          <w:sz w:val="22"/>
          <w:szCs w:val="22"/>
          <w:lang w:val="en-US"/>
        </w:rPr>
        <w:t>= d</w:t>
      </w:r>
      <w:r>
        <w:rPr>
          <w:i/>
          <w:iCs/>
          <w:color w:val="000000"/>
          <w:spacing w:val="-11"/>
          <w:sz w:val="22"/>
          <w:szCs w:val="22"/>
          <w:vertAlign w:val="subscript"/>
          <w:lang w:val="en-US"/>
        </w:rPr>
        <w:t>2</w:t>
      </w:r>
      <w:r>
        <w:rPr>
          <w:i/>
          <w:iCs/>
          <w:color w:val="000000"/>
          <w:spacing w:val="-11"/>
          <w:sz w:val="22"/>
          <w:szCs w:val="22"/>
          <w:lang w:val="en-US"/>
        </w:rPr>
        <w:t>/z</w:t>
      </w:r>
      <w:r>
        <w:rPr>
          <w:i/>
          <w:iCs/>
          <w:color w:val="000000"/>
          <w:spacing w:val="-11"/>
          <w:sz w:val="22"/>
          <w:szCs w:val="22"/>
          <w:vertAlign w:val="subscript"/>
          <w:lang w:val="en-US"/>
        </w:rPr>
        <w:t>2</w:t>
      </w:r>
      <w:r>
        <w:rPr>
          <w:i/>
          <w:iCs/>
          <w:color w:val="000000"/>
          <w:spacing w:val="-11"/>
          <w:sz w:val="22"/>
          <w:szCs w:val="22"/>
          <w:lang w:val="en-US"/>
        </w:rPr>
        <w:t>.</w:t>
      </w:r>
    </w:p>
    <w:p w:rsidR="00000000" w:rsidRDefault="00AF1AE4">
      <w:pPr>
        <w:shd w:val="clear" w:color="auto" w:fill="FFFFFF"/>
        <w:spacing w:before="10"/>
      </w:pPr>
      <w:r>
        <w:br w:type="column"/>
      </w:r>
      <w:r>
        <w:rPr>
          <w:color w:val="000000"/>
          <w:spacing w:val="-4"/>
          <w:sz w:val="22"/>
          <w:szCs w:val="22"/>
        </w:rPr>
        <w:lastRenderedPageBreak/>
        <w:t>(4.11)</w:t>
      </w:r>
    </w:p>
    <w:p w:rsidR="00000000" w:rsidRDefault="00AF1AE4">
      <w:pPr>
        <w:shd w:val="clear" w:color="auto" w:fill="FFFFFF"/>
        <w:spacing w:before="10"/>
        <w:sectPr w:rsidR="00000000">
          <w:pgSz w:w="11909" w:h="16834"/>
          <w:pgMar w:top="1440" w:right="3499" w:bottom="720" w:left="3941" w:header="720" w:footer="720" w:gutter="0"/>
          <w:cols w:num="3" w:space="720" w:equalWidth="0">
            <w:col w:w="921" w:space="595"/>
            <w:col w:w="720" w:space="1512"/>
            <w:col w:w="720"/>
          </w:cols>
          <w:noEndnote/>
        </w:sectPr>
      </w:pPr>
    </w:p>
    <w:p w:rsidR="00000000" w:rsidRDefault="00AF1AE4">
      <w:pPr>
        <w:shd w:val="clear" w:color="auto" w:fill="FFFFFF"/>
        <w:spacing w:before="96" w:line="226" w:lineRule="exact"/>
        <w:ind w:left="19" w:firstLine="29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 xml:space="preserve">Величину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т </w:t>
      </w:r>
      <w:r>
        <w:rPr>
          <w:rFonts w:eastAsia="Times New Roman"/>
          <w:color w:val="000000"/>
          <w:spacing w:val="-1"/>
          <w:sz w:val="22"/>
          <w:szCs w:val="22"/>
        </w:rPr>
        <w:t>— часть диаметра делительной окружности зубча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того колеса, приходящуюся на один зуб, называют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модулем зубча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  <w:t xml:space="preserve">того зацепления. </w:t>
      </w:r>
      <w:r>
        <w:rPr>
          <w:rFonts w:eastAsia="Times New Roman"/>
          <w:color w:val="000000"/>
          <w:spacing w:val="-1"/>
          <w:sz w:val="22"/>
          <w:szCs w:val="22"/>
        </w:rPr>
        <w:t>Его значения стандартизованы. Шаг и модуль зу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бьев одинаковы для обоих колес. Модул</w:t>
      </w:r>
      <w:r>
        <w:rPr>
          <w:rFonts w:eastAsia="Times New Roman"/>
          <w:color w:val="000000"/>
          <w:sz w:val="22"/>
          <w:szCs w:val="22"/>
        </w:rPr>
        <w:t xml:space="preserve">ь и число зубьев являются </w:t>
      </w:r>
      <w:r>
        <w:rPr>
          <w:rFonts w:eastAsia="Times New Roman"/>
          <w:color w:val="000000"/>
          <w:spacing w:val="1"/>
          <w:sz w:val="22"/>
          <w:szCs w:val="22"/>
        </w:rPr>
        <w:t>важнейшими параметрами зубчатого зацепления, по которым,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гласно формулам (4.11), определяют диаметры делительных ок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ружностей:</w:t>
      </w:r>
    </w:p>
    <w:p w:rsidR="00000000" w:rsidRDefault="00AF1AE4">
      <w:pPr>
        <w:shd w:val="clear" w:color="auto" w:fill="FFFFFF"/>
        <w:tabs>
          <w:tab w:val="left" w:pos="5856"/>
        </w:tabs>
        <w:spacing w:before="53"/>
        <w:ind w:left="2328"/>
      </w:pPr>
      <w:r>
        <w:rPr>
          <w:i/>
          <w:iCs/>
          <w:color w:val="000000"/>
          <w:spacing w:val="8"/>
          <w:w w:val="85"/>
          <w:sz w:val="22"/>
          <w:szCs w:val="22"/>
          <w:lang w:val="en-US"/>
        </w:rPr>
        <w:t>d</w:t>
      </w:r>
      <w:r>
        <w:rPr>
          <w:i/>
          <w:iCs/>
          <w:color w:val="000000"/>
          <w:spacing w:val="8"/>
          <w:w w:val="85"/>
          <w:sz w:val="22"/>
          <w:szCs w:val="22"/>
          <w:vertAlign w:val="subscript"/>
          <w:lang w:val="en-US"/>
        </w:rPr>
        <w:t>x</w:t>
      </w:r>
      <w:r>
        <w:rPr>
          <w:i/>
          <w:iCs/>
          <w:color w:val="000000"/>
          <w:spacing w:val="8"/>
          <w:w w:val="85"/>
          <w:sz w:val="22"/>
          <w:szCs w:val="22"/>
          <w:lang w:val="en-US"/>
        </w:rPr>
        <w:t xml:space="preserve"> = mz</w:t>
      </w:r>
      <w:r>
        <w:rPr>
          <w:i/>
          <w:iCs/>
          <w:color w:val="000000"/>
          <w:spacing w:val="8"/>
          <w:w w:val="85"/>
          <w:sz w:val="22"/>
          <w:szCs w:val="22"/>
          <w:vertAlign w:val="subscript"/>
          <w:lang w:val="en-US"/>
        </w:rPr>
        <w:t>x</w:t>
      </w:r>
      <w:r>
        <w:rPr>
          <w:i/>
          <w:iCs/>
          <w:color w:val="000000"/>
          <w:spacing w:val="8"/>
          <w:w w:val="85"/>
          <w:sz w:val="22"/>
          <w:szCs w:val="22"/>
          <w:lang w:val="en-US"/>
        </w:rPr>
        <w:t>; d</w:t>
      </w:r>
      <w:r>
        <w:rPr>
          <w:i/>
          <w:iCs/>
          <w:color w:val="000000"/>
          <w:spacing w:val="8"/>
          <w:w w:val="85"/>
          <w:sz w:val="22"/>
          <w:szCs w:val="22"/>
          <w:vertAlign w:val="subscript"/>
          <w:lang w:val="en-US"/>
        </w:rPr>
        <w:t>2</w:t>
      </w:r>
      <w:r>
        <w:rPr>
          <w:i/>
          <w:iCs/>
          <w:color w:val="000000"/>
          <w:spacing w:val="8"/>
          <w:w w:val="85"/>
          <w:sz w:val="22"/>
          <w:szCs w:val="22"/>
          <w:lang w:val="en-US"/>
        </w:rPr>
        <w:t xml:space="preserve"> = mz</w:t>
      </w:r>
      <w:r>
        <w:rPr>
          <w:i/>
          <w:iCs/>
          <w:color w:val="000000"/>
          <w:spacing w:val="8"/>
          <w:w w:val="85"/>
          <w:sz w:val="22"/>
          <w:szCs w:val="22"/>
          <w:vertAlign w:val="subscript"/>
          <w:lang w:val="en-US"/>
        </w:rPr>
        <w:t>2</w:t>
      </w:r>
      <w:r>
        <w:rPr>
          <w:i/>
          <w:iCs/>
          <w:color w:val="000000"/>
          <w:spacing w:val="8"/>
          <w:w w:val="85"/>
          <w:sz w:val="22"/>
          <w:szCs w:val="22"/>
          <w:lang w:val="en-US"/>
        </w:rPr>
        <w:t>.</w:t>
      </w:r>
      <w:r>
        <w:rPr>
          <w:i/>
          <w:iCs/>
          <w:color w:val="000000"/>
          <w:sz w:val="22"/>
          <w:szCs w:val="22"/>
          <w:lang w:val="en-US"/>
        </w:rPr>
        <w:tab/>
      </w:r>
      <w:r>
        <w:rPr>
          <w:color w:val="000000"/>
          <w:spacing w:val="-4"/>
          <w:sz w:val="22"/>
          <w:szCs w:val="22"/>
        </w:rPr>
        <w:t>(4.12)</w:t>
      </w:r>
    </w:p>
    <w:p w:rsidR="00000000" w:rsidRDefault="00AF1AE4">
      <w:pPr>
        <w:shd w:val="clear" w:color="auto" w:fill="FFFFFF"/>
        <w:spacing w:before="110" w:line="226" w:lineRule="exact"/>
        <w:ind w:left="19" w:firstLine="27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Число зубьев меньшего колеса (шестерни) ограничено ниж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ним пределом </w:t>
      </w:r>
      <w:r>
        <w:rPr>
          <w:rFonts w:eastAsia="Times New Roman"/>
          <w:color w:val="000000"/>
          <w:spacing w:val="2"/>
          <w:sz w:val="22"/>
          <w:szCs w:val="22"/>
          <w:lang w:val="en-US"/>
        </w:rPr>
        <w:t xml:space="preserve">z,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= 17. При меньших значениях </w:t>
      </w:r>
      <w:r>
        <w:rPr>
          <w:rFonts w:eastAsia="Times New Roman"/>
          <w:color w:val="000000"/>
          <w:spacing w:val="2"/>
          <w:sz w:val="22"/>
          <w:szCs w:val="22"/>
          <w:lang w:val="en-US"/>
        </w:rPr>
        <w:t xml:space="preserve">z, </w:t>
      </w:r>
      <w:r>
        <w:rPr>
          <w:rFonts w:eastAsia="Times New Roman"/>
          <w:color w:val="000000"/>
          <w:spacing w:val="2"/>
          <w:sz w:val="22"/>
          <w:szCs w:val="22"/>
        </w:rPr>
        <w:t>толщина зуба у его основания оказывается меньше чем на других уровнях, в свя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зи с чем снижается его изгибная прочность.</w:t>
      </w:r>
    </w:p>
    <w:p w:rsidR="00000000" w:rsidRDefault="00AF1AE4">
      <w:pPr>
        <w:shd w:val="clear" w:color="auto" w:fill="FFFFFF"/>
        <w:spacing w:line="226" w:lineRule="exact"/>
        <w:ind w:firstLine="2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Окружность, описанную по головкам зубьев колеса, называют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окружностью выступов, </w:t>
      </w:r>
      <w:r>
        <w:rPr>
          <w:rFonts w:eastAsia="Times New Roman"/>
          <w:color w:val="000000"/>
          <w:spacing w:val="-2"/>
          <w:sz w:val="22"/>
          <w:szCs w:val="22"/>
        </w:rPr>
        <w:t>а описанную по впадинам з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убьев —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ок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softHyphen/>
        <w:t xml:space="preserve">ружностью впадин. </w:t>
      </w:r>
      <w:r>
        <w:rPr>
          <w:rFonts w:eastAsia="Times New Roman"/>
          <w:color w:val="000000"/>
          <w:spacing w:val="-2"/>
          <w:sz w:val="22"/>
          <w:szCs w:val="22"/>
        </w:rPr>
        <w:t>Окружность, по которой обкатывались бы кат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ки цилиндрической фрикционной передачи, эквивалентной зуб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чатой передаче, называют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начальной окружностью. </w:t>
      </w:r>
      <w:r>
        <w:rPr>
          <w:rFonts w:eastAsia="Times New Roman"/>
          <w:color w:val="000000"/>
          <w:spacing w:val="-4"/>
          <w:sz w:val="22"/>
          <w:szCs w:val="22"/>
        </w:rPr>
        <w:t>Обычно началь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ные и делительные окружности совпадают (кроме колес, изготов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лен</w:t>
      </w:r>
      <w:r>
        <w:rPr>
          <w:rFonts w:eastAsia="Times New Roman"/>
          <w:color w:val="000000"/>
          <w:sz w:val="22"/>
          <w:szCs w:val="22"/>
        </w:rPr>
        <w:t xml:space="preserve">ных с так называемым смещением исходного контура). В этом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случае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межосевое расстояние </w:t>
      </w:r>
      <w:r>
        <w:rPr>
          <w:rFonts w:eastAsia="Times New Roman"/>
          <w:color w:val="000000"/>
          <w:spacing w:val="-1"/>
          <w:sz w:val="22"/>
          <w:szCs w:val="22"/>
        </w:rPr>
        <w:t>(расстояние между осями зацепля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ющихся колес) определяют</w:t>
      </w:r>
    </w:p>
    <w:p w:rsidR="00000000" w:rsidRDefault="00AF1AE4">
      <w:pPr>
        <w:shd w:val="clear" w:color="auto" w:fill="FFFFFF"/>
        <w:spacing w:before="139"/>
        <w:ind w:right="5"/>
        <w:jc w:val="center"/>
      </w:pPr>
      <w:r>
        <w:rPr>
          <w:i/>
          <w:iCs/>
          <w:color w:val="000000"/>
          <w:sz w:val="22"/>
          <w:szCs w:val="22"/>
          <w:lang w:val="en-US"/>
        </w:rPr>
        <w:t>a</w:t>
      </w:r>
      <w:r>
        <w:rPr>
          <w:i/>
          <w:iCs/>
          <w:color w:val="000000"/>
          <w:sz w:val="22"/>
          <w:szCs w:val="22"/>
          <w:vertAlign w:val="subscript"/>
          <w:lang w:val="en-US"/>
        </w:rPr>
        <w:t>(a</w:t>
      </w:r>
      <w:r>
        <w:rPr>
          <w:i/>
          <w:iCs/>
          <w:color w:val="000000"/>
          <w:sz w:val="22"/>
          <w:szCs w:val="22"/>
          <w:lang w:val="en-US"/>
        </w:rPr>
        <w:t xml:space="preserve"> = (d</w:t>
      </w:r>
      <w:r>
        <w:rPr>
          <w:i/>
          <w:iCs/>
          <w:color w:val="000000"/>
          <w:sz w:val="22"/>
          <w:szCs w:val="22"/>
          <w:vertAlign w:val="subscript"/>
          <w:lang w:val="en-US"/>
        </w:rPr>
        <w:t>l</w:t>
      </w:r>
      <w:r>
        <w:rPr>
          <w:i/>
          <w:iCs/>
          <w:color w:val="000000"/>
          <w:sz w:val="22"/>
          <w:szCs w:val="22"/>
          <w:lang w:val="en-US"/>
        </w:rPr>
        <w:t xml:space="preserve"> + d</w:t>
      </w:r>
      <w:r>
        <w:rPr>
          <w:i/>
          <w:iCs/>
          <w:color w:val="000000"/>
          <w:sz w:val="22"/>
          <w:szCs w:val="22"/>
          <w:vertAlign w:val="subscript"/>
          <w:lang w:val="en-US"/>
        </w:rPr>
        <w:t>2</w:t>
      </w:r>
      <w:r>
        <w:rPr>
          <w:i/>
          <w:iCs/>
          <w:color w:val="000000"/>
          <w:sz w:val="22"/>
          <w:szCs w:val="22"/>
          <w:lang w:val="en-US"/>
        </w:rPr>
        <w:t xml:space="preserve">)/2 </w:t>
      </w:r>
      <w:r>
        <w:rPr>
          <w:color w:val="000000"/>
          <w:sz w:val="22"/>
          <w:szCs w:val="22"/>
          <w:lang w:val="en-US"/>
        </w:rPr>
        <w:t>= m(z,+z</w:t>
      </w:r>
      <w:r>
        <w:rPr>
          <w:color w:val="000000"/>
          <w:sz w:val="22"/>
          <w:szCs w:val="22"/>
          <w:vertAlign w:val="subscript"/>
          <w:lang w:val="en-US"/>
        </w:rPr>
        <w:t>2</w:t>
      </w:r>
      <w:r>
        <w:rPr>
          <w:color w:val="000000"/>
          <w:sz w:val="22"/>
          <w:szCs w:val="22"/>
          <w:lang w:val="en-US"/>
        </w:rPr>
        <w:t>)/2.</w:t>
      </w:r>
    </w:p>
    <w:p w:rsidR="00000000" w:rsidRDefault="00773BBC">
      <w:pPr>
        <w:framePr w:h="3312" w:hSpace="38" w:wrap="auto" w:vAnchor="text" w:hAnchor="text" w:x="4139" w:y="76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329055" cy="2105025"/>
            <wp:effectExtent l="19050" t="0" r="444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34" w:line="226" w:lineRule="exact"/>
        <w:ind w:right="14" w:firstLine="27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Общую точку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Р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касания начальных окружностей </w:t>
      </w:r>
      <w:r>
        <w:rPr>
          <w:rFonts w:eastAsia="Times New Roman"/>
          <w:color w:val="000000"/>
          <w:spacing w:val="4"/>
          <w:sz w:val="22"/>
          <w:szCs w:val="22"/>
        </w:rPr>
        <w:t>зацепля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ющихся колес называют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полюсом зацепления, </w:t>
      </w:r>
      <w:r>
        <w:rPr>
          <w:rFonts w:eastAsia="Times New Roman"/>
          <w:color w:val="000000"/>
          <w:spacing w:val="2"/>
          <w:sz w:val="22"/>
          <w:szCs w:val="22"/>
        </w:rPr>
        <w:t>а нормаль к боко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вым поверхностям зубьев в полюсе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Р —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линией зацепления. </w:t>
      </w:r>
      <w:r>
        <w:rPr>
          <w:rFonts w:eastAsia="Times New Roman"/>
          <w:color w:val="000000"/>
          <w:spacing w:val="-4"/>
          <w:sz w:val="22"/>
          <w:szCs w:val="22"/>
        </w:rPr>
        <w:t>Последняя является ка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сательной к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основным окружностям. </w:t>
      </w:r>
      <w:r>
        <w:rPr>
          <w:rFonts w:eastAsia="Times New Roman"/>
          <w:color w:val="000000"/>
          <w:spacing w:val="-3"/>
          <w:sz w:val="22"/>
          <w:szCs w:val="22"/>
        </w:rPr>
        <w:t>За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цепление колес происходит на линии за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цепления на отрезке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KL </w:t>
      </w:r>
      <w:r>
        <w:rPr>
          <w:rFonts w:eastAsia="Times New Roman"/>
          <w:color w:val="000000"/>
          <w:spacing w:val="1"/>
          <w:sz w:val="22"/>
          <w:szCs w:val="22"/>
        </w:rPr>
        <w:t>между точками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>ее касания к основным окружностям. Об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щая касательная к делительным окруж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ностям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ТТ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линия зацепления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KL </w:t>
      </w:r>
      <w:r>
        <w:rPr>
          <w:rFonts w:eastAsia="Times New Roman"/>
          <w:color w:val="000000"/>
          <w:spacing w:val="2"/>
          <w:sz w:val="22"/>
          <w:szCs w:val="22"/>
        </w:rPr>
        <w:t>об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разуют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угол зацепления а, </w:t>
      </w:r>
      <w:r>
        <w:rPr>
          <w:rFonts w:eastAsia="Times New Roman"/>
          <w:color w:val="000000"/>
          <w:sz w:val="22"/>
          <w:szCs w:val="22"/>
        </w:rPr>
        <w:t>значение ко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торого для стандартных эвольвентных </w:t>
      </w:r>
      <w:r>
        <w:rPr>
          <w:rFonts w:eastAsia="Times New Roman"/>
          <w:color w:val="000000"/>
          <w:spacing w:val="4"/>
          <w:sz w:val="22"/>
          <w:szCs w:val="22"/>
        </w:rPr>
        <w:t>колес равно 20°.</w:t>
      </w:r>
    </w:p>
    <w:p w:rsidR="00000000" w:rsidRDefault="00AF1AE4">
      <w:pPr>
        <w:shd w:val="clear" w:color="auto" w:fill="FFFFFF"/>
        <w:tabs>
          <w:tab w:val="left" w:pos="4483"/>
        </w:tabs>
        <w:spacing w:line="226" w:lineRule="exact"/>
        <w:ind w:left="10" w:right="341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У косозубых колес зубья наклонены</w:t>
      </w:r>
      <w:r>
        <w:rPr>
          <w:rFonts w:eastAsia="Times New Roman"/>
          <w:color w:val="000000"/>
          <w:spacing w:val="2"/>
          <w:sz w:val="22"/>
          <w:szCs w:val="22"/>
        </w:rPr>
        <w:br/>
      </w:r>
      <w:r>
        <w:rPr>
          <w:rFonts w:eastAsia="Times New Roman"/>
          <w:color w:val="000000"/>
          <w:sz w:val="22"/>
          <w:szCs w:val="22"/>
        </w:rPr>
        <w:t>по отношению к оси ко</w:t>
      </w:r>
      <w:r>
        <w:rPr>
          <w:rFonts w:eastAsia="Times New Roman"/>
          <w:color w:val="000000"/>
          <w:sz w:val="22"/>
          <w:szCs w:val="22"/>
        </w:rPr>
        <w:t>леса под углом р*</w:t>
      </w:r>
      <w:r>
        <w:rPr>
          <w:rFonts w:eastAsia="Times New Roman"/>
          <w:color w:val="000000"/>
          <w:sz w:val="22"/>
          <w:szCs w:val="22"/>
        </w:rPr>
        <w:br/>
        <w:t>(рис. 4.11), составляющем 8... 15°. Чем</w:t>
      </w:r>
      <w:r>
        <w:rPr>
          <w:rFonts w:eastAsia="Times New Roman"/>
          <w:color w:val="000000"/>
          <w:sz w:val="22"/>
          <w:szCs w:val="22"/>
        </w:rPr>
        <w:br/>
        <w:t>больше этот угол, тем более плавно ра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br/>
        <w:t>ботает передача, однако при этом уве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br/>
      </w:r>
      <w:r>
        <w:rPr>
          <w:rFonts w:eastAsia="Times New Roman"/>
          <w:color w:val="000000"/>
          <w:spacing w:val="7"/>
          <w:sz w:val="22"/>
          <w:szCs w:val="22"/>
        </w:rPr>
        <w:t xml:space="preserve">личивается также осевая составляющая </w:t>
      </w:r>
      <w:r>
        <w:rPr>
          <w:rFonts w:eastAsia="Times New Roman"/>
          <w:color w:val="000000"/>
          <w:spacing w:val="7"/>
          <w:sz w:val="22"/>
          <w:szCs w:val="22"/>
          <w:vertAlign w:val="subscript"/>
        </w:rPr>
        <w:t>Рис</w:t>
      </w:r>
      <w:r>
        <w:rPr>
          <w:rFonts w:eastAsia="Times New Roman"/>
          <w:color w:val="000000"/>
          <w:spacing w:val="7"/>
          <w:sz w:val="22"/>
          <w:szCs w:val="22"/>
        </w:rPr>
        <w:t xml:space="preserve"> </w:t>
      </w:r>
      <w:r>
        <w:rPr>
          <w:rFonts w:eastAsia="Times New Roman"/>
          <w:color w:val="000000"/>
          <w:spacing w:val="7"/>
          <w:sz w:val="22"/>
          <w:szCs w:val="22"/>
          <w:vertAlign w:val="subscript"/>
        </w:rPr>
        <w:t>4</w:t>
      </w:r>
      <w:r>
        <w:rPr>
          <w:rFonts w:eastAsia="Times New Roman"/>
          <w:color w:val="000000"/>
          <w:spacing w:val="7"/>
          <w:sz w:val="22"/>
          <w:szCs w:val="22"/>
        </w:rPr>
        <w:t xml:space="preserve"> ,, </w:t>
      </w:r>
      <w:r>
        <w:rPr>
          <w:rFonts w:eastAsia="Times New Roman"/>
          <w:color w:val="000000"/>
          <w:spacing w:val="7"/>
          <w:sz w:val="22"/>
          <w:szCs w:val="22"/>
          <w:vertAlign w:val="subscript"/>
        </w:rPr>
        <w:t>Схема</w:t>
      </w:r>
      <w:r>
        <w:rPr>
          <w:rFonts w:eastAsia="Times New Roman"/>
          <w:color w:val="000000"/>
          <w:spacing w:val="7"/>
          <w:sz w:val="22"/>
          <w:szCs w:val="22"/>
          <w:vertAlign w:val="subscript"/>
        </w:rPr>
        <w:br/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F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a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передаваемого зубьями усилия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F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n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.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ab/>
      </w:r>
      <w:r>
        <w:rPr>
          <w:rFonts w:eastAsia="Times New Roman"/>
          <w:color w:val="000000"/>
          <w:spacing w:val="-11"/>
          <w:sz w:val="22"/>
          <w:szCs w:val="22"/>
        </w:rPr>
        <w:t>косозубого колеса</w:t>
      </w:r>
    </w:p>
    <w:p w:rsidR="00000000" w:rsidRDefault="00AF1AE4">
      <w:pPr>
        <w:shd w:val="clear" w:color="auto" w:fill="FFFFFF"/>
        <w:tabs>
          <w:tab w:val="left" w:pos="4483"/>
        </w:tabs>
        <w:spacing w:line="226" w:lineRule="exact"/>
        <w:ind w:left="10" w:right="341" w:firstLine="278"/>
        <w:jc w:val="both"/>
        <w:sectPr w:rsidR="00000000">
          <w:type w:val="continuous"/>
          <w:pgSz w:w="11909" w:h="16834"/>
          <w:pgMar w:top="1440" w:right="3701" w:bottom="720" w:left="182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86"/>
        <w:ind w:left="6202"/>
      </w:pPr>
      <w:r>
        <w:rPr>
          <w:color w:val="000000"/>
          <w:sz w:val="22"/>
          <w:szCs w:val="22"/>
        </w:rPr>
        <w:lastRenderedPageBreak/>
        <w:t>61</w:t>
      </w:r>
    </w:p>
    <w:p w:rsidR="00000000" w:rsidRDefault="00AF1AE4">
      <w:pPr>
        <w:shd w:val="clear" w:color="auto" w:fill="FFFFFF"/>
        <w:spacing w:before="86"/>
        <w:ind w:left="6202"/>
        <w:sectPr w:rsidR="00000000">
          <w:type w:val="continuous"/>
          <w:pgSz w:w="11909" w:h="16834"/>
          <w:pgMar w:top="1440" w:right="3159" w:bottom="720" w:left="1829" w:header="720" w:footer="720" w:gutter="0"/>
          <w:cols w:sep="1" w:space="60"/>
          <w:noEndnote/>
        </w:sectPr>
      </w:pPr>
    </w:p>
    <w:p w:rsidR="00000000" w:rsidRDefault="00AF1AE4">
      <w:pPr>
        <w:shd w:val="clear" w:color="auto" w:fill="FFFFFF"/>
        <w:spacing w:after="77" w:line="226" w:lineRule="exact"/>
        <w:ind w:left="34" w:firstLine="274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lastRenderedPageBreak/>
        <w:t>Для шевронных колес, у которых осевые составляющие компен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сируются без передачи на валы, обычно принимают (3 = 25...35°,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реже — до 45°. У косозубых (и шевронных) колес различают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окруж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ной р,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нормальный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 шаг р„.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Первый измеряют по дуге делительной </w:t>
      </w:r>
      <w:r>
        <w:rPr>
          <w:rFonts w:eastAsia="Times New Roman"/>
          <w:color w:val="000000"/>
          <w:sz w:val="22"/>
          <w:szCs w:val="22"/>
        </w:rPr>
        <w:t xml:space="preserve">окружности в сечении, перпендикулярном оси колеса, а второй —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по дуге делительного цилиндра в направлении, перпендикулярном рабочим поверхностям зубьев. Различают также соответствующие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этим шагам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окружной т,п но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рмальный т„</w:t>
      </w:r>
      <w:r>
        <w:rPr>
          <w:rFonts w:eastAsia="Times New Roman"/>
          <w:color w:val="000000"/>
          <w:spacing w:val="-3"/>
          <w:sz w:val="22"/>
          <w:szCs w:val="22"/>
        </w:rPr>
        <w:t>модули. Окружные и нор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мальные шаг и модуль связаны между собой соотношениями:</w:t>
      </w:r>
    </w:p>
    <w:p w:rsidR="00000000" w:rsidRDefault="00AF1AE4">
      <w:pPr>
        <w:shd w:val="clear" w:color="auto" w:fill="FFFFFF"/>
        <w:spacing w:after="77" w:line="226" w:lineRule="exact"/>
        <w:ind w:left="34" w:firstLine="274"/>
        <w:jc w:val="both"/>
        <w:sectPr w:rsidR="00000000">
          <w:pgSz w:w="11909" w:h="16834"/>
          <w:pgMar w:top="1440" w:right="3174" w:bottom="720" w:left="233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20"/>
      </w:pPr>
      <w:r>
        <w:rPr>
          <w:b/>
          <w:bCs/>
          <w:i/>
          <w:iCs/>
          <w:color w:val="000000"/>
          <w:sz w:val="16"/>
          <w:szCs w:val="16"/>
          <w:lang w:val="en-US"/>
        </w:rPr>
        <w:lastRenderedPageBreak/>
        <w:t>Pi</w:t>
      </w:r>
    </w:p>
    <w:p w:rsidR="00000000" w:rsidRDefault="00AF1AE4">
      <w:pPr>
        <w:shd w:val="clear" w:color="auto" w:fill="FFFFFF"/>
      </w:pPr>
      <w:r>
        <w:br w:type="column"/>
      </w:r>
      <w:r>
        <w:rPr>
          <w:color w:val="000000"/>
          <w:spacing w:val="-10"/>
          <w:sz w:val="24"/>
          <w:szCs w:val="24"/>
        </w:rPr>
        <w:lastRenderedPageBreak/>
        <w:t xml:space="preserve"> </w:t>
      </w:r>
      <w:r>
        <w:rPr>
          <w:rFonts w:eastAsia="Times New Roman"/>
          <w:color w:val="000000"/>
          <w:spacing w:val="-10"/>
          <w:sz w:val="24"/>
          <w:szCs w:val="24"/>
        </w:rPr>
        <w:t xml:space="preserve">Р; </w:t>
      </w:r>
      <w:r>
        <w:rPr>
          <w:rFonts w:eastAsia="Times New Roman"/>
          <w:i/>
          <w:iCs/>
          <w:color w:val="000000"/>
          <w:spacing w:val="-10"/>
          <w:sz w:val="24"/>
          <w:szCs w:val="24"/>
        </w:rPr>
        <w:t xml:space="preserve">т, = </w:t>
      </w:r>
      <w:r>
        <w:rPr>
          <w:rFonts w:eastAsia="Times New Roman"/>
          <w:color w:val="000000"/>
          <w:spacing w:val="-10"/>
          <w:sz w:val="24"/>
          <w:szCs w:val="24"/>
          <w:lang w:val="en-US"/>
        </w:rPr>
        <w:t xml:space="preserve">/«„/cos </w:t>
      </w:r>
      <w:r>
        <w:rPr>
          <w:rFonts w:eastAsia="Times New Roman"/>
          <w:color w:val="000000"/>
          <w:spacing w:val="-10"/>
          <w:sz w:val="24"/>
          <w:szCs w:val="24"/>
        </w:rPr>
        <w:t>р.</w:t>
      </w: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5079" w:bottom="720" w:left="4233" w:header="720" w:footer="720" w:gutter="0"/>
          <w:cols w:num="2" w:space="720" w:equalWidth="0">
            <w:col w:w="720" w:space="341"/>
            <w:col w:w="1536"/>
          </w:cols>
          <w:noEndnote/>
        </w:sectPr>
      </w:pPr>
    </w:p>
    <w:p w:rsidR="00000000" w:rsidRDefault="00AF1AE4">
      <w:pPr>
        <w:shd w:val="clear" w:color="auto" w:fill="FFFFFF"/>
        <w:spacing w:before="82" w:line="226" w:lineRule="exact"/>
        <w:ind w:left="24" w:right="14" w:firstLine="29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lastRenderedPageBreak/>
        <w:t>Обычно стандартным является нормальный модуль. Диаметр де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лительной окружности косозуб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ого колеса связан с указанными выше </w:t>
      </w:r>
      <w:r>
        <w:rPr>
          <w:rFonts w:eastAsia="Times New Roman"/>
          <w:color w:val="000000"/>
          <w:sz w:val="22"/>
          <w:szCs w:val="22"/>
        </w:rPr>
        <w:t xml:space="preserve">категориями модулей зубьев зависимостями: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d = m,z = </w:t>
      </w:r>
      <w:r>
        <w:rPr>
          <w:rFonts w:eastAsia="Times New Roman"/>
          <w:color w:val="000000"/>
          <w:sz w:val="22"/>
          <w:szCs w:val="22"/>
          <w:lang w:val="en-US"/>
        </w:rPr>
        <w:t>/«„z/cosp.</w:t>
      </w:r>
    </w:p>
    <w:p w:rsidR="00000000" w:rsidRDefault="00AF1AE4">
      <w:pPr>
        <w:shd w:val="clear" w:color="auto" w:fill="FFFFFF"/>
        <w:spacing w:after="336" w:line="226" w:lineRule="exact"/>
        <w:ind w:left="317"/>
      </w:pPr>
      <w:r>
        <w:rPr>
          <w:rFonts w:eastAsia="Times New Roman"/>
          <w:color w:val="000000"/>
          <w:spacing w:val="3"/>
          <w:sz w:val="22"/>
          <w:szCs w:val="22"/>
        </w:rPr>
        <w:t>Межосевое расстояние косозубой передачи</w:t>
      </w:r>
    </w:p>
    <w:p w:rsidR="00000000" w:rsidRDefault="00AF1AE4">
      <w:pPr>
        <w:shd w:val="clear" w:color="auto" w:fill="FFFFFF"/>
        <w:spacing w:after="336" w:line="226" w:lineRule="exact"/>
        <w:ind w:left="317"/>
        <w:sectPr w:rsidR="00000000">
          <w:type w:val="continuous"/>
          <w:pgSz w:w="11909" w:h="16834"/>
          <w:pgMar w:top="1440" w:right="3174" w:bottom="720" w:left="233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  <w:r>
        <w:rPr>
          <w:rFonts w:eastAsia="Times New Roman"/>
          <w:i/>
          <w:iCs/>
          <w:color w:val="000000"/>
          <w:spacing w:val="-9"/>
          <w:sz w:val="22"/>
          <w:szCs w:val="22"/>
        </w:rPr>
        <w:lastRenderedPageBreak/>
        <w:t>а = т</w:t>
      </w:r>
    </w:p>
    <w:p w:rsidR="00000000" w:rsidRDefault="00AF1AE4">
      <w:pPr>
        <w:shd w:val="clear" w:color="auto" w:fill="FFFFFF"/>
        <w:spacing w:before="144"/>
      </w:pPr>
      <w:r>
        <w:br w:type="column"/>
      </w:r>
      <w:r>
        <w:rPr>
          <w:color w:val="000000"/>
          <w:spacing w:val="-1"/>
          <w:sz w:val="24"/>
          <w:szCs w:val="24"/>
          <w:lang w:val="en-US"/>
        </w:rPr>
        <w:lastRenderedPageBreak/>
        <w:t xml:space="preserve">cosp    </w:t>
      </w:r>
      <w:r>
        <w:rPr>
          <w:color w:val="000000"/>
          <w:spacing w:val="-1"/>
          <w:sz w:val="24"/>
          <w:szCs w:val="24"/>
        </w:rPr>
        <w:t>2</w:t>
      </w:r>
    </w:p>
    <w:p w:rsidR="00000000" w:rsidRDefault="00AF1AE4">
      <w:pPr>
        <w:shd w:val="clear" w:color="auto" w:fill="FFFFFF"/>
        <w:spacing w:before="144"/>
        <w:sectPr w:rsidR="00000000">
          <w:type w:val="continuous"/>
          <w:pgSz w:w="11909" w:h="16834"/>
          <w:pgMar w:top="1440" w:right="5420" w:bottom="720" w:left="4272" w:header="720" w:footer="720" w:gutter="0"/>
          <w:cols w:num="2" w:space="720" w:equalWidth="0">
            <w:col w:w="720" w:space="701"/>
            <w:col w:w="796"/>
          </w:cols>
          <w:noEndnote/>
        </w:sectPr>
      </w:pPr>
    </w:p>
    <w:p w:rsidR="00000000" w:rsidRDefault="00AF1AE4">
      <w:pPr>
        <w:shd w:val="clear" w:color="auto" w:fill="FFFFFF"/>
        <w:spacing w:before="144" w:line="226" w:lineRule="exact"/>
        <w:ind w:firstLine="283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>У конических зубчатых колес (рис. 4.12) диа</w:t>
      </w:r>
      <w:r>
        <w:rPr>
          <w:rFonts w:eastAsia="Times New Roman"/>
          <w:color w:val="000000"/>
          <w:sz w:val="22"/>
          <w:szCs w:val="22"/>
        </w:rPr>
        <w:t xml:space="preserve">метр делительного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конуса, а вместе с ними шаг и модуль изменяются по ширине </w:t>
      </w:r>
      <w:r>
        <w:rPr>
          <w:rFonts w:eastAsia="Times New Roman"/>
          <w:color w:val="000000"/>
          <w:sz w:val="22"/>
          <w:szCs w:val="22"/>
        </w:rPr>
        <w:t xml:space="preserve">венца. Поэтому у этих колес различают два модуля: </w:t>
      </w:r>
      <w:r>
        <w:rPr>
          <w:rFonts w:eastAsia="Times New Roman"/>
          <w:i/>
          <w:iCs/>
          <w:color w:val="000000"/>
          <w:sz w:val="22"/>
          <w:szCs w:val="22"/>
        </w:rPr>
        <w:t>средний ок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ружной 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 среднем делительном диаметре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d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внешний окруж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>ной т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е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на внешнем диаметре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e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. </w:t>
      </w:r>
      <w:r>
        <w:rPr>
          <w:rFonts w:eastAsia="Times New Roman"/>
          <w:color w:val="000000"/>
          <w:sz w:val="22"/>
          <w:szCs w:val="22"/>
        </w:rPr>
        <w:t>Обычно стандартизован внешний</w:t>
      </w:r>
    </w:p>
    <w:p w:rsidR="00000000" w:rsidRDefault="00773BBC">
      <w:pPr>
        <w:framePr w:h="4041" w:hSpace="38" w:wrap="auto" w:vAnchor="text" w:hAnchor="text" w:x="30" w:y="17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169160" cy="2562225"/>
            <wp:effectExtent l="19050" t="0" r="254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672" w:right="5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модуль, с помощью которо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го определяют все размеры зубчатого колеса, в частно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сти — внешний диаметр де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лительного конуса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  <w:lang w:val="en-US"/>
        </w:rPr>
        <w:t>e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=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</w:rPr>
        <w:t>е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z.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Передаточное число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-5"/>
          <w:sz w:val="22"/>
          <w:szCs w:val="22"/>
        </w:rPr>
        <w:t>зуб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чатой передачи с любым ви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дом зубчатых колес (это по</w:t>
      </w:r>
      <w:r>
        <w:rPr>
          <w:rFonts w:eastAsia="Times New Roman"/>
          <w:color w:val="000000"/>
          <w:sz w:val="22"/>
          <w:szCs w:val="22"/>
        </w:rPr>
        <w:softHyphen/>
        <w:t xml:space="preserve">нятие в </w:t>
      </w:r>
      <w:r>
        <w:rPr>
          <w:rFonts w:eastAsia="Times New Roman"/>
          <w:color w:val="000000"/>
          <w:sz w:val="22"/>
          <w:szCs w:val="22"/>
        </w:rPr>
        <w:t xml:space="preserve">зубчатых передачах </w:t>
      </w:r>
      <w:r>
        <w:rPr>
          <w:rFonts w:eastAsia="Times New Roman"/>
          <w:color w:val="000000"/>
          <w:spacing w:val="-2"/>
          <w:sz w:val="22"/>
          <w:szCs w:val="22"/>
        </w:rPr>
        <w:t>отождествляют с передаточ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ным отношением) определя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ют отношением чисел зубь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ев колеса </w:t>
      </w:r>
      <w:r>
        <w:rPr>
          <w:rFonts w:eastAsia="Times New Roman"/>
          <w:color w:val="000000"/>
          <w:spacing w:val="4"/>
          <w:sz w:val="22"/>
          <w:szCs w:val="22"/>
          <w:lang w:val="en-US"/>
        </w:rPr>
        <w:t>z</w:t>
      </w:r>
      <w:r>
        <w:rPr>
          <w:rFonts w:eastAsia="Times New Roman"/>
          <w:color w:val="000000"/>
          <w:spacing w:val="4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color w:val="000000"/>
          <w:spacing w:val="4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 шестерни </w:t>
      </w:r>
      <w:r>
        <w:rPr>
          <w:rFonts w:eastAsia="Times New Roman"/>
          <w:color w:val="000000"/>
          <w:spacing w:val="4"/>
          <w:sz w:val="22"/>
          <w:szCs w:val="22"/>
          <w:lang w:val="en-US"/>
        </w:rPr>
        <w:t xml:space="preserve">z,: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=zilz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  <w:lang w:val="en-US"/>
        </w:rPr>
        <w:t>x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. </w:t>
      </w:r>
      <w:r>
        <w:rPr>
          <w:rFonts w:eastAsia="Times New Roman"/>
          <w:color w:val="000000"/>
          <w:spacing w:val="-4"/>
          <w:sz w:val="22"/>
          <w:szCs w:val="22"/>
        </w:rPr>
        <w:t>Для конической зуб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чатой передачи при взаимно </w:t>
      </w:r>
      <w:r>
        <w:rPr>
          <w:rFonts w:eastAsia="Times New Roman"/>
          <w:color w:val="000000"/>
          <w:spacing w:val="-3"/>
          <w:sz w:val="22"/>
          <w:szCs w:val="22"/>
        </w:rPr>
        <w:t>перпендикулярных осях вра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щения колес передаточное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число, кроме того, может </w:t>
      </w:r>
      <w:r>
        <w:rPr>
          <w:rFonts w:eastAsia="Times New Roman"/>
          <w:color w:val="000000"/>
          <w:spacing w:val="-2"/>
          <w:sz w:val="22"/>
          <w:szCs w:val="22"/>
        </w:rPr>
        <w:t>б</w:t>
      </w:r>
      <w:r>
        <w:rPr>
          <w:rFonts w:eastAsia="Times New Roman"/>
          <w:color w:val="000000"/>
          <w:spacing w:val="-2"/>
          <w:sz w:val="22"/>
          <w:szCs w:val="22"/>
        </w:rPr>
        <w:t>ыть определено через поло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вины углов при вершинах де-</w:t>
      </w:r>
    </w:p>
    <w:p w:rsidR="00000000" w:rsidRDefault="00AF1AE4">
      <w:pPr>
        <w:shd w:val="clear" w:color="auto" w:fill="FFFFFF"/>
        <w:tabs>
          <w:tab w:val="left" w:pos="3667"/>
        </w:tabs>
        <w:spacing w:before="5" w:line="226" w:lineRule="exact"/>
        <w:ind w:left="1013" w:hanging="974"/>
      </w:pPr>
      <w:r>
        <w:rPr>
          <w:rFonts w:eastAsia="Times New Roman"/>
          <w:color w:val="000000"/>
          <w:spacing w:val="-8"/>
          <w:sz w:val="22"/>
          <w:szCs w:val="22"/>
        </w:rPr>
        <w:t xml:space="preserve">Рис. 4.12. Схема размеров конического    лителъных конусов </w:t>
      </w:r>
      <w:r>
        <w:rPr>
          <w:rFonts w:eastAsia="Times New Roman"/>
          <w:color w:val="000000"/>
          <w:spacing w:val="-8"/>
          <w:sz w:val="22"/>
          <w:szCs w:val="22"/>
          <w:lang w:val="en-US"/>
        </w:rPr>
        <w:t xml:space="preserve">8i </w:t>
      </w:r>
      <w:r>
        <w:rPr>
          <w:rFonts w:eastAsia="Times New Roman"/>
          <w:color w:val="000000"/>
          <w:spacing w:val="-8"/>
          <w:sz w:val="22"/>
          <w:szCs w:val="22"/>
        </w:rPr>
        <w:t>и 62 (см.</w:t>
      </w:r>
      <w:r>
        <w:rPr>
          <w:rFonts w:eastAsia="Times New Roman"/>
          <w:color w:val="000000"/>
          <w:spacing w:val="-8"/>
          <w:sz w:val="22"/>
          <w:szCs w:val="22"/>
        </w:rPr>
        <w:br/>
      </w:r>
      <w:r>
        <w:rPr>
          <w:rFonts w:eastAsia="Times New Roman"/>
          <w:color w:val="000000"/>
          <w:spacing w:val="-11"/>
          <w:sz w:val="22"/>
          <w:szCs w:val="22"/>
        </w:rPr>
        <w:t>зубчатого колеса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-2"/>
          <w:sz w:val="22"/>
          <w:szCs w:val="22"/>
        </w:rPr>
        <w:t xml:space="preserve">рис. 4.9):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= </w:t>
      </w:r>
      <w:r>
        <w:rPr>
          <w:rFonts w:eastAsia="Times New Roman"/>
          <w:color w:val="000000"/>
          <w:spacing w:val="-2"/>
          <w:sz w:val="22"/>
          <w:szCs w:val="22"/>
          <w:lang w:val="en-US"/>
        </w:rPr>
        <w:t xml:space="preserve">ctg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8] </w:t>
      </w:r>
      <w:r>
        <w:rPr>
          <w:rFonts w:eastAsia="Times New Roman"/>
          <w:color w:val="000000"/>
          <w:spacing w:val="-2"/>
          <w:sz w:val="22"/>
          <w:szCs w:val="22"/>
          <w:lang w:val="en-US"/>
        </w:rPr>
        <w:t>=tg 8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color w:val="000000"/>
          <w:spacing w:val="-2"/>
          <w:sz w:val="22"/>
          <w:szCs w:val="22"/>
          <w:lang w:val="en-US"/>
        </w:rPr>
        <w:t>.</w:t>
      </w:r>
    </w:p>
    <w:p w:rsidR="00000000" w:rsidRDefault="00AF1AE4">
      <w:pPr>
        <w:shd w:val="clear" w:color="auto" w:fill="FFFFFF"/>
        <w:spacing w:before="149"/>
        <w:ind w:left="14"/>
      </w:pPr>
      <w:r>
        <w:rPr>
          <w:b/>
          <w:bCs/>
          <w:color w:val="000000"/>
        </w:rPr>
        <w:t>62</w:t>
      </w:r>
    </w:p>
    <w:p w:rsidR="00000000" w:rsidRDefault="00AF1AE4">
      <w:pPr>
        <w:shd w:val="clear" w:color="auto" w:fill="FFFFFF"/>
        <w:spacing w:before="149"/>
        <w:ind w:left="14"/>
        <w:sectPr w:rsidR="00000000">
          <w:type w:val="continuous"/>
          <w:pgSz w:w="11909" w:h="16834"/>
          <w:pgMar w:top="1440" w:right="3193" w:bottom="720" w:left="2333" w:header="720" w:footer="720" w:gutter="0"/>
          <w:cols w:space="60"/>
          <w:noEndnote/>
        </w:sectPr>
      </w:pPr>
    </w:p>
    <w:p w:rsidR="00000000" w:rsidRDefault="00773BBC">
      <w:pPr>
        <w:framePr w:h="3879" w:hSpace="38" w:wrap="notBeside" w:vAnchor="text" w:hAnchor="margin" w:x="-7353" w:y="323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816985" cy="246697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98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78" w:hRule="exact" w:hSpace="38" w:wrap="notBeside" w:vAnchor="text" w:hAnchor="margin" w:x="-1487" w:y="1604"/>
        <w:shd w:val="clear" w:color="auto" w:fill="FFFFFF"/>
      </w:pPr>
      <w:r>
        <w:rPr>
          <w:rFonts w:eastAsia="Times New Roman"/>
          <w:b/>
          <w:bCs/>
          <w:i/>
          <w:iCs/>
          <w:color w:val="000000"/>
          <w:sz w:val="24"/>
          <w:szCs w:val="24"/>
          <w:lang w:val="en-US"/>
        </w:rPr>
        <w:t>£</w:t>
      </w:r>
      <w:r>
        <w:rPr>
          <w:rFonts w:eastAsia="Times New Roman"/>
          <w:b/>
          <w:bCs/>
          <w:i/>
          <w:iCs/>
          <w:color w:val="000000"/>
          <w:sz w:val="24"/>
          <w:szCs w:val="24"/>
          <w:vertAlign w:val="superscript"/>
          <w:lang w:val="en-US"/>
        </w:rPr>
        <w:t>v</w:t>
      </w:r>
      <w:r>
        <w:rPr>
          <w:rFonts w:eastAsia="Times New Roman"/>
          <w:b/>
          <w:bCs/>
          <w:i/>
          <w:iCs/>
          <w:color w:val="000000"/>
          <w:sz w:val="24"/>
          <w:szCs w:val="24"/>
          <w:lang w:val="en-US"/>
        </w:rPr>
        <w:t>n</w:t>
      </w:r>
    </w:p>
    <w:p w:rsidR="00000000" w:rsidRDefault="00AF1AE4">
      <w:pPr>
        <w:shd w:val="clear" w:color="auto" w:fill="FFFFFF"/>
        <w:ind w:left="187"/>
      </w:pPr>
      <w:r>
        <w:rPr>
          <w:rFonts w:ascii="Arial" w:hAnsi="Arial" w:cs="Arial"/>
          <w:b/>
          <w:bCs/>
          <w:i/>
          <w:iCs/>
          <w:color w:val="000000"/>
          <w:spacing w:val="-18"/>
          <w:w w:val="79"/>
          <w:sz w:val="24"/>
          <w:szCs w:val="24"/>
        </w:rPr>
        <w:lastRenderedPageBreak/>
        <w:t>-</w:t>
      </w:r>
      <w:r>
        <w:rPr>
          <w:rFonts w:ascii="Arial" w:eastAsia="Times New Roman" w:hAnsi="Arial"/>
          <w:b/>
          <w:bCs/>
          <w:i/>
          <w:iCs/>
          <w:color w:val="000000"/>
          <w:spacing w:val="-18"/>
          <w:w w:val="79"/>
          <w:sz w:val="24"/>
          <w:szCs w:val="24"/>
        </w:rPr>
        <w:t>л</w:t>
      </w:r>
    </w:p>
    <w:p w:rsidR="00000000" w:rsidRDefault="00AF1AE4">
      <w:pPr>
        <w:shd w:val="clear" w:color="auto" w:fill="FFFFFF"/>
        <w:spacing w:line="595" w:lineRule="exact"/>
      </w:pPr>
      <w:r>
        <w:rPr>
          <w:rFonts w:ascii="Arial" w:hAnsi="Arial" w:cs="Arial"/>
          <w:b/>
          <w:bCs/>
          <w:color w:val="000000"/>
          <w:w w:val="208"/>
          <w:position w:val="12"/>
          <w:sz w:val="84"/>
          <w:szCs w:val="84"/>
          <w:lang w:val="en-US"/>
        </w:rPr>
        <w:t>I</w:t>
      </w:r>
    </w:p>
    <w:p w:rsidR="00000000" w:rsidRDefault="00AF1AE4">
      <w:pPr>
        <w:shd w:val="clear" w:color="auto" w:fill="FFFFFF"/>
        <w:ind w:left="53"/>
      </w:pPr>
      <w:r>
        <w:rPr>
          <w:rFonts w:eastAsia="Times New Roman"/>
          <w:b/>
          <w:bCs/>
          <w:i/>
          <w:iCs/>
          <w:color w:val="000000"/>
          <w:w w:val="64"/>
          <w:sz w:val="26"/>
          <w:szCs w:val="26"/>
        </w:rPr>
        <w:t>Щ</w:t>
      </w:r>
    </w:p>
    <w:p w:rsidR="00000000" w:rsidRDefault="00AF1AE4">
      <w:pPr>
        <w:shd w:val="clear" w:color="auto" w:fill="FFFFFF"/>
        <w:ind w:left="53"/>
        <w:sectPr w:rsidR="00000000">
          <w:pgSz w:w="11909" w:h="16834"/>
          <w:pgMar w:top="1440" w:right="1757" w:bottom="720" w:left="9432" w:header="720" w:footer="720" w:gutter="0"/>
          <w:cols w:sep="1" w:space="60"/>
          <w:noEndnote/>
        </w:sectPr>
      </w:pPr>
    </w:p>
    <w:p w:rsidR="00000000" w:rsidRDefault="00AF1AE4">
      <w:pPr>
        <w:shd w:val="clear" w:color="auto" w:fill="FFFFFF"/>
        <w:spacing w:before="514"/>
        <w:ind w:left="34"/>
      </w:pPr>
      <w:r>
        <w:rPr>
          <w:rFonts w:eastAsia="Times New Roman"/>
          <w:color w:val="000000"/>
        </w:rPr>
        <w:t xml:space="preserve">Рис. 4.13. Схема планетарной зубчатой передачи </w:t>
      </w:r>
      <w:r>
        <w:rPr>
          <w:rFonts w:eastAsia="Times New Roman"/>
          <w:i/>
          <w:iCs/>
          <w:color w:val="000000"/>
        </w:rPr>
        <w:t xml:space="preserve">(а) </w:t>
      </w:r>
      <w:r>
        <w:rPr>
          <w:rFonts w:eastAsia="Times New Roman"/>
          <w:color w:val="000000"/>
        </w:rPr>
        <w:t xml:space="preserve">и план скоростей </w:t>
      </w:r>
      <w:r>
        <w:rPr>
          <w:rFonts w:eastAsia="Times New Roman"/>
          <w:i/>
          <w:iCs/>
          <w:color w:val="000000"/>
        </w:rPr>
        <w:t>(б)</w:t>
      </w:r>
    </w:p>
    <w:p w:rsidR="00000000" w:rsidRDefault="00AF1AE4">
      <w:pPr>
        <w:shd w:val="clear" w:color="auto" w:fill="FFFFFF"/>
        <w:spacing w:before="202" w:line="226" w:lineRule="exact"/>
        <w:ind w:right="183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последнее время все большее применение в приводах строи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тельных машин находят соосные многопоточные планетарные</w:t>
      </w:r>
      <w:r>
        <w:rPr>
          <w:rFonts w:eastAsia="Times New Roman"/>
          <w:color w:val="000000"/>
          <w:sz w:val="22"/>
          <w:szCs w:val="22"/>
        </w:rPr>
        <w:t xml:space="preserve"> зуб</w:t>
      </w:r>
      <w:r>
        <w:rPr>
          <w:rFonts w:eastAsia="Times New Roman"/>
          <w:color w:val="000000"/>
          <w:sz w:val="22"/>
          <w:szCs w:val="22"/>
        </w:rPr>
        <w:softHyphen/>
        <w:t xml:space="preserve">чатые передачи (рис. 4.13,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а). </w:t>
      </w:r>
      <w:r>
        <w:rPr>
          <w:rFonts w:eastAsia="Times New Roman"/>
          <w:color w:val="000000"/>
          <w:sz w:val="22"/>
          <w:szCs w:val="22"/>
        </w:rPr>
        <w:t>Передача состоит из двух централь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ных колес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нескольких (обычно трех) сателлитов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3"/>
          <w:sz w:val="22"/>
          <w:szCs w:val="22"/>
        </w:rPr>
        <w:t>сво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бодно посаженных на оси водила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1"/>
          <w:sz w:val="22"/>
          <w:szCs w:val="22"/>
        </w:rPr>
        <w:t>Ведущими или ведомыми зве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ньями в этой передаче могут служить водило и любое из цент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ральны</w:t>
      </w:r>
      <w:r>
        <w:rPr>
          <w:rFonts w:eastAsia="Times New Roman"/>
          <w:color w:val="000000"/>
          <w:sz w:val="22"/>
          <w:szCs w:val="22"/>
        </w:rPr>
        <w:t>х колес. Чаще в качестве ведущего используется централь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ное колесо /, называемое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солнечным,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 ведомого — либо водило,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либо внешнее центральное колесо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2.</w:t>
      </w:r>
    </w:p>
    <w:p w:rsidR="00000000" w:rsidRDefault="00AF1AE4">
      <w:pPr>
        <w:shd w:val="clear" w:color="auto" w:fill="FFFFFF"/>
        <w:spacing w:after="101" w:line="226" w:lineRule="exact"/>
        <w:ind w:right="1819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Передаточное отношение определяют по плану скоростей, при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мер которого представлен на рис. 4.13,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б. </w:t>
      </w:r>
      <w:r>
        <w:rPr>
          <w:rFonts w:eastAsia="Times New Roman"/>
          <w:color w:val="000000"/>
          <w:spacing w:val="-2"/>
          <w:sz w:val="22"/>
          <w:szCs w:val="22"/>
        </w:rPr>
        <w:t>При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ведущем солнечном </w:t>
      </w:r>
      <w:r>
        <w:rPr>
          <w:rFonts w:eastAsia="Times New Roman"/>
          <w:color w:val="000000"/>
          <w:sz w:val="22"/>
          <w:szCs w:val="22"/>
        </w:rPr>
        <w:t xml:space="preserve">колесе, вращающемся с угловой скоростью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щ, </w:t>
      </w:r>
      <w:r>
        <w:rPr>
          <w:rFonts w:eastAsia="Times New Roman"/>
          <w:color w:val="000000"/>
          <w:sz w:val="22"/>
          <w:szCs w:val="22"/>
        </w:rPr>
        <w:t>его линейная ско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рость на начальной окружности составит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  <w:lang w:val="en-US"/>
        </w:rPr>
        <w:t>l3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=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щй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х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/2.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такой же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линейной скоростью будет перемещаться точка сателлита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-2"/>
          <w:sz w:val="22"/>
          <w:szCs w:val="22"/>
        </w:rPr>
        <w:t>совпа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дающая в данный момент с полюсом зацепления колес </w:t>
      </w:r>
      <w:r>
        <w:rPr>
          <w:rFonts w:eastAsia="Times New Roman"/>
          <w:i/>
          <w:iCs/>
          <w:color w:val="000000"/>
          <w:sz w:val="22"/>
          <w:szCs w:val="22"/>
        </w:rPr>
        <w:t>1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3. </w:t>
      </w:r>
      <w:r>
        <w:rPr>
          <w:rFonts w:eastAsia="Times New Roman"/>
          <w:color w:val="000000"/>
          <w:sz w:val="22"/>
          <w:szCs w:val="22"/>
        </w:rPr>
        <w:t>Ско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рость же диаметрально противоположной ей точки того же сателли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 xml:space="preserve">та, совпадающей с полюсом зацепления колес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-2"/>
          <w:sz w:val="22"/>
          <w:szCs w:val="22"/>
        </w:rPr>
        <w:t>при неподвиж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ном внешнем центральном колесе будет равна нулю (г*,</w:t>
      </w:r>
      <w:r>
        <w:rPr>
          <w:rFonts w:eastAsia="Times New Roman"/>
          <w:color w:val="000000"/>
          <w:spacing w:val="-5"/>
          <w:sz w:val="22"/>
          <w:szCs w:val="22"/>
          <w:vertAlign w:val="subscript"/>
        </w:rPr>
        <w:t>3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 = 0). Линей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>ная скорость центра сателлита составит г&gt;</w:t>
      </w:r>
      <w:r>
        <w:rPr>
          <w:rFonts w:eastAsia="Times New Roman"/>
          <w:color w:val="000000"/>
          <w:spacing w:val="-6"/>
          <w:sz w:val="22"/>
          <w:szCs w:val="22"/>
          <w:vertAlign w:val="subscript"/>
        </w:rPr>
        <w:t>4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 = </w:t>
      </w:r>
      <w:r>
        <w:rPr>
          <w:rFonts w:eastAsia="Times New Roman"/>
          <w:i/>
          <w:iCs/>
          <w:color w:val="000000"/>
          <w:spacing w:val="-6"/>
          <w:sz w:val="22"/>
          <w:szCs w:val="22"/>
          <w:lang w:val="en-US"/>
        </w:rPr>
        <w:t>(v</w:t>
      </w:r>
      <w:r>
        <w:rPr>
          <w:rFonts w:eastAsia="Times New Roman"/>
          <w:i/>
          <w:iCs/>
          <w:color w:val="000000"/>
          <w:spacing w:val="-6"/>
          <w:sz w:val="22"/>
          <w:szCs w:val="22"/>
          <w:vertAlign w:val="subscript"/>
          <w:lang w:val="en-US"/>
        </w:rPr>
        <w:t>l3</w:t>
      </w:r>
      <w:r>
        <w:rPr>
          <w:rFonts w:eastAsia="Times New Roman"/>
          <w:i/>
          <w:iCs/>
          <w:color w:val="000000"/>
          <w:spacing w:val="-6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6"/>
          <w:sz w:val="22"/>
          <w:szCs w:val="22"/>
          <w:lang w:val="en-US"/>
        </w:rPr>
        <w:t xml:space="preserve">+ </w:t>
      </w:r>
      <w:r>
        <w:rPr>
          <w:rFonts w:eastAsia="Times New Roman"/>
          <w:i/>
          <w:iCs/>
          <w:color w:val="000000"/>
          <w:spacing w:val="-6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6"/>
          <w:sz w:val="22"/>
          <w:szCs w:val="22"/>
          <w:vertAlign w:val="subscript"/>
          <w:lang w:val="en-US"/>
        </w:rPr>
        <w:t>23</w:t>
      </w:r>
      <w:r>
        <w:rPr>
          <w:rFonts w:eastAsia="Times New Roman"/>
          <w:i/>
          <w:iCs/>
          <w:color w:val="000000"/>
          <w:spacing w:val="-6"/>
          <w:sz w:val="22"/>
          <w:szCs w:val="22"/>
          <w:lang w:val="en-US"/>
        </w:rPr>
        <w:t>)/2 = v</w:t>
      </w:r>
      <w:r>
        <w:rPr>
          <w:rFonts w:eastAsia="Times New Roman"/>
          <w:i/>
          <w:iCs/>
          <w:color w:val="000000"/>
          <w:spacing w:val="-6"/>
          <w:sz w:val="22"/>
          <w:szCs w:val="22"/>
          <w:vertAlign w:val="subscript"/>
          <w:lang w:val="en-US"/>
        </w:rPr>
        <w:t>]3</w:t>
      </w:r>
      <w:r>
        <w:rPr>
          <w:rFonts w:eastAsia="Times New Roman"/>
          <w:i/>
          <w:iCs/>
          <w:color w:val="000000"/>
          <w:spacing w:val="-6"/>
          <w:sz w:val="22"/>
          <w:szCs w:val="22"/>
          <w:lang w:val="en-US"/>
        </w:rPr>
        <w:t xml:space="preserve">/2, </w:t>
      </w:r>
      <w:r>
        <w:rPr>
          <w:rFonts w:eastAsia="Times New Roman"/>
          <w:color w:val="000000"/>
          <w:spacing w:val="-6"/>
          <w:sz w:val="22"/>
          <w:szCs w:val="22"/>
          <w:lang w:val="en-US"/>
        </w:rPr>
        <w:t xml:space="preserve">a </w:t>
      </w:r>
      <w:r>
        <w:rPr>
          <w:rFonts w:eastAsia="Times New Roman"/>
          <w:color w:val="000000"/>
          <w:spacing w:val="-2"/>
          <w:sz w:val="22"/>
          <w:szCs w:val="22"/>
        </w:rPr>
        <w:t>угловая скорость вращения водила со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4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=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щ/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perscript"/>
        </w:rPr>
        <w:t>г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4 - 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perscript"/>
          <w:lang w:val="en-US"/>
        </w:rPr>
        <w:t>v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>n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>№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>-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perscript"/>
          <w:lang w:val="en-US"/>
        </w:rPr>
        <w:t>r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&gt;)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- Щ^/(4г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</w:rPr>
        <w:t>4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),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г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</w:rPr>
        <w:t>А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-3"/>
          <w:sz w:val="22"/>
          <w:szCs w:val="22"/>
        </w:rPr>
        <w:t>радиус осей сателлитов относительно центра вращения во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дила. Передаточное число определится как: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и = </w:t>
      </w:r>
      <w:r>
        <w:rPr>
          <w:rFonts w:eastAsia="Times New Roman"/>
          <w:color w:val="000000"/>
          <w:spacing w:val="-5"/>
          <w:sz w:val="22"/>
          <w:szCs w:val="22"/>
          <w:lang w:val="en-US"/>
        </w:rPr>
        <w:t>a)i/(o</w:t>
      </w:r>
      <w:r>
        <w:rPr>
          <w:rFonts w:eastAsia="Times New Roman"/>
          <w:color w:val="000000"/>
          <w:spacing w:val="-5"/>
          <w:sz w:val="22"/>
          <w:szCs w:val="22"/>
          <w:vertAlign w:val="subscript"/>
          <w:lang w:val="en-US"/>
        </w:rPr>
        <w:t>4</w:t>
      </w:r>
      <w:r>
        <w:rPr>
          <w:rFonts w:eastAsia="Times New Roman"/>
          <w:color w:val="000000"/>
          <w:spacing w:val="-5"/>
          <w:sz w:val="22"/>
          <w:szCs w:val="22"/>
          <w:lang w:val="en-US"/>
        </w:rPr>
        <w:t xml:space="preserve"> = 4r</w:t>
      </w:r>
      <w:r>
        <w:rPr>
          <w:rFonts w:eastAsia="Times New Roman"/>
          <w:color w:val="000000"/>
          <w:spacing w:val="-5"/>
          <w:sz w:val="22"/>
          <w:szCs w:val="22"/>
          <w:vertAlign w:val="subscript"/>
          <w:lang w:val="en-US"/>
        </w:rPr>
        <w:t>4</w:t>
      </w:r>
      <w:r>
        <w:rPr>
          <w:rFonts w:eastAsia="Times New Roman"/>
          <w:color w:val="000000"/>
          <w:spacing w:val="-5"/>
          <w:sz w:val="22"/>
          <w:szCs w:val="22"/>
          <w:lang w:val="en-US"/>
        </w:rPr>
        <w:t xml:space="preserve">/rf|.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Имея в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виду, что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x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  <w:lang w:val="en-US"/>
        </w:rPr>
        <w:t xml:space="preserve">=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mzy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r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4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 = {d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x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 + d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3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)/2 = m(z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x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+ </w:t>
      </w:r>
      <w:r>
        <w:rPr>
          <w:rFonts w:eastAsia="Times New Roman"/>
          <w:color w:val="000000"/>
          <w:spacing w:val="-3"/>
          <w:sz w:val="22"/>
          <w:szCs w:val="22"/>
          <w:lang w:val="en-US"/>
        </w:rPr>
        <w:t>z</w:t>
      </w:r>
      <w:r>
        <w:rPr>
          <w:rFonts w:eastAsia="Times New Roman"/>
          <w:color w:val="000000"/>
          <w:spacing w:val="-3"/>
          <w:sz w:val="22"/>
          <w:szCs w:val="22"/>
          <w:vertAlign w:val="subscript"/>
          <w:lang w:val="en-US"/>
        </w:rPr>
        <w:t>3</w:t>
      </w:r>
      <w:r>
        <w:rPr>
          <w:rFonts w:eastAsia="Times New Roman"/>
          <w:color w:val="000000"/>
          <w:spacing w:val="-3"/>
          <w:sz w:val="22"/>
          <w:szCs w:val="22"/>
          <w:lang w:val="en-US"/>
        </w:rPr>
        <w:t xml:space="preserve">)/2, </w:t>
      </w:r>
      <w:r>
        <w:rPr>
          <w:rFonts w:eastAsia="Times New Roman"/>
          <w:color w:val="000000"/>
          <w:spacing w:val="-3"/>
          <w:sz w:val="22"/>
          <w:szCs w:val="22"/>
        </w:rPr>
        <w:t>получим</w:t>
      </w:r>
    </w:p>
    <w:p w:rsidR="00000000" w:rsidRDefault="00AF1AE4">
      <w:pPr>
        <w:shd w:val="clear" w:color="auto" w:fill="FFFFFF"/>
        <w:spacing w:after="101" w:line="226" w:lineRule="exact"/>
        <w:ind w:right="1819" w:firstLine="288"/>
        <w:jc w:val="both"/>
        <w:sectPr w:rsidR="00000000">
          <w:type w:val="continuous"/>
          <w:pgSz w:w="11909" w:h="16834"/>
          <w:pgMar w:top="1440" w:right="1757" w:bottom="720" w:left="194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lastRenderedPageBreak/>
        <w:t xml:space="preserve">и =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2m(z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x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 +z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)/mz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l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>= 2(1</w:t>
      </w:r>
      <w:r>
        <w:rPr>
          <w:rFonts w:eastAsia="Times New Roman"/>
          <w:color w:val="000000"/>
          <w:spacing w:val="-1"/>
          <w:sz w:val="22"/>
          <w:szCs w:val="22"/>
          <w:lang w:val="en-US"/>
        </w:rPr>
        <w:t>+ z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  <w:lang w:val="en-US"/>
        </w:rPr>
        <w:t>3</w:t>
      </w:r>
      <w:r>
        <w:rPr>
          <w:rFonts w:eastAsia="Times New Roman"/>
          <w:color w:val="000000"/>
          <w:spacing w:val="-1"/>
          <w:sz w:val="22"/>
          <w:szCs w:val="22"/>
          <w:lang w:val="en-US"/>
        </w:rPr>
        <w:t>/z,).</w:t>
      </w:r>
    </w:p>
    <w:p w:rsidR="00000000" w:rsidRDefault="00AF1AE4">
      <w:pPr>
        <w:shd w:val="clear" w:color="auto" w:fill="FFFFFF"/>
        <w:spacing w:before="403"/>
      </w:pPr>
      <w:r>
        <w:br w:type="column"/>
      </w:r>
      <w:r>
        <w:rPr>
          <w:color w:val="000000"/>
        </w:rPr>
        <w:lastRenderedPageBreak/>
        <w:t>63</w:t>
      </w:r>
    </w:p>
    <w:p w:rsidR="00000000" w:rsidRDefault="00AF1AE4">
      <w:pPr>
        <w:shd w:val="clear" w:color="auto" w:fill="FFFFFF"/>
        <w:spacing w:before="163" w:line="422" w:lineRule="exact"/>
      </w:pPr>
      <w:r>
        <w:br w:type="column"/>
      </w:r>
      <w:r>
        <w:rPr>
          <w:rFonts w:ascii="Arial" w:hAnsi="Arial" w:cs="Arial"/>
          <w:b/>
          <w:bCs/>
          <w:color w:val="000000"/>
          <w:spacing w:val="-12"/>
          <w:w w:val="47"/>
          <w:position w:val="-10"/>
          <w:sz w:val="52"/>
          <w:szCs w:val="52"/>
          <w:lang w:val="en-US"/>
        </w:rPr>
        <w:lastRenderedPageBreak/>
        <w:t>Jj</w:t>
      </w:r>
    </w:p>
    <w:p w:rsidR="00000000" w:rsidRDefault="00AF1AE4">
      <w:pPr>
        <w:shd w:val="clear" w:color="auto" w:fill="FFFFFF"/>
        <w:spacing w:before="163" w:line="422" w:lineRule="exact"/>
        <w:sectPr w:rsidR="00000000">
          <w:type w:val="continuous"/>
          <w:pgSz w:w="11909" w:h="16834"/>
          <w:pgMar w:top="1440" w:right="2021" w:bottom="720" w:left="3643" w:header="720" w:footer="720" w:gutter="0"/>
          <w:cols w:num="3" w:space="720" w:equalWidth="0">
            <w:col w:w="3004" w:space="1502"/>
            <w:col w:w="720" w:space="298"/>
            <w:col w:w="720"/>
          </w:cols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firstLine="29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 xml:space="preserve">Распределение нагрузки с центральных колес на несколько </w:t>
      </w:r>
      <w:r>
        <w:rPr>
          <w:rFonts w:eastAsia="Times New Roman"/>
          <w:color w:val="000000"/>
          <w:spacing w:val="2"/>
          <w:sz w:val="22"/>
          <w:szCs w:val="22"/>
        </w:rPr>
        <w:t>потоков с помощью сателлитов увеличивает соответственно чис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ло наход</w:t>
      </w:r>
      <w:r>
        <w:rPr>
          <w:rFonts w:eastAsia="Times New Roman"/>
          <w:color w:val="000000"/>
          <w:spacing w:val="1"/>
          <w:sz w:val="22"/>
          <w:szCs w:val="22"/>
        </w:rPr>
        <w:t>ящихся в зацеплении зубьев, а их соосное расположение позволяет создавать более компактные и легкие зубчатые переда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чи с большими передаточными отношениями. Они хорошо встра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иваются, например, в барабаны лебедок, в ведущие звездочки </w:t>
      </w:r>
      <w:r>
        <w:rPr>
          <w:rFonts w:eastAsia="Times New Roman"/>
          <w:color w:val="000000"/>
          <w:spacing w:val="-1"/>
          <w:sz w:val="22"/>
          <w:szCs w:val="22"/>
        </w:rPr>
        <w:t>гусеничных движителей и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других исполнительных механизмов, что </w:t>
      </w:r>
      <w:r>
        <w:rPr>
          <w:rFonts w:eastAsia="Times New Roman"/>
          <w:color w:val="000000"/>
          <w:spacing w:val="4"/>
          <w:sz w:val="22"/>
          <w:szCs w:val="22"/>
        </w:rPr>
        <w:t>в целом уменьшает габаритные размеры и массу машин.</w:t>
      </w:r>
    </w:p>
    <w:p w:rsidR="00000000" w:rsidRDefault="00AF1AE4">
      <w:pPr>
        <w:shd w:val="clear" w:color="auto" w:fill="FFFFFF"/>
        <w:spacing w:before="254"/>
        <w:ind w:left="14"/>
        <w:jc w:val="center"/>
      </w:pPr>
      <w:r>
        <w:rPr>
          <w:b/>
          <w:bCs/>
          <w:color w:val="000000"/>
          <w:spacing w:val="2"/>
          <w:sz w:val="24"/>
          <w:szCs w:val="24"/>
        </w:rPr>
        <w:t xml:space="preserve">4.5.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Червячные передачи</w:t>
      </w:r>
    </w:p>
    <w:p w:rsidR="00000000" w:rsidRDefault="00AF1AE4">
      <w:pPr>
        <w:shd w:val="clear" w:color="auto" w:fill="FFFFFF"/>
        <w:spacing w:before="168" w:line="226" w:lineRule="exact"/>
        <w:ind w:left="10" w:right="14" w:firstLine="302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Червячные передачи служат для передачи вращательного дви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жения между перекрещивающимися валами, чаще под прямым </w:t>
      </w:r>
      <w:r>
        <w:rPr>
          <w:rFonts w:eastAsia="Times New Roman"/>
          <w:color w:val="000000"/>
          <w:spacing w:val="-1"/>
          <w:sz w:val="22"/>
          <w:szCs w:val="22"/>
        </w:rPr>
        <w:t>углом. Передача состоит из ви</w:t>
      </w:r>
      <w:r>
        <w:rPr>
          <w:rFonts w:eastAsia="Times New Roman"/>
          <w:color w:val="000000"/>
          <w:spacing w:val="-1"/>
          <w:sz w:val="22"/>
          <w:szCs w:val="22"/>
        </w:rPr>
        <w:t>нта / (рис. 4.14), называемого червя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ком, и червячного колеса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 зубьями на своем ободе. Ведущим </w:t>
      </w:r>
      <w:r>
        <w:rPr>
          <w:rFonts w:eastAsia="Times New Roman"/>
          <w:color w:val="000000"/>
          <w:spacing w:val="4"/>
          <w:sz w:val="22"/>
          <w:szCs w:val="22"/>
        </w:rPr>
        <w:t>звеном в передаче является обычно червяк.</w:t>
      </w:r>
    </w:p>
    <w:p w:rsidR="00000000" w:rsidRDefault="00AF1AE4">
      <w:pPr>
        <w:shd w:val="clear" w:color="auto" w:fill="FFFFFF"/>
        <w:spacing w:line="226" w:lineRule="exact"/>
        <w:ind w:right="14" w:firstLine="298"/>
        <w:jc w:val="both"/>
      </w:pPr>
      <w:r>
        <w:rPr>
          <w:rFonts w:eastAsia="Times New Roman"/>
          <w:color w:val="000000"/>
          <w:sz w:val="22"/>
          <w:szCs w:val="22"/>
        </w:rPr>
        <w:t>В сечении в плоскости вращения червячного колеса и проходя</w:t>
      </w:r>
      <w:r>
        <w:rPr>
          <w:rFonts w:eastAsia="Times New Roman"/>
          <w:color w:val="000000"/>
          <w:sz w:val="22"/>
          <w:szCs w:val="22"/>
        </w:rPr>
        <w:softHyphen/>
        <w:t>щего через ось вращения червяка червячная передача подобн</w:t>
      </w:r>
      <w:r>
        <w:rPr>
          <w:rFonts w:eastAsia="Times New Roman"/>
          <w:color w:val="000000"/>
          <w:sz w:val="22"/>
          <w:szCs w:val="22"/>
        </w:rPr>
        <w:t>а зуб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чато-реечной передаче (см. рис. 4.8,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з).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Червяк (рис. 4.15,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1"/>
          <w:sz w:val="22"/>
          <w:szCs w:val="22"/>
        </w:rPr>
        <w:t>пред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ставляет собой винт с трапецеидальным профилем витков. Стан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дартный угол профиля в осевом сечении составляет а = 20°.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Осевой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шаг нарезки р = пт </w:t>
      </w:r>
      <w:r>
        <w:rPr>
          <w:rFonts w:eastAsia="Times New Roman"/>
          <w:color w:val="000000"/>
          <w:spacing w:val="1"/>
          <w:sz w:val="22"/>
          <w:szCs w:val="22"/>
        </w:rPr>
        <w:t>измеряют по образующей делительного ци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линдра диаметром</w:t>
      </w:r>
    </w:p>
    <w:p w:rsidR="00000000" w:rsidRDefault="00AF1AE4">
      <w:pPr>
        <w:shd w:val="clear" w:color="auto" w:fill="FFFFFF"/>
        <w:spacing w:before="130"/>
        <w:ind w:right="19"/>
        <w:jc w:val="center"/>
      </w:pPr>
      <w:r>
        <w:rPr>
          <w:rFonts w:ascii="Arial" w:hAnsi="Arial" w:cs="Arial"/>
          <w:b/>
          <w:bCs/>
          <w:i/>
          <w:iCs/>
          <w:color w:val="000000"/>
          <w:spacing w:val="6"/>
          <w:sz w:val="18"/>
          <w:szCs w:val="18"/>
          <w:lang w:val="en-US"/>
        </w:rPr>
        <w:t xml:space="preserve">d\ </w:t>
      </w:r>
      <w:r>
        <w:rPr>
          <w:rFonts w:ascii="Arial" w:hAnsi="Arial" w:cs="Arial"/>
          <w:b/>
          <w:bCs/>
          <w:color w:val="000000"/>
          <w:spacing w:val="6"/>
          <w:sz w:val="18"/>
          <w:szCs w:val="18"/>
          <w:lang w:val="en-US"/>
        </w:rPr>
        <w:t xml:space="preserve">= </w:t>
      </w:r>
      <w:r>
        <w:rPr>
          <w:rFonts w:ascii="Arial" w:hAnsi="Arial" w:cs="Arial"/>
          <w:b/>
          <w:bCs/>
          <w:i/>
          <w:iCs/>
          <w:color w:val="000000"/>
          <w:spacing w:val="6"/>
          <w:sz w:val="18"/>
          <w:szCs w:val="18"/>
          <w:lang w:val="en-US"/>
        </w:rPr>
        <w:t>mq,</w:t>
      </w:r>
    </w:p>
    <w:p w:rsidR="00000000" w:rsidRDefault="00AF1AE4">
      <w:pPr>
        <w:shd w:val="clear" w:color="auto" w:fill="FFFFFF"/>
        <w:spacing w:before="110" w:line="226" w:lineRule="exact"/>
        <w:ind w:left="10"/>
      </w:pPr>
      <w:r>
        <w:rPr>
          <w:rFonts w:eastAsia="Times New Roman"/>
          <w:color w:val="000000"/>
          <w:spacing w:val="2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— расчетный модуль;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q </w:t>
      </w:r>
      <w:r>
        <w:rPr>
          <w:rFonts w:eastAsia="Times New Roman"/>
          <w:color w:val="000000"/>
          <w:spacing w:val="2"/>
          <w:sz w:val="22"/>
          <w:szCs w:val="22"/>
        </w:rPr>
        <w:t>— коэффициент диаметра червяка,</w:t>
      </w:r>
    </w:p>
    <w:p w:rsidR="00000000" w:rsidRDefault="00AF1AE4">
      <w:pPr>
        <w:shd w:val="clear" w:color="auto" w:fill="FFFFFF"/>
        <w:spacing w:line="226" w:lineRule="exact"/>
        <w:ind w:left="5"/>
      </w:pPr>
      <w:r>
        <w:rPr>
          <w:rFonts w:eastAsia="Times New Roman"/>
          <w:color w:val="000000"/>
          <w:spacing w:val="3"/>
          <w:sz w:val="22"/>
          <w:szCs w:val="22"/>
        </w:rPr>
        <w:t>значения которого стандартизованы.</w:t>
      </w:r>
    </w:p>
    <w:p w:rsidR="00000000" w:rsidRDefault="00773BBC">
      <w:pPr>
        <w:framePr w:h="3465" w:hSpace="38" w:wrap="auto" w:vAnchor="text" w:hAnchor="text" w:x="35" w:y="35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945640" cy="2200910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640" cy="220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1" w:hRule="exact" w:hSpace="38" w:wrap="auto" w:vAnchor="text" w:hAnchor="text" w:x="318" w:y="4081"/>
        <w:shd w:val="clear" w:color="auto" w:fill="FFFFFF"/>
      </w:pPr>
      <w:r>
        <w:rPr>
          <w:rFonts w:eastAsia="Times New Roman"/>
          <w:color w:val="000000"/>
          <w:spacing w:val="-3"/>
        </w:rPr>
        <w:t>Рис. 4.14. Червячная передача</w:t>
      </w:r>
    </w:p>
    <w:p w:rsidR="00000000" w:rsidRDefault="00AF1AE4">
      <w:pPr>
        <w:shd w:val="clear" w:color="auto" w:fill="FFFFFF"/>
        <w:spacing w:line="226" w:lineRule="exact"/>
        <w:ind w:left="3346" w:right="19" w:firstLine="283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>Кроме червяков с цилинд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рической делительной поверх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ностью применяют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также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гло-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боидные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червяки (рис. 4.15,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4"/>
          <w:sz w:val="22"/>
          <w:szCs w:val="22"/>
        </w:rPr>
        <w:t>с торовой делительной повер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хностью, охватывающей часть </w:t>
      </w:r>
      <w:r>
        <w:rPr>
          <w:rFonts w:eastAsia="Times New Roman"/>
          <w:color w:val="000000"/>
          <w:spacing w:val="3"/>
          <w:sz w:val="22"/>
          <w:szCs w:val="22"/>
        </w:rPr>
        <w:t>зубьев червячного колеса. Пе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редачи с глобоидными червя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ками обладают более высокой </w:t>
      </w:r>
      <w:r>
        <w:rPr>
          <w:rFonts w:eastAsia="Times New Roman"/>
          <w:color w:val="000000"/>
          <w:sz w:val="22"/>
          <w:szCs w:val="22"/>
        </w:rPr>
        <w:t>по сравнению с обычными чер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вяками несущей способностью вследствие большег</w:t>
      </w:r>
      <w:r>
        <w:rPr>
          <w:rFonts w:eastAsia="Times New Roman"/>
          <w:color w:val="000000"/>
          <w:spacing w:val="2"/>
          <w:sz w:val="22"/>
          <w:szCs w:val="22"/>
        </w:rPr>
        <w:t>о числа зу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бьев червячного колеса, одно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временно находящихся в за</w:t>
      </w:r>
      <w:r>
        <w:rPr>
          <w:rFonts w:eastAsia="Times New Roman"/>
          <w:color w:val="000000"/>
          <w:spacing w:val="6"/>
          <w:sz w:val="22"/>
          <w:szCs w:val="22"/>
        </w:rPr>
        <w:softHyphen/>
        <w:t xml:space="preserve">цеплении. Однако они более </w:t>
      </w:r>
      <w:r>
        <w:rPr>
          <w:rFonts w:eastAsia="Times New Roman"/>
          <w:color w:val="000000"/>
          <w:spacing w:val="3"/>
          <w:sz w:val="22"/>
          <w:szCs w:val="22"/>
        </w:rPr>
        <w:t>сложны в изготовлении, мон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таже и регулировке, особенно после некоторого износа зубь-</w:t>
      </w:r>
    </w:p>
    <w:p w:rsidR="00000000" w:rsidRDefault="00AF1AE4">
      <w:pPr>
        <w:shd w:val="clear" w:color="auto" w:fill="FFFFFF"/>
        <w:ind w:left="3346"/>
      </w:pPr>
      <w:r>
        <w:rPr>
          <w:color w:val="000000"/>
          <w:spacing w:val="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>ев колеса.</w:t>
      </w:r>
    </w:p>
    <w:p w:rsidR="00000000" w:rsidRDefault="00AF1AE4">
      <w:pPr>
        <w:shd w:val="clear" w:color="auto" w:fill="FFFFFF"/>
        <w:spacing w:before="125"/>
      </w:pPr>
      <w:r>
        <w:rPr>
          <w:color w:val="000000"/>
        </w:rPr>
        <w:t>64</w:t>
      </w:r>
    </w:p>
    <w:p w:rsidR="00000000" w:rsidRDefault="00AF1AE4">
      <w:pPr>
        <w:shd w:val="clear" w:color="auto" w:fill="FFFFFF"/>
        <w:spacing w:before="125"/>
        <w:sectPr w:rsidR="00000000">
          <w:pgSz w:w="11909" w:h="16834"/>
          <w:pgMar w:top="1440" w:right="3125" w:bottom="720" w:left="2391" w:header="720" w:footer="720" w:gutter="0"/>
          <w:cols w:space="60"/>
          <w:noEndnote/>
        </w:sectPr>
      </w:pPr>
    </w:p>
    <w:p w:rsidR="00000000" w:rsidRDefault="00773BBC">
      <w:pPr>
        <w:framePr w:h="2476" w:hSpace="10080" w:wrap="notBeside" w:vAnchor="text" w:hAnchor="margin" w:x="966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774950" cy="1573530"/>
            <wp:effectExtent l="1905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1573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476" w:hSpace="10080" w:wrap="notBeside" w:vAnchor="text" w:hAnchor="margin" w:x="966" w:y="1"/>
        <w:rPr>
          <w:sz w:val="24"/>
          <w:szCs w:val="24"/>
        </w:rPr>
        <w:sectPr w:rsidR="00000000">
          <w:pgSz w:w="11909" w:h="16834"/>
          <w:pgMar w:top="1440" w:right="2213" w:bottom="720" w:left="1987" w:header="720" w:footer="720" w:gutter="0"/>
          <w:cols w:space="720"/>
          <w:noEndnote/>
        </w:sectPr>
      </w:pPr>
    </w:p>
    <w:p w:rsidR="00000000" w:rsidRDefault="00AF1AE4">
      <w:pPr>
        <w:spacing w:before="614" w:line="1" w:lineRule="exact"/>
        <w:rPr>
          <w:sz w:val="2"/>
          <w:szCs w:val="2"/>
        </w:rPr>
      </w:pPr>
    </w:p>
    <w:p w:rsidR="00000000" w:rsidRDefault="00AF1AE4">
      <w:pPr>
        <w:framePr w:h="2476" w:hSpace="10080" w:wrap="notBeside" w:vAnchor="text" w:hAnchor="margin" w:x="966" w:y="1"/>
        <w:rPr>
          <w:sz w:val="24"/>
          <w:szCs w:val="24"/>
        </w:rPr>
        <w:sectPr w:rsidR="00000000">
          <w:type w:val="continuous"/>
          <w:pgSz w:w="11909" w:h="16834"/>
          <w:pgMar w:top="1440" w:right="2213" w:bottom="720" w:left="1987" w:header="720" w:footer="720" w:gutter="0"/>
          <w:cols w:space="60"/>
          <w:noEndnote/>
        </w:sectPr>
      </w:pPr>
    </w:p>
    <w:p w:rsidR="00000000" w:rsidRDefault="00773BBC">
      <w:pPr>
        <w:framePr w:h="1833" w:hSpace="10080" w:wrap="notBeside" w:vAnchor="text" w:hAnchor="margin" w:x="1782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797050" cy="1158875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15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1833" w:hSpace="10080" w:wrap="notBeside" w:vAnchor="text" w:hAnchor="margin" w:x="1782" w:y="1"/>
        <w:rPr>
          <w:sz w:val="24"/>
          <w:szCs w:val="24"/>
        </w:rPr>
        <w:sectPr w:rsidR="00000000">
          <w:type w:val="continuous"/>
          <w:pgSz w:w="11909" w:h="16834"/>
          <w:pgMar w:top="1440" w:right="2213" w:bottom="720" w:left="1987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638" w:line="206" w:lineRule="exact"/>
        <w:ind w:left="2650" w:right="1536" w:hanging="2630"/>
      </w:pPr>
      <w:r>
        <w:rPr>
          <w:rFonts w:eastAsia="Times New Roman"/>
          <w:color w:val="000000"/>
          <w:spacing w:val="2"/>
        </w:rPr>
        <w:t xml:space="preserve">Рис. 4.15. Червяк с цилиндрической </w:t>
      </w:r>
      <w:r>
        <w:rPr>
          <w:rFonts w:eastAsia="Times New Roman"/>
          <w:i/>
          <w:iCs/>
          <w:color w:val="000000"/>
          <w:spacing w:val="2"/>
        </w:rPr>
        <w:t xml:space="preserve">(а) </w:t>
      </w:r>
      <w:r>
        <w:rPr>
          <w:rFonts w:eastAsia="Times New Roman"/>
          <w:color w:val="000000"/>
          <w:spacing w:val="2"/>
        </w:rPr>
        <w:t xml:space="preserve">и торовой </w:t>
      </w:r>
      <w:r>
        <w:rPr>
          <w:rFonts w:eastAsia="Times New Roman"/>
          <w:i/>
          <w:iCs/>
          <w:color w:val="000000"/>
          <w:spacing w:val="2"/>
        </w:rPr>
        <w:t xml:space="preserve">(б) </w:t>
      </w:r>
      <w:r>
        <w:rPr>
          <w:rFonts w:eastAsia="Times New Roman"/>
          <w:color w:val="000000"/>
          <w:spacing w:val="2"/>
        </w:rPr>
        <w:t>делительными по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-2"/>
        </w:rPr>
        <w:t>верхностями</w:t>
      </w:r>
    </w:p>
    <w:p w:rsidR="00000000" w:rsidRDefault="00AF1AE4">
      <w:pPr>
        <w:shd w:val="clear" w:color="auto" w:fill="FFFFFF"/>
        <w:spacing w:before="120" w:line="226" w:lineRule="exact"/>
        <w:ind w:left="10" w:right="1728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Ради увеличения контактных поверхностей в паре червяк — </w:t>
      </w:r>
      <w:r>
        <w:rPr>
          <w:rFonts w:eastAsia="Times New Roman"/>
          <w:color w:val="000000"/>
          <w:sz w:val="22"/>
          <w:szCs w:val="22"/>
        </w:rPr>
        <w:t>колесо и сниже</w:t>
      </w:r>
      <w:r>
        <w:rPr>
          <w:rFonts w:eastAsia="Times New Roman"/>
          <w:color w:val="000000"/>
          <w:sz w:val="22"/>
          <w:szCs w:val="22"/>
        </w:rPr>
        <w:t>ния за счет этого контактных давлений зубья коле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са выполняют охватывающими червяк в его поперечном сечении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(рис. 4.16) с центральным углом дуги охвата 2А, = 90... 110°. Для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несиловых передач, например, в приводах приборов, червячное </w:t>
      </w:r>
      <w:r>
        <w:rPr>
          <w:rFonts w:eastAsia="Times New Roman"/>
          <w:color w:val="000000"/>
          <w:spacing w:val="2"/>
          <w:sz w:val="22"/>
          <w:szCs w:val="22"/>
        </w:rPr>
        <w:t>колесо может быть выпо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лнено также с цилиндрическим ободом </w:t>
      </w:r>
      <w:r>
        <w:rPr>
          <w:rFonts w:eastAsia="Times New Roman"/>
          <w:color w:val="000000"/>
          <w:spacing w:val="-1"/>
          <w:sz w:val="22"/>
          <w:szCs w:val="22"/>
        </w:rPr>
        <w:t>(верхняя часть рис. 4.16).</w:t>
      </w:r>
    </w:p>
    <w:p w:rsidR="00000000" w:rsidRDefault="00AF1AE4">
      <w:pPr>
        <w:shd w:val="clear" w:color="auto" w:fill="FFFFFF"/>
        <w:spacing w:after="245" w:line="226" w:lineRule="exact"/>
        <w:ind w:right="1728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Диаметр делительной окружности червячного колеса опреде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ляют по второй из формул (4.12) для цилиндрических зубчатых колес, а межосевое расстояние в случае совпадения диаметров </w:t>
      </w:r>
      <w:r>
        <w:rPr>
          <w:rFonts w:eastAsia="Times New Roman"/>
          <w:color w:val="000000"/>
          <w:spacing w:val="2"/>
          <w:sz w:val="22"/>
          <w:szCs w:val="22"/>
        </w:rPr>
        <w:t>начальных и делит</w:t>
      </w:r>
      <w:r>
        <w:rPr>
          <w:rFonts w:eastAsia="Times New Roman"/>
          <w:color w:val="000000"/>
          <w:spacing w:val="2"/>
          <w:sz w:val="22"/>
          <w:szCs w:val="22"/>
        </w:rPr>
        <w:t>ельных поверхностей как</w:t>
      </w:r>
    </w:p>
    <w:p w:rsidR="00000000" w:rsidRDefault="00AF1AE4">
      <w:pPr>
        <w:shd w:val="clear" w:color="auto" w:fill="FFFFFF"/>
        <w:spacing w:after="245" w:line="226" w:lineRule="exact"/>
        <w:ind w:right="1728" w:firstLine="278"/>
        <w:jc w:val="both"/>
        <w:sectPr w:rsidR="00000000">
          <w:type w:val="continuous"/>
          <w:pgSz w:w="11909" w:h="16834"/>
          <w:pgMar w:top="1440" w:right="1825" w:bottom="720" w:left="198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202" w:line="34" w:lineRule="exact"/>
        <w:ind w:right="576"/>
      </w:pPr>
      <w:r>
        <w:rPr>
          <w:rFonts w:ascii="Arial" w:eastAsia="Times New Roman" w:hAnsi="Arial"/>
          <w:b/>
          <w:bCs/>
          <w:color w:val="000000"/>
          <w:w w:val="52"/>
        </w:rPr>
        <w:lastRenderedPageBreak/>
        <w:t>— —</w:t>
      </w:r>
    </w:p>
    <w:p w:rsidR="00000000" w:rsidRDefault="00AF1AE4">
      <w:pPr>
        <w:shd w:val="clear" w:color="auto" w:fill="FFFFFF"/>
      </w:pPr>
      <w:r>
        <w:br w:type="column"/>
      </w:r>
      <w:r>
        <w:rPr>
          <w:color w:val="000000"/>
          <w:spacing w:val="-3"/>
        </w:rPr>
        <w:lastRenderedPageBreak/>
        <w:t xml:space="preserve"> </w:t>
      </w:r>
      <w:r>
        <w:rPr>
          <w:i/>
          <w:iCs/>
          <w:color w:val="000000"/>
          <w:spacing w:val="-3"/>
          <w:lang w:val="en-US"/>
        </w:rPr>
        <w:t xml:space="preserve">q </w:t>
      </w:r>
      <w:r>
        <w:rPr>
          <w:color w:val="000000"/>
          <w:spacing w:val="-3"/>
          <w:lang w:val="en-US"/>
        </w:rPr>
        <w:t xml:space="preserve">+ </w:t>
      </w:r>
      <w:r>
        <w:rPr>
          <w:i/>
          <w:iCs/>
          <w:color w:val="000000"/>
          <w:spacing w:val="-3"/>
          <w:lang w:val="en-US"/>
        </w:rPr>
        <w:t>z</w:t>
      </w:r>
      <w:r>
        <w:rPr>
          <w:i/>
          <w:iCs/>
          <w:color w:val="000000"/>
          <w:spacing w:val="-3"/>
          <w:vertAlign w:val="subscript"/>
          <w:lang w:val="en-US"/>
        </w:rPr>
        <w:t>2</w:t>
      </w: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5607" w:bottom="720" w:left="4348" w:header="720" w:footer="720" w:gutter="0"/>
          <w:cols w:num="2" w:space="720" w:equalWidth="0">
            <w:col w:w="720" w:space="514"/>
            <w:col w:w="720"/>
          </w:cols>
          <w:noEndnote/>
        </w:sectPr>
      </w:pPr>
    </w:p>
    <w:p w:rsidR="00000000" w:rsidRDefault="00AF1AE4">
      <w:pPr>
        <w:spacing w:before="350" w:line="1" w:lineRule="exact"/>
        <w:rPr>
          <w:sz w:val="2"/>
          <w:szCs w:val="2"/>
        </w:rPr>
      </w:pP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1825" w:bottom="720" w:left="199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right="5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За один оборот червяк смещает колесо на один шаг, соответ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ствующий длине дуги делительной окружности колеса с цент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ральным углом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2n/z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. </w:t>
      </w:r>
      <w:r>
        <w:rPr>
          <w:rFonts w:eastAsia="Times New Roman"/>
          <w:color w:val="000000"/>
          <w:sz w:val="22"/>
          <w:szCs w:val="22"/>
        </w:rPr>
        <w:t>Д</w:t>
      </w:r>
      <w:r>
        <w:rPr>
          <w:rFonts w:eastAsia="Times New Roman"/>
          <w:color w:val="000000"/>
          <w:sz w:val="22"/>
          <w:szCs w:val="22"/>
        </w:rPr>
        <w:t>ля одного оборота колеса (2л радиан) чер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вяк должен сделать </w:t>
      </w:r>
      <w:r>
        <w:rPr>
          <w:rFonts w:eastAsia="Times New Roman"/>
          <w:color w:val="000000"/>
          <w:spacing w:val="-3"/>
          <w:sz w:val="22"/>
          <w:szCs w:val="22"/>
          <w:lang w:val="en-US"/>
        </w:rPr>
        <w:t>z</w:t>
      </w:r>
      <w:r>
        <w:rPr>
          <w:rFonts w:eastAsia="Times New Roman"/>
          <w:color w:val="000000"/>
          <w:spacing w:val="-3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color w:val="000000"/>
          <w:spacing w:val="-3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</w:rPr>
        <w:t>оборотов. Из этого следует, что передаточное</w:t>
      </w:r>
    </w:p>
    <w:p w:rsidR="00000000" w:rsidRDefault="00AF1AE4">
      <w:pPr>
        <w:shd w:val="clear" w:color="auto" w:fill="FFFFFF"/>
        <w:spacing w:before="130"/>
        <w:jc w:val="right"/>
      </w:pPr>
      <w:r>
        <w:rPr>
          <w:color w:val="000000"/>
          <w:spacing w:val="-12"/>
        </w:rPr>
        <w:t>65</w:t>
      </w:r>
    </w:p>
    <w:p w:rsidR="00000000" w:rsidRDefault="00AF1AE4">
      <w:pPr>
        <w:shd w:val="clear" w:color="auto" w:fill="FFFFFF"/>
        <w:spacing w:before="341" w:line="864" w:lineRule="exact"/>
      </w:pPr>
      <w:r>
        <w:br w:type="column"/>
      </w:r>
      <w:r>
        <w:rPr>
          <w:rFonts w:ascii="Arial" w:hAnsi="Arial" w:cs="Arial"/>
          <w:b/>
          <w:bCs/>
          <w:color w:val="000000"/>
          <w:w w:val="190"/>
          <w:position w:val="-17"/>
          <w:sz w:val="120"/>
          <w:szCs w:val="120"/>
          <w:lang w:val="en-US"/>
        </w:rPr>
        <w:lastRenderedPageBreak/>
        <w:t>I</w:t>
      </w:r>
    </w:p>
    <w:p w:rsidR="00000000" w:rsidRDefault="00AF1AE4">
      <w:pPr>
        <w:shd w:val="clear" w:color="auto" w:fill="FFFFFF"/>
        <w:spacing w:before="341" w:line="864" w:lineRule="exact"/>
        <w:sectPr w:rsidR="00000000">
          <w:type w:val="continuous"/>
          <w:pgSz w:w="11909" w:h="16834"/>
          <w:pgMar w:top="1440" w:right="1825" w:bottom="720" w:left="1996" w:header="720" w:footer="720" w:gutter="0"/>
          <w:cols w:num="2" w:space="720" w:equalWidth="0">
            <w:col w:w="6364" w:space="1003"/>
            <w:col w:w="720"/>
          </w:cols>
          <w:noEndnote/>
        </w:sectPr>
      </w:pPr>
    </w:p>
    <w:p w:rsidR="00000000" w:rsidRDefault="00773BBC">
      <w:pPr>
        <w:framePr w:h="3849" w:hSpace="38" w:wrap="notBeside" w:vAnchor="text" w:hAnchor="margin" w:x="-307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680210" cy="244538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10" cy="244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12" w:hRule="exact" w:hSpace="38" w:wrap="auto" w:vAnchor="text" w:hAnchor="text" w:x="116" w:y="1628"/>
        <w:shd w:val="clear" w:color="auto" w:fill="FFFFFF"/>
      </w:pPr>
      <w:r>
        <w:rPr>
          <w:rFonts w:eastAsia="Times New Roman"/>
          <w:color w:val="000000"/>
          <w:spacing w:val="-1"/>
          <w:sz w:val="18"/>
          <w:szCs w:val="18"/>
          <w:u w:val="single"/>
        </w:rPr>
        <w:t>Зуб ко</w:t>
      </w:r>
      <w:r>
        <w:rPr>
          <w:rFonts w:eastAsia="Times New Roman"/>
          <w:color w:val="000000"/>
          <w:spacing w:val="-1"/>
          <w:sz w:val="18"/>
          <w:szCs w:val="18"/>
        </w:rPr>
        <w:t>л</w:t>
      </w:r>
      <w:r>
        <w:rPr>
          <w:rFonts w:eastAsia="Times New Roman"/>
          <w:color w:val="000000"/>
          <w:spacing w:val="-1"/>
          <w:sz w:val="18"/>
          <w:szCs w:val="18"/>
          <w:u w:val="single"/>
        </w:rPr>
        <w:t>еса</w:t>
      </w:r>
    </w:p>
    <w:p w:rsidR="00000000" w:rsidRDefault="00AF1AE4">
      <w:pPr>
        <w:shd w:val="clear" w:color="auto" w:fill="FFFFFF"/>
        <w:spacing w:before="1675"/>
        <w:ind w:left="1742"/>
      </w:pPr>
      <w:r>
        <w:rPr>
          <w:color w:val="000000"/>
          <w:spacing w:val="-1"/>
          <w:sz w:val="18"/>
          <w:szCs w:val="18"/>
        </w:rPr>
        <w:lastRenderedPageBreak/>
        <w:t xml:space="preserve"> </w:t>
      </w:r>
      <w:r>
        <w:rPr>
          <w:rFonts w:eastAsia="Times New Roman"/>
          <w:color w:val="000000"/>
          <w:spacing w:val="-1"/>
          <w:sz w:val="18"/>
          <w:szCs w:val="18"/>
        </w:rPr>
        <w:t>Виток червяка</w:t>
      </w:r>
    </w:p>
    <w:p w:rsidR="00000000" w:rsidRDefault="00AF1AE4">
      <w:pPr>
        <w:spacing w:after="14" w:line="1" w:lineRule="exact"/>
        <w:rPr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557"/>
        <w:gridCol w:w="1018"/>
        <w:gridCol w:w="970"/>
        <w:gridCol w:w="653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211"/>
        </w:trPr>
        <w:tc>
          <w:tcPr>
            <w:tcW w:w="3198" w:type="dxa"/>
            <w:gridSpan w:val="4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998"/>
            </w:pPr>
            <w:r>
              <w:rPr>
                <w:rFonts w:ascii="Arial" w:hAnsi="Arial" w:cs="Arial"/>
                <w:b/>
                <w:bCs/>
                <w:color w:val="000000"/>
                <w:spacing w:val="12"/>
                <w:w w:val="204"/>
                <w:sz w:val="18"/>
                <w:szCs w:val="18"/>
              </w:rPr>
              <w:t>\   /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730"/>
        </w:trPr>
        <w:tc>
          <w:tcPr>
            <w:tcW w:w="55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586" w:lineRule="exact"/>
            </w:pPr>
            <w:r>
              <w:rPr>
                <w:rFonts w:ascii="Arial" w:hAnsi="Arial" w:cs="Arial"/>
                <w:b/>
                <w:bCs/>
                <w:color w:val="000000"/>
                <w:w w:val="132"/>
                <w:position w:val="-11"/>
                <w:sz w:val="82"/>
                <w:szCs w:val="82"/>
                <w:lang w:val="en-US"/>
              </w:rPr>
              <w:t>F</w:t>
            </w:r>
          </w:p>
        </w:tc>
        <w:tc>
          <w:tcPr>
            <w:tcW w:w="10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tabs>
                <w:tab w:val="left" w:leader="hyphen" w:pos="658"/>
              </w:tabs>
              <w:jc w:val="right"/>
            </w:pPr>
            <w:r>
              <w:tab/>
            </w:r>
            <w:r>
              <w:rPr>
                <w:rFonts w:ascii="Arial" w:hAnsi="Arial" w:cs="Arial"/>
                <w:b/>
                <w:bCs/>
                <w:color w:val="000000"/>
                <w:spacing w:val="-1"/>
                <w:lang w:val="en-US"/>
              </w:rPr>
              <w:t>V*T</w:t>
            </w:r>
          </w:p>
        </w:tc>
        <w:tc>
          <w:tcPr>
            <w:tcW w:w="97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tabs>
                <w:tab w:val="left" w:leader="hyphen" w:pos="941"/>
              </w:tabs>
            </w:pP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val="en-US"/>
              </w:rPr>
              <w:t>A</w:t>
            </w: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val="en-US"/>
              </w:rPr>
              <w:tab/>
            </w:r>
          </w:p>
        </w:tc>
        <w:tc>
          <w:tcPr>
            <w:tcW w:w="65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9"/>
        </w:trPr>
        <w:tc>
          <w:tcPr>
            <w:tcW w:w="557" w:type="dxa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0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right"/>
            </w:pPr>
            <w:r>
              <w:rPr>
                <w:rFonts w:ascii="Arial" w:hAnsi="Arial" w:cs="Arial"/>
                <w:b/>
                <w:bCs/>
                <w:color w:val="000000"/>
                <w:spacing w:val="6"/>
                <w:sz w:val="12"/>
                <w:szCs w:val="12"/>
                <w:lang w:val="en-US"/>
              </w:rPr>
              <w:t xml:space="preserve">\   </w:t>
            </w:r>
            <w:r>
              <w:rPr>
                <w:rFonts w:ascii="Arial" w:eastAsia="Times New Roman" w:hAnsi="Arial"/>
                <w:b/>
                <w:bCs/>
                <w:i/>
                <w:iCs/>
                <w:color w:val="000000"/>
                <w:spacing w:val="6"/>
                <w:sz w:val="12"/>
                <w:szCs w:val="12"/>
              </w:rPr>
              <w:t>У</w:t>
            </w:r>
          </w:p>
          <w:p w:rsidR="00000000" w:rsidRDefault="00AF1AE4">
            <w:pPr>
              <w:shd w:val="clear" w:color="auto" w:fill="FFFFFF"/>
              <w:ind w:left="629"/>
            </w:pPr>
            <w:r>
              <w:rPr>
                <w:rFonts w:ascii="Arial" w:hAnsi="Arial" w:cs="Arial"/>
                <w:b/>
                <w:bCs/>
                <w:i/>
                <w:iCs/>
                <w:color w:val="000000"/>
                <w:sz w:val="12"/>
                <w:szCs w:val="12"/>
                <w:lang w:val="en-US"/>
              </w:rPr>
              <w:t>\</w:t>
            </w:r>
          </w:p>
        </w:tc>
        <w:tc>
          <w:tcPr>
            <w:tcW w:w="97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629"/>
            </w:pPr>
          </w:p>
          <w:p w:rsidR="00000000" w:rsidRDefault="00AF1AE4">
            <w:pPr>
              <w:shd w:val="clear" w:color="auto" w:fill="FFFFFF"/>
              <w:ind w:left="629"/>
            </w:pPr>
          </w:p>
        </w:tc>
        <w:tc>
          <w:tcPr>
            <w:tcW w:w="653" w:type="dxa"/>
            <w:tcBorders>
              <w:top w:val="single" w:sz="6" w:space="0" w:color="auto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566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018" w:type="dxa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39" w:lineRule="exact"/>
              <w:ind w:left="696" w:firstLine="24"/>
            </w:pPr>
            <w:r>
              <w:rPr>
                <w:rFonts w:ascii="Arial" w:hAnsi="Arial" w:cs="Arial"/>
                <w:b/>
                <w:bCs/>
                <w:color w:val="000000"/>
                <w:sz w:val="12"/>
                <w:szCs w:val="12"/>
                <w:lang w:val="en-US"/>
              </w:rPr>
              <w:t xml:space="preserve">\ </w:t>
            </w:r>
            <w:r>
              <w:rPr>
                <w:rFonts w:ascii="Arial" w:hAnsi="Arial" w:cs="Arial"/>
                <w:b/>
                <w:bCs/>
                <w:color w:val="000000"/>
                <w:spacing w:val="-8"/>
                <w:sz w:val="22"/>
                <w:szCs w:val="22"/>
                <w:lang w:val="en-US"/>
              </w:rPr>
              <w:t>-v</w:t>
            </w:r>
          </w:p>
        </w:tc>
        <w:tc>
          <w:tcPr>
            <w:tcW w:w="970" w:type="dxa"/>
            <w:tcBorders>
              <w:top w:val="single" w:sz="6" w:space="0" w:color="auto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6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</w:tbl>
    <w:p w:rsidR="00000000" w:rsidRDefault="00AF1AE4">
      <w:pPr>
        <w:sectPr w:rsidR="00000000">
          <w:pgSz w:w="11909" w:h="16834"/>
          <w:pgMar w:top="1440" w:right="3241" w:bottom="720" w:left="547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11" w:lineRule="exact"/>
        <w:jc w:val="center"/>
      </w:pPr>
      <w:r>
        <w:rPr>
          <w:rFonts w:eastAsia="Times New Roman"/>
          <w:color w:val="000000"/>
          <w:spacing w:val="5"/>
        </w:rPr>
        <w:t xml:space="preserve">Рис. 4.16. Сечение червячной </w:t>
      </w:r>
      <w:r>
        <w:rPr>
          <w:rFonts w:eastAsia="Times New Roman"/>
          <w:color w:val="000000"/>
          <w:spacing w:val="2"/>
        </w:rPr>
        <w:t>передачи плоскостью, перпен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1"/>
        </w:rPr>
        <w:t>дикулярной оси червяка</w:t>
      </w:r>
    </w:p>
    <w:p w:rsidR="00000000" w:rsidRDefault="00AF1AE4">
      <w:pPr>
        <w:shd w:val="clear" w:color="auto" w:fill="FFFFFF"/>
        <w:spacing w:before="14" w:line="206" w:lineRule="exact"/>
        <w:jc w:val="center"/>
      </w:pPr>
      <w:r>
        <w:br w:type="column"/>
      </w:r>
      <w:r>
        <w:rPr>
          <w:rFonts w:eastAsia="Times New Roman"/>
          <w:color w:val="000000"/>
          <w:spacing w:val="6"/>
        </w:rPr>
        <w:lastRenderedPageBreak/>
        <w:t xml:space="preserve">Рис. 4.17. Схема к объяснению угла </w:t>
      </w:r>
      <w:r>
        <w:rPr>
          <w:rFonts w:eastAsia="Times New Roman"/>
          <w:color w:val="000000"/>
          <w:spacing w:val="1"/>
        </w:rPr>
        <w:t>подъема винто</w:t>
      </w:r>
      <w:r>
        <w:rPr>
          <w:rFonts w:eastAsia="Times New Roman"/>
          <w:color w:val="000000"/>
          <w:spacing w:val="1"/>
        </w:rPr>
        <w:t>вой линии и соотноше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3"/>
        </w:rPr>
        <w:t>ния скоростей в червячной паре</w:t>
      </w:r>
    </w:p>
    <w:p w:rsidR="00000000" w:rsidRDefault="00AF1AE4">
      <w:pPr>
        <w:shd w:val="clear" w:color="auto" w:fill="FFFFFF"/>
        <w:spacing w:before="14" w:line="206" w:lineRule="exact"/>
        <w:jc w:val="center"/>
        <w:sectPr w:rsidR="00000000">
          <w:type w:val="continuous"/>
          <w:pgSz w:w="11909" w:h="16834"/>
          <w:pgMar w:top="1440" w:right="3193" w:bottom="720" w:left="2361" w:header="720" w:footer="720" w:gutter="0"/>
          <w:cols w:num="2" w:space="720" w:equalWidth="0">
            <w:col w:w="2702" w:space="336"/>
            <w:col w:w="3316"/>
          </w:cols>
          <w:noEndnote/>
        </w:sectPr>
      </w:pPr>
    </w:p>
    <w:p w:rsidR="00000000" w:rsidRDefault="00AF1AE4">
      <w:pPr>
        <w:shd w:val="clear" w:color="auto" w:fill="FFFFFF"/>
        <w:spacing w:before="322" w:line="226" w:lineRule="exact"/>
        <w:ind w:right="1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число червячной передачи численно равно числу зубьев червяч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ного колеса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и =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>z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- </w:t>
      </w:r>
      <w:r>
        <w:rPr>
          <w:rFonts w:eastAsia="Times New Roman"/>
          <w:color w:val="000000"/>
          <w:spacing w:val="1"/>
          <w:sz w:val="22"/>
          <w:szCs w:val="22"/>
        </w:rPr>
        <w:t>Этот вывод справедлив только в отношении рассмотренной выше червячной передачи с однозаходн</w:t>
      </w:r>
      <w:r>
        <w:rPr>
          <w:rFonts w:eastAsia="Times New Roman"/>
          <w:color w:val="000000"/>
          <w:spacing w:val="1"/>
          <w:sz w:val="22"/>
          <w:szCs w:val="22"/>
        </w:rPr>
        <w:t>ым червя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ком. В дальнейшем передаточному числу червячной передачи бу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дет дано более полное определение.</w:t>
      </w:r>
    </w:p>
    <w:p w:rsidR="00000000" w:rsidRDefault="00AF1AE4">
      <w:pPr>
        <w:shd w:val="clear" w:color="auto" w:fill="FFFFFF"/>
        <w:spacing w:line="226" w:lineRule="exact"/>
        <w:ind w:left="5" w:right="1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Важным параметром червячной передачи является угол подъ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ема винтовой линии на делительном цилиндре червяка (рис. 4.17), </w:t>
      </w:r>
      <w:r>
        <w:rPr>
          <w:rFonts w:eastAsia="Times New Roman"/>
          <w:color w:val="000000"/>
          <w:spacing w:val="2"/>
          <w:sz w:val="22"/>
          <w:szCs w:val="22"/>
        </w:rPr>
        <w:t>тангенс которого равен отношению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шага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р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 длине делительной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окружности: </w:t>
      </w:r>
      <w:r>
        <w:rPr>
          <w:rFonts w:eastAsia="Times New Roman"/>
          <w:color w:val="000000"/>
          <w:spacing w:val="-1"/>
          <w:sz w:val="22"/>
          <w:szCs w:val="22"/>
          <w:lang w:val="en-US"/>
        </w:rPr>
        <w:t xml:space="preserve">tg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= p/(nd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l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) = nm/(nmq) = l/q. </w:t>
      </w:r>
      <w:r>
        <w:rPr>
          <w:rFonts w:eastAsia="Times New Roman"/>
          <w:color w:val="000000"/>
          <w:spacing w:val="-1"/>
          <w:sz w:val="22"/>
          <w:szCs w:val="22"/>
        </w:rPr>
        <w:t>От угла у зависит отно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шение окружных скоростей колеса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  <w:lang w:val="en-US"/>
        </w:rPr>
        <w:t>K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>и червяка и,, а также ско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рость скольжения в червячной паре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CK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. </w:t>
      </w:r>
      <w:r>
        <w:rPr>
          <w:rFonts w:eastAsia="Times New Roman"/>
          <w:color w:val="000000"/>
          <w:sz w:val="22"/>
          <w:szCs w:val="22"/>
        </w:rPr>
        <w:t>Скольжение витков чер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вячной нарезки по зубьям червячного ко</w:t>
      </w:r>
      <w:r>
        <w:rPr>
          <w:rFonts w:eastAsia="Times New Roman"/>
          <w:color w:val="000000"/>
          <w:spacing w:val="3"/>
          <w:sz w:val="22"/>
          <w:szCs w:val="22"/>
        </w:rPr>
        <w:t>леса является причиной повышенного трения в зоне контактных поверхностей и связан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ных с этим низкого КПД червячных передач и повышенного из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носа сопрягаемых элементов трущихся пар. Коэффициент трения </w:t>
      </w:r>
      <w:r>
        <w:rPr>
          <w:rFonts w:eastAsia="Times New Roman"/>
          <w:color w:val="000000"/>
          <w:spacing w:val="4"/>
          <w:sz w:val="22"/>
          <w:szCs w:val="22"/>
        </w:rPr>
        <w:t>зависит от скорости скольжения, уменьшаясь с ее возраста</w:t>
      </w:r>
      <w:r>
        <w:rPr>
          <w:rFonts w:eastAsia="Times New Roman"/>
          <w:color w:val="000000"/>
          <w:spacing w:val="4"/>
          <w:sz w:val="22"/>
          <w:szCs w:val="22"/>
        </w:rPr>
        <w:t>нием.</w:t>
      </w:r>
    </w:p>
    <w:p w:rsidR="00000000" w:rsidRDefault="00AF1AE4">
      <w:pPr>
        <w:shd w:val="clear" w:color="auto" w:fill="FFFFFF"/>
        <w:spacing w:line="226" w:lineRule="exact"/>
        <w:ind w:right="5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Если шаг нарезки червяка увеличить вдвое, не изменяя разме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ров поперечного сечения витков, и в образовавшееся между двумя </w:t>
      </w:r>
      <w:r>
        <w:rPr>
          <w:rFonts w:eastAsia="Times New Roman"/>
          <w:color w:val="000000"/>
          <w:sz w:val="22"/>
          <w:szCs w:val="22"/>
        </w:rPr>
        <w:t xml:space="preserve">смежными витками пространство ввести новую нитку нарезки, то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получим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двухзаходный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червяк. При трехкратном увеличении шага и </w:t>
      </w:r>
      <w:r>
        <w:rPr>
          <w:rFonts w:eastAsia="Times New Roman"/>
          <w:color w:val="000000"/>
          <w:spacing w:val="-1"/>
          <w:sz w:val="22"/>
          <w:szCs w:val="22"/>
        </w:rPr>
        <w:t>доба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влении двух новых ниток нарезки, образуется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трехзаходный </w:t>
      </w:r>
      <w:r>
        <w:rPr>
          <w:rFonts w:eastAsia="Times New Roman"/>
          <w:color w:val="000000"/>
          <w:sz w:val="22"/>
          <w:szCs w:val="22"/>
        </w:rPr>
        <w:t xml:space="preserve">червяк и т.д. Число заходов </w:t>
      </w:r>
      <w:r>
        <w:rPr>
          <w:rFonts w:eastAsia="Times New Roman"/>
          <w:color w:val="000000"/>
          <w:sz w:val="22"/>
          <w:szCs w:val="22"/>
          <w:lang w:val="en-US"/>
        </w:rPr>
        <w:t xml:space="preserve">z, </w:t>
      </w:r>
      <w:r>
        <w:rPr>
          <w:rFonts w:eastAsia="Times New Roman"/>
          <w:color w:val="000000"/>
          <w:sz w:val="22"/>
          <w:szCs w:val="22"/>
        </w:rPr>
        <w:t>определяют по началам или оконча</w:t>
      </w:r>
      <w:r>
        <w:rPr>
          <w:rFonts w:eastAsia="Times New Roman"/>
          <w:color w:val="000000"/>
          <w:sz w:val="22"/>
          <w:szCs w:val="22"/>
        </w:rPr>
        <w:softHyphen/>
        <w:t xml:space="preserve">ниям витков на одном из торцев червяка. Червяки с одним заходом </w:t>
      </w:r>
      <w:r>
        <w:rPr>
          <w:rFonts w:eastAsia="Times New Roman"/>
          <w:color w:val="000000"/>
          <w:spacing w:val="6"/>
        </w:rPr>
        <w:t xml:space="preserve">называют </w:t>
      </w:r>
      <w:r>
        <w:rPr>
          <w:rFonts w:eastAsia="Times New Roman"/>
          <w:i/>
          <w:iCs/>
          <w:color w:val="000000"/>
          <w:spacing w:val="6"/>
        </w:rPr>
        <w:t xml:space="preserve">однозаходными, </w:t>
      </w:r>
      <w:r>
        <w:rPr>
          <w:rFonts w:eastAsia="Times New Roman"/>
          <w:color w:val="000000"/>
          <w:spacing w:val="6"/>
        </w:rPr>
        <w:t xml:space="preserve">а все остальные — </w:t>
      </w:r>
      <w:r>
        <w:rPr>
          <w:rFonts w:eastAsia="Times New Roman"/>
          <w:i/>
          <w:iCs/>
          <w:color w:val="000000"/>
          <w:spacing w:val="6"/>
        </w:rPr>
        <w:t xml:space="preserve">многозаходными. </w:t>
      </w:r>
      <w:r>
        <w:rPr>
          <w:rFonts w:eastAsia="Times New Roman"/>
          <w:color w:val="000000"/>
          <w:spacing w:val="6"/>
        </w:rPr>
        <w:t>Оче-</w:t>
      </w:r>
    </w:p>
    <w:p w:rsidR="00000000" w:rsidRDefault="00AF1AE4">
      <w:pPr>
        <w:shd w:val="clear" w:color="auto" w:fill="FFFFFF"/>
        <w:spacing w:before="192"/>
        <w:ind w:left="5"/>
      </w:pPr>
      <w:r>
        <w:rPr>
          <w:color w:val="000000"/>
          <w:sz w:val="18"/>
          <w:szCs w:val="18"/>
        </w:rPr>
        <w:t>66</w:t>
      </w:r>
    </w:p>
    <w:p w:rsidR="00000000" w:rsidRDefault="00AF1AE4">
      <w:pPr>
        <w:shd w:val="clear" w:color="auto" w:fill="FFFFFF"/>
        <w:spacing w:before="192"/>
        <w:ind w:left="5"/>
        <w:sectPr w:rsidR="00000000">
          <w:type w:val="continuous"/>
          <w:pgSz w:w="11909" w:h="16834"/>
          <w:pgMar w:top="1440" w:right="3193" w:bottom="720" w:left="232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видно, что угол подъема винтовой линии для г</w:t>
      </w:r>
      <w:r>
        <w:rPr>
          <w:rFonts w:eastAsia="Times New Roman"/>
          <w:color w:val="000000"/>
          <w:spacing w:val="1"/>
          <w:sz w:val="22"/>
          <w:szCs w:val="22"/>
          <w:vertAlign w:val="subscript"/>
        </w:rPr>
        <w:t>г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заходного червяка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определится из соотношения </w:t>
      </w:r>
      <w:r>
        <w:rPr>
          <w:rFonts w:eastAsia="Times New Roman"/>
          <w:color w:val="000000"/>
          <w:spacing w:val="3"/>
          <w:sz w:val="22"/>
          <w:szCs w:val="22"/>
          <w:lang w:val="en-US"/>
        </w:rPr>
        <w:t xml:space="preserve">tg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у =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pz\/(nd\) </w:t>
      </w:r>
      <w:r>
        <w:rPr>
          <w:rFonts w:eastAsia="Times New Roman"/>
          <w:color w:val="000000"/>
          <w:spacing w:val="3"/>
          <w:sz w:val="22"/>
          <w:szCs w:val="22"/>
          <w:lang w:val="en-US"/>
        </w:rPr>
        <w:t xml:space="preserve">=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zjq.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 увеличением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числа заходов увеличивается также угол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у, </w:t>
      </w:r>
      <w:r>
        <w:rPr>
          <w:rFonts w:eastAsia="Times New Roman"/>
          <w:color w:val="000000"/>
          <w:spacing w:val="-1"/>
          <w:sz w:val="22"/>
          <w:szCs w:val="22"/>
        </w:rPr>
        <w:t>вследствие чего при не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изменной окружной скорости червяка и, п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ропорционально числу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заходов </w:t>
      </w:r>
      <w:r>
        <w:rPr>
          <w:rFonts w:eastAsia="Times New Roman"/>
          <w:color w:val="000000"/>
          <w:spacing w:val="-4"/>
          <w:sz w:val="22"/>
          <w:szCs w:val="22"/>
          <w:lang w:val="en-US"/>
        </w:rPr>
        <w:t xml:space="preserve">Z]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возрастает окружная скорость колеса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  <w:lang w:val="en-US"/>
        </w:rPr>
        <w:t>K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4"/>
          <w:sz w:val="22"/>
          <w:szCs w:val="22"/>
        </w:rPr>
        <w:t>и скорость сколь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2"/>
          <w:sz w:val="22"/>
          <w:szCs w:val="22"/>
        </w:rPr>
        <w:t xml:space="preserve">жения </w:t>
      </w:r>
      <w:r>
        <w:rPr>
          <w:rFonts w:eastAsia="Times New Roman"/>
          <w:color w:val="000000"/>
          <w:spacing w:val="-22"/>
          <w:sz w:val="22"/>
          <w:szCs w:val="22"/>
          <w:lang w:val="en-US"/>
        </w:rPr>
        <w:t>i&gt;</w:t>
      </w:r>
      <w:r>
        <w:rPr>
          <w:rFonts w:eastAsia="Times New Roman"/>
          <w:color w:val="000000"/>
          <w:spacing w:val="-22"/>
          <w:sz w:val="22"/>
          <w:szCs w:val="22"/>
          <w:vertAlign w:val="subscript"/>
          <w:lang w:val="en-US"/>
        </w:rPr>
        <w:t>CK</w:t>
      </w:r>
      <w:r>
        <w:rPr>
          <w:rFonts w:eastAsia="Times New Roman"/>
          <w:color w:val="000000"/>
          <w:spacing w:val="-22"/>
          <w:sz w:val="22"/>
          <w:szCs w:val="22"/>
          <w:lang w:val="en-US"/>
        </w:rPr>
        <w:t>.</w:t>
      </w:r>
    </w:p>
    <w:p w:rsidR="00000000" w:rsidRDefault="00AF1AE4">
      <w:pPr>
        <w:shd w:val="clear" w:color="auto" w:fill="FFFFFF"/>
        <w:spacing w:line="226" w:lineRule="exact"/>
        <w:ind w:left="14" w:right="10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За один оборот г,-заходный червяк смещает червячное колесо </w:t>
      </w:r>
      <w:r>
        <w:rPr>
          <w:rFonts w:eastAsia="Times New Roman"/>
          <w:color w:val="000000"/>
          <w:sz w:val="22"/>
          <w:szCs w:val="22"/>
        </w:rPr>
        <w:t xml:space="preserve">на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pz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x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или угол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2nz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x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/z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, </w:t>
      </w:r>
      <w:r>
        <w:rPr>
          <w:rFonts w:eastAsia="Times New Roman"/>
          <w:color w:val="000000"/>
          <w:sz w:val="22"/>
          <w:szCs w:val="22"/>
        </w:rPr>
        <w:t>а для одного полного оборота колеса по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требуется </w:t>
      </w:r>
      <w:r>
        <w:rPr>
          <w:rFonts w:eastAsia="Times New Roman"/>
          <w:color w:val="000000"/>
          <w:spacing w:val="-2"/>
          <w:sz w:val="22"/>
          <w:szCs w:val="22"/>
          <w:lang w:val="en-US"/>
        </w:rPr>
        <w:t>z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color w:val="000000"/>
          <w:spacing w:val="-2"/>
          <w:sz w:val="22"/>
          <w:szCs w:val="22"/>
          <w:lang w:val="en-US"/>
        </w:rPr>
        <w:t xml:space="preserve">/zi </w:t>
      </w:r>
      <w:r>
        <w:rPr>
          <w:rFonts w:eastAsia="Times New Roman"/>
          <w:color w:val="000000"/>
          <w:spacing w:val="-2"/>
          <w:sz w:val="22"/>
          <w:szCs w:val="22"/>
        </w:rPr>
        <w:t>оборотов червяка</w:t>
      </w:r>
      <w:r>
        <w:rPr>
          <w:rFonts w:eastAsia="Times New Roman"/>
          <w:color w:val="000000"/>
          <w:spacing w:val="-2"/>
          <w:sz w:val="22"/>
          <w:szCs w:val="22"/>
        </w:rPr>
        <w:t>. Другими словами, за каждый обо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рот червяка червячное колесо поворачивается на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z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{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>зубьев. Из это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го следует, что передаточное число</w:t>
      </w:r>
    </w:p>
    <w:p w:rsidR="00000000" w:rsidRDefault="00AF1AE4">
      <w:pPr>
        <w:shd w:val="clear" w:color="auto" w:fill="FFFFFF"/>
        <w:spacing w:before="480" w:line="226" w:lineRule="exact"/>
        <w:ind w:right="10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Эта формула является общей для определения передаточного числа червячной передачи, а приведенное ранее соотношение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и = </w:t>
      </w:r>
      <w:r>
        <w:rPr>
          <w:rFonts w:eastAsia="Times New Roman"/>
          <w:color w:val="000000"/>
          <w:spacing w:val="-2"/>
          <w:sz w:val="22"/>
          <w:szCs w:val="22"/>
          <w:lang w:val="en-US"/>
        </w:rPr>
        <w:t>= z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color w:val="000000"/>
          <w:spacing w:val="-2"/>
          <w:sz w:val="22"/>
          <w:szCs w:val="22"/>
          <w:lang w:val="en-US"/>
        </w:rPr>
        <w:t xml:space="preserve">ecTb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ее частный случай при </w:t>
      </w:r>
      <w:r>
        <w:rPr>
          <w:rFonts w:eastAsia="Times New Roman"/>
          <w:color w:val="000000"/>
          <w:spacing w:val="-2"/>
          <w:sz w:val="22"/>
          <w:szCs w:val="22"/>
          <w:lang w:val="en-US"/>
        </w:rPr>
        <w:t xml:space="preserve">z, </w:t>
      </w:r>
      <w:r>
        <w:rPr>
          <w:rFonts w:eastAsia="Times New Roman"/>
          <w:color w:val="000000"/>
          <w:spacing w:val="-2"/>
          <w:sz w:val="22"/>
          <w:szCs w:val="22"/>
        </w:rPr>
        <w:t>= 1. Из второго вывода о пропор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циональном изменении скорости скольжения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CK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тангенсу угла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подъема винтовой линии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у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следует, что при увеличении числа </w:t>
      </w:r>
      <w:r>
        <w:rPr>
          <w:rFonts w:eastAsia="Times New Roman"/>
          <w:color w:val="000000"/>
          <w:spacing w:val="2"/>
          <w:sz w:val="22"/>
          <w:szCs w:val="22"/>
        </w:rPr>
        <w:t>заходов червяка уменьшаются потери энергии на трение в сопря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гаемой кинемати</w:t>
      </w:r>
      <w:r>
        <w:rPr>
          <w:rFonts w:eastAsia="Times New Roman"/>
          <w:color w:val="000000"/>
          <w:spacing w:val="-1"/>
          <w:sz w:val="22"/>
          <w:szCs w:val="22"/>
        </w:rPr>
        <w:t>ческой паре. С учетом потерь в подшипниках чер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вяка и вала червячного колеса общий КПД червячной передачи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при </w:t>
      </w:r>
      <w:r>
        <w:rPr>
          <w:rFonts w:eastAsia="Times New Roman"/>
          <w:color w:val="000000"/>
          <w:spacing w:val="2"/>
          <w:sz w:val="22"/>
          <w:szCs w:val="22"/>
          <w:lang w:val="en-US"/>
        </w:rPr>
        <w:t xml:space="preserve">z, </w:t>
      </w:r>
      <w:r>
        <w:rPr>
          <w:rFonts w:eastAsia="Times New Roman"/>
          <w:color w:val="000000"/>
          <w:spacing w:val="2"/>
          <w:sz w:val="22"/>
          <w:szCs w:val="22"/>
        </w:rPr>
        <w:t>= 1, 2 и 3 при работе в масляной ванне составит соответ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ственно 0,7...0,75; 0,75...0,82 и 0,82...0,92. Для открытой одно- и </w:t>
      </w:r>
      <w:r>
        <w:rPr>
          <w:rFonts w:eastAsia="Times New Roman"/>
          <w:color w:val="000000"/>
          <w:spacing w:val="1"/>
          <w:sz w:val="22"/>
          <w:szCs w:val="22"/>
        </w:rPr>
        <w:t>двухзаходной червяч</w:t>
      </w:r>
      <w:r>
        <w:rPr>
          <w:rFonts w:eastAsia="Times New Roman"/>
          <w:color w:val="000000"/>
          <w:spacing w:val="1"/>
          <w:sz w:val="22"/>
          <w:szCs w:val="22"/>
        </w:rPr>
        <w:t>ной передачи г| = 0,6...0,7, для самотормозя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щейся передачи т| = 0,4...0,45.</w:t>
      </w:r>
    </w:p>
    <w:p w:rsidR="00000000" w:rsidRDefault="00AF1AE4">
      <w:pPr>
        <w:shd w:val="clear" w:color="auto" w:fill="FFFFFF"/>
        <w:spacing w:line="226" w:lineRule="exact"/>
        <w:ind w:firstLine="283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Ведущим органом в червячной передаче обычно является червяк. Обратимость движения — от червячного колеса к червяку — воз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можна только при условии, когда угол подъема винтовой лини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у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оказывается больше угла трения в сопрягаемой кинематической </w:t>
      </w:r>
      <w:r>
        <w:rPr>
          <w:rFonts w:eastAsia="Times New Roman"/>
          <w:color w:val="000000"/>
          <w:sz w:val="22"/>
          <w:szCs w:val="22"/>
        </w:rPr>
        <w:t>паре. Обычно этим свойством обладают передачи с многозаходны-ми (трех-, иногда двухзаходными) червяками. Передачи, не обла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дающие этим свойством (обычно с однозаходными червяками),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называют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са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мотормозящимися, </w:t>
      </w:r>
      <w:r>
        <w:rPr>
          <w:rFonts w:eastAsia="Times New Roman"/>
          <w:color w:val="000000"/>
          <w:spacing w:val="-2"/>
          <w:sz w:val="22"/>
          <w:szCs w:val="22"/>
        </w:rPr>
        <w:t>что означает невозможность само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произвольного раскручивания червяка (ведущего звена передачи) </w:t>
      </w:r>
      <w:r>
        <w:rPr>
          <w:rFonts w:eastAsia="Times New Roman"/>
          <w:color w:val="000000"/>
          <w:spacing w:val="2"/>
          <w:sz w:val="22"/>
          <w:szCs w:val="22"/>
        </w:rPr>
        <w:t>внешними нагрузками, приложенными к валу червячного колеса.</w:t>
      </w:r>
    </w:p>
    <w:p w:rsidR="00000000" w:rsidRDefault="00AF1AE4">
      <w:pPr>
        <w:shd w:val="clear" w:color="auto" w:fill="FFFFFF"/>
        <w:spacing w:line="226" w:lineRule="exact"/>
        <w:ind w:left="5" w:right="14" w:firstLine="2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Достоинствами червячных передач, способствующими их ши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рокому распространению в приво</w:t>
      </w:r>
      <w:r>
        <w:rPr>
          <w:rFonts w:eastAsia="Times New Roman"/>
          <w:color w:val="000000"/>
          <w:spacing w:val="2"/>
          <w:sz w:val="22"/>
          <w:szCs w:val="22"/>
        </w:rPr>
        <w:t>дах строительных машин, явля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ются: бесшумность работы, возможность получения больших пе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редаточных отношений при малых габаритных размерах передачи, </w:t>
      </w:r>
      <w:r>
        <w:rPr>
          <w:rFonts w:eastAsia="Times New Roman"/>
          <w:color w:val="000000"/>
          <w:spacing w:val="2"/>
          <w:sz w:val="22"/>
          <w:szCs w:val="22"/>
        </w:rPr>
        <w:t>высокая точность перемещений, возможность обеспечения само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торможения. К их недостаткам относятся: сравните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льно низкий </w:t>
      </w:r>
      <w:r>
        <w:rPr>
          <w:rFonts w:eastAsia="Times New Roman"/>
          <w:color w:val="000000"/>
          <w:spacing w:val="2"/>
          <w:sz w:val="22"/>
          <w:szCs w:val="22"/>
        </w:rPr>
        <w:t>КПД, небольшие передаваемые мощности (до 70 кВт), повышен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ный износ витков червяка и зубьев колеса, необходимость при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менения дорогостоящих материалов (бронзовые венцы червячных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колес) для уменьшения коэффициента трения контактирующих </w:t>
      </w:r>
      <w:r>
        <w:rPr>
          <w:rFonts w:eastAsia="Times New Roman"/>
          <w:color w:val="000000"/>
          <w:sz w:val="22"/>
          <w:szCs w:val="22"/>
        </w:rPr>
        <w:t>поверхнос</w:t>
      </w:r>
      <w:r>
        <w:rPr>
          <w:rFonts w:eastAsia="Times New Roman"/>
          <w:color w:val="000000"/>
          <w:sz w:val="22"/>
          <w:szCs w:val="22"/>
        </w:rPr>
        <w:t>тей.</w:t>
      </w:r>
    </w:p>
    <w:p w:rsidR="00000000" w:rsidRDefault="00AF1AE4">
      <w:pPr>
        <w:shd w:val="clear" w:color="auto" w:fill="FFFFFF"/>
        <w:spacing w:before="106"/>
        <w:jc w:val="right"/>
      </w:pPr>
      <w:r>
        <w:rPr>
          <w:color w:val="000000"/>
          <w:spacing w:val="-19"/>
          <w:sz w:val="22"/>
          <w:szCs w:val="22"/>
        </w:rPr>
        <w:t>67</w:t>
      </w:r>
    </w:p>
    <w:p w:rsidR="00000000" w:rsidRDefault="00AF1AE4">
      <w:pPr>
        <w:shd w:val="clear" w:color="auto" w:fill="FFFFFF"/>
        <w:spacing w:before="106"/>
        <w:jc w:val="right"/>
        <w:sectPr w:rsidR="00000000">
          <w:pgSz w:w="11909" w:h="16834"/>
          <w:pgMar w:top="1440" w:right="3481" w:bottom="720" w:left="203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right="149"/>
        <w:jc w:val="center"/>
      </w:pPr>
      <w:r>
        <w:rPr>
          <w:color w:val="000000"/>
          <w:spacing w:val="2"/>
          <w:sz w:val="26"/>
          <w:szCs w:val="26"/>
        </w:rPr>
        <w:lastRenderedPageBreak/>
        <w:t xml:space="preserve">4.6. </w:t>
      </w:r>
      <w:r>
        <w:rPr>
          <w:rFonts w:eastAsia="Times New Roman"/>
          <w:color w:val="000000"/>
          <w:spacing w:val="2"/>
          <w:sz w:val="26"/>
          <w:szCs w:val="26"/>
        </w:rPr>
        <w:t>Цепные передачи</w:t>
      </w:r>
    </w:p>
    <w:p w:rsidR="00000000" w:rsidRDefault="00AF1AE4">
      <w:pPr>
        <w:shd w:val="clear" w:color="auto" w:fill="FFFFFF"/>
        <w:spacing w:before="163" w:line="226" w:lineRule="exact"/>
        <w:ind w:firstLine="14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Цепные передачи служат для передачи вращательного движе-</w:t>
      </w:r>
      <w:r>
        <w:rPr>
          <w:rFonts w:eastAsia="Times New Roman"/>
          <w:color w:val="000000"/>
          <w:sz w:val="22"/>
          <w:szCs w:val="22"/>
        </w:rPr>
        <w:t>ия между двумя параллельными валами при значительном рас-гоянии между ними. Передача (рис. 4.18) состоит из двух звездо-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ж / 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1"/>
          <w:sz w:val="22"/>
          <w:szCs w:val="22"/>
        </w:rPr>
        <w:t>и охватывающей их це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строительных машинах в </w:t>
      </w:r>
      <w:r>
        <w:rPr>
          <w:rFonts w:eastAsia="Times New Roman"/>
          <w:color w:val="000000"/>
          <w:sz w:val="22"/>
          <w:szCs w:val="22"/>
        </w:rPr>
        <w:t xml:space="preserve">1честве приводных цепей чаще применяют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втулочно-роликовые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•не. 4.19,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реже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зубчатые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(рис. 4.19,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цепи. Оба вида цепей </w:t>
      </w:r>
      <w:r>
        <w:rPr>
          <w:rFonts w:eastAsia="Times New Roman"/>
          <w:color w:val="000000"/>
          <w:spacing w:val="2"/>
          <w:sz w:val="22"/>
          <w:szCs w:val="22"/>
        </w:rPr>
        <w:t>огут быть однорядными и многорядными, для передачи движе-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ля </w:t>
      </w:r>
      <w:r>
        <w:rPr>
          <w:rFonts w:eastAsia="Times New Roman"/>
          <w:color w:val="000000"/>
          <w:sz w:val="22"/>
          <w:szCs w:val="22"/>
        </w:rPr>
        <w:t>несколькими параллельными потоками. Втулоч</w:t>
      </w:r>
      <w:r>
        <w:rPr>
          <w:rFonts w:eastAsia="Times New Roman"/>
          <w:color w:val="000000"/>
          <w:sz w:val="22"/>
          <w:szCs w:val="22"/>
        </w:rPr>
        <w:t xml:space="preserve">но-роликовые ;пи применяют при скоростях до 20 м/с, а зубчатые — до 25 м/с.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оследние работают с меньшей вибрацией и шумом, в связи с </w:t>
      </w:r>
      <w:r>
        <w:rPr>
          <w:rFonts w:eastAsia="Times New Roman"/>
          <w:color w:val="000000"/>
          <w:spacing w:val="1"/>
          <w:sz w:val="22"/>
          <w:szCs w:val="22"/>
        </w:rPr>
        <w:t>:м их называют бесшумными. Основными параметрами привод-</w:t>
      </w:r>
      <w:r>
        <w:rPr>
          <w:rFonts w:eastAsia="Times New Roman"/>
          <w:color w:val="000000"/>
          <w:sz w:val="22"/>
          <w:szCs w:val="22"/>
        </w:rPr>
        <w:t>&gt;1х цепей являются: шаг / и разрушающая нагрузка.</w:t>
      </w:r>
    </w:p>
    <w:p w:rsidR="00000000" w:rsidRDefault="00AF1AE4">
      <w:pPr>
        <w:shd w:val="clear" w:color="auto" w:fill="FFFFFF"/>
        <w:spacing w:before="163" w:line="226" w:lineRule="exact"/>
        <w:ind w:firstLine="149"/>
        <w:jc w:val="both"/>
        <w:sectPr w:rsidR="00000000">
          <w:pgSz w:w="11909" w:h="16834"/>
          <w:pgMar w:top="1440" w:right="3336" w:bottom="720" w:left="2351" w:header="720" w:footer="720" w:gutter="0"/>
          <w:cols w:space="60"/>
          <w:noEndnote/>
        </w:sectPr>
      </w:pPr>
    </w:p>
    <w:p w:rsidR="00000000" w:rsidRDefault="00773BBC">
      <w:pPr>
        <w:framePr w:h="1680" w:hSpace="38" w:wrap="auto" w:vAnchor="text" w:hAnchor="margin" w:x="2651" w:y="77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116330" cy="1062990"/>
            <wp:effectExtent l="19050" t="0" r="762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330" cy="106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spacing w:before="403"/>
        <w:ind w:right="2098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297305" cy="148844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05" cy="148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jc w:val="right"/>
      </w:pPr>
      <w:r>
        <w:rPr>
          <w:i/>
          <w:iCs/>
          <w:color w:val="000000"/>
          <w:spacing w:val="-2"/>
          <w:sz w:val="22"/>
          <w:szCs w:val="22"/>
        </w:rPr>
        <w:t>2    1</w:t>
      </w:r>
    </w:p>
    <w:p w:rsidR="00000000" w:rsidRDefault="00AF1AE4">
      <w:pPr>
        <w:shd w:val="clear" w:color="auto" w:fill="FFFFFF"/>
        <w:jc w:val="right"/>
        <w:sectPr w:rsidR="00000000">
          <w:type w:val="continuous"/>
          <w:pgSz w:w="11909" w:h="16834"/>
          <w:pgMar w:top="1440" w:right="4618" w:bottom="720" w:left="315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278"/>
        <w:ind w:right="182"/>
        <w:jc w:val="center"/>
      </w:pPr>
      <w:r>
        <w:rPr>
          <w:rFonts w:eastAsia="Times New Roman"/>
          <w:color w:val="000000"/>
          <w:spacing w:val="-3"/>
        </w:rPr>
        <w:lastRenderedPageBreak/>
        <w:t>Рис. 4.18. Схема цепной передачи</w:t>
      </w:r>
    </w:p>
    <w:p w:rsidR="00000000" w:rsidRDefault="00773BBC">
      <w:pPr>
        <w:spacing w:before="307"/>
        <w:ind w:left="38" w:right="2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02075" cy="1988185"/>
            <wp:effectExtent l="1905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1988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398"/>
        <w:ind w:left="144"/>
      </w:pPr>
      <w:r>
        <w:rPr>
          <w:rFonts w:eastAsia="Times New Roman"/>
          <w:color w:val="000000"/>
          <w:spacing w:val="1"/>
        </w:rPr>
        <w:t xml:space="preserve">Рис. 4.19. Втулочно-роликовая </w:t>
      </w:r>
      <w:r>
        <w:rPr>
          <w:rFonts w:eastAsia="Times New Roman"/>
          <w:i/>
          <w:iCs/>
          <w:color w:val="000000"/>
          <w:spacing w:val="1"/>
        </w:rPr>
        <w:t xml:space="preserve">(а) </w:t>
      </w:r>
      <w:r>
        <w:rPr>
          <w:rFonts w:eastAsia="Times New Roman"/>
          <w:color w:val="000000"/>
          <w:spacing w:val="1"/>
        </w:rPr>
        <w:t xml:space="preserve">и зубчатая </w:t>
      </w:r>
      <w:r>
        <w:rPr>
          <w:rFonts w:eastAsia="Times New Roman"/>
          <w:i/>
          <w:iCs/>
          <w:color w:val="000000"/>
          <w:spacing w:val="1"/>
        </w:rPr>
        <w:t xml:space="preserve">(б) </w:t>
      </w:r>
      <w:r>
        <w:rPr>
          <w:rFonts w:eastAsia="Times New Roman"/>
          <w:color w:val="000000"/>
          <w:spacing w:val="1"/>
        </w:rPr>
        <w:t>приводные цепи</w:t>
      </w:r>
    </w:p>
    <w:p w:rsidR="00000000" w:rsidRDefault="00AF1AE4">
      <w:pPr>
        <w:shd w:val="clear" w:color="auto" w:fill="FFFFFF"/>
        <w:spacing w:before="398"/>
        <w:ind w:left="144"/>
        <w:sectPr w:rsidR="00000000">
          <w:type w:val="continuous"/>
          <w:pgSz w:w="11909" w:h="16834"/>
          <w:pgMar w:top="1440" w:right="3336" w:bottom="720" w:left="235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firstLine="269"/>
        <w:jc w:val="both"/>
      </w:pPr>
      <w:r>
        <w:rPr>
          <w:noProof/>
        </w:rPr>
        <w:lastRenderedPageBreak/>
        <w:pict>
          <v:line id="_x0000_s1081" style="position:absolute;left:0;text-align:left;z-index:251714560;mso-position-horizontal-relative:margin" from="367.2pt,216.25pt" to="367.2pt,339.15pt" o:allowincell="f" strokeweight=".5pt">
            <w10:wrap anchorx="margin"/>
          </v:line>
        </w:pict>
      </w:r>
      <w:r>
        <w:rPr>
          <w:rFonts w:eastAsia="Times New Roman"/>
          <w:color w:val="000000"/>
          <w:spacing w:val="1"/>
          <w:sz w:val="22"/>
          <w:szCs w:val="22"/>
        </w:rPr>
        <w:t xml:space="preserve">Форма зубьев звездочек (рис. 4.20) зависит от типа и размеров цепи. Минимальное число зубьев звездочек офаничено в связи с </w:t>
      </w:r>
      <w:r>
        <w:rPr>
          <w:rFonts w:eastAsia="Times New Roman"/>
          <w:color w:val="000000"/>
          <w:sz w:val="22"/>
          <w:szCs w:val="22"/>
        </w:rPr>
        <w:t xml:space="preserve">износом </w:t>
      </w:r>
      <w:r>
        <w:rPr>
          <w:rFonts w:eastAsia="Times New Roman"/>
          <w:color w:val="000000"/>
          <w:sz w:val="22"/>
          <w:szCs w:val="22"/>
        </w:rPr>
        <w:t>шарниров, неравномерностью скорости и шумом при ра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боте. Для передач с втулочно-роликовыми цепями его назначают от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12 (при передаточных числах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и &gt;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6) до 31 (при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= 1), для передач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 зубчатыми цепями — от 16 до 40 при тех же передаточных числах. </w:t>
      </w:r>
      <w:r>
        <w:rPr>
          <w:rFonts w:eastAsia="Times New Roman"/>
          <w:color w:val="000000"/>
          <w:spacing w:val="-1"/>
          <w:sz w:val="22"/>
          <w:szCs w:val="22"/>
        </w:rPr>
        <w:t>Диаметр де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лительной окружности звездочки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d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связан с числом ее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зубьев </w:t>
      </w:r>
      <w:r>
        <w:rPr>
          <w:rFonts w:eastAsia="Times New Roman"/>
          <w:color w:val="000000"/>
          <w:spacing w:val="-2"/>
          <w:sz w:val="22"/>
          <w:szCs w:val="22"/>
          <w:lang w:val="en-US"/>
        </w:rPr>
        <w:t xml:space="preserve">z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шагом цепи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t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зависимостью: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  <w:lang w:val="en-US"/>
        </w:rPr>
        <w:t>d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 = t/s.m(n/z).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Межосевое </w:t>
      </w:r>
      <w:r>
        <w:rPr>
          <w:rFonts w:eastAsia="Times New Roman"/>
          <w:color w:val="000000"/>
          <w:sz w:val="22"/>
          <w:szCs w:val="22"/>
        </w:rPr>
        <w:t xml:space="preserve">расстояние находится в следующих пределах, мм: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a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min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z w:val="22"/>
          <w:szCs w:val="22"/>
          <w:lang w:val="en-US"/>
        </w:rPr>
        <w:t>= 0,6(rf</w:t>
      </w:r>
      <w:r>
        <w:rPr>
          <w:rFonts w:eastAsia="Times New Roman"/>
          <w:color w:val="000000"/>
          <w:sz w:val="22"/>
          <w:szCs w:val="22"/>
          <w:vertAlign w:val="subscript"/>
          <w:lang w:val="en-US"/>
        </w:rPr>
        <w:t>fl!</w:t>
      </w:r>
      <w:r>
        <w:rPr>
          <w:rFonts w:eastAsia="Times New Roman"/>
          <w:color w:val="000000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+ 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 xml:space="preserve">+ </w:t>
      </w:r>
      <w:r>
        <w:rPr>
          <w:rFonts w:eastAsia="Times New Roman"/>
          <w:i/>
          <w:iCs/>
          <w:color w:val="000000"/>
          <w:spacing w:val="-8"/>
          <w:sz w:val="22"/>
          <w:szCs w:val="22"/>
          <w:lang w:val="en-US"/>
        </w:rPr>
        <w:t xml:space="preserve">dai) 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 xml:space="preserve">+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30... 50; </w:t>
      </w:r>
      <w:r>
        <w:rPr>
          <w:rFonts w:eastAsia="Times New Roman"/>
          <w:color w:val="000000"/>
          <w:spacing w:val="-8"/>
          <w:sz w:val="22"/>
          <w:szCs w:val="22"/>
          <w:lang w:val="en-US"/>
        </w:rPr>
        <w:t>a</w:t>
      </w:r>
      <w:r>
        <w:rPr>
          <w:rFonts w:eastAsia="Times New Roman"/>
          <w:color w:val="000000"/>
          <w:spacing w:val="-8"/>
          <w:sz w:val="22"/>
          <w:szCs w:val="22"/>
          <w:vertAlign w:val="subscript"/>
          <w:lang w:val="en-US"/>
        </w:rPr>
        <w:t>max</w:t>
      </w:r>
      <w:r>
        <w:rPr>
          <w:rFonts w:eastAsia="Times New Roman"/>
          <w:color w:val="000000"/>
          <w:spacing w:val="-8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= 80/ при оптимальном значении 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>а</w:t>
      </w:r>
      <w:r>
        <w:rPr>
          <w:rFonts w:eastAsia="Times New Roman"/>
          <w:i/>
          <w:iCs/>
          <w:color w:val="000000"/>
          <w:spacing w:val="-8"/>
          <w:sz w:val="22"/>
          <w:szCs w:val="22"/>
          <w:vertAlign w:val="subscript"/>
        </w:rPr>
        <w:t>от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 xml:space="preserve"> = </w:t>
      </w:r>
      <w:r>
        <w:rPr>
          <w:rFonts w:eastAsia="Times New Roman"/>
          <w:color w:val="000000"/>
          <w:spacing w:val="-8"/>
          <w:sz w:val="22"/>
          <w:szCs w:val="22"/>
        </w:rPr>
        <w:t>(30... 50)?,</w:t>
      </w:r>
    </w:p>
    <w:p w:rsidR="00000000" w:rsidRDefault="00773BBC">
      <w:pPr>
        <w:spacing w:before="307"/>
        <w:ind w:left="922" w:right="116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722245" cy="1849755"/>
            <wp:effectExtent l="19050" t="0" r="190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1849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spacing w:before="442"/>
        <w:ind w:left="835" w:right="109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817495" cy="2306955"/>
            <wp:effectExtent l="19050" t="0" r="190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95" cy="230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494"/>
        <w:ind w:left="19"/>
      </w:pPr>
      <w:r>
        <w:rPr>
          <w:rFonts w:eastAsia="Times New Roman"/>
          <w:color w:val="000000"/>
          <w:spacing w:val="-3"/>
        </w:rPr>
        <w:t xml:space="preserve">Рис. 4.20. Форма зубьев звездочек для ролико-втулочных </w:t>
      </w:r>
      <w:r>
        <w:rPr>
          <w:rFonts w:eastAsia="Times New Roman"/>
          <w:i/>
          <w:iCs/>
          <w:color w:val="000000"/>
          <w:spacing w:val="-3"/>
        </w:rPr>
        <w:t xml:space="preserve">(а) </w:t>
      </w:r>
      <w:r>
        <w:rPr>
          <w:rFonts w:eastAsia="Times New Roman"/>
          <w:color w:val="000000"/>
          <w:spacing w:val="-3"/>
        </w:rPr>
        <w:t xml:space="preserve">и зубчатых </w:t>
      </w:r>
      <w:r>
        <w:rPr>
          <w:rFonts w:eastAsia="Times New Roman"/>
          <w:i/>
          <w:iCs/>
          <w:color w:val="000000"/>
          <w:spacing w:val="-3"/>
        </w:rPr>
        <w:t>(б)</w:t>
      </w:r>
    </w:p>
    <w:p w:rsidR="00000000" w:rsidRDefault="00AF1AE4">
      <w:pPr>
        <w:shd w:val="clear" w:color="auto" w:fill="FFFFFF"/>
        <w:ind w:right="14"/>
        <w:jc w:val="center"/>
      </w:pPr>
      <w:r>
        <w:rPr>
          <w:rFonts w:eastAsia="Times New Roman"/>
          <w:color w:val="000000"/>
          <w:spacing w:val="-2"/>
        </w:rPr>
        <w:t>цепей</w:t>
      </w:r>
    </w:p>
    <w:p w:rsidR="00000000" w:rsidRDefault="00AF1AE4">
      <w:pPr>
        <w:shd w:val="clear" w:color="auto" w:fill="FFFFFF"/>
        <w:spacing w:before="130"/>
        <w:ind w:right="14"/>
        <w:jc w:val="right"/>
      </w:pPr>
      <w:r>
        <w:rPr>
          <w:color w:val="000000"/>
          <w:spacing w:val="-12"/>
        </w:rPr>
        <w:t>69</w:t>
      </w:r>
    </w:p>
    <w:p w:rsidR="00000000" w:rsidRDefault="00AF1AE4">
      <w:pPr>
        <w:shd w:val="clear" w:color="auto" w:fill="FFFFFF"/>
        <w:spacing w:before="130"/>
        <w:ind w:right="14"/>
        <w:jc w:val="right"/>
        <w:sectPr w:rsidR="00000000">
          <w:pgSz w:w="11909" w:h="16834"/>
          <w:pgMar w:top="1440" w:right="3680" w:bottom="720" w:left="185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right="5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 xml:space="preserve">меньшие значения — для малых передаточных чисел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(и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= 1...2), </w:t>
      </w:r>
      <w:r>
        <w:rPr>
          <w:rFonts w:eastAsia="Times New Roman"/>
          <w:color w:val="000000"/>
          <w:spacing w:val="4"/>
          <w:sz w:val="22"/>
          <w:szCs w:val="22"/>
        </w:rPr>
        <w:t>юлы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пие — для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4"/>
          <w:sz w:val="22"/>
          <w:szCs w:val="22"/>
        </w:rPr>
        <w:t>= 6...7.</w:t>
      </w:r>
    </w:p>
    <w:p w:rsidR="00000000" w:rsidRDefault="00AF1AE4">
      <w:pPr>
        <w:shd w:val="clear" w:color="auto" w:fill="FFFFFF"/>
        <w:spacing w:line="226" w:lineRule="exact"/>
        <w:ind w:left="5" w:firstLine="23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При вращении ведущей звездочки с постоянной угловой ско-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юстью Ю| линейная скорость движения цепи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v </w:t>
      </w:r>
      <w:r>
        <w:rPr>
          <w:rFonts w:eastAsia="Times New Roman"/>
          <w:color w:val="000000"/>
          <w:spacing w:val="1"/>
          <w:sz w:val="22"/>
          <w:szCs w:val="22"/>
        </w:rPr>
        <w:t>не остается посто-</w:t>
      </w:r>
      <w:r>
        <w:rPr>
          <w:rFonts w:eastAsia="Times New Roman"/>
          <w:color w:val="000000"/>
          <w:spacing w:val="2"/>
          <w:sz w:val="22"/>
          <w:szCs w:val="22"/>
        </w:rPr>
        <w:t>[нной из-за переменного радиуса шарнира, сбегающего со звез-[очки звена цепи или набегающего на нее. При взаимодействи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(епи с ведомой звездочкой на эту неравномерность накладывает-я новая пульсация, вследствие чего угловая скорость ведущей </w:t>
      </w:r>
      <w:r>
        <w:rPr>
          <w:rFonts w:eastAsia="Times New Roman"/>
          <w:color w:val="000000"/>
          <w:spacing w:val="-2"/>
          <w:sz w:val="22"/>
          <w:szCs w:val="22"/>
        </w:rPr>
        <w:t>вездочки со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2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, а вместе с ней и передаточное число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-2"/>
          <w:sz w:val="22"/>
          <w:szCs w:val="22"/>
        </w:rPr>
        <w:t>= (0|/ю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2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не </w:t>
      </w:r>
      <w:r>
        <w:rPr>
          <w:rFonts w:eastAsia="Times New Roman"/>
          <w:color w:val="000000"/>
          <w:spacing w:val="-4"/>
          <w:sz w:val="22"/>
          <w:szCs w:val="22"/>
        </w:rPr>
        <w:t>етаются постоянными. В расчетах цепных передач определяют сред-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iee </w:t>
      </w:r>
      <w:r>
        <w:rPr>
          <w:rFonts w:eastAsia="Times New Roman"/>
          <w:color w:val="000000"/>
          <w:spacing w:val="1"/>
          <w:sz w:val="22"/>
          <w:szCs w:val="22"/>
        </w:rPr>
        <w:t>пе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редаточное число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=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>z</w:t>
      </w:r>
      <w:r>
        <w:rPr>
          <w:rFonts w:eastAsia="Times New Roman"/>
          <w:color w:val="000000"/>
          <w:spacing w:val="1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>/z\.</w:t>
      </w:r>
    </w:p>
    <w:p w:rsidR="00000000" w:rsidRDefault="00AF1AE4">
      <w:pPr>
        <w:shd w:val="clear" w:color="auto" w:fill="FFFFFF"/>
        <w:spacing w:line="226" w:lineRule="exact"/>
        <w:ind w:left="29" w:firstLine="192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 xml:space="preserve">По сравнению с ременными передачами, в составе которых акже имеется гибкая связь, цепные передачи более компактны, </w:t>
      </w:r>
      <w:r>
        <w:rPr>
          <w:rFonts w:eastAsia="Times New Roman"/>
          <w:color w:val="000000"/>
          <w:spacing w:val="4"/>
          <w:sz w:val="22"/>
          <w:szCs w:val="22"/>
        </w:rPr>
        <w:t>х валы оказываются менее нагруженными вследствие незначи-ельного натяжения приводных цепей, имеют сравнительно в</w:t>
      </w:r>
      <w:r>
        <w:rPr>
          <w:rFonts w:eastAsia="Times New Roman"/>
          <w:color w:val="000000"/>
          <w:spacing w:val="4"/>
          <w:sz w:val="22"/>
          <w:szCs w:val="22"/>
        </w:rPr>
        <w:t>ы-</w:t>
      </w:r>
      <w:r>
        <w:rPr>
          <w:rFonts w:eastAsia="Times New Roman"/>
          <w:color w:val="000000"/>
          <w:spacing w:val="2"/>
          <w:sz w:val="22"/>
          <w:szCs w:val="22"/>
        </w:rPr>
        <w:t>окий КПД (л = 0,96... 0,98). К их недостаткам относятся: вытяги-</w:t>
      </w:r>
      <w:r>
        <w:rPr>
          <w:rFonts w:eastAsia="Times New Roman"/>
          <w:color w:val="000000"/>
          <w:spacing w:val="1"/>
          <w:sz w:val="22"/>
          <w:szCs w:val="22"/>
        </w:rPr>
        <w:t>ание цепей вследствие износа шарниров, чувствительность к пе-</w:t>
      </w:r>
      <w:r>
        <w:rPr>
          <w:rFonts w:eastAsia="Times New Roman"/>
          <w:color w:val="000000"/>
          <w:sz w:val="22"/>
          <w:szCs w:val="22"/>
        </w:rPr>
        <w:t xml:space="preserve">екосам валов, непостоянство передаточного отношения, особенно </w:t>
      </w:r>
      <w:r>
        <w:rPr>
          <w:rFonts w:eastAsia="Times New Roman"/>
          <w:color w:val="000000"/>
          <w:spacing w:val="-1"/>
          <w:sz w:val="22"/>
          <w:szCs w:val="22"/>
        </w:rPr>
        <w:t>ри малых числах зубьев звездочек. Цепные передачи широко при-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еняют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 приводах машин мощностью до 100 кВт. При больших </w:t>
      </w:r>
      <w:r>
        <w:rPr>
          <w:rFonts w:eastAsia="Times New Roman"/>
          <w:color w:val="000000"/>
          <w:spacing w:val="2"/>
          <w:sz w:val="22"/>
          <w:szCs w:val="22"/>
        </w:rPr>
        <w:t>ередаваемых мощностях резко возрастает стоимость передачи.</w:t>
      </w:r>
    </w:p>
    <w:p w:rsidR="00000000" w:rsidRDefault="00AF1AE4">
      <w:pPr>
        <w:shd w:val="clear" w:color="auto" w:fill="FFFFFF"/>
        <w:spacing w:before="264"/>
        <w:ind w:right="82"/>
        <w:jc w:val="center"/>
      </w:pPr>
      <w:r>
        <w:rPr>
          <w:b/>
          <w:bCs/>
          <w:color w:val="000000"/>
          <w:spacing w:val="8"/>
          <w:sz w:val="24"/>
          <w:szCs w:val="24"/>
        </w:rPr>
        <w:t xml:space="preserve">4.7. </w:t>
      </w:r>
      <w:r>
        <w:rPr>
          <w:rFonts w:eastAsia="Times New Roman"/>
          <w:b/>
          <w:bCs/>
          <w:color w:val="000000"/>
          <w:spacing w:val="8"/>
          <w:sz w:val="24"/>
          <w:szCs w:val="24"/>
        </w:rPr>
        <w:t>Валы и оси</w:t>
      </w:r>
    </w:p>
    <w:p w:rsidR="00000000" w:rsidRDefault="00AF1AE4">
      <w:pPr>
        <w:shd w:val="clear" w:color="auto" w:fill="FFFFFF"/>
        <w:spacing w:before="168" w:line="226" w:lineRule="exact"/>
        <w:ind w:left="62" w:firstLine="149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Вращающиеся элементы передач устанавливают на валах и осях.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ал (рис. 4.21), являясь для посаженной на него детали (зубчатого </w:t>
      </w:r>
      <w:r>
        <w:rPr>
          <w:rFonts w:eastAsia="Times New Roman"/>
          <w:color w:val="000000"/>
          <w:spacing w:val="6"/>
          <w:sz w:val="22"/>
          <w:szCs w:val="22"/>
        </w:rPr>
        <w:t>элеса</w:t>
      </w:r>
      <w:r>
        <w:rPr>
          <w:rFonts w:eastAsia="Times New Roman"/>
          <w:color w:val="000000"/>
          <w:spacing w:val="6"/>
          <w:sz w:val="22"/>
          <w:szCs w:val="22"/>
        </w:rPr>
        <w:t xml:space="preserve">, звездочки, шкива и т.п.) поддерживающим звеном, в то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 время передает крутящий момент либо от силовой установки </w:t>
      </w:r>
      <w:r>
        <w:rPr>
          <w:rFonts w:eastAsia="Times New Roman"/>
          <w:color w:val="000000"/>
          <w:sz w:val="22"/>
          <w:szCs w:val="22"/>
        </w:rPr>
        <w:t xml:space="preserve">идущему звену первой передачи трансмиссии, либо от ведомого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юна последней передачи трансмиссии исполнительному механизму </w:t>
      </w:r>
      <w:r>
        <w:rPr>
          <w:rFonts w:eastAsia="Times New Roman"/>
          <w:color w:val="000000"/>
          <w:spacing w:val="-2"/>
          <w:sz w:val="22"/>
          <w:szCs w:val="22"/>
        </w:rPr>
        <w:t>ни рабочему органу. В</w:t>
      </w:r>
      <w:r>
        <w:rPr>
          <w:rFonts w:eastAsia="Times New Roman"/>
          <w:color w:val="000000"/>
          <w:spacing w:val="-2"/>
          <w:sz w:val="22"/>
          <w:szCs w:val="22"/>
        </w:rPr>
        <w:t>о всех случаях вал вращается вместе с под-</w:t>
      </w:r>
      <w:r>
        <w:rPr>
          <w:rFonts w:eastAsia="Times New Roman"/>
          <w:color w:val="000000"/>
          <w:spacing w:val="2"/>
          <w:sz w:val="22"/>
          <w:szCs w:val="22"/>
        </w:rPr>
        <w:t>фживаемыми им звеньями, для чего его соединяют с этими зве-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ьями посредством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шпонок — </w:t>
      </w:r>
      <w:r>
        <w:rPr>
          <w:rFonts w:eastAsia="Times New Roman"/>
          <w:color w:val="000000"/>
          <w:spacing w:val="-1"/>
          <w:sz w:val="22"/>
          <w:szCs w:val="22"/>
        </w:rPr>
        <w:t>призматических, клиновых или сег-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ентных стержней и пластин, закладываемых в продольные пазы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ига 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ступицы </w:t>
      </w:r>
      <w:r>
        <w:rPr>
          <w:rFonts w:eastAsia="Times New Roman"/>
          <w:color w:val="000000"/>
          <w:spacing w:val="-2"/>
          <w:sz w:val="22"/>
          <w:szCs w:val="22"/>
        </w:rPr>
        <w:t>— центральной части сое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диняемой с валом детали, </w:t>
      </w:r>
      <w:r>
        <w:rPr>
          <w:rFonts w:eastAsia="Times New Roman"/>
          <w:color w:val="000000"/>
          <w:sz w:val="22"/>
          <w:szCs w:val="22"/>
        </w:rPr>
        <w:t xml:space="preserve">ти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шлицевых соединений </w:t>
      </w:r>
      <w:r>
        <w:rPr>
          <w:rFonts w:eastAsia="Times New Roman"/>
          <w:color w:val="000000"/>
          <w:sz w:val="22"/>
          <w:szCs w:val="22"/>
        </w:rPr>
        <w:t>— равномерно расположенных по ок-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окности цилиндрической поверхности вала и ступицы пазов и </w:t>
      </w:r>
      <w:r>
        <w:rPr>
          <w:rFonts w:eastAsia="Times New Roman"/>
          <w:color w:val="000000"/>
          <w:spacing w:val="1"/>
          <w:sz w:val="22"/>
          <w:szCs w:val="22"/>
        </w:rPr>
        <w:t>лступов. По несущей способности шпоночное соединение усту-</w:t>
      </w:r>
      <w:r>
        <w:rPr>
          <w:rFonts w:eastAsia="Times New Roman"/>
          <w:color w:val="000000"/>
          <w:spacing w:val="-1"/>
          <w:sz w:val="22"/>
          <w:szCs w:val="22"/>
        </w:rPr>
        <w:t>1ет шлицевому. Его применяют в малонагруженных мелкосерий-</w:t>
      </w:r>
      <w:r>
        <w:rPr>
          <w:rFonts w:eastAsia="Times New Roman"/>
          <w:smallCaps/>
          <w:color w:val="000000"/>
          <w:spacing w:val="2"/>
          <w:sz w:val="22"/>
          <w:szCs w:val="22"/>
          <w:lang w:val="en-US"/>
        </w:rPr>
        <w:t>j</w:t>
      </w:r>
      <w:r>
        <w:rPr>
          <w:rFonts w:eastAsia="Times New Roman"/>
          <w:smallCaps/>
          <w:color w:val="000000"/>
          <w:spacing w:val="2"/>
          <w:sz w:val="22"/>
          <w:szCs w:val="22"/>
          <w:lang w:val="en-US"/>
        </w:rPr>
        <w:t xml:space="preserve">x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изделиях. Шпоночное или шлицевое соединение может быть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•подвижным — </w:t>
      </w:r>
      <w:r>
        <w:rPr>
          <w:rFonts w:eastAsia="Times New Roman"/>
          <w:color w:val="000000"/>
          <w:sz w:val="22"/>
          <w:szCs w:val="22"/>
        </w:rPr>
        <w:t xml:space="preserve">без возможности осевого перемещения соединя-шх деталей относительно друг друга 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подвижным </w:t>
      </w:r>
      <w:r>
        <w:rPr>
          <w:rFonts w:eastAsia="Times New Roman"/>
          <w:color w:val="000000"/>
          <w:sz w:val="22"/>
          <w:szCs w:val="22"/>
        </w:rPr>
        <w:t xml:space="preserve">— с возмож-)стью такого перемещения. Вращающееся звено передачи может </w:t>
      </w:r>
      <w:r>
        <w:rPr>
          <w:rFonts w:eastAsia="Times New Roman"/>
          <w:color w:val="000000"/>
          <w:spacing w:val="2"/>
          <w:sz w:val="22"/>
          <w:szCs w:val="22"/>
        </w:rPr>
        <w:t>.1ть выполнено вместе с в</w:t>
      </w:r>
      <w:r>
        <w:rPr>
          <w:rFonts w:eastAsia="Times New Roman"/>
          <w:color w:val="000000"/>
          <w:spacing w:val="2"/>
          <w:sz w:val="22"/>
          <w:szCs w:val="22"/>
        </w:rPr>
        <w:t>алом как единая деталь.</w:t>
      </w:r>
    </w:p>
    <w:p w:rsidR="00000000" w:rsidRDefault="00AF1AE4">
      <w:pPr>
        <w:shd w:val="clear" w:color="auto" w:fill="FFFFFF"/>
        <w:spacing w:line="226" w:lineRule="exact"/>
        <w:ind w:left="106" w:right="10" w:firstLine="110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Различают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прямые, коленчатые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гибкие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валы. В трансмиссиях </w:t>
      </w:r>
      <w:r>
        <w:rPr>
          <w:rFonts w:eastAsia="Times New Roman"/>
          <w:color w:val="000000"/>
          <w:spacing w:val="2"/>
          <w:sz w:val="22"/>
          <w:szCs w:val="22"/>
        </w:rPr>
        <w:t>роительных машин применяют преимущественно прямые валы.</w:t>
      </w:r>
    </w:p>
    <w:p w:rsidR="00000000" w:rsidRDefault="00AF1AE4">
      <w:pPr>
        <w:shd w:val="clear" w:color="auto" w:fill="FFFFFF"/>
        <w:spacing w:line="226" w:lineRule="exact"/>
        <w:ind w:left="106" w:right="10" w:firstLine="110"/>
        <w:jc w:val="both"/>
        <w:sectPr w:rsidR="00000000">
          <w:pgSz w:w="11909" w:h="16834"/>
          <w:pgMar w:top="1440" w:right="3341" w:bottom="720" w:left="2271" w:header="720" w:footer="720" w:gutter="0"/>
          <w:cols w:space="60"/>
          <w:noEndnote/>
        </w:sectPr>
      </w:pPr>
    </w:p>
    <w:p w:rsidR="00000000" w:rsidRDefault="00773BBC">
      <w:pPr>
        <w:ind w:left="3917" w:right="1963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18770" cy="308610"/>
            <wp:effectExtent l="19050" t="0" r="508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" cy="30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spacing w:before="586"/>
        <w:ind w:left="3917" w:right="1963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18770" cy="329565"/>
            <wp:effectExtent l="19050" t="0" r="508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" cy="32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spacing w:before="451"/>
        <w:ind w:left="1171" w:right="114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573020" cy="584835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58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spacing w:before="470"/>
        <w:ind w:left="1258" w:right="129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434590" cy="925195"/>
            <wp:effectExtent l="19050" t="0" r="381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590" cy="92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590" w:line="254" w:lineRule="exact"/>
        <w:ind w:left="1550" w:right="1555"/>
        <w:jc w:val="center"/>
      </w:pPr>
      <w:r>
        <w:rPr>
          <w:rFonts w:eastAsia="Times New Roman"/>
          <w:color w:val="000000"/>
          <w:spacing w:val="2"/>
          <w:sz w:val="18"/>
          <w:szCs w:val="18"/>
        </w:rPr>
        <w:t xml:space="preserve">Рис. 4.21. Валы: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а </w:t>
      </w:r>
      <w:r>
        <w:rPr>
          <w:rFonts w:eastAsia="Times New Roman"/>
          <w:color w:val="000000"/>
          <w:sz w:val="18"/>
          <w:szCs w:val="18"/>
        </w:rPr>
        <w:t xml:space="preserve">— прямые;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6 </w:t>
      </w:r>
      <w:r>
        <w:rPr>
          <w:rFonts w:eastAsia="Times New Roman"/>
          <w:color w:val="000000"/>
          <w:sz w:val="18"/>
          <w:szCs w:val="18"/>
        </w:rPr>
        <w:t xml:space="preserve">— коленчатые;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в — </w:t>
      </w:r>
      <w:r>
        <w:rPr>
          <w:rFonts w:eastAsia="Times New Roman"/>
          <w:color w:val="000000"/>
          <w:sz w:val="18"/>
          <w:szCs w:val="18"/>
        </w:rPr>
        <w:t>гибкие</w:t>
      </w:r>
    </w:p>
    <w:p w:rsidR="00000000" w:rsidRDefault="00AF1AE4">
      <w:pPr>
        <w:shd w:val="clear" w:color="auto" w:fill="FFFFFF"/>
        <w:spacing w:before="226" w:line="226" w:lineRule="exact"/>
        <w:ind w:right="5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Коленчатые валы применяют, в частности, в коленчато-рычаж-</w:t>
      </w:r>
      <w:r>
        <w:rPr>
          <w:rFonts w:eastAsia="Times New Roman"/>
          <w:color w:val="000000"/>
          <w:spacing w:val="-3"/>
          <w:sz w:val="22"/>
          <w:szCs w:val="22"/>
        </w:rPr>
        <w:t>ных механизмах, например в двигате</w:t>
      </w:r>
      <w:r>
        <w:rPr>
          <w:rFonts w:eastAsia="Times New Roman"/>
          <w:color w:val="000000"/>
          <w:spacing w:val="-3"/>
          <w:sz w:val="22"/>
          <w:szCs w:val="22"/>
        </w:rPr>
        <w:t>лях внутреннего сгорания. Гиб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кие валы служат для передачи вращающего момента между узла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ми машин и агрегатами, меняющими свое взаимное положение при работе, например, в механизированном ручном инструмен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те, вибраторах, приборах дистанционного управления 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контроля </w:t>
      </w:r>
      <w:r>
        <w:rPr>
          <w:rFonts w:eastAsia="Times New Roman"/>
          <w:color w:val="000000"/>
          <w:spacing w:val="3"/>
          <w:sz w:val="22"/>
          <w:szCs w:val="22"/>
        </w:rPr>
        <w:t>и т.п. Гибкий вал состоит из сердечника и нескольких плотно навитых на него слоев проволок с противоположной навивкой смежных слоев. Для защиты от повреждений, загрязнений и со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хранения на валу смазки, а также защиты обслуживающего пер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сонала от </w:t>
      </w:r>
      <w:r>
        <w:rPr>
          <w:rFonts w:eastAsia="Times New Roman"/>
          <w:color w:val="000000"/>
          <w:spacing w:val="1"/>
          <w:sz w:val="22"/>
          <w:szCs w:val="22"/>
        </w:rPr>
        <w:t>захвата вращающимся валом, его заключают в невраща-</w:t>
      </w:r>
      <w:r>
        <w:rPr>
          <w:rFonts w:eastAsia="Times New Roman"/>
          <w:color w:val="000000"/>
          <w:spacing w:val="3"/>
          <w:sz w:val="22"/>
          <w:szCs w:val="22"/>
        </w:rPr>
        <w:t>ющуюся металлическую, резиновую или тканевую броню.</w:t>
      </w:r>
    </w:p>
    <w:p w:rsidR="00000000" w:rsidRDefault="00AF1AE4">
      <w:pPr>
        <w:shd w:val="clear" w:color="auto" w:fill="FFFFFF"/>
        <w:spacing w:line="226" w:lineRule="exact"/>
        <w:ind w:left="5" w:firstLine="283"/>
        <w:jc w:val="both"/>
      </w:pPr>
      <w:r>
        <w:rPr>
          <w:rFonts w:eastAsia="Times New Roman"/>
          <w:b/>
          <w:bCs/>
          <w:color w:val="000000"/>
          <w:sz w:val="22"/>
          <w:szCs w:val="22"/>
        </w:rPr>
        <w:t xml:space="preserve">Ось </w:t>
      </w:r>
      <w:r>
        <w:rPr>
          <w:rFonts w:eastAsia="Times New Roman"/>
          <w:color w:val="000000"/>
          <w:sz w:val="22"/>
          <w:szCs w:val="22"/>
        </w:rPr>
        <w:t xml:space="preserve">не передает вращающего момента, а только поддерживает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одно или несколько вращающихся звеньев передачи. Оси могут быть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подвижными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(рис. 4.22,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2"/>
          <w:sz w:val="22"/>
          <w:szCs w:val="22"/>
        </w:rPr>
        <w:t>— вра</w:t>
      </w:r>
      <w:r>
        <w:rPr>
          <w:rFonts w:eastAsia="Times New Roman"/>
          <w:color w:val="000000"/>
          <w:spacing w:val="-2"/>
          <w:sz w:val="22"/>
          <w:szCs w:val="22"/>
        </w:rPr>
        <w:t>щающимися вместе с посаженны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ми на них звеньями передачи или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неподвижными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4.22,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 — </w:t>
      </w:r>
      <w:r>
        <w:rPr>
          <w:rFonts w:eastAsia="Times New Roman"/>
          <w:color w:val="000000"/>
          <w:spacing w:val="1"/>
          <w:sz w:val="22"/>
          <w:szCs w:val="22"/>
        </w:rPr>
        <w:t>закрепленными в корпусе (станине) изделия. В случае подвижных осей посаженные на них детали соединяют также шпонками, реже</w:t>
      </w:r>
    </w:p>
    <w:p w:rsidR="00000000" w:rsidRDefault="00AF1AE4">
      <w:pPr>
        <w:shd w:val="clear" w:color="auto" w:fill="FFFFFF"/>
        <w:spacing w:before="134"/>
        <w:ind w:right="24"/>
        <w:jc w:val="right"/>
      </w:pPr>
      <w:r>
        <w:rPr>
          <w:color w:val="000000"/>
        </w:rPr>
        <w:t>71</w:t>
      </w:r>
    </w:p>
    <w:p w:rsidR="00000000" w:rsidRDefault="00AF1AE4">
      <w:pPr>
        <w:shd w:val="clear" w:color="auto" w:fill="FFFFFF"/>
        <w:spacing w:before="134"/>
        <w:ind w:right="24"/>
        <w:jc w:val="right"/>
        <w:sectPr w:rsidR="00000000">
          <w:pgSz w:w="11909" w:h="16834"/>
          <w:pgMar w:top="1440" w:right="3636" w:bottom="720" w:left="1893" w:header="720" w:footer="720" w:gutter="0"/>
          <w:cols w:space="60"/>
          <w:noEndnote/>
        </w:sectPr>
      </w:pPr>
    </w:p>
    <w:p w:rsidR="00000000" w:rsidRDefault="00AF1AE4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082" style="position:absolute;z-index:251715584;mso-position-horizontal-relative:margin" from="5.3pt,-52.55pt" to="145.45pt,-52.55pt" o:allowincell="f" strokeweight="1.7pt">
            <w10:wrap anchorx="margin"/>
          </v:line>
        </w:pict>
      </w:r>
      <w:r>
        <w:rPr>
          <w:noProof/>
        </w:rPr>
        <w:pict>
          <v:line id="_x0000_s1083" style="position:absolute;z-index:251716608;mso-position-horizontal-relative:margin" from="177.1pt,-52.55pt" to="303.8pt,-52.55pt" o:allowincell="f" strokeweight="1.2pt">
            <w10:wrap anchorx="margin"/>
          </v:line>
        </w:pict>
      </w:r>
      <w:r>
        <w:rPr>
          <w:noProof/>
        </w:rPr>
        <w:pict>
          <v:line id="_x0000_s1084" style="position:absolute;z-index:251717632;mso-position-horizontal-relative:margin" from="170.4pt,-36.7pt" to="310.55pt,-36.7pt" o:allowincell="f" strokeweight=".95pt">
            <w10:wrap anchorx="margin"/>
          </v:line>
        </w:pict>
      </w:r>
    </w:p>
    <w:p w:rsidR="00000000" w:rsidRDefault="00AF1AE4">
      <w:pPr>
        <w:framePr w:w="4397" w:h="576" w:hRule="exact" w:hSpace="38" w:wrap="notBeside" w:vAnchor="text" w:hAnchor="margin" w:x="956" w:y="1"/>
        <w:shd w:val="clear" w:color="auto" w:fill="FFFFFF"/>
        <w:tabs>
          <w:tab w:val="left" w:pos="3806"/>
        </w:tabs>
        <w:ind w:left="518"/>
      </w:pPr>
      <w:r>
        <w:rPr>
          <w:rFonts w:eastAsia="Times New Roman"/>
          <w:i/>
          <w:iCs/>
          <w:color w:val="000000"/>
        </w:rPr>
        <w:t>а</w:t>
      </w:r>
      <w:r>
        <w:rPr>
          <w:rFonts w:eastAsia="Times New Roman"/>
          <w:i/>
          <w:iCs/>
          <w:color w:val="000000"/>
        </w:rPr>
        <w:tab/>
        <w:t>б</w:t>
      </w:r>
    </w:p>
    <w:p w:rsidR="00000000" w:rsidRDefault="00AF1AE4">
      <w:pPr>
        <w:framePr w:w="4397" w:h="576" w:hRule="exact" w:hSpace="38" w:wrap="notBeside" w:vAnchor="text" w:hAnchor="margin" w:x="956" w:y="1"/>
        <w:shd w:val="clear" w:color="auto" w:fill="FFFFFF"/>
        <w:spacing w:before="115"/>
      </w:pPr>
      <w:r>
        <w:rPr>
          <w:rFonts w:eastAsia="Times New Roman"/>
          <w:color w:val="000000"/>
        </w:rPr>
        <w:t>Рис</w:t>
      </w:r>
      <w:r>
        <w:rPr>
          <w:rFonts w:eastAsia="Times New Roman"/>
          <w:color w:val="000000"/>
        </w:rPr>
        <w:t xml:space="preserve">. 4.22. Вращающаяся </w:t>
      </w:r>
      <w:r>
        <w:rPr>
          <w:rFonts w:eastAsia="Times New Roman"/>
          <w:i/>
          <w:iCs/>
          <w:color w:val="000000"/>
        </w:rPr>
        <w:t xml:space="preserve">(а) </w:t>
      </w:r>
      <w:r>
        <w:rPr>
          <w:rFonts w:eastAsia="Times New Roman"/>
          <w:color w:val="000000"/>
        </w:rPr>
        <w:t xml:space="preserve">и неподвижная </w:t>
      </w:r>
      <w:r>
        <w:rPr>
          <w:rFonts w:eastAsia="Times New Roman"/>
          <w:i/>
          <w:iCs/>
          <w:color w:val="000000"/>
        </w:rPr>
        <w:t xml:space="preserve">(б) </w:t>
      </w:r>
      <w:r>
        <w:rPr>
          <w:rFonts w:eastAsia="Times New Roman"/>
          <w:color w:val="000000"/>
        </w:rPr>
        <w:t>оси</w:t>
      </w:r>
    </w:p>
    <w:p w:rsidR="00000000" w:rsidRDefault="00773BBC">
      <w:pPr>
        <w:spacing w:before="389"/>
        <w:ind w:left="960" w:right="93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806700" cy="106299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106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26"/>
        <w:ind w:right="34"/>
        <w:jc w:val="center"/>
      </w:pPr>
      <w:r>
        <w:rPr>
          <w:rFonts w:eastAsia="Times New Roman"/>
          <w:color w:val="000000"/>
          <w:spacing w:val="-1"/>
        </w:rPr>
        <w:t>Рис. 4.23. Цапфы валов и осей</w:t>
      </w:r>
    </w:p>
    <w:p w:rsidR="00000000" w:rsidRDefault="00AF1AE4">
      <w:pPr>
        <w:shd w:val="clear" w:color="auto" w:fill="FFFFFF"/>
        <w:spacing w:before="283" w:line="226" w:lineRule="exact"/>
        <w:ind w:righ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ллицами. На неподвижные оси вращающиеся детали устанавли-</w:t>
      </w:r>
      <w:r>
        <w:rPr>
          <w:rFonts w:eastAsia="Times New Roman"/>
          <w:color w:val="000000"/>
          <w:spacing w:val="1"/>
          <w:sz w:val="22"/>
          <w:szCs w:val="22"/>
        </w:rPr>
        <w:t>*ают на подшипниках.</w:t>
      </w:r>
    </w:p>
    <w:p w:rsidR="00000000" w:rsidRDefault="00AF1AE4">
      <w:pPr>
        <w:shd w:val="clear" w:color="auto" w:fill="FFFFFF"/>
        <w:spacing w:line="226" w:lineRule="exact"/>
        <w:ind w:left="5" w:right="5" w:firstLine="24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В групповых приводах машин некоторые отдельные элементы,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3"/>
          <w:sz w:val="22"/>
          <w:szCs w:val="22"/>
        </w:rPr>
        <w:t>зависим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ости от режима работы, могут работать либо как оси, </w:t>
      </w:r>
      <w:r>
        <w:rPr>
          <w:rFonts w:eastAsia="Times New Roman"/>
          <w:color w:val="000000"/>
          <w:spacing w:val="-1"/>
          <w:sz w:val="22"/>
          <w:szCs w:val="22"/>
        </w:rPr>
        <w:t>шбо как валы. Обычно в таких случаях вращающуюся деталь уста-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гавливают на поддерживающий элемент (как на ось) свободно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 подшипниках). При смене режима работы деталь соединяют с </w:t>
      </w:r>
      <w:r>
        <w:rPr>
          <w:rFonts w:eastAsia="Times New Roman"/>
          <w:color w:val="000000"/>
          <w:spacing w:val="7"/>
          <w:sz w:val="22"/>
          <w:szCs w:val="22"/>
        </w:rPr>
        <w:t>юддерживаюшим элементом (</w:t>
      </w:r>
      <w:r>
        <w:rPr>
          <w:rFonts w:eastAsia="Times New Roman"/>
          <w:color w:val="000000"/>
          <w:spacing w:val="7"/>
          <w:sz w:val="22"/>
          <w:szCs w:val="22"/>
        </w:rPr>
        <w:t>как с валом) с помощью муфты.</w:t>
      </w:r>
    </w:p>
    <w:p w:rsidR="00000000" w:rsidRDefault="00AF1AE4">
      <w:pPr>
        <w:shd w:val="clear" w:color="auto" w:fill="FFFFFF"/>
        <w:spacing w:line="226" w:lineRule="exact"/>
        <w:ind w:left="19" w:right="10" w:firstLine="226"/>
        <w:jc w:val="both"/>
      </w:pPr>
      <w:r>
        <w:rPr>
          <w:rFonts w:eastAsia="Times New Roman"/>
          <w:color w:val="000000"/>
          <w:sz w:val="22"/>
          <w:szCs w:val="22"/>
        </w:rPr>
        <w:t xml:space="preserve">Опорные участки вала или оси называют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цапфами 4 </w:t>
      </w:r>
      <w:r>
        <w:rPr>
          <w:rFonts w:eastAsia="Times New Roman"/>
          <w:color w:val="000000"/>
          <w:sz w:val="22"/>
          <w:szCs w:val="22"/>
        </w:rPr>
        <w:t xml:space="preserve">(рис. 4.23).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'азличают концевые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(шипы 1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пяты 3)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промежуточные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(шейки 2) </w:t>
      </w:r>
      <w:r>
        <w:rPr>
          <w:rFonts w:eastAsia="Times New Roman"/>
          <w:color w:val="000000"/>
          <w:spacing w:val="2"/>
          <w:sz w:val="22"/>
          <w:szCs w:val="22"/>
        </w:rPr>
        <w:t>1апфы. Шипы передают на корпус машины (механизма) в основ-</w:t>
      </w:r>
      <w:r>
        <w:rPr>
          <w:rFonts w:eastAsia="Times New Roman"/>
          <w:color w:val="000000"/>
          <w:spacing w:val="3"/>
          <w:sz w:val="22"/>
          <w:szCs w:val="22"/>
        </w:rPr>
        <w:t>юм радиальную нагрузку, а пяты — осевую.</w:t>
      </w:r>
    </w:p>
    <w:p w:rsidR="00000000" w:rsidRDefault="00AF1AE4">
      <w:pPr>
        <w:shd w:val="clear" w:color="auto" w:fill="FFFFFF"/>
        <w:spacing w:before="264"/>
        <w:ind w:right="43"/>
        <w:jc w:val="center"/>
      </w:pPr>
      <w:r>
        <w:rPr>
          <w:b/>
          <w:bCs/>
          <w:color w:val="000000"/>
          <w:spacing w:val="4"/>
          <w:sz w:val="24"/>
          <w:szCs w:val="24"/>
        </w:rPr>
        <w:t xml:space="preserve">4.8. 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Подшипники</w:t>
      </w:r>
    </w:p>
    <w:p w:rsidR="00000000" w:rsidRDefault="00AF1AE4">
      <w:pPr>
        <w:shd w:val="clear" w:color="auto" w:fill="FFFFFF"/>
        <w:spacing w:before="173" w:line="226" w:lineRule="exact"/>
        <w:ind w:left="38" w:firstLine="202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Опорами валов и вращающихся осей, а также вращающихся ;еталей на неподвижных осях служат подшипники. Они воспри-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[имают и передают на корпус или раму машины (в последнем </w:t>
      </w:r>
      <w:r>
        <w:rPr>
          <w:rFonts w:eastAsia="Times New Roman"/>
          <w:color w:val="000000"/>
          <w:sz w:val="22"/>
          <w:szCs w:val="22"/>
        </w:rPr>
        <w:t>лучае — через неподвижную ось) радиальные и осевые нагрузки, •азновидно</w:t>
      </w:r>
      <w:r>
        <w:rPr>
          <w:rFonts w:eastAsia="Times New Roman"/>
          <w:color w:val="000000"/>
          <w:sz w:val="22"/>
          <w:szCs w:val="22"/>
        </w:rPr>
        <w:t xml:space="preserve">стью подшипников являются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подпятники. </w:t>
      </w:r>
      <w:r>
        <w:rPr>
          <w:rFonts w:eastAsia="Times New Roman"/>
          <w:color w:val="000000"/>
          <w:sz w:val="22"/>
          <w:szCs w:val="22"/>
        </w:rPr>
        <w:t xml:space="preserve">Их устанав-ивают на пятах валов и осей. Они служат для передачи на корпус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тшины только осевых нагрузок. По способу передачи нагрузок </w:t>
      </w:r>
      <w:r>
        <w:rPr>
          <w:rFonts w:eastAsia="Times New Roman"/>
          <w:color w:val="000000"/>
          <w:sz w:val="22"/>
          <w:szCs w:val="22"/>
        </w:rPr>
        <w:t xml:space="preserve">азличают подшипники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скольжения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качения. </w:t>
      </w:r>
      <w:r>
        <w:rPr>
          <w:rFonts w:eastAsia="Times New Roman"/>
          <w:color w:val="000000"/>
          <w:sz w:val="22"/>
          <w:szCs w:val="22"/>
        </w:rPr>
        <w:t xml:space="preserve">В подшипниках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кольжения цапфа вращающегося </w:t>
      </w:r>
      <w:r>
        <w:rPr>
          <w:rFonts w:eastAsia="Times New Roman"/>
          <w:color w:val="000000"/>
          <w:spacing w:val="4"/>
          <w:sz w:val="22"/>
          <w:szCs w:val="22"/>
        </w:rPr>
        <w:t>вала или оси взаимодействует</w:t>
      </w:r>
    </w:p>
    <w:p w:rsidR="00000000" w:rsidRDefault="00AF1AE4">
      <w:pPr>
        <w:shd w:val="clear" w:color="auto" w:fill="FFFFFF"/>
        <w:spacing w:before="173" w:line="226" w:lineRule="exact"/>
        <w:ind w:left="38" w:firstLine="202"/>
        <w:jc w:val="both"/>
        <w:sectPr w:rsidR="00000000">
          <w:pgSz w:w="11909" w:h="16834"/>
          <w:pgMar w:top="1440" w:right="3315" w:bottom="720" w:left="227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right="523"/>
        <w:jc w:val="both"/>
      </w:pPr>
      <w:r>
        <w:rPr>
          <w:noProof/>
        </w:rPr>
        <w:lastRenderedPageBreak/>
        <w:pict>
          <v:line id="_x0000_s1085" style="position:absolute;left:0;text-align:left;z-index:251718656;mso-position-horizontal-relative:margin" from="374.15pt,5.75pt" to="374.15pt,32.15pt" o:allowincell="f" strokeweight=".25pt">
            <w10:wrap anchorx="margin"/>
          </v:line>
        </w:pict>
      </w:r>
      <w:r>
        <w:rPr>
          <w:rFonts w:eastAsia="Times New Roman"/>
          <w:color w:val="000000"/>
          <w:spacing w:val="1"/>
          <w:sz w:val="22"/>
          <w:szCs w:val="22"/>
        </w:rPr>
        <w:t xml:space="preserve">непосредственно с рабочей поверхностью вкладыша неподвижно </w:t>
      </w:r>
      <w:r>
        <w:rPr>
          <w:rFonts w:eastAsia="Times New Roman"/>
          <w:color w:val="000000"/>
          <w:spacing w:val="2"/>
          <w:sz w:val="22"/>
          <w:szCs w:val="22"/>
        </w:rPr>
        <w:t>установленного подшипника, а в подшипниках качения это взаи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модействие происходит между двумя кольцами подшипника (одно </w:t>
      </w:r>
      <w:r>
        <w:rPr>
          <w:rFonts w:eastAsia="Times New Roman"/>
          <w:color w:val="000000"/>
          <w:spacing w:val="6"/>
          <w:sz w:val="22"/>
          <w:szCs w:val="22"/>
        </w:rPr>
        <w:t>из колец одето на цапфу</w:t>
      </w:r>
      <w:r>
        <w:rPr>
          <w:rFonts w:eastAsia="Times New Roman"/>
          <w:color w:val="000000"/>
          <w:spacing w:val="6"/>
          <w:sz w:val="22"/>
          <w:szCs w:val="22"/>
        </w:rPr>
        <w:t xml:space="preserve">, а второе неподвижно закреплено на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раме) через тела качения (шарики или ролики). Подшипники могут </w:t>
      </w:r>
      <w:r>
        <w:rPr>
          <w:rFonts w:eastAsia="Times New Roman"/>
          <w:color w:val="000000"/>
          <w:sz w:val="22"/>
          <w:szCs w:val="22"/>
        </w:rPr>
        <w:t xml:space="preserve">также передавать те же нагрузки между двумя вращающимися с </w:t>
      </w:r>
      <w:r>
        <w:rPr>
          <w:rFonts w:eastAsia="Times New Roman"/>
          <w:color w:val="000000"/>
          <w:spacing w:val="3"/>
          <w:sz w:val="22"/>
          <w:szCs w:val="22"/>
        </w:rPr>
        <w:t>разными угловыми скоростями деталями.</w:t>
      </w:r>
    </w:p>
    <w:p w:rsidR="00000000" w:rsidRDefault="00AF1AE4">
      <w:pPr>
        <w:shd w:val="clear" w:color="auto" w:fill="FFFFFF"/>
        <w:spacing w:line="226" w:lineRule="exact"/>
        <w:ind w:right="514" w:firstLine="274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Подшипник скольжения.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Основными его элементами являются </w:t>
      </w:r>
      <w:r>
        <w:rPr>
          <w:rFonts w:eastAsia="Times New Roman"/>
          <w:color w:val="000000"/>
          <w:spacing w:val="2"/>
          <w:sz w:val="22"/>
          <w:szCs w:val="22"/>
        </w:rPr>
        <w:t>корп</w:t>
      </w:r>
      <w:r>
        <w:rPr>
          <w:rFonts w:eastAsia="Times New Roman"/>
          <w:color w:val="000000"/>
          <w:spacing w:val="2"/>
          <w:sz w:val="22"/>
          <w:szCs w:val="22"/>
        </w:rPr>
        <w:t>ус и вкладыш из антифрикционного материала, обладающе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го низким коэффициентом трения. В зависимости от условий сборки </w:t>
      </w:r>
      <w:r>
        <w:rPr>
          <w:rFonts w:eastAsia="Times New Roman"/>
          <w:color w:val="000000"/>
          <w:spacing w:val="1"/>
          <w:sz w:val="22"/>
          <w:szCs w:val="22"/>
        </w:rPr>
        <w:t>и разборки подшипниковых узлов при их изготовлении и ремонте корпус может быть цельным и разъемным (рис. 4.24). Подшипни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ки с цельным корп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усом конструктивно просты, но требуют более </w:t>
      </w:r>
      <w:r>
        <w:rPr>
          <w:rFonts w:eastAsia="Times New Roman"/>
          <w:color w:val="000000"/>
          <w:spacing w:val="2"/>
          <w:sz w:val="22"/>
          <w:szCs w:val="22"/>
        </w:rPr>
        <w:t>сложного осевого монтажа по сравнению с разъемными подшип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никами. Их применяют, в основном, в тихоходных механизмах с ручным или механическим приводом. Подшипник с разъемным корпусом состоит из корпуса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>с крышко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й /, стянутых болтами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(или шпильками) с гайками, вкладышей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>и смазывающего уст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ройства, чаще в виде колпачковой масленки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5. </w:t>
      </w:r>
      <w:r>
        <w:rPr>
          <w:rFonts w:eastAsia="Times New Roman"/>
          <w:color w:val="000000"/>
          <w:spacing w:val="2"/>
          <w:sz w:val="22"/>
          <w:szCs w:val="22"/>
        </w:rPr>
        <w:t>Корпуса подшип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ников изготавливают обычно из чугуна, реже из стального литья. </w:t>
      </w:r>
      <w:r>
        <w:rPr>
          <w:rFonts w:eastAsia="Times New Roman"/>
          <w:color w:val="000000"/>
          <w:spacing w:val="-1"/>
          <w:sz w:val="22"/>
          <w:szCs w:val="22"/>
        </w:rPr>
        <w:t>Для изготовления вкладышей используют следующие мат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ериалы: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баббиты —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сплавы на основе олова и свинца;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бронзы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— сплавы на </w:t>
      </w:r>
      <w:r>
        <w:rPr>
          <w:rFonts w:eastAsia="Times New Roman"/>
          <w:color w:val="000000"/>
          <w:spacing w:val="4"/>
        </w:rPr>
        <w:t xml:space="preserve">основе меди; </w:t>
      </w:r>
      <w:r>
        <w:rPr>
          <w:rFonts w:eastAsia="Times New Roman"/>
          <w:i/>
          <w:iCs/>
          <w:color w:val="000000"/>
          <w:spacing w:val="4"/>
        </w:rPr>
        <w:t xml:space="preserve">железографиты, бронзографиты, алюминиеграфиты — </w:t>
      </w:r>
      <w:r>
        <w:rPr>
          <w:rFonts w:eastAsia="Times New Roman"/>
          <w:color w:val="000000"/>
          <w:spacing w:val="2"/>
          <w:sz w:val="22"/>
          <w:szCs w:val="22"/>
        </w:rPr>
        <w:t>порошковые материалы на основе железа, меди и алюминия про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питанные графитом;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капроны, фторопласты, пентапласты, текто-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литы,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древесно-слоистые пластики </w:t>
      </w:r>
      <w:r>
        <w:rPr>
          <w:rFonts w:eastAsia="Times New Roman"/>
          <w:color w:val="000000"/>
          <w:spacing w:val="-2"/>
          <w:sz w:val="22"/>
          <w:szCs w:val="22"/>
        </w:rPr>
        <w:t>и др.).</w:t>
      </w:r>
    </w:p>
    <w:p w:rsidR="00000000" w:rsidRDefault="00AF1AE4">
      <w:pPr>
        <w:shd w:val="clear" w:color="auto" w:fill="FFFFFF"/>
        <w:spacing w:after="302" w:line="226" w:lineRule="exact"/>
        <w:ind w:left="10" w:right="547" w:firstLine="26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Для снижения коэффициента трения и связанной с этим скоро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сти износа рабочих поверхностей вкладышей и цапф, а также для </w:t>
      </w:r>
      <w:r>
        <w:rPr>
          <w:rFonts w:eastAsia="Times New Roman"/>
          <w:color w:val="000000"/>
          <w:spacing w:val="3"/>
          <w:sz w:val="22"/>
          <w:szCs w:val="22"/>
        </w:rPr>
        <w:t>снижения потерь энергии в подшипниковых узлах и предохране-</w:t>
      </w:r>
    </w:p>
    <w:p w:rsidR="00000000" w:rsidRDefault="00AF1AE4">
      <w:pPr>
        <w:shd w:val="clear" w:color="auto" w:fill="FFFFFF"/>
        <w:spacing w:after="302" w:line="226" w:lineRule="exact"/>
        <w:ind w:left="10" w:right="547" w:firstLine="269"/>
        <w:jc w:val="both"/>
        <w:sectPr w:rsidR="00000000">
          <w:pgSz w:w="11909" w:h="16834"/>
          <w:pgMar w:top="1440" w:right="3007" w:bottom="720" w:left="1990" w:header="720" w:footer="720" w:gutter="0"/>
          <w:cols w:space="60"/>
          <w:noEndnote/>
        </w:sectPr>
      </w:pPr>
    </w:p>
    <w:p w:rsidR="00000000" w:rsidRDefault="00773BBC">
      <w:pPr>
        <w:framePr w:h="2889" w:hSpace="10080" w:wrap="notBeside" w:vAnchor="text" w:hAnchor="margin" w:x="6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753995" cy="1839595"/>
            <wp:effectExtent l="19050" t="0" r="825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1839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3168" w:hSpace="10080" w:wrap="notBeside" w:vAnchor="text" w:hAnchor="margin" w:x="4950" w:y="6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882650" cy="2009775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6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3168" w:hSpace="10080" w:wrap="notBeside" w:vAnchor="text" w:hAnchor="margin" w:x="4950" w:y="68"/>
        <w:rPr>
          <w:sz w:val="24"/>
          <w:szCs w:val="24"/>
        </w:rPr>
        <w:sectPr w:rsidR="00000000">
          <w:type w:val="continuous"/>
          <w:pgSz w:w="11909" w:h="16834"/>
          <w:pgMar w:top="1440" w:right="3521" w:bottom="720" w:left="1990" w:header="720" w:footer="720" w:gutter="0"/>
          <w:cols w:space="720"/>
          <w:noEndnote/>
        </w:sectPr>
      </w:pPr>
    </w:p>
    <w:p w:rsidR="00000000" w:rsidRDefault="00AF1AE4">
      <w:pPr>
        <w:spacing w:before="130" w:line="1" w:lineRule="exact"/>
        <w:rPr>
          <w:sz w:val="2"/>
          <w:szCs w:val="2"/>
        </w:rPr>
      </w:pPr>
    </w:p>
    <w:p w:rsidR="00000000" w:rsidRDefault="00AF1AE4">
      <w:pPr>
        <w:framePr w:h="3168" w:hSpace="10080" w:wrap="notBeside" w:vAnchor="text" w:hAnchor="margin" w:x="4950" w:y="68"/>
        <w:rPr>
          <w:sz w:val="24"/>
          <w:szCs w:val="24"/>
        </w:rPr>
        <w:sectPr w:rsidR="00000000">
          <w:type w:val="continuous"/>
          <w:pgSz w:w="11909" w:h="16834"/>
          <w:pgMar w:top="1440" w:right="3007" w:bottom="720" w:left="268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  <w:r>
        <w:rPr>
          <w:rFonts w:eastAsia="Times New Roman"/>
          <w:color w:val="000000"/>
        </w:rPr>
        <w:lastRenderedPageBreak/>
        <w:t>Рис. 4.24. Подшипник скольжения с разъемным корпусом</w:t>
      </w:r>
    </w:p>
    <w:p w:rsidR="00000000" w:rsidRDefault="00AF1AE4">
      <w:pPr>
        <w:shd w:val="clear" w:color="auto" w:fill="FFFFFF"/>
        <w:spacing w:before="374"/>
      </w:pPr>
      <w:r>
        <w:br w:type="column"/>
      </w:r>
      <w:r>
        <w:rPr>
          <w:rFonts w:ascii="Arial" w:hAnsi="Arial" w:cs="Arial"/>
          <w:b/>
          <w:bCs/>
          <w:color w:val="000000"/>
          <w:sz w:val="18"/>
          <w:szCs w:val="18"/>
        </w:rPr>
        <w:lastRenderedPageBreak/>
        <w:t>73</w:t>
      </w:r>
    </w:p>
    <w:p w:rsidR="00000000" w:rsidRDefault="00AF1AE4">
      <w:pPr>
        <w:shd w:val="clear" w:color="auto" w:fill="FFFFFF"/>
        <w:spacing w:before="374"/>
        <w:sectPr w:rsidR="00000000">
          <w:type w:val="continuous"/>
          <w:pgSz w:w="11909" w:h="16834"/>
          <w:pgMar w:top="1440" w:right="3007" w:bottom="720" w:left="2681" w:header="720" w:footer="720" w:gutter="0"/>
          <w:cols w:num="2" w:space="720" w:equalWidth="0">
            <w:col w:w="5001" w:space="499"/>
            <w:col w:w="720"/>
          </w:cols>
          <w:noEndnote/>
        </w:sectPr>
      </w:pPr>
    </w:p>
    <w:p w:rsidR="00000000" w:rsidRDefault="00773BBC">
      <w:pPr>
        <w:framePr w:h="2160" w:hSpace="38" w:wrap="auto" w:vAnchor="text" w:hAnchor="text" w:x="-23" w:y="-3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743710" cy="1371600"/>
            <wp:effectExtent l="19050" t="0" r="889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2736" w:h="643" w:hRule="exact" w:hSpace="38" w:wrap="auto" w:vAnchor="text" w:hAnchor="text" w:x="-9" w:y="2420"/>
        <w:shd w:val="clear" w:color="auto" w:fill="FFFFFF"/>
        <w:ind w:left="494"/>
      </w:pPr>
      <w:r>
        <w:rPr>
          <w:rFonts w:eastAsia="Times New Roman"/>
          <w:color w:val="000000"/>
          <w:spacing w:val="5"/>
          <w:sz w:val="18"/>
          <w:szCs w:val="18"/>
        </w:rPr>
        <w:t>Рис. 4.25. Масленки:</w:t>
      </w:r>
    </w:p>
    <w:p w:rsidR="00000000" w:rsidRDefault="00AF1AE4">
      <w:pPr>
        <w:framePr w:w="2736" w:h="643" w:hRule="exact" w:hSpace="38" w:wrap="auto" w:vAnchor="text" w:hAnchor="text" w:x="-9" w:y="2420"/>
        <w:shd w:val="clear" w:color="auto" w:fill="FFFFFF"/>
        <w:spacing w:before="53" w:line="187" w:lineRule="exact"/>
        <w:ind w:left="499" w:hanging="499"/>
      </w:pPr>
      <w:r>
        <w:rPr>
          <w:color w:val="000000"/>
          <w:spacing w:val="-6"/>
          <w:sz w:val="18"/>
          <w:szCs w:val="18"/>
          <w:vertAlign w:val="superscript"/>
        </w:rPr>
        <w:t>1</w:t>
      </w:r>
      <w:r>
        <w:rPr>
          <w:color w:val="000000"/>
          <w:spacing w:val="-6"/>
          <w:sz w:val="18"/>
          <w:szCs w:val="18"/>
        </w:rPr>
        <w:t xml:space="preserve"> </w:t>
      </w:r>
      <w:r>
        <w:rPr>
          <w:rFonts w:eastAsia="Times New Roman"/>
          <w:color w:val="000000"/>
          <w:spacing w:val="-6"/>
          <w:sz w:val="18"/>
          <w:szCs w:val="18"/>
        </w:rPr>
        <w:t xml:space="preserve">— односторонние; </w:t>
      </w:r>
      <w:r>
        <w:rPr>
          <w:rFonts w:eastAsia="Times New Roman"/>
          <w:i/>
          <w:iCs/>
          <w:color w:val="000000"/>
          <w:spacing w:val="-6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-6"/>
          <w:sz w:val="18"/>
          <w:szCs w:val="18"/>
        </w:rPr>
        <w:t>— двухсторон</w:t>
      </w:r>
      <w:r>
        <w:rPr>
          <w:rFonts w:eastAsia="Times New Roman"/>
          <w:color w:val="000000"/>
          <w:spacing w:val="-6"/>
          <w:sz w:val="18"/>
          <w:szCs w:val="18"/>
        </w:rPr>
        <w:softHyphen/>
      </w:r>
      <w:r>
        <w:rPr>
          <w:rFonts w:eastAsia="Times New Roman"/>
          <w:color w:val="000000"/>
          <w:sz w:val="18"/>
          <w:szCs w:val="18"/>
        </w:rPr>
        <w:t xml:space="preserve">ние;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в </w:t>
      </w:r>
      <w:r>
        <w:rPr>
          <w:rFonts w:eastAsia="Times New Roman"/>
          <w:color w:val="000000"/>
          <w:sz w:val="18"/>
          <w:szCs w:val="18"/>
        </w:rPr>
        <w:t>— гребенчатые</w:t>
      </w:r>
    </w:p>
    <w:p w:rsidR="00000000" w:rsidRDefault="00AF1AE4">
      <w:pPr>
        <w:shd w:val="clear" w:color="auto" w:fill="FFFFFF"/>
        <w:spacing w:line="226" w:lineRule="exact"/>
        <w:ind w:left="2957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ния их от коррозии к контактирую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щим поверхностям подводят смаз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ку. Масла легких менее вязких сор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>тов используют для смазки подшип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ников быстрох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одных валов, масла </w:t>
      </w:r>
      <w:r>
        <w:rPr>
          <w:rFonts w:eastAsia="Times New Roman"/>
          <w:color w:val="000000"/>
          <w:spacing w:val="-5"/>
          <w:sz w:val="22"/>
          <w:szCs w:val="22"/>
        </w:rPr>
        <w:t>тяжелых сортов и пластичные смаз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ки — для тихоходных валов, рабо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 xml:space="preserve">тающих при больших нагрузках. Для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смазки применяют колпачковые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масленки (рис. 4.25,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3"/>
          <w:sz w:val="22"/>
          <w:szCs w:val="22"/>
        </w:rPr>
        <w:t>и пресс-мас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ленки (рис. 4.25,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б). </w:t>
      </w:r>
      <w:r>
        <w:rPr>
          <w:rFonts w:eastAsia="Times New Roman"/>
          <w:color w:val="000000"/>
          <w:spacing w:val="2"/>
          <w:sz w:val="22"/>
          <w:szCs w:val="22"/>
        </w:rPr>
        <w:t>В случае ис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пользования колпачковой масленки </w:t>
      </w:r>
      <w:r>
        <w:rPr>
          <w:rFonts w:eastAsia="Times New Roman"/>
          <w:color w:val="000000"/>
          <w:spacing w:val="-1"/>
          <w:sz w:val="22"/>
          <w:szCs w:val="22"/>
        </w:rPr>
        <w:t>смазоч</w:t>
      </w:r>
      <w:r>
        <w:rPr>
          <w:rFonts w:eastAsia="Times New Roman"/>
          <w:color w:val="000000"/>
          <w:spacing w:val="-1"/>
          <w:sz w:val="22"/>
          <w:szCs w:val="22"/>
        </w:rPr>
        <w:t>ным материалом заполняют ее внутреннюю полость. Периоди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2"/>
          <w:sz w:val="22"/>
          <w:szCs w:val="22"/>
        </w:rPr>
        <w:t>чески подвинчивая колпачок /,</w:t>
      </w:r>
    </w:p>
    <w:p w:rsidR="00000000" w:rsidRDefault="00AF1AE4">
      <w:pPr>
        <w:shd w:val="clear" w:color="auto" w:fill="FFFFFF"/>
        <w:spacing w:line="226" w:lineRule="exact"/>
        <w:ind w:left="5" w:right="5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ыдавливают смазочный материал через клапан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вертикальный </w:t>
      </w:r>
      <w:r>
        <w:rPr>
          <w:rFonts w:eastAsia="Times New Roman"/>
          <w:color w:val="000000"/>
          <w:spacing w:val="-1"/>
          <w:sz w:val="22"/>
          <w:szCs w:val="22"/>
        </w:rPr>
        <w:t>:анал в горизонтальную канавку во вкладыше (см. рис. 4.24), отку-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 она рассредоточивается по всей поверхности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контакта цапфы с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кладышем. В пресс-масленку смазочный материал нагнетают </w:t>
      </w:r>
      <w:r>
        <w:rPr>
          <w:rFonts w:eastAsia="Times New Roman"/>
          <w:color w:val="000000"/>
          <w:spacing w:val="6"/>
          <w:sz w:val="22"/>
          <w:szCs w:val="22"/>
        </w:rPr>
        <w:t>шрицом.</w:t>
      </w:r>
    </w:p>
    <w:p w:rsidR="00000000" w:rsidRDefault="00AF1AE4">
      <w:pPr>
        <w:shd w:val="clear" w:color="auto" w:fill="FFFFFF"/>
        <w:spacing w:line="226" w:lineRule="exact"/>
        <w:ind w:left="14" w:right="14" w:firstLine="168"/>
        <w:jc w:val="both"/>
      </w:pPr>
      <w:r>
        <w:rPr>
          <w:rFonts w:eastAsia="Times New Roman"/>
          <w:color w:val="000000"/>
          <w:sz w:val="22"/>
          <w:szCs w:val="22"/>
        </w:rPr>
        <w:t xml:space="preserve">Для восприятия осевых нагрузок применяют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односторонние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вухсторонние </w:t>
      </w:r>
      <w:r>
        <w:rPr>
          <w:rFonts w:eastAsia="Times New Roman"/>
          <w:color w:val="000000"/>
          <w:spacing w:val="1"/>
          <w:sz w:val="22"/>
          <w:szCs w:val="22"/>
        </w:rPr>
        <w:t>подпятники (рис. 4.26). Последние обычно выпол-</w:t>
      </w:r>
      <w:r>
        <w:rPr>
          <w:rFonts w:eastAsia="Times New Roman"/>
          <w:color w:val="000000"/>
          <w:spacing w:val="2"/>
          <w:sz w:val="22"/>
          <w:szCs w:val="22"/>
        </w:rPr>
        <w:t>яют в виде насадного фланца. Для увеличения опорной поверх</w:t>
      </w:r>
      <w:r>
        <w:rPr>
          <w:rFonts w:eastAsia="Times New Roman"/>
          <w:color w:val="000000"/>
          <w:spacing w:val="2"/>
          <w:sz w:val="22"/>
          <w:szCs w:val="22"/>
        </w:rPr>
        <w:t>-</w:t>
      </w:r>
      <w:r>
        <w:rPr>
          <w:rFonts w:eastAsia="Times New Roman"/>
          <w:color w:val="000000"/>
          <w:spacing w:val="4"/>
          <w:sz w:val="22"/>
          <w:szCs w:val="22"/>
        </w:rPr>
        <w:t>ости при больших осевых нагрузках применяют гребенчатые азъемные по осевой плоскости подпятники.</w:t>
      </w:r>
    </w:p>
    <w:p w:rsidR="00000000" w:rsidRDefault="00AF1AE4">
      <w:pPr>
        <w:shd w:val="clear" w:color="auto" w:fill="FFFFFF"/>
        <w:spacing w:after="374" w:line="226" w:lineRule="exact"/>
        <w:ind w:left="29" w:right="10" w:firstLine="168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Подшипник качения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(рис. 4.27) состоит из наружного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-2"/>
          <w:sz w:val="22"/>
          <w:szCs w:val="22"/>
        </w:rPr>
        <w:t>и внут-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еннего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колец, тел качения (шариков или роликов)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5"/>
          <w:sz w:val="22"/>
          <w:szCs w:val="22"/>
        </w:rPr>
        <w:t>и сепа-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атора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для равномерного распределения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тел качения по рабо-им поверхностям колец. По форме тел качения различают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ша-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иковые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роликовые </w:t>
      </w:r>
      <w:r>
        <w:rPr>
          <w:rFonts w:eastAsia="Times New Roman"/>
          <w:color w:val="000000"/>
          <w:spacing w:val="1"/>
          <w:sz w:val="22"/>
          <w:szCs w:val="22"/>
        </w:rPr>
        <w:t>подшипники. У первых контакт тел качения</w:t>
      </w:r>
    </w:p>
    <w:p w:rsidR="00000000" w:rsidRDefault="00AF1AE4">
      <w:pPr>
        <w:shd w:val="clear" w:color="auto" w:fill="FFFFFF"/>
        <w:spacing w:after="374" w:line="226" w:lineRule="exact"/>
        <w:ind w:left="29" w:right="10" w:firstLine="168"/>
        <w:jc w:val="both"/>
        <w:sectPr w:rsidR="00000000">
          <w:pgSz w:w="11909" w:h="16834"/>
          <w:pgMar w:top="1440" w:right="3291" w:bottom="720" w:left="2335" w:header="720" w:footer="720" w:gutter="0"/>
          <w:cols w:space="60"/>
          <w:noEndnote/>
        </w:sectPr>
      </w:pPr>
    </w:p>
    <w:p w:rsidR="00000000" w:rsidRDefault="00773BBC">
      <w:pPr>
        <w:framePr w:h="2851" w:hSpace="10080" w:wrap="notBeside" w:vAnchor="text" w:hAnchor="margin" w:x="68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317750" cy="1807845"/>
            <wp:effectExtent l="1905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180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681" w:hSpace="10080" w:wrap="notBeside" w:vAnchor="text" w:hAnchor="margin" w:x="4148" w:y="3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286510" cy="436245"/>
            <wp:effectExtent l="19050" t="0" r="889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510" cy="43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662" w:hSpace="10080" w:wrap="notBeside" w:vAnchor="text" w:hAnchor="margin" w:x="4100" w:y="1854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318260" cy="42545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662" w:hSpace="10080" w:wrap="notBeside" w:vAnchor="text" w:hAnchor="margin" w:x="4100" w:y="1854"/>
        <w:rPr>
          <w:sz w:val="24"/>
          <w:szCs w:val="24"/>
        </w:rPr>
        <w:sectPr w:rsidR="00000000">
          <w:type w:val="continuous"/>
          <w:pgSz w:w="11909" w:h="16834"/>
          <w:pgMar w:top="1440" w:right="3291" w:bottom="720" w:left="2311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163"/>
        <w:ind w:left="1613"/>
      </w:pPr>
      <w:r>
        <w:rPr>
          <w:rFonts w:eastAsia="Times New Roman"/>
          <w:color w:val="000000"/>
          <w:spacing w:val="-11"/>
          <w:sz w:val="22"/>
          <w:szCs w:val="22"/>
        </w:rPr>
        <w:t>Рис. 4.26. Подпятники скольжения</w:t>
      </w:r>
    </w:p>
    <w:p w:rsidR="00000000" w:rsidRDefault="00AF1AE4">
      <w:pPr>
        <w:shd w:val="clear" w:color="auto" w:fill="FFFFFF"/>
        <w:spacing w:before="163"/>
        <w:ind w:left="1613"/>
        <w:sectPr w:rsidR="00000000">
          <w:type w:val="continuous"/>
          <w:pgSz w:w="11909" w:h="16834"/>
          <w:pgMar w:top="1440" w:right="3291" w:bottom="720" w:left="2311" w:header="720" w:footer="720" w:gutter="0"/>
          <w:cols w:space="60"/>
          <w:noEndnote/>
        </w:sectPr>
      </w:pPr>
    </w:p>
    <w:p w:rsidR="00000000" w:rsidRDefault="00AF1AE4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086" style="position:absolute;z-index:251719680;mso-position-horizontal-relative:margin" from="77.75pt,148.8pt" to="77.75pt,200.65pt" o:allowincell="f" strokeweight="2.4pt">
            <w10:wrap anchorx="margin"/>
          </v:line>
        </w:pict>
      </w:r>
      <w:r>
        <w:rPr>
          <w:noProof/>
        </w:rPr>
        <w:pict>
          <v:line id="_x0000_s1087" style="position:absolute;z-index:251720704;mso-position-horizontal-relative:margin" from="75.35pt,151.7pt" to="75.35pt,201.15pt" o:allowincell="f" strokeweight="1.2pt">
            <w10:wrap anchorx="margin"/>
          </v:line>
        </w:pict>
      </w:r>
    </w:p>
    <w:p w:rsidR="00000000" w:rsidRDefault="00773BBC">
      <w:pPr>
        <w:framePr w:h="2535" w:hSpace="38" w:wrap="notBeside" w:vAnchor="text" w:hAnchor="margin" w:x="-1497" w:y="2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6585" cy="1605280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85" cy="1605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4329" w:hSpace="38" w:wrap="notBeside" w:vAnchor="text" w:hAnchor="margin" w:x="-4165" w:y="3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424940" cy="2753995"/>
            <wp:effectExtent l="19050" t="0" r="381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275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527" w:hSpace="38" w:wrap="auto" w:vAnchor="text" w:hAnchor="margin" w:x="1364" w:y="6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20700" cy="96774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96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ind w:right="65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31495" cy="1488440"/>
            <wp:effectExtent l="19050" t="0" r="190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" cy="148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557" w:hSpace="38" w:wrap="auto" w:vAnchor="text" w:hAnchor="text" w:x="-786" w:y="563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63245" cy="351155"/>
            <wp:effectExtent l="19050" t="0" r="825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" cy="351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tabs>
          <w:tab w:val="left" w:leader="hyphen" w:pos="1421"/>
        </w:tabs>
        <w:spacing w:before="696"/>
        <w:ind w:left="533"/>
      </w:pPr>
      <w:r>
        <w:rPr>
          <w:noProof/>
        </w:rPr>
        <w:pict>
          <v:line id="_x0000_s1088" style="position:absolute;left:0;text-align:left;z-index:251721728" from="21.1pt,30.25pt" to="80.6pt,30.25pt" o:allowincell="f" strokeweight="1.2pt"/>
        </w:pict>
      </w:r>
      <w:r>
        <w:rPr>
          <w:noProof/>
        </w:rPr>
        <w:pict>
          <v:line id="_x0000_s1089" style="position:absolute;left:0;text-align:left;z-index:251722752" from="26.9pt,32.15pt" to="78.25pt,32.15pt" o:allowincell="f" strokeweight=".5pt"/>
        </w:pict>
      </w:r>
      <w:r>
        <w:rPr>
          <w:noProof/>
        </w:rPr>
        <w:pict>
          <v:line id="_x0000_s1090" style="position:absolute;left:0;text-align:left;z-index:251723776" from="24.95pt,34.1pt" to="76.3pt,34.1pt" o:allowincell="f" strokeweight="1.2pt"/>
        </w:pict>
      </w:r>
      <w:r>
        <w:rPr>
          <w:rFonts w:ascii="Arial" w:hAnsi="Arial" w:cs="Arial"/>
          <w:b/>
          <w:bCs/>
          <w:color w:val="000000"/>
          <w:spacing w:val="5"/>
          <w:sz w:val="18"/>
          <w:szCs w:val="18"/>
          <w:u w:val="single"/>
          <w:lang w:val="en-US"/>
        </w:rPr>
        <w:t>fr</w:t>
      </w:r>
      <w:r>
        <w:rPr>
          <w:rFonts w:ascii="Arial" w:hAnsi="Arial" w:cs="Arial"/>
          <w:b/>
          <w:bCs/>
          <w:color w:val="000000"/>
          <w:sz w:val="18"/>
          <w:szCs w:val="18"/>
          <w:u w:val="single"/>
          <w:lang w:val="en-US"/>
        </w:rPr>
        <w:tab/>
      </w:r>
      <w:r>
        <w:rPr>
          <w:rFonts w:ascii="Arial" w:eastAsia="Times New Roman" w:hAnsi="Arial"/>
          <w:b/>
          <w:bCs/>
          <w:color w:val="000000"/>
          <w:sz w:val="18"/>
          <w:szCs w:val="18"/>
          <w:u w:val="single"/>
        </w:rPr>
        <w:t>В</w:t>
      </w:r>
    </w:p>
    <w:p w:rsidR="00000000" w:rsidRDefault="00AF1AE4">
      <w:pPr>
        <w:shd w:val="clear" w:color="auto" w:fill="FFFFFF"/>
        <w:tabs>
          <w:tab w:val="left" w:leader="hyphen" w:pos="1421"/>
        </w:tabs>
        <w:spacing w:before="696"/>
        <w:ind w:left="533"/>
        <w:sectPr w:rsidR="00000000">
          <w:pgSz w:w="11909" w:h="16834"/>
          <w:pgMar w:top="1440" w:right="4286" w:bottom="720" w:left="612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tabs>
          <w:tab w:val="left" w:pos="1771"/>
        </w:tabs>
        <w:spacing w:before="19" w:after="173"/>
        <w:ind w:left="984"/>
      </w:pPr>
      <w:r>
        <w:rPr>
          <w:rFonts w:eastAsia="Times New Roman"/>
          <w:i/>
          <w:iCs/>
          <w:color w:val="000000"/>
        </w:rPr>
        <w:lastRenderedPageBreak/>
        <w:t>е</w:t>
      </w:r>
      <w:r>
        <w:rPr>
          <w:rFonts w:eastAsia="Times New Roman"/>
          <w:i/>
          <w:iCs/>
          <w:color w:val="000000"/>
        </w:rPr>
        <w:tab/>
        <w:t>ж</w:t>
      </w:r>
    </w:p>
    <w:p w:rsidR="00000000" w:rsidRDefault="00AF1AE4">
      <w:pPr>
        <w:shd w:val="clear" w:color="auto" w:fill="FFFFFF"/>
        <w:tabs>
          <w:tab w:val="left" w:pos="1771"/>
        </w:tabs>
        <w:spacing w:before="19" w:after="173"/>
        <w:ind w:left="984"/>
        <w:sectPr w:rsidR="00000000">
          <w:type w:val="continuous"/>
          <w:pgSz w:w="11909" w:h="16834"/>
          <w:pgMar w:top="1440" w:right="3600" w:bottom="720" w:left="1925" w:header="720" w:footer="720" w:gutter="0"/>
          <w:cols w:space="60"/>
          <w:noEndnote/>
        </w:sectPr>
      </w:pPr>
    </w:p>
    <w:p w:rsidR="00000000" w:rsidRDefault="00773BBC">
      <w:pPr>
        <w:framePr w:h="1440" w:hSpace="10080" w:wrap="notBeside" w:vAnchor="text" w:hAnchor="margin" w:x="3447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414145" cy="91440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922" w:hSpace="10080" w:wrap="notBeside" w:vAnchor="text" w:hAnchor="margin" w:x="692" w:y="47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073785" cy="584835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85" cy="58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922" w:hSpace="10080" w:wrap="notBeside" w:vAnchor="text" w:hAnchor="margin" w:x="692" w:y="471"/>
        <w:rPr>
          <w:sz w:val="24"/>
          <w:szCs w:val="24"/>
        </w:rPr>
        <w:sectPr w:rsidR="00000000">
          <w:type w:val="continuous"/>
          <w:pgSz w:w="11909" w:h="16834"/>
          <w:pgMar w:top="1440" w:right="3600" w:bottom="720" w:left="1925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494"/>
        <w:ind w:left="1090"/>
      </w:pPr>
      <w:r>
        <w:rPr>
          <w:noProof/>
        </w:rPr>
        <w:pict>
          <v:line id="_x0000_s1091" style="position:absolute;left:0;text-align:left;z-index:251724800;mso-position-horizontal-relative:margin" from="365.3pt,-21.6pt" to="365.3pt,72.5pt" o:allowincell="f" strokeweight=".7pt">
            <w10:wrap anchorx="margin"/>
          </v:line>
        </w:pict>
      </w:r>
      <w:r>
        <w:rPr>
          <w:rFonts w:eastAsia="Times New Roman"/>
          <w:color w:val="000000"/>
          <w:spacing w:val="-9"/>
          <w:sz w:val="22"/>
          <w:szCs w:val="22"/>
        </w:rPr>
        <w:t>Рис. 4.27. Основные типы подшипников качения</w:t>
      </w:r>
    </w:p>
    <w:p w:rsidR="00000000" w:rsidRDefault="00AF1AE4">
      <w:pPr>
        <w:shd w:val="clear" w:color="auto" w:fill="FFFFFF"/>
        <w:spacing w:before="312" w:line="226" w:lineRule="exact"/>
        <w:ind w:right="19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с кольцами точечный, у вторых — линейный, в связи с чем при </w:t>
      </w:r>
      <w:r>
        <w:rPr>
          <w:rFonts w:eastAsia="Times New Roman"/>
          <w:color w:val="000000"/>
          <w:spacing w:val="3"/>
          <w:sz w:val="22"/>
          <w:szCs w:val="22"/>
        </w:rPr>
        <w:t>прочих равных размерах роликовые подшипники способны во</w:t>
      </w:r>
      <w:r>
        <w:rPr>
          <w:rFonts w:eastAsia="Times New Roman"/>
          <w:color w:val="000000"/>
          <w:spacing w:val="3"/>
          <w:sz w:val="22"/>
          <w:szCs w:val="22"/>
        </w:rPr>
        <w:t>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принимать большие нагрузки. Ролики могут быть цилиндрически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ми (см. рис. 4.27,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б, з</w:t>
      </w:r>
      <w:r>
        <w:rPr>
          <w:rFonts w:eastAsia="Times New Roman"/>
          <w:color w:val="000000"/>
          <w:spacing w:val="2"/>
          <w:sz w:val="22"/>
          <w:szCs w:val="22"/>
        </w:rPr>
        <w:t>—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к),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бочкообразными (см. рис. 4.27,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коническими (см. рис. 4.27,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г). </w:t>
      </w:r>
      <w:r>
        <w:rPr>
          <w:rFonts w:eastAsia="Times New Roman"/>
          <w:color w:val="000000"/>
          <w:spacing w:val="1"/>
          <w:sz w:val="22"/>
          <w:szCs w:val="22"/>
        </w:rPr>
        <w:t>Подшипники с длинными по срав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нению с диаметром роликами (иголками) называют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игольчатыми </w:t>
      </w:r>
      <w:r>
        <w:rPr>
          <w:rFonts w:eastAsia="Times New Roman"/>
          <w:color w:val="000000"/>
          <w:sz w:val="22"/>
          <w:szCs w:val="22"/>
        </w:rPr>
        <w:t>(см. рис</w:t>
      </w:r>
      <w:r>
        <w:rPr>
          <w:rFonts w:eastAsia="Times New Roman"/>
          <w:color w:val="000000"/>
          <w:sz w:val="22"/>
          <w:szCs w:val="22"/>
        </w:rPr>
        <w:t xml:space="preserve">. 4.27,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з, и). </w:t>
      </w:r>
      <w:r>
        <w:rPr>
          <w:rFonts w:eastAsia="Times New Roman"/>
          <w:color w:val="000000"/>
          <w:sz w:val="22"/>
          <w:szCs w:val="22"/>
        </w:rPr>
        <w:t>Игольчатые подшипники имеют меньший диа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метр наружного кольца по сравнению с другими подшипниками. Их применяют в подшипниковых узлах с ограниченными габа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ритными размерами. В случае ограничений по внутреннему разме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ру игольчатый подшипник м</w:t>
      </w:r>
      <w:r>
        <w:rPr>
          <w:rFonts w:eastAsia="Times New Roman"/>
          <w:color w:val="000000"/>
          <w:spacing w:val="2"/>
          <w:sz w:val="22"/>
          <w:szCs w:val="22"/>
        </w:rPr>
        <w:t>ожет быть выполненным без внут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реннего кольца и без сепаратора (см. рис. 4.27, и). Игольчатые под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шипники весьма чувствительны к перекосам, вследствие чего ли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нейный контакт тел качения с кольцами превращается в точеч-</w:t>
      </w:r>
    </w:p>
    <w:p w:rsidR="00000000" w:rsidRDefault="00AF1AE4">
      <w:pPr>
        <w:shd w:val="clear" w:color="auto" w:fill="FFFFFF"/>
        <w:spacing w:before="149"/>
        <w:ind w:right="24"/>
        <w:jc w:val="right"/>
      </w:pPr>
      <w:r>
        <w:rPr>
          <w:rFonts w:ascii="Arial" w:hAnsi="Arial" w:cs="Arial"/>
          <w:b/>
          <w:bCs/>
          <w:color w:val="000000"/>
          <w:sz w:val="18"/>
          <w:szCs w:val="18"/>
        </w:rPr>
        <w:t>75</w:t>
      </w:r>
    </w:p>
    <w:p w:rsidR="00000000" w:rsidRDefault="00AF1AE4">
      <w:pPr>
        <w:shd w:val="clear" w:color="auto" w:fill="FFFFFF"/>
        <w:spacing w:before="149"/>
        <w:ind w:right="24"/>
        <w:jc w:val="right"/>
        <w:sectPr w:rsidR="00000000">
          <w:type w:val="continuous"/>
          <w:pgSz w:w="11909" w:h="16834"/>
          <w:pgMar w:top="1440" w:right="3600" w:bottom="720" w:left="192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lastRenderedPageBreak/>
        <w:t>ный с высо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кими контактными напряжениями, приводящими к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заеданию поверхностей трения и отказам. Подшипники с витыми роликами, также без внутреннего кольца (см. рис. 4.27,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к),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менее </w:t>
      </w:r>
      <w:r>
        <w:rPr>
          <w:rFonts w:eastAsia="Times New Roman"/>
          <w:color w:val="000000"/>
          <w:spacing w:val="1"/>
          <w:sz w:val="22"/>
          <w:szCs w:val="22"/>
        </w:rPr>
        <w:t>чувствительны к перекосам, но имеют большие габаритные раз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меры по сравнению с игольча</w:t>
      </w:r>
      <w:r>
        <w:rPr>
          <w:rFonts w:eastAsia="Times New Roman"/>
          <w:color w:val="000000"/>
          <w:spacing w:val="1"/>
          <w:sz w:val="22"/>
          <w:szCs w:val="22"/>
        </w:rPr>
        <w:t>тыми. Тела качения могут быть рас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положены в один и два ряда со смещением относительно друг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друга на полшага. Соответственно подшипники называют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одно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рядными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двухрядными.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Двухрядные подшипники (см. рис. 4.27,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в, е) </w:t>
      </w:r>
      <w:r>
        <w:rPr>
          <w:rFonts w:eastAsia="Times New Roman"/>
          <w:color w:val="000000"/>
          <w:spacing w:val="1"/>
          <w:sz w:val="22"/>
          <w:szCs w:val="22"/>
        </w:rPr>
        <w:t>имеют сферическую рабочую поверхность н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аружного кольца, что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позволяет ему устанавливаться с небольшим перекосом (2...3°) </w:t>
      </w:r>
      <w:r>
        <w:rPr>
          <w:rFonts w:eastAsia="Times New Roman"/>
          <w:color w:val="000000"/>
          <w:spacing w:val="-1"/>
          <w:sz w:val="22"/>
          <w:szCs w:val="22"/>
        </w:rPr>
        <w:t>по отношению к внутреннему кольцу. Такие подшипники, называе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мые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самоустанавливающимися, </w:t>
      </w:r>
      <w:r>
        <w:rPr>
          <w:rFonts w:eastAsia="Times New Roman"/>
          <w:color w:val="000000"/>
          <w:spacing w:val="-4"/>
          <w:sz w:val="22"/>
          <w:szCs w:val="22"/>
        </w:rPr>
        <w:t>нечувствительны к возможным пе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рекосам геометрических осей вала (оси) и подшипниковог</w:t>
      </w:r>
      <w:r>
        <w:rPr>
          <w:rFonts w:eastAsia="Times New Roman"/>
          <w:color w:val="000000"/>
          <w:sz w:val="22"/>
          <w:szCs w:val="22"/>
        </w:rPr>
        <w:t>о гнезда.</w:t>
      </w:r>
    </w:p>
    <w:p w:rsidR="00000000" w:rsidRDefault="00AF1AE4">
      <w:pPr>
        <w:shd w:val="clear" w:color="auto" w:fill="FFFFFF"/>
        <w:spacing w:line="226" w:lineRule="exact"/>
        <w:ind w:right="10" w:firstLine="29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По направлению воспринимаемой нагрузки подшипники ка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чения делят на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радиальные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(см. рис. 4.27,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а</w:t>
      </w:r>
      <w:r>
        <w:rPr>
          <w:rFonts w:eastAsia="Times New Roman"/>
          <w:color w:val="000000"/>
          <w:spacing w:val="-2"/>
          <w:sz w:val="22"/>
          <w:szCs w:val="22"/>
        </w:rPr>
        <w:t>—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в, е, з</w:t>
      </w:r>
      <w:r>
        <w:rPr>
          <w:rFonts w:eastAsia="Times New Roman"/>
          <w:color w:val="000000"/>
          <w:spacing w:val="-2"/>
          <w:sz w:val="22"/>
          <w:szCs w:val="22"/>
        </w:rPr>
        <w:t>—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к), радиально-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упорные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(см. рис. 4.27,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г, ж)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упорные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(см. рис. 4.27,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д), </w:t>
      </w:r>
      <w:r>
        <w:rPr>
          <w:rFonts w:eastAsia="Times New Roman"/>
          <w:color w:val="000000"/>
          <w:spacing w:val="-1"/>
          <w:sz w:val="22"/>
          <w:szCs w:val="22"/>
        </w:rPr>
        <w:t>соответ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ственно воспринимающие только радиальную, радиальную и осе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вую и только осевую нагрузки. Однорядные радиальные подшип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ники (см. рис. 4.27,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могут воспринимать до 70 % осевой нагрузки </w:t>
      </w:r>
      <w:r>
        <w:rPr>
          <w:rFonts w:eastAsia="Times New Roman"/>
          <w:color w:val="000000"/>
          <w:spacing w:val="2"/>
          <w:sz w:val="22"/>
          <w:szCs w:val="22"/>
        </w:rPr>
        <w:t>от недоиспользованной радиальной нагрузки, а двухрядные (ша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риковые и роликовые) (см. рис. 4.27,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в, е) </w:t>
      </w:r>
      <w:r>
        <w:rPr>
          <w:rFonts w:eastAsia="Times New Roman"/>
          <w:color w:val="000000"/>
          <w:spacing w:val="5"/>
          <w:sz w:val="22"/>
          <w:szCs w:val="22"/>
        </w:rPr>
        <w:t>— до 20 %.</w:t>
      </w:r>
    </w:p>
    <w:p w:rsidR="00000000" w:rsidRDefault="00AF1AE4">
      <w:pPr>
        <w:shd w:val="clear" w:color="auto" w:fill="FFFFFF"/>
        <w:spacing w:line="226" w:lineRule="exact"/>
        <w:ind w:right="24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По нагрузочной с</w:t>
      </w:r>
      <w:r>
        <w:rPr>
          <w:rFonts w:eastAsia="Times New Roman"/>
          <w:color w:val="000000"/>
          <w:spacing w:val="2"/>
          <w:sz w:val="22"/>
          <w:szCs w:val="22"/>
        </w:rPr>
        <w:t>пособности различают подшипники следу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ющих серий (см. рис. 4.27,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л):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сверхлегкой /, особо легкой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2"/>
          <w:sz w:val="22"/>
          <w:szCs w:val="22"/>
        </w:rPr>
        <w:t>лег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кой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легкой широкой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средней 5, средней широкой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3"/>
          <w:sz w:val="22"/>
          <w:szCs w:val="22"/>
        </w:rPr>
        <w:t>и тяже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лой 7. При данном внутреннем диаметре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d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габаритные размеры </w:t>
      </w:r>
      <w:r>
        <w:rPr>
          <w:rFonts w:eastAsia="Times New Roman"/>
          <w:color w:val="000000"/>
          <w:spacing w:val="4"/>
          <w:sz w:val="22"/>
          <w:szCs w:val="22"/>
        </w:rPr>
        <w:t>подшипников возрастают в порядке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указанных позиций серий.</w:t>
      </w:r>
    </w:p>
    <w:p w:rsidR="00000000" w:rsidRDefault="00AF1AE4">
      <w:pPr>
        <w:shd w:val="clear" w:color="auto" w:fill="FFFFFF"/>
        <w:spacing w:line="226" w:lineRule="exact"/>
        <w:ind w:left="10" w:right="24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Подшипники качения являются основными видами опор в ма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шинах. Они стандартизированы в международном масштабе. По срав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нению с подшипниками скольжения они имеют более высокий </w:t>
      </w:r>
      <w:r>
        <w:rPr>
          <w:rFonts w:eastAsia="Times New Roman"/>
          <w:color w:val="000000"/>
          <w:spacing w:val="2"/>
          <w:sz w:val="22"/>
          <w:szCs w:val="22"/>
        </w:rPr>
        <w:t>КПД и меньше нагреваются, не требуют повышенного ухода п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ри </w:t>
      </w:r>
      <w:r>
        <w:rPr>
          <w:rFonts w:eastAsia="Times New Roman"/>
          <w:color w:val="000000"/>
          <w:spacing w:val="1"/>
          <w:sz w:val="22"/>
          <w:szCs w:val="22"/>
        </w:rPr>
        <w:t>меньшем расходе смазочных материалов, обладают высокой не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сущей способностью на единицу ширины подшипника. Недостат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ком подшипников качения являются большие диаметральные га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баритные размеры.</w:t>
      </w:r>
    </w:p>
    <w:p w:rsidR="00000000" w:rsidRDefault="00AF1AE4">
      <w:pPr>
        <w:shd w:val="clear" w:color="auto" w:fill="FFFFFF"/>
        <w:spacing w:before="240"/>
        <w:ind w:right="19"/>
        <w:jc w:val="center"/>
      </w:pPr>
      <w:r>
        <w:rPr>
          <w:b/>
          <w:bCs/>
          <w:color w:val="000000"/>
          <w:spacing w:val="10"/>
          <w:sz w:val="24"/>
          <w:szCs w:val="24"/>
        </w:rPr>
        <w:t xml:space="preserve">4.9. </w:t>
      </w:r>
      <w:r>
        <w:rPr>
          <w:rFonts w:eastAsia="Times New Roman"/>
          <w:b/>
          <w:bCs/>
          <w:color w:val="000000"/>
          <w:spacing w:val="10"/>
          <w:sz w:val="24"/>
          <w:szCs w:val="24"/>
        </w:rPr>
        <w:t>Муфты</w:t>
      </w:r>
    </w:p>
    <w:p w:rsidR="00000000" w:rsidRDefault="00AF1AE4">
      <w:pPr>
        <w:shd w:val="clear" w:color="auto" w:fill="FFFFFF"/>
        <w:spacing w:before="168" w:line="226" w:lineRule="exact"/>
        <w:ind w:left="34" w:right="14" w:firstLine="26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Валы передач вращательного движения соединяют межд</w:t>
      </w:r>
      <w:r>
        <w:rPr>
          <w:rFonts w:eastAsia="Times New Roman"/>
          <w:color w:val="000000"/>
          <w:spacing w:val="2"/>
          <w:sz w:val="22"/>
          <w:szCs w:val="22"/>
        </w:rPr>
        <w:t>у со-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эой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приводными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сцепными </w:t>
      </w:r>
      <w:r>
        <w:rPr>
          <w:rFonts w:eastAsia="Times New Roman"/>
          <w:color w:val="000000"/>
          <w:spacing w:val="-2"/>
          <w:sz w:val="22"/>
          <w:szCs w:val="22"/>
        </w:rPr>
        <w:t>муфтами. Приводные муфты явля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ются нерасцепляемыми, не допускающими разъединения валов в </w:t>
      </w:r>
      <w:r>
        <w:rPr>
          <w:rFonts w:eastAsia="Times New Roman"/>
          <w:color w:val="000000"/>
          <w:sz w:val="22"/>
          <w:szCs w:val="22"/>
        </w:rPr>
        <w:t>троцессе работы машины. Сцепные же муфты служат для сцепле--1ия и расцепления валов.</w:t>
      </w:r>
    </w:p>
    <w:p w:rsidR="00000000" w:rsidRDefault="00AF1AE4">
      <w:pPr>
        <w:shd w:val="clear" w:color="auto" w:fill="FFFFFF"/>
        <w:spacing w:line="226" w:lineRule="exact"/>
        <w:ind w:left="48" w:right="19" w:firstLine="254"/>
        <w:jc w:val="both"/>
      </w:pPr>
      <w:r>
        <w:rPr>
          <w:rFonts w:eastAsia="Times New Roman"/>
          <w:color w:val="000000"/>
          <w:sz w:val="22"/>
          <w:szCs w:val="22"/>
        </w:rPr>
        <w:t>В качестве нерасцепляемых муфт в трансмиссиях стр</w:t>
      </w:r>
      <w:r>
        <w:rPr>
          <w:rFonts w:eastAsia="Times New Roman"/>
          <w:color w:val="000000"/>
          <w:sz w:val="22"/>
          <w:szCs w:val="22"/>
        </w:rPr>
        <w:t xml:space="preserve">оительных </w:t>
      </w:r>
      <w:r>
        <w:rPr>
          <w:rFonts w:eastAsia="Times New Roman"/>
          <w:color w:val="000000"/>
          <w:spacing w:val="2"/>
          <w:sz w:val="22"/>
          <w:szCs w:val="22"/>
        </w:rPr>
        <w:t>нашин наибольшее распространение нашли жесткие, компенси-</w:t>
      </w:r>
      <w:r>
        <w:rPr>
          <w:rFonts w:eastAsia="Times New Roman"/>
          <w:color w:val="000000"/>
          <w:sz w:val="22"/>
          <w:szCs w:val="22"/>
        </w:rPr>
        <w:t>эующие и упругие муфты, параметры которых регламентированы отечественными стандартами.</w:t>
      </w:r>
    </w:p>
    <w:p w:rsidR="00000000" w:rsidRDefault="00AF1AE4">
      <w:pPr>
        <w:shd w:val="clear" w:color="auto" w:fill="FFFFFF"/>
        <w:spacing w:before="134"/>
        <w:ind w:left="53"/>
      </w:pPr>
      <w:r>
        <w:rPr>
          <w:color w:val="000000"/>
          <w:spacing w:val="-8"/>
          <w:sz w:val="22"/>
          <w:szCs w:val="22"/>
        </w:rPr>
        <w:t>'6</w:t>
      </w:r>
    </w:p>
    <w:p w:rsidR="00000000" w:rsidRDefault="00AF1AE4">
      <w:pPr>
        <w:shd w:val="clear" w:color="auto" w:fill="FFFFFF"/>
        <w:spacing w:before="134"/>
        <w:ind w:left="53"/>
        <w:sectPr w:rsidR="00000000">
          <w:pgSz w:w="11909" w:h="16834"/>
          <w:pgMar w:top="1440" w:right="3233" w:bottom="720" w:left="227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after="691"/>
        <w:ind w:left="2813"/>
      </w:pPr>
      <w:r>
        <w:rPr>
          <w:noProof/>
        </w:rPr>
        <w:lastRenderedPageBreak/>
        <w:pict>
          <v:line id="_x0000_s1092" style="position:absolute;left:0;text-align:left;z-index:251725824;mso-position-horizontal-relative:margin" from="14.4pt,-10.55pt" to="134.4pt,-10.55pt" o:allowincell="f" strokeweight="1.2pt">
            <w10:wrap anchorx="margin"/>
          </v:line>
        </w:pict>
      </w:r>
      <w:r>
        <w:rPr>
          <w:noProof/>
        </w:rPr>
        <w:pict>
          <v:line id="_x0000_s1093" style="position:absolute;left:0;text-align:left;z-index:251726848;mso-position-horizontal-relative:margin" from="172.8pt,-10.55pt" to="296.15pt,-10.55pt" o:allowincell="f" strokeweight="1.2pt">
            <w10:wrap anchorx="margin"/>
          </v:line>
        </w:pict>
      </w:r>
      <w:r>
        <w:rPr>
          <w:rFonts w:ascii="Courier New" w:hAnsi="Courier New" w:cs="Courier New"/>
          <w:b/>
          <w:bCs/>
          <w:color w:val="000000"/>
          <w:spacing w:val="19"/>
          <w:w w:val="61"/>
          <w:sz w:val="38"/>
          <w:szCs w:val="38"/>
        </w:rPr>
        <w:t>7 \</w:t>
      </w:r>
    </w:p>
    <w:p w:rsidR="00000000" w:rsidRDefault="00AF1AE4">
      <w:pPr>
        <w:shd w:val="clear" w:color="auto" w:fill="FFFFFF"/>
        <w:spacing w:after="691"/>
        <w:ind w:left="2813"/>
        <w:sectPr w:rsidR="00000000">
          <w:pgSz w:w="11909" w:h="16834"/>
          <w:pgMar w:top="1440" w:right="2888" w:bottom="720" w:left="2109" w:header="720" w:footer="720" w:gutter="0"/>
          <w:cols w:sep="1" w:space="60"/>
          <w:noEndnote/>
        </w:sectPr>
      </w:pPr>
    </w:p>
    <w:p w:rsidR="00000000" w:rsidRDefault="00AF1AE4">
      <w:pPr>
        <w:shd w:val="clear" w:color="auto" w:fill="FFFFFF"/>
      </w:pPr>
      <w:r>
        <w:rPr>
          <w:noProof/>
        </w:rPr>
        <w:lastRenderedPageBreak/>
        <w:pict>
          <v:line id="_x0000_s1094" style="position:absolute;z-index:251727872;mso-position-horizontal-relative:margin" from="4.8pt,-13.45pt" to="51.85pt,-13.45pt" o:allowincell="f" strokeweight=".95pt">
            <w10:wrap anchorx="margin"/>
          </v:line>
        </w:pict>
      </w:r>
      <w:r>
        <w:rPr>
          <w:noProof/>
        </w:rPr>
        <w:pict>
          <v:line id="_x0000_s1095" style="position:absolute;z-index:251728896;mso-position-horizontal-relative:margin" from="71.5pt,-13.45pt" to="118.05pt,-13.45pt" o:allowincell="f" strokeweight=".95pt">
            <w10:wrap anchorx="margin"/>
          </v:line>
        </w:pict>
      </w:r>
      <w:r>
        <w:rPr>
          <w:noProof/>
        </w:rPr>
        <w:pict>
          <v:line id="_x0000_s1096" style="position:absolute;z-index:251729920;mso-position-horizontal-relative:margin" from="-8.15pt,-6.25pt" to="132.95pt,-6.25pt" o:allowincell="f" strokeweight="1.2pt">
            <w10:wrap anchorx="margin"/>
          </v:line>
        </w:pict>
      </w:r>
      <w:r>
        <w:rPr>
          <w:noProof/>
        </w:rPr>
        <w:pict>
          <v:line id="_x0000_s1097" style="position:absolute;z-index:251730944;mso-position-horizontal-relative:margin" from="150.7pt,-6.25pt" to="294.7pt,-6.25pt" o:allowincell="f" strokeweight="1.2pt">
            <w10:wrap anchorx="margin"/>
          </v:line>
        </w:pict>
      </w:r>
      <w:r>
        <w:rPr>
          <w:noProof/>
        </w:rPr>
        <w:pict>
          <v:line id="_x0000_s1098" style="position:absolute;z-index:251731968;mso-position-horizontal-relative:margin" from="-.95pt,-64.8pt" to="-.95pt,9.6pt" o:allowincell="f" strokeweight="1.2pt">
            <w10:wrap anchorx="margin"/>
          </v:line>
        </w:pict>
      </w:r>
      <w:r>
        <w:rPr>
          <w:noProof/>
        </w:rPr>
        <w:pict>
          <v:line id="_x0000_s1099" style="position:absolute;z-index:251732992;mso-position-horizontal-relative:margin" from="121.9pt,-65.75pt" to="121.9pt,9.15pt" o:allowincell="f" strokeweight="1.2pt">
            <w10:wrap anchorx="margin"/>
          </v:line>
        </w:pict>
      </w:r>
      <w:r>
        <w:rPr>
          <w:noProof/>
        </w:rPr>
        <w:pict>
          <v:line id="_x0000_s1100" style="position:absolute;z-index:251734016;mso-position-horizontal-relative:margin" from="157.9pt,-65.3pt" to="157.9pt,8.6pt" o:allowincell="f" strokeweight="1.45pt">
            <w10:wrap anchorx="margin"/>
          </v:line>
        </w:pict>
      </w:r>
      <w:r>
        <w:rPr>
          <w:noProof/>
        </w:rPr>
        <w:pict>
          <v:line id="_x0000_s1101" style="position:absolute;z-index:251735040;mso-position-horizontal-relative:margin" from="282.25pt,-65.3pt" to="282.25pt,9.1pt" o:allowincell="f" strokeweight="2.4pt">
            <w10:wrap anchorx="margin"/>
          </v:line>
        </w:pict>
      </w:r>
      <w:r>
        <w:rPr>
          <w:rFonts w:ascii="Courier New" w:hAnsi="Courier New" w:cs="Courier New"/>
          <w:i/>
          <w:iCs/>
          <w:color w:val="000000"/>
          <w:spacing w:val="-2"/>
          <w:w w:val="65"/>
          <w:sz w:val="22"/>
          <w:szCs w:val="22"/>
          <w:lang w:val="en-US"/>
        </w:rPr>
        <w:t>Y///////////////////////////A</w:t>
      </w:r>
    </w:p>
    <w:p w:rsidR="00000000" w:rsidRDefault="00AF1AE4">
      <w:pPr>
        <w:shd w:val="clear" w:color="auto" w:fill="FFFFFF"/>
      </w:pPr>
      <w:r>
        <w:br w:type="column"/>
      </w:r>
      <w:r>
        <w:rPr>
          <w:rFonts w:ascii="Courier New" w:hAnsi="Courier New" w:cs="Courier New"/>
          <w:i/>
          <w:iCs/>
          <w:color w:val="000000"/>
          <w:spacing w:val="-4"/>
          <w:w w:val="65"/>
          <w:sz w:val="22"/>
          <w:szCs w:val="22"/>
        </w:rPr>
        <w:lastRenderedPageBreak/>
        <w:t>'////////////////////////////</w:t>
      </w:r>
      <w:r>
        <w:rPr>
          <w:rFonts w:ascii="Courier New" w:eastAsia="Times New Roman" w:hAnsi="Courier New"/>
          <w:i/>
          <w:iCs/>
          <w:color w:val="000000"/>
          <w:spacing w:val="-4"/>
          <w:w w:val="65"/>
          <w:sz w:val="22"/>
          <w:szCs w:val="22"/>
        </w:rPr>
        <w:t>А</w:t>
      </w: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3848" w:bottom="720" w:left="2359" w:header="720" w:footer="720" w:gutter="0"/>
          <w:cols w:num="2" w:space="720" w:equalWidth="0">
            <w:col w:w="2476" w:space="749"/>
            <w:col w:w="2476"/>
          </w:cols>
          <w:noEndnote/>
        </w:sectPr>
      </w:pPr>
    </w:p>
    <w:p w:rsidR="00000000" w:rsidRDefault="00AF1AE4">
      <w:pPr>
        <w:spacing w:before="437" w:line="1" w:lineRule="exact"/>
        <w:rPr>
          <w:sz w:val="2"/>
          <w:szCs w:val="2"/>
        </w:rPr>
      </w:pP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7073" w:bottom="720" w:left="2829" w:header="720" w:footer="720" w:gutter="0"/>
          <w:cols w:space="60"/>
          <w:noEndnote/>
        </w:sectPr>
      </w:pPr>
    </w:p>
    <w:p w:rsidR="00000000" w:rsidRDefault="00773BBC">
      <w:pPr>
        <w:framePr w:h="1641" w:hSpace="38" w:wrap="notBeside" w:vAnchor="text" w:hAnchor="margin" w:x="2487" w:y="3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849755" cy="1042035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55" cy="104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</w:pPr>
      <w:r>
        <w:rPr>
          <w:b/>
          <w:bCs/>
          <w:i/>
          <w:iCs/>
          <w:color w:val="000000"/>
          <w:sz w:val="22"/>
          <w:szCs w:val="22"/>
        </w:rPr>
        <w:lastRenderedPageBreak/>
        <w:t>&amp;\</w:t>
      </w:r>
    </w:p>
    <w:p w:rsidR="00000000" w:rsidRDefault="00AF1AE4">
      <w:pPr>
        <w:shd w:val="clear" w:color="auto" w:fill="FFFFFF"/>
        <w:spacing w:before="1133" w:line="307" w:lineRule="exact"/>
        <w:ind w:left="38"/>
      </w:pPr>
      <w:r>
        <w:rPr>
          <w:noProof/>
        </w:rPr>
        <w:pict>
          <v:line id="_x0000_s1102" style="position:absolute;left:0;text-align:left;z-index:251736064" from="-34.55pt,6pt" to="111.35pt,6pt" o:allowincell="f" strokeweight="1.2pt"/>
        </w:pict>
      </w:r>
      <w:r>
        <w:rPr>
          <w:noProof/>
        </w:rPr>
        <w:pict>
          <v:line id="_x0000_s1103" style="position:absolute;left:0;text-align:left;z-index:251737088" from="-31.7pt,51.1pt" to="109.4pt,51.1pt" o:allowincell="f" strokeweight="1.2pt"/>
        </w:pict>
      </w:r>
      <w:r>
        <w:rPr>
          <w:rFonts w:ascii="Arial" w:eastAsia="Times New Roman" w:hAnsi="Arial"/>
          <w:b/>
          <w:bCs/>
          <w:color w:val="000000"/>
          <w:w w:val="57"/>
          <w:position w:val="-6"/>
          <w:sz w:val="60"/>
          <w:szCs w:val="60"/>
        </w:rPr>
        <w:t>ш</w:t>
      </w:r>
    </w:p>
    <w:p w:rsidR="00000000" w:rsidRDefault="00AF1AE4">
      <w:pPr>
        <w:shd w:val="clear" w:color="auto" w:fill="FFFFFF"/>
        <w:spacing w:before="768"/>
        <w:ind w:left="110"/>
      </w:pPr>
      <w:r>
        <w:br w:type="column"/>
      </w:r>
      <w:r>
        <w:rPr>
          <w:rFonts w:ascii="Arial" w:hAnsi="Arial" w:cs="Arial"/>
          <w:color w:val="000000"/>
          <w:sz w:val="8"/>
          <w:szCs w:val="8"/>
          <w:lang w:val="en-US"/>
        </w:rPr>
        <w:lastRenderedPageBreak/>
        <w:t>I</w:t>
      </w:r>
    </w:p>
    <w:p w:rsidR="00000000" w:rsidRDefault="00AF1AE4">
      <w:pPr>
        <w:shd w:val="clear" w:color="auto" w:fill="FFFFFF"/>
        <w:spacing w:before="576" w:line="307" w:lineRule="exact"/>
      </w:pPr>
      <w:r>
        <w:rPr>
          <w:rFonts w:ascii="Arial" w:eastAsia="Times New Roman" w:hAnsi="Arial"/>
          <w:b/>
          <w:bCs/>
          <w:color w:val="000000"/>
          <w:w w:val="57"/>
          <w:position w:val="-7"/>
          <w:sz w:val="60"/>
          <w:szCs w:val="60"/>
        </w:rPr>
        <w:t>ш</w:t>
      </w:r>
    </w:p>
    <w:p w:rsidR="00000000" w:rsidRDefault="00AF1AE4">
      <w:pPr>
        <w:shd w:val="clear" w:color="auto" w:fill="FFFFFF"/>
        <w:spacing w:before="576" w:line="307" w:lineRule="exact"/>
        <w:sectPr w:rsidR="00000000">
          <w:type w:val="continuous"/>
          <w:pgSz w:w="11909" w:h="16834"/>
          <w:pgMar w:top="1440" w:right="7073" w:bottom="720" w:left="2829" w:header="720" w:footer="720" w:gutter="0"/>
          <w:cols w:num="2" w:sep="1" w:space="720" w:equalWidth="0">
            <w:col w:w="720" w:space="566"/>
            <w:col w:w="720"/>
          </w:cols>
          <w:noEndnote/>
        </w:sectPr>
      </w:pPr>
    </w:p>
    <w:p w:rsidR="00000000" w:rsidRDefault="00AF1AE4">
      <w:pPr>
        <w:shd w:val="clear" w:color="auto" w:fill="FFFFFF"/>
        <w:spacing w:before="432"/>
        <w:ind w:right="542"/>
        <w:jc w:val="center"/>
      </w:pPr>
      <w:r>
        <w:rPr>
          <w:noProof/>
        </w:rPr>
        <w:lastRenderedPageBreak/>
        <w:pict>
          <v:line id="_x0000_s1104" style="position:absolute;left:0;text-align:left;z-index:251738112;mso-position-horizontal-relative:margin" from="367.2pt,13.45pt" to="367.2pt,32.65pt" o:allowincell="f" strokeweight=".7pt">
            <w10:wrap anchorx="margin"/>
          </v:line>
        </w:pict>
      </w:r>
      <w:r>
        <w:rPr>
          <w:rFonts w:eastAsia="Times New Roman"/>
          <w:color w:val="000000"/>
          <w:spacing w:val="5"/>
          <w:sz w:val="18"/>
          <w:szCs w:val="18"/>
        </w:rPr>
        <w:t>Рис. 4.28. Втулочные муфты:</w:t>
      </w:r>
    </w:p>
    <w:p w:rsidR="00000000" w:rsidRDefault="00AF1AE4">
      <w:pPr>
        <w:shd w:val="clear" w:color="auto" w:fill="FFFFFF"/>
        <w:spacing w:before="58" w:line="182" w:lineRule="exact"/>
        <w:ind w:left="2338" w:right="346" w:hanging="2338"/>
      </w:pP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— с призматическими шпонками;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6 </w:t>
      </w:r>
      <w:r>
        <w:rPr>
          <w:rFonts w:eastAsia="Times New Roman"/>
          <w:color w:val="000000"/>
          <w:spacing w:val="1"/>
          <w:sz w:val="18"/>
          <w:szCs w:val="18"/>
        </w:rPr>
        <w:t>— с сегментными шпон</w:t>
      </w:r>
      <w:r>
        <w:rPr>
          <w:rFonts w:eastAsia="Times New Roman"/>
          <w:color w:val="000000"/>
          <w:spacing w:val="1"/>
          <w:sz w:val="18"/>
          <w:szCs w:val="18"/>
        </w:rPr>
        <w:t xml:space="preserve">ками;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в — </w:t>
      </w:r>
      <w:r>
        <w:rPr>
          <w:rFonts w:eastAsia="Times New Roman"/>
          <w:color w:val="000000"/>
          <w:spacing w:val="1"/>
          <w:sz w:val="18"/>
          <w:szCs w:val="18"/>
        </w:rPr>
        <w:t>с штиф</w:t>
      </w:r>
      <w:r>
        <w:rPr>
          <w:rFonts w:eastAsia="Times New Roman"/>
          <w:color w:val="000000"/>
          <w:spacing w:val="1"/>
          <w:sz w:val="18"/>
          <w:szCs w:val="18"/>
        </w:rPr>
        <w:softHyphen/>
      </w:r>
      <w:r>
        <w:rPr>
          <w:rFonts w:eastAsia="Times New Roman"/>
          <w:color w:val="000000"/>
          <w:spacing w:val="2"/>
          <w:sz w:val="18"/>
          <w:szCs w:val="18"/>
        </w:rPr>
        <w:t xml:space="preserve">тами;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г </w:t>
      </w:r>
      <w:r>
        <w:rPr>
          <w:rFonts w:eastAsia="Times New Roman"/>
          <w:color w:val="000000"/>
          <w:spacing w:val="2"/>
          <w:sz w:val="18"/>
          <w:szCs w:val="18"/>
        </w:rPr>
        <w:t>— с шлицами</w:t>
      </w:r>
    </w:p>
    <w:p w:rsidR="00000000" w:rsidRDefault="00AF1AE4">
      <w:pPr>
        <w:shd w:val="clear" w:color="auto" w:fill="FFFFFF"/>
        <w:spacing w:before="250" w:line="226" w:lineRule="exact"/>
        <w:ind w:left="5" w:right="552" w:firstLine="269"/>
        <w:jc w:val="both"/>
      </w:pPr>
      <w:r>
        <w:rPr>
          <w:rFonts w:eastAsia="Times New Roman"/>
          <w:b/>
          <w:bCs/>
          <w:color w:val="000000"/>
          <w:spacing w:val="-8"/>
          <w:sz w:val="22"/>
          <w:szCs w:val="22"/>
        </w:rPr>
        <w:t xml:space="preserve">Жесткие втулочные муфты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(рис. 4.28), соединяющие соосные валы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 одинаковыми или различными диаметрами призматическими (см. рис. 4.28,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сегментными (см. рис. 4.28,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1"/>
          <w:sz w:val="22"/>
          <w:szCs w:val="22"/>
        </w:rPr>
        <w:t>шпонками, штифта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ми (рис. 4.28,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-1"/>
          <w:sz w:val="22"/>
          <w:szCs w:val="22"/>
        </w:rPr>
        <w:t>или шлицами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(см. рис. 4.28,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г),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наиболее просты в </w:t>
      </w:r>
      <w:r>
        <w:rPr>
          <w:rFonts w:eastAsia="Times New Roman"/>
          <w:color w:val="000000"/>
          <w:spacing w:val="1"/>
          <w:sz w:val="22"/>
          <w:szCs w:val="22"/>
        </w:rPr>
        <w:t>исполнении. Передаваемый вращающий момент 1... 12 500 Нм.</w:t>
      </w:r>
    </w:p>
    <w:p w:rsidR="00000000" w:rsidRDefault="00AF1AE4">
      <w:pPr>
        <w:shd w:val="clear" w:color="auto" w:fill="FFFFFF"/>
        <w:spacing w:before="5" w:after="245" w:line="226" w:lineRule="exact"/>
        <w:ind w:right="547" w:firstLine="274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Жесткая продольно-свертная муфта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4.29) состоит из двух </w:t>
      </w:r>
      <w:r>
        <w:rPr>
          <w:rFonts w:eastAsia="Times New Roman"/>
          <w:color w:val="000000"/>
          <w:spacing w:val="3"/>
          <w:sz w:val="22"/>
          <w:szCs w:val="22"/>
        </w:rPr>
        <w:t>стянутых болтами полумуфт с разъемом в плоскости осей валов.</w:t>
      </w:r>
    </w:p>
    <w:p w:rsidR="00000000" w:rsidRDefault="00AF1AE4">
      <w:pPr>
        <w:shd w:val="clear" w:color="auto" w:fill="FFFFFF"/>
        <w:spacing w:before="5" w:after="245" w:line="226" w:lineRule="exact"/>
        <w:ind w:right="547" w:firstLine="274"/>
        <w:jc w:val="both"/>
        <w:sectPr w:rsidR="00000000">
          <w:type w:val="continuous"/>
          <w:pgSz w:w="11909" w:h="16834"/>
          <w:pgMar w:top="1440" w:right="2888" w:bottom="720" w:left="2109" w:header="720" w:footer="720" w:gutter="0"/>
          <w:cols w:space="60"/>
          <w:noEndnote/>
        </w:sectPr>
      </w:pPr>
    </w:p>
    <w:p w:rsidR="00000000" w:rsidRDefault="00773BBC">
      <w:pPr>
        <w:framePr w:h="3072" w:hSpace="10080" w:wrap="notBeside" w:vAnchor="text" w:hAnchor="margin" w:x="279" w:y="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646805" cy="194564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05" cy="194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0" w:hRule="exact" w:hSpace="10080" w:wrap="notBeside" w:vAnchor="text" w:hAnchor="margin" w:x="4686" w:y="1"/>
        <w:shd w:val="clear" w:color="auto" w:fill="FFFFFF"/>
      </w:pPr>
      <w:r>
        <w:rPr>
          <w:rFonts w:eastAsia="Times New Roman"/>
          <w:i/>
          <w:iCs/>
          <w:color w:val="000000"/>
          <w:spacing w:val="18"/>
        </w:rPr>
        <w:t>А-А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30" w:hRule="exact" w:hSpace="10080" w:wrap="notBeside" w:vAnchor="text" w:hAnchor="margin" w:x="4686" w:y="1"/>
        <w:shd w:val="clear" w:color="auto" w:fill="FFFFFF"/>
        <w:sectPr w:rsidR="00000000">
          <w:type w:val="continuous"/>
          <w:pgSz w:w="11909" w:h="16834"/>
          <w:pgMar w:top="1440" w:right="3435" w:bottom="720" w:left="2109" w:header="720" w:footer="720" w:gutter="0"/>
          <w:cols w:space="720"/>
          <w:noEndnote/>
        </w:sectPr>
      </w:pPr>
    </w:p>
    <w:p w:rsidR="00000000" w:rsidRDefault="00AF1AE4">
      <w:pPr>
        <w:spacing w:before="115" w:line="1" w:lineRule="exact"/>
        <w:rPr>
          <w:sz w:val="2"/>
          <w:szCs w:val="2"/>
        </w:rPr>
      </w:pPr>
    </w:p>
    <w:p w:rsidR="00000000" w:rsidRDefault="00AF1AE4">
      <w:pPr>
        <w:framePr w:h="230" w:hRule="exact" w:hSpace="10080" w:wrap="notBeside" w:vAnchor="text" w:hAnchor="margin" w:x="4686" w:y="1"/>
        <w:shd w:val="clear" w:color="auto" w:fill="FFFFFF"/>
        <w:sectPr w:rsidR="00000000">
          <w:type w:val="continuous"/>
          <w:pgSz w:w="11909" w:h="16834"/>
          <w:pgMar w:top="1440" w:right="2888" w:bottom="720" w:left="373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  <w:r>
        <w:rPr>
          <w:rFonts w:eastAsia="Times New Roman"/>
          <w:color w:val="000000"/>
          <w:spacing w:val="-3"/>
        </w:rPr>
        <w:lastRenderedPageBreak/>
        <w:t>Рис. 4.29. Продольно-свертная муфта</w:t>
      </w:r>
    </w:p>
    <w:p w:rsidR="00000000" w:rsidRDefault="00AF1AE4">
      <w:pPr>
        <w:shd w:val="clear" w:color="auto" w:fill="FFFFFF"/>
        <w:spacing w:before="360"/>
      </w:pPr>
      <w:r>
        <w:br w:type="column"/>
      </w:r>
      <w:r>
        <w:rPr>
          <w:rFonts w:ascii="Arial" w:hAnsi="Arial" w:cs="Arial"/>
          <w:b/>
          <w:bCs/>
          <w:color w:val="000000"/>
        </w:rPr>
        <w:lastRenderedPageBreak/>
        <w:t>77</w:t>
      </w:r>
    </w:p>
    <w:p w:rsidR="00000000" w:rsidRDefault="00AF1AE4">
      <w:pPr>
        <w:shd w:val="clear" w:color="auto" w:fill="FFFFFF"/>
        <w:spacing w:before="360"/>
        <w:sectPr w:rsidR="00000000">
          <w:type w:val="continuous"/>
          <w:pgSz w:w="11909" w:h="16834"/>
          <w:pgMar w:top="1440" w:right="2888" w:bottom="720" w:left="3736" w:header="720" w:footer="720" w:gutter="0"/>
          <w:cols w:num="2" w:space="720" w:equalWidth="0">
            <w:col w:w="3144" w:space="1421"/>
            <w:col w:w="720"/>
          </w:cols>
          <w:noEndnote/>
        </w:sectPr>
      </w:pPr>
    </w:p>
    <w:p w:rsidR="00000000" w:rsidRDefault="00773BBC">
      <w:pPr>
        <w:framePr w:h="3168" w:hSpace="38" w:wrap="auto" w:vAnchor="text" w:hAnchor="text" w:x="-66" w:y="2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605280" cy="2009775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28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279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Она соединяет соосные валы оди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наковых диаметров при частоте </w:t>
      </w:r>
      <w:r>
        <w:rPr>
          <w:rFonts w:eastAsia="Times New Roman"/>
          <w:color w:val="000000"/>
          <w:spacing w:val="-1"/>
          <w:sz w:val="22"/>
          <w:szCs w:val="22"/>
        </w:rPr>
        <w:t>вращения 100...250об/мин. Враща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ющий момент передается за счет </w:t>
      </w:r>
      <w:r>
        <w:rPr>
          <w:rFonts w:eastAsia="Times New Roman"/>
          <w:color w:val="000000"/>
          <w:spacing w:val="3"/>
          <w:sz w:val="22"/>
          <w:szCs w:val="22"/>
        </w:rPr>
        <w:t>сил трения на контактной повер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хности валов и муфты, создаваемых </w:t>
      </w:r>
      <w:r>
        <w:rPr>
          <w:rFonts w:eastAsia="Times New Roman"/>
          <w:color w:val="000000"/>
          <w:spacing w:val="-7"/>
          <w:sz w:val="22"/>
          <w:szCs w:val="22"/>
        </w:rPr>
        <w:t>затяжкой болтов. Для передачи б</w:t>
      </w:r>
      <w:r>
        <w:rPr>
          <w:rFonts w:eastAsia="Times New Roman"/>
          <w:color w:val="000000"/>
          <w:spacing w:val="-7"/>
          <w:sz w:val="22"/>
          <w:szCs w:val="22"/>
        </w:rPr>
        <w:t>оль</w:t>
      </w:r>
      <w:r>
        <w:rPr>
          <w:rFonts w:eastAsia="Times New Roman"/>
          <w:color w:val="000000"/>
          <w:spacing w:val="-7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ших моментов в соединении допол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нительно устанавливают призмати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 xml:space="preserve">ческие шпонки. Достоинством этой </w:t>
      </w:r>
      <w:r>
        <w:rPr>
          <w:rFonts w:eastAsia="Times New Roman"/>
          <w:color w:val="000000"/>
          <w:sz w:val="22"/>
          <w:szCs w:val="22"/>
        </w:rPr>
        <w:t xml:space="preserve">муфты является удобство монтажа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соединения без осевого смещения </w:t>
      </w:r>
      <w:r>
        <w:rPr>
          <w:rFonts w:eastAsia="Times New Roman"/>
          <w:color w:val="000000"/>
          <w:spacing w:val="-3"/>
          <w:sz w:val="22"/>
          <w:szCs w:val="22"/>
        </w:rPr>
        <w:t>валов.</w:t>
      </w:r>
    </w:p>
    <w:p w:rsidR="00000000" w:rsidRDefault="00AF1AE4">
      <w:pPr>
        <w:framePr w:h="230" w:hRule="exact" w:hSpace="38" w:wrap="auto" w:vAnchor="text" w:hAnchor="text" w:x="15" w:y="582"/>
        <w:shd w:val="clear" w:color="auto" w:fill="FFFFFF"/>
      </w:pPr>
      <w:r>
        <w:rPr>
          <w:rFonts w:eastAsia="Times New Roman"/>
          <w:color w:val="000000"/>
          <w:spacing w:val="-3"/>
        </w:rPr>
        <w:t>Рис. 4.30. Фланцевая муфта</w:t>
      </w:r>
    </w:p>
    <w:p w:rsidR="00000000" w:rsidRDefault="00AF1AE4">
      <w:pPr>
        <w:shd w:val="clear" w:color="auto" w:fill="FFFFFF"/>
        <w:spacing w:line="226" w:lineRule="exact"/>
        <w:ind w:left="2798" w:right="14" w:firstLine="269"/>
        <w:jc w:val="both"/>
      </w:pPr>
      <w:r>
        <w:rPr>
          <w:rFonts w:eastAsia="Times New Roman"/>
          <w:b/>
          <w:bCs/>
          <w:color w:val="000000"/>
          <w:spacing w:val="-2"/>
        </w:rPr>
        <w:t xml:space="preserve">Жесткая фланцевая муфта </w:t>
      </w:r>
      <w:r>
        <w:rPr>
          <w:rFonts w:eastAsia="Times New Roman"/>
          <w:color w:val="000000"/>
          <w:spacing w:val="-2"/>
        </w:rPr>
        <w:t>состо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ит из посаженных на соосные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валы </w:t>
      </w:r>
      <w:r>
        <w:rPr>
          <w:rFonts w:eastAsia="Times New Roman"/>
          <w:color w:val="000000"/>
          <w:sz w:val="22"/>
          <w:szCs w:val="22"/>
        </w:rPr>
        <w:t xml:space="preserve">и стянутых болтами двух фланцев </w:t>
      </w:r>
      <w:r>
        <w:rPr>
          <w:rFonts w:eastAsia="Times New Roman"/>
          <w:color w:val="000000"/>
          <w:spacing w:val="-3"/>
          <w:sz w:val="22"/>
          <w:szCs w:val="22"/>
        </w:rPr>
        <w:t>(рис. 4.30). В зависимости от спосо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ба установки в отверстия фланцев</w:t>
      </w:r>
    </w:p>
    <w:p w:rsidR="00000000" w:rsidRDefault="00AF1AE4">
      <w:pPr>
        <w:shd w:val="clear" w:color="auto" w:fill="FFFFFF"/>
        <w:spacing w:line="226" w:lineRule="exact"/>
        <w:ind w:left="5" w:right="10"/>
        <w:jc w:val="both"/>
      </w:pPr>
      <w:r>
        <w:rPr>
          <w:rFonts w:eastAsia="Times New Roman"/>
          <w:color w:val="000000"/>
          <w:spacing w:val="12"/>
          <w:sz w:val="22"/>
          <w:szCs w:val="22"/>
        </w:rPr>
        <w:t xml:space="preserve">лтов — с зазором / или без него // — вращающий момент </w:t>
      </w:r>
      <w:r>
        <w:rPr>
          <w:rFonts w:eastAsia="Times New Roman"/>
          <w:color w:val="000000"/>
          <w:spacing w:val="5"/>
          <w:sz w:val="22"/>
          <w:szCs w:val="22"/>
        </w:rPr>
        <w:t>к..2500 Н м) передается либо за счет сил трения на поверхно-</w:t>
      </w:r>
      <w:r>
        <w:rPr>
          <w:rFonts w:eastAsia="Times New Roman"/>
          <w:color w:val="000000"/>
          <w:spacing w:val="8"/>
          <w:sz w:val="22"/>
          <w:szCs w:val="22"/>
          <w:lang w:val="en-US"/>
        </w:rPr>
        <w:t xml:space="preserve">i </w:t>
      </w:r>
      <w:r>
        <w:rPr>
          <w:rFonts w:eastAsia="Times New Roman"/>
          <w:color w:val="000000"/>
          <w:spacing w:val="8"/>
          <w:sz w:val="22"/>
          <w:szCs w:val="22"/>
        </w:rPr>
        <w:t>соприкосновения фланцев, либо чер</w:t>
      </w:r>
      <w:r>
        <w:rPr>
          <w:rFonts w:eastAsia="Times New Roman"/>
          <w:color w:val="000000"/>
          <w:spacing w:val="8"/>
          <w:sz w:val="22"/>
          <w:szCs w:val="22"/>
        </w:rPr>
        <w:t xml:space="preserve">ез болты //, которые в </w:t>
      </w:r>
      <w:r>
        <w:rPr>
          <w:rFonts w:eastAsia="Times New Roman"/>
          <w:color w:val="000000"/>
          <w:sz w:val="22"/>
          <w:szCs w:val="22"/>
        </w:rPr>
        <w:t>&gt;м случае работают на срез.</w:t>
      </w:r>
    </w:p>
    <w:p w:rsidR="00000000" w:rsidRDefault="00AF1AE4">
      <w:pPr>
        <w:shd w:val="clear" w:color="auto" w:fill="FFFFFF"/>
        <w:spacing w:line="226" w:lineRule="exact"/>
        <w:ind w:left="19"/>
      </w:pPr>
      <w:r>
        <w:rPr>
          <w:rFonts w:eastAsia="Times New Roman"/>
          <w:color w:val="000000"/>
          <w:spacing w:val="4"/>
          <w:sz w:val="22"/>
          <w:szCs w:val="22"/>
        </w:rPr>
        <w:t xml:space="preserve">К недостаткам жестких муфт следует отнести необходимость хпечения соосности соединяемых валов.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Компенсирующие муфты </w:t>
      </w:r>
      <w:r>
        <w:rPr>
          <w:rFonts w:eastAsia="Times New Roman"/>
          <w:color w:val="000000"/>
          <w:spacing w:val="-4"/>
          <w:sz w:val="22"/>
          <w:szCs w:val="22"/>
        </w:rPr>
        <w:t>применяют для соединения валов с не-</w:t>
      </w:r>
      <w:r>
        <w:rPr>
          <w:rFonts w:eastAsia="Times New Roman"/>
          <w:color w:val="000000"/>
          <w:spacing w:val="-3"/>
          <w:sz w:val="22"/>
          <w:szCs w:val="22"/>
        </w:rPr>
        <w:t>1чительно несовмещенными осями.</w:t>
      </w:r>
    </w:p>
    <w:p w:rsidR="00000000" w:rsidRDefault="00AF1AE4">
      <w:pPr>
        <w:shd w:val="clear" w:color="auto" w:fill="FFFFFF"/>
        <w:spacing w:after="221" w:line="226" w:lineRule="exact"/>
        <w:ind w:left="38" w:right="19"/>
        <w:jc w:val="both"/>
      </w:pPr>
      <w:r>
        <w:rPr>
          <w:rFonts w:eastAsia="Times New Roman"/>
          <w:b/>
          <w:bCs/>
          <w:color w:val="000000"/>
          <w:sz w:val="22"/>
          <w:szCs w:val="22"/>
        </w:rPr>
        <w:t xml:space="preserve">Зубчатая муфта </w:t>
      </w:r>
      <w:r>
        <w:rPr>
          <w:rFonts w:eastAsia="Times New Roman"/>
          <w:color w:val="000000"/>
          <w:sz w:val="22"/>
          <w:szCs w:val="22"/>
        </w:rPr>
        <w:t xml:space="preserve">(рис. </w:t>
      </w:r>
      <w:r>
        <w:rPr>
          <w:rFonts w:eastAsia="Times New Roman"/>
          <w:color w:val="000000"/>
          <w:sz w:val="22"/>
          <w:szCs w:val="22"/>
        </w:rPr>
        <w:t xml:space="preserve">4.31,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 </w:t>
      </w:r>
      <w:r>
        <w:rPr>
          <w:rFonts w:eastAsia="Times New Roman"/>
          <w:color w:val="000000"/>
          <w:sz w:val="22"/>
          <w:szCs w:val="22"/>
        </w:rPr>
        <w:t>состоит из двух посаженных на :диняемые валы полумуфт в форме зубчатых колес с закруглен-</w:t>
      </w:r>
      <w:r>
        <w:rPr>
          <w:rFonts w:eastAsia="Times New Roman"/>
          <w:color w:val="000000"/>
          <w:spacing w:val="3"/>
          <w:sz w:val="22"/>
          <w:szCs w:val="22"/>
        </w:rPr>
        <w:t>ми в продольном направлении вершинами зубьев и венца зуб-</w:t>
      </w:r>
    </w:p>
    <w:p w:rsidR="00000000" w:rsidRDefault="00AF1AE4">
      <w:pPr>
        <w:shd w:val="clear" w:color="auto" w:fill="FFFFFF"/>
        <w:spacing w:after="221" w:line="226" w:lineRule="exact"/>
        <w:ind w:left="38" w:right="19"/>
        <w:jc w:val="both"/>
        <w:sectPr w:rsidR="00000000">
          <w:pgSz w:w="11909" w:h="16834"/>
          <w:pgMar w:top="1440" w:right="3459" w:bottom="720" w:left="2311" w:header="720" w:footer="720" w:gutter="0"/>
          <w:cols w:space="60"/>
          <w:noEndnote/>
        </w:sectPr>
      </w:pPr>
    </w:p>
    <w:p w:rsidR="00000000" w:rsidRDefault="00773BBC">
      <w:pPr>
        <w:framePr w:h="2583" w:hSpace="10080" w:wrap="notBeside" w:vAnchor="text" w:hAnchor="margin" w:x="395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647825" cy="1637665"/>
            <wp:effectExtent l="1905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525" w:hSpace="10080" w:wrap="notBeside" w:vAnchor="text" w:hAnchor="margin" w:x="3524" w:y="7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360805" cy="1605280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05" cy="1605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525" w:hSpace="10080" w:wrap="notBeside" w:vAnchor="text" w:hAnchor="margin" w:x="3524" w:y="78"/>
        <w:rPr>
          <w:sz w:val="24"/>
          <w:szCs w:val="24"/>
        </w:rPr>
        <w:sectPr w:rsidR="00000000">
          <w:type w:val="continuous"/>
          <w:pgSz w:w="11909" w:h="16834"/>
          <w:pgMar w:top="1440" w:right="3459" w:bottom="720" w:left="2244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562" w:line="245" w:lineRule="exact"/>
        <w:ind w:left="2011" w:right="1613" w:hanging="514"/>
      </w:pPr>
      <w:r>
        <w:rPr>
          <w:rFonts w:eastAsia="Times New Roman"/>
          <w:color w:val="000000"/>
          <w:spacing w:val="-3"/>
        </w:rPr>
        <w:t xml:space="preserve">Рис. 4.31. Компенсирующие муфты: </w:t>
      </w:r>
      <w:r>
        <w:rPr>
          <w:rFonts w:eastAsia="Times New Roman"/>
          <w:i/>
          <w:iCs/>
          <w:color w:val="000000"/>
          <w:spacing w:val="-10"/>
        </w:rPr>
        <w:t xml:space="preserve">а </w:t>
      </w:r>
      <w:r>
        <w:rPr>
          <w:rFonts w:eastAsia="Times New Roman"/>
          <w:color w:val="000000"/>
          <w:spacing w:val="-10"/>
        </w:rPr>
        <w:t xml:space="preserve">— зубчатая; </w:t>
      </w:r>
      <w:r>
        <w:rPr>
          <w:rFonts w:eastAsia="Times New Roman"/>
          <w:i/>
          <w:iCs/>
          <w:color w:val="000000"/>
          <w:spacing w:val="-10"/>
        </w:rPr>
        <w:t xml:space="preserve">б </w:t>
      </w:r>
      <w:r>
        <w:rPr>
          <w:rFonts w:eastAsia="Times New Roman"/>
          <w:color w:val="000000"/>
          <w:spacing w:val="-10"/>
        </w:rPr>
        <w:t>— цепная</w:t>
      </w:r>
    </w:p>
    <w:p w:rsidR="00000000" w:rsidRDefault="00AF1AE4">
      <w:pPr>
        <w:shd w:val="clear" w:color="auto" w:fill="FFFFFF"/>
        <w:spacing w:before="562" w:line="245" w:lineRule="exact"/>
        <w:ind w:left="2011" w:right="1613" w:hanging="514"/>
        <w:sectPr w:rsidR="00000000">
          <w:type w:val="continuous"/>
          <w:pgSz w:w="11909" w:h="16834"/>
          <w:pgMar w:top="1440" w:right="3459" w:bottom="720" w:left="2244" w:header="720" w:footer="720" w:gutter="0"/>
          <w:cols w:space="60"/>
          <w:noEndnote/>
        </w:sectPr>
      </w:pPr>
    </w:p>
    <w:p w:rsidR="00000000" w:rsidRDefault="00773BBC">
      <w:pPr>
        <w:framePr w:h="1786" w:hSpace="38" w:wrap="auto" w:vAnchor="text" w:hAnchor="text" w:x="3452" w:y="25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860550" cy="1137920"/>
            <wp:effectExtent l="19050" t="0" r="635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137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14" w:right="3187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>чатой обоймы, также состояще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го из двух сболченных между со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бой частей. Передаваемый этой </w:t>
      </w:r>
      <w:r>
        <w:rPr>
          <w:rFonts w:eastAsia="Times New Roman"/>
          <w:color w:val="000000"/>
          <w:spacing w:val="2"/>
          <w:sz w:val="22"/>
          <w:szCs w:val="22"/>
        </w:rPr>
        <w:t>муфтой вращающий момент 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ставляет 710... 19000 Нм.</w:t>
      </w:r>
    </w:p>
    <w:p w:rsidR="00000000" w:rsidRDefault="00AF1AE4">
      <w:pPr>
        <w:framePr w:w="2971" w:h="408" w:hRule="exact" w:hSpace="38" w:wrap="auto" w:vAnchor="text" w:hAnchor="text" w:x="3419" w:y="951"/>
        <w:shd w:val="clear" w:color="auto" w:fill="FFFFFF"/>
        <w:spacing w:line="202" w:lineRule="exact"/>
        <w:ind w:left="667" w:hanging="667"/>
      </w:pPr>
      <w:r>
        <w:rPr>
          <w:rFonts w:eastAsia="Times New Roman"/>
          <w:color w:val="000000"/>
          <w:spacing w:val="-6"/>
          <w:sz w:val="22"/>
          <w:szCs w:val="22"/>
        </w:rPr>
        <w:t xml:space="preserve">Рис. 4.32. Принципиальная схема </w:t>
      </w:r>
      <w:r>
        <w:rPr>
          <w:rFonts w:eastAsia="Times New Roman"/>
          <w:color w:val="000000"/>
          <w:spacing w:val="-9"/>
          <w:sz w:val="22"/>
          <w:szCs w:val="22"/>
        </w:rPr>
        <w:t>шарнирной муфты</w:t>
      </w:r>
    </w:p>
    <w:p w:rsidR="00000000" w:rsidRDefault="00AF1AE4">
      <w:pPr>
        <w:shd w:val="clear" w:color="auto" w:fill="FFFFFF"/>
        <w:spacing w:line="226" w:lineRule="exact"/>
        <w:ind w:left="5" w:right="14" w:firstLine="283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Цепная муфта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4.31,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5"/>
          <w:sz w:val="22"/>
          <w:szCs w:val="22"/>
        </w:rPr>
        <w:t>с</w:t>
      </w:r>
      <w:r>
        <w:rPr>
          <w:rFonts w:eastAsia="Times New Roman"/>
          <w:color w:val="000000"/>
          <w:spacing w:val="-5"/>
          <w:sz w:val="22"/>
          <w:szCs w:val="22"/>
        </w:rPr>
        <w:t>труктурно сходна с зубчатой муф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>той и отличается от последней фор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мой зубьев полумуфт и охватыва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емой их втулочно-роликовой це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>пью вместо зубчатой обоймы у зуб</w:t>
      </w:r>
      <w:r>
        <w:rPr>
          <w:rFonts w:eastAsia="Times New Roman"/>
          <w:color w:val="000000"/>
          <w:spacing w:val="-7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чатых муфт. Эти муфты допускают </w:t>
      </w:r>
      <w:r>
        <w:rPr>
          <w:rFonts w:eastAsia="Times New Roman"/>
          <w:color w:val="000000"/>
          <w:spacing w:val="-2"/>
          <w:sz w:val="22"/>
          <w:szCs w:val="22"/>
        </w:rPr>
        <w:t>радиальное смещение соединяемых валов до 0,0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\d </w:t>
      </w:r>
      <w:r>
        <w:rPr>
          <w:rFonts w:eastAsia="Times New Roman"/>
          <w:color w:val="000000"/>
          <w:spacing w:val="-2"/>
          <w:sz w:val="22"/>
          <w:szCs w:val="22"/>
        </w:rPr>
        <w:t>и угловое смеще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</w:t>
      </w:r>
      <w:r>
        <w:rPr>
          <w:rFonts w:eastAsia="Times New Roman"/>
          <w:color w:val="000000"/>
          <w:spacing w:val="1"/>
          <w:sz w:val="22"/>
          <w:szCs w:val="22"/>
        </w:rPr>
        <w:t>ие до Г. Передаваемый момент составляет 63...8000 Нм.</w:t>
      </w:r>
    </w:p>
    <w:p w:rsidR="00000000" w:rsidRDefault="00AF1AE4">
      <w:pPr>
        <w:shd w:val="clear" w:color="auto" w:fill="FFFFFF"/>
        <w:spacing w:line="226" w:lineRule="exact"/>
        <w:ind w:left="5" w:firstLine="283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Шарнирные муфты </w:t>
      </w:r>
      <w:r>
        <w:rPr>
          <w:rFonts w:eastAsia="Times New Roman"/>
          <w:color w:val="000000"/>
          <w:spacing w:val="-3"/>
          <w:sz w:val="22"/>
          <w:szCs w:val="22"/>
        </w:rPr>
        <w:t>(рис. 4.32), допускающие передачу крутя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 xml:space="preserve">щего момента между валами с взаимным наклоном осей до 40... 45°,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применяют для соединения валов с повышенными взаимными </w:t>
      </w:r>
      <w:r>
        <w:rPr>
          <w:rFonts w:eastAsia="Times New Roman"/>
          <w:color w:val="000000"/>
          <w:spacing w:val="3"/>
          <w:sz w:val="22"/>
          <w:szCs w:val="22"/>
        </w:rPr>
        <w:t>смещениями осей. Такие муф</w:t>
      </w:r>
      <w:r>
        <w:rPr>
          <w:rFonts w:eastAsia="Times New Roman"/>
          <w:color w:val="000000"/>
          <w:spacing w:val="3"/>
          <w:sz w:val="22"/>
          <w:szCs w:val="22"/>
        </w:rPr>
        <w:t>ты нашли применение в трансмис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сиях автомобилей для передачи движения от коробки передач к </w:t>
      </w:r>
      <w:r>
        <w:rPr>
          <w:rFonts w:eastAsia="Times New Roman"/>
          <w:color w:val="000000"/>
          <w:sz w:val="22"/>
          <w:szCs w:val="22"/>
        </w:rPr>
        <w:t xml:space="preserve">заднему мосту в условиях изменяющихся в процессе работы углов </w:t>
      </w:r>
      <w:r>
        <w:rPr>
          <w:rFonts w:eastAsia="Times New Roman"/>
          <w:color w:val="000000"/>
          <w:spacing w:val="3"/>
          <w:sz w:val="22"/>
          <w:szCs w:val="22"/>
        </w:rPr>
        <w:t>наклона осей соединяемых валов.</w:t>
      </w:r>
    </w:p>
    <w:p w:rsidR="00000000" w:rsidRDefault="00AF1AE4">
      <w:pPr>
        <w:shd w:val="clear" w:color="auto" w:fill="FFFFFF"/>
        <w:spacing w:after="206" w:line="226" w:lineRule="exact"/>
        <w:ind w:right="14" w:firstLine="274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Упругие муфты </w:t>
      </w:r>
      <w:r>
        <w:rPr>
          <w:rFonts w:eastAsia="Times New Roman"/>
          <w:color w:val="000000"/>
          <w:spacing w:val="-2"/>
          <w:sz w:val="22"/>
          <w:szCs w:val="22"/>
        </w:rPr>
        <w:t>используют для смягчения толчков и ударов и предотвращени</w:t>
      </w:r>
      <w:r>
        <w:rPr>
          <w:rFonts w:eastAsia="Times New Roman"/>
          <w:color w:val="000000"/>
          <w:spacing w:val="-2"/>
          <w:sz w:val="22"/>
          <w:szCs w:val="22"/>
        </w:rPr>
        <w:t>я опасных колебаний. В приводах строительных ма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шин наибольшее распространение нашли упругие муфты с рези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новыми кольцами — втулочно-пальцевые (рис. 4.33, а) и с рези-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нокордовой оболочкой (рис. 4.33,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б).</w:t>
      </w:r>
    </w:p>
    <w:p w:rsidR="00000000" w:rsidRDefault="00AF1AE4">
      <w:pPr>
        <w:shd w:val="clear" w:color="auto" w:fill="FFFFFF"/>
        <w:spacing w:after="206" w:line="226" w:lineRule="exact"/>
        <w:ind w:right="14" w:firstLine="274"/>
        <w:jc w:val="both"/>
        <w:sectPr w:rsidR="00000000">
          <w:pgSz w:w="11909" w:h="16834"/>
          <w:pgMar w:top="1440" w:right="3699" w:bottom="720" w:left="1841" w:header="720" w:footer="720" w:gutter="0"/>
          <w:cols w:space="60"/>
          <w:noEndnote/>
        </w:sectPr>
      </w:pPr>
    </w:p>
    <w:p w:rsidR="00000000" w:rsidRDefault="00773BBC">
      <w:pPr>
        <w:framePr w:h="3418" w:hSpace="38" w:wrap="notBeside" w:vAnchor="text" w:hAnchor="margin" w:x="-465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434080" cy="2169160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2169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451" w:line="245" w:lineRule="exact"/>
        <w:ind w:firstLine="1152"/>
      </w:pPr>
      <w:r>
        <w:rPr>
          <w:rFonts w:eastAsia="Times New Roman"/>
          <w:color w:val="000000"/>
          <w:spacing w:val="5"/>
          <w:sz w:val="18"/>
          <w:szCs w:val="18"/>
        </w:rPr>
        <w:t xml:space="preserve">Рис. 4.33. Упругие муфты: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а </w:t>
      </w:r>
      <w:r>
        <w:rPr>
          <w:rFonts w:eastAsia="Times New Roman"/>
          <w:color w:val="000000"/>
          <w:sz w:val="18"/>
          <w:szCs w:val="18"/>
        </w:rPr>
        <w:t xml:space="preserve">— втулочно-пальцевая;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б </w:t>
      </w:r>
      <w:r>
        <w:rPr>
          <w:rFonts w:eastAsia="Times New Roman"/>
          <w:color w:val="000000"/>
          <w:sz w:val="18"/>
          <w:szCs w:val="18"/>
        </w:rPr>
        <w:t>— с горообразной оболочкой</w:t>
      </w:r>
    </w:p>
    <w:p w:rsidR="00000000" w:rsidRDefault="00AF1AE4">
      <w:pPr>
        <w:shd w:val="clear" w:color="auto" w:fill="FFFFFF"/>
        <w:spacing w:before="4522"/>
      </w:pPr>
      <w:r>
        <w:br w:type="column"/>
      </w:r>
      <w:r>
        <w:rPr>
          <w:color w:val="000000"/>
          <w:sz w:val="18"/>
          <w:szCs w:val="18"/>
        </w:rPr>
        <w:lastRenderedPageBreak/>
        <w:t>79</w:t>
      </w:r>
    </w:p>
    <w:p w:rsidR="00000000" w:rsidRDefault="00AF1AE4">
      <w:pPr>
        <w:shd w:val="clear" w:color="auto" w:fill="FFFFFF"/>
        <w:spacing w:before="4522"/>
        <w:sectPr w:rsidR="00000000">
          <w:type w:val="continuous"/>
          <w:pgSz w:w="11909" w:h="16834"/>
          <w:pgMar w:top="1440" w:right="3166" w:bottom="720" w:left="2820" w:header="720" w:footer="720" w:gutter="0"/>
          <w:cols w:num="2" w:sep="1" w:space="720" w:equalWidth="0">
            <w:col w:w="4444" w:space="758"/>
            <w:col w:w="720"/>
          </w:cols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Упругая втулочно-пальцевая муфта состоит из двух посажен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ных на валы полумуфт, соединенных между собой пальцами с надетыми на них </w:t>
      </w:r>
      <w:r>
        <w:rPr>
          <w:rFonts w:eastAsia="Times New Roman"/>
          <w:color w:val="000000"/>
          <w:sz w:val="22"/>
          <w:szCs w:val="22"/>
        </w:rPr>
        <w:t>резиновыми кольцами или втулками. Передава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емый момент составляет 31,5...8000 </w:t>
      </w:r>
      <w:r>
        <w:rPr>
          <w:rFonts w:eastAsia="Times New Roman"/>
          <w:b/>
          <w:bCs/>
          <w:color w:val="000000"/>
          <w:spacing w:val="4"/>
          <w:sz w:val="22"/>
          <w:szCs w:val="22"/>
        </w:rPr>
        <w:t xml:space="preserve">Н </w:t>
      </w:r>
      <w:r>
        <w:rPr>
          <w:rFonts w:eastAsia="Times New Roman"/>
          <w:color w:val="000000"/>
          <w:spacing w:val="4"/>
          <w:sz w:val="22"/>
          <w:szCs w:val="22"/>
        </w:rPr>
        <w:t>м.</w:t>
      </w:r>
    </w:p>
    <w:p w:rsidR="00000000" w:rsidRDefault="00AF1AE4">
      <w:pPr>
        <w:shd w:val="clear" w:color="auto" w:fill="FFFFFF"/>
        <w:spacing w:line="226" w:lineRule="exact"/>
        <w:ind w:left="5" w:right="5" w:firstLine="288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В муфтах с горообразной оболочкой </w:t>
      </w:r>
      <w:r>
        <w:rPr>
          <w:rFonts w:eastAsia="Times New Roman"/>
          <w:color w:val="000000"/>
          <w:spacing w:val="-5"/>
          <w:sz w:val="22"/>
          <w:szCs w:val="22"/>
        </w:rPr>
        <w:t>последняя в виде шины за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креплена двумя кольцами с винтами на каждой полумуфте. Пере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даваемый момент составляет 20...5000 Нм, а при кратков</w:t>
      </w:r>
      <w:r>
        <w:rPr>
          <w:rFonts w:eastAsia="Times New Roman"/>
          <w:color w:val="000000"/>
          <w:spacing w:val="3"/>
          <w:sz w:val="22"/>
          <w:szCs w:val="22"/>
        </w:rPr>
        <w:t>ремен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ной перегрузке — 63... 12500 Нм. Муфты характеризуются высокой амортизирующей способностью, выдерживают кратковременные пе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регрузки, превышающие номинальные в 2,5—3 раза, компенсиру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ют неточности при монтаже валов, удобны при сборке, разборке и замен</w:t>
      </w:r>
      <w:r>
        <w:rPr>
          <w:rFonts w:eastAsia="Times New Roman"/>
          <w:color w:val="000000"/>
          <w:spacing w:val="-2"/>
          <w:sz w:val="22"/>
          <w:szCs w:val="22"/>
        </w:rPr>
        <w:t>е упругого элемента.</w:t>
      </w:r>
    </w:p>
    <w:p w:rsidR="00000000" w:rsidRDefault="00AF1AE4">
      <w:pPr>
        <w:shd w:val="clear" w:color="auto" w:fill="FFFFFF"/>
        <w:spacing w:line="226" w:lineRule="exact"/>
        <w:ind w:right="10" w:firstLine="274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Сцепные муфты </w:t>
      </w:r>
      <w:r>
        <w:rPr>
          <w:rFonts w:eastAsia="Times New Roman"/>
          <w:color w:val="000000"/>
          <w:spacing w:val="-2"/>
          <w:sz w:val="22"/>
          <w:szCs w:val="22"/>
        </w:rPr>
        <w:t>служат для соединения и разъединения враща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ющихся звеньев, а также передачи крутящего момента между со</w:t>
      </w:r>
      <w:r>
        <w:rPr>
          <w:rFonts w:eastAsia="Times New Roman"/>
          <w:color w:val="000000"/>
          <w:sz w:val="22"/>
          <w:szCs w:val="22"/>
        </w:rPr>
        <w:softHyphen/>
        <w:t>единяемыми звеньями. Они могут включаться и выключаться при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нудительно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{управляемые муфты)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автоматически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(самоуправл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я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емые муфты). </w:t>
      </w:r>
      <w:r>
        <w:rPr>
          <w:rFonts w:eastAsia="Times New Roman"/>
          <w:color w:val="000000"/>
          <w:spacing w:val="1"/>
          <w:sz w:val="22"/>
          <w:szCs w:val="22"/>
        </w:rPr>
        <w:t>К управляемым сцепным муфтам относятся фрик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ционные, кулачковые и зубчатые муфты. Во фрикционных муф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тах вращающий момент передается от одного вращающегося зве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на, например вала, к другому за счет сил трения, а в кулачковых </w:t>
      </w:r>
      <w:r>
        <w:rPr>
          <w:rFonts w:eastAsia="Times New Roman"/>
          <w:color w:val="000000"/>
          <w:spacing w:val="-1"/>
          <w:sz w:val="22"/>
          <w:szCs w:val="22"/>
        </w:rPr>
        <w:t>и зубчатых муфтах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— за счет зацепления. Структурно управляемая </w:t>
      </w:r>
      <w:r>
        <w:rPr>
          <w:rFonts w:eastAsia="Times New Roman"/>
          <w:color w:val="000000"/>
          <w:sz w:val="22"/>
          <w:szCs w:val="22"/>
        </w:rPr>
        <w:t>муфта состоит из двух полумуфт, одна из которых жестко закреп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лена на одном из соединяемых муфтой звеньев или выполнена </w:t>
      </w:r>
      <w:r>
        <w:rPr>
          <w:rFonts w:eastAsia="Times New Roman"/>
          <w:color w:val="000000"/>
          <w:spacing w:val="3"/>
          <w:sz w:val="22"/>
          <w:szCs w:val="22"/>
        </w:rPr>
        <w:t>заодно с ним, а вторая соединена со вторым звеном, с возмож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ностью осевого перемещения отн</w:t>
      </w:r>
      <w:r>
        <w:rPr>
          <w:rFonts w:eastAsia="Times New Roman"/>
          <w:color w:val="000000"/>
          <w:spacing w:val="1"/>
          <w:sz w:val="22"/>
          <w:szCs w:val="22"/>
        </w:rPr>
        <w:t>осительно последнего. Включе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ние муфты заключается в соединении двух ее полумуфт, а выклю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чение — в их разъединении. Фрикционные муфты можно вклю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чать и выключать без остановки ведущего звена, а муфты, работа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ющие по принципу зацепления — с обязательной ег</w:t>
      </w:r>
      <w:r>
        <w:rPr>
          <w:rFonts w:eastAsia="Times New Roman"/>
          <w:color w:val="000000"/>
          <w:spacing w:val="1"/>
          <w:sz w:val="22"/>
          <w:szCs w:val="22"/>
        </w:rPr>
        <w:t>о остановкой.</w:t>
      </w:r>
    </w:p>
    <w:p w:rsidR="00000000" w:rsidRDefault="00AF1AE4">
      <w:pPr>
        <w:shd w:val="clear" w:color="auto" w:fill="FFFFFF"/>
        <w:spacing w:line="226" w:lineRule="exact"/>
        <w:ind w:left="29" w:right="14" w:firstLine="254"/>
        <w:jc w:val="both"/>
      </w:pPr>
      <w:r>
        <w:rPr>
          <w:rFonts w:eastAsia="Times New Roman"/>
          <w:b/>
          <w:bCs/>
          <w:color w:val="000000"/>
          <w:spacing w:val="-7"/>
          <w:sz w:val="22"/>
          <w:szCs w:val="22"/>
        </w:rPr>
        <w:t xml:space="preserve">Фрикционные муфты </w:t>
      </w:r>
      <w:r>
        <w:rPr>
          <w:rFonts w:eastAsia="Times New Roman"/>
          <w:color w:val="000000"/>
          <w:spacing w:val="-7"/>
          <w:sz w:val="22"/>
          <w:szCs w:val="22"/>
        </w:rPr>
        <w:t>классифицируют по форме рабочих поверх</w:t>
      </w:r>
      <w:r>
        <w:rPr>
          <w:rFonts w:eastAsia="Times New Roman"/>
          <w:color w:val="000000"/>
          <w:spacing w:val="-7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ностей. Различают дисковые, конические и пневмокамерные муф-</w:t>
      </w:r>
      <w:r>
        <w:rPr>
          <w:rFonts w:eastAsia="Times New Roman"/>
          <w:color w:val="000000"/>
          <w:spacing w:val="-4"/>
          <w:sz w:val="22"/>
          <w:szCs w:val="22"/>
        </w:rPr>
        <w:t>гы. Последние имеют цилиндрические рабочие поверхности. В каче-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:тве примера на рис. 4.34,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показана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дисковая муфта </w:t>
      </w:r>
      <w:r>
        <w:rPr>
          <w:rFonts w:eastAsia="Times New Roman"/>
          <w:color w:val="000000"/>
          <w:spacing w:val="-2"/>
          <w:sz w:val="22"/>
          <w:szCs w:val="22"/>
        </w:rPr>
        <w:t>для приво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да </w:t>
      </w:r>
      <w:r>
        <w:rPr>
          <w:rFonts w:eastAsia="Times New Roman"/>
          <w:color w:val="000000"/>
          <w:sz w:val="22"/>
          <w:szCs w:val="22"/>
        </w:rPr>
        <w:t xml:space="preserve">слиноременной передачи. Полумуфта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2, </w:t>
      </w:r>
      <w:r>
        <w:rPr>
          <w:rFonts w:eastAsia="Times New Roman"/>
          <w:color w:val="000000"/>
          <w:sz w:val="22"/>
          <w:szCs w:val="22"/>
        </w:rPr>
        <w:t xml:space="preserve">выполненная заодно со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лкивом передачи, свободно сидит на валу, упираясь в кольцо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 </w:t>
      </w:r>
      <w:r>
        <w:rPr>
          <w:rFonts w:eastAsia="Times New Roman"/>
          <w:color w:val="000000"/>
          <w:sz w:val="22"/>
          <w:szCs w:val="22"/>
        </w:rPr>
        <w:t xml:space="preserve">юлумуфта / может смещаться в осевом направлении с помощью </w:t>
      </w:r>
      <w:r>
        <w:rPr>
          <w:rFonts w:eastAsia="Times New Roman"/>
          <w:color w:val="000000"/>
          <w:spacing w:val="-1"/>
          <w:sz w:val="22"/>
          <w:szCs w:val="22"/>
        </w:rPr>
        <w:t>/правляющего механизма. Для включения муфты к подвижной по-1умуфте прикл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адывают осевую силу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Q, </w:t>
      </w:r>
      <w:r>
        <w:rPr>
          <w:rFonts w:eastAsia="Times New Roman"/>
          <w:color w:val="000000"/>
          <w:spacing w:val="-1"/>
          <w:sz w:val="22"/>
          <w:szCs w:val="22"/>
        </w:rPr>
        <w:t>например с помощью пру-</w:t>
      </w:r>
      <w:r>
        <w:rPr>
          <w:rFonts w:eastAsia="Times New Roman"/>
          <w:color w:val="000000"/>
          <w:sz w:val="22"/>
          <w:szCs w:val="22"/>
        </w:rPr>
        <w:t>кины. При этом на кольцевых рабочих поверхностях соприкосно-1ения полумуфт возникнет сила трения, за счет которой полумуф-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a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связанный с ней шкив придут во вращение синхронно с </w:t>
      </w:r>
      <w:r>
        <w:rPr>
          <w:rFonts w:eastAsia="Times New Roman"/>
          <w:color w:val="000000"/>
          <w:spacing w:val="-1"/>
          <w:sz w:val="22"/>
          <w:szCs w:val="22"/>
        </w:rPr>
        <w:t>юлумуфтой /. Для передачи боль</w:t>
      </w:r>
      <w:r>
        <w:rPr>
          <w:rFonts w:eastAsia="Times New Roman"/>
          <w:color w:val="000000"/>
          <w:spacing w:val="-1"/>
          <w:sz w:val="22"/>
          <w:szCs w:val="22"/>
        </w:rPr>
        <w:t>ших моментов один из дисков об-</w:t>
      </w:r>
      <w:r>
        <w:rPr>
          <w:rFonts w:eastAsia="Times New Roman"/>
          <w:color w:val="000000"/>
          <w:spacing w:val="3"/>
          <w:sz w:val="22"/>
          <w:szCs w:val="22"/>
        </w:rPr>
        <w:t>[ицовывают (футеруют) фрикционным материалом с повышен-</w:t>
      </w:r>
      <w:r>
        <w:rPr>
          <w:rFonts w:eastAsia="Times New Roman"/>
          <w:color w:val="000000"/>
          <w:sz w:val="22"/>
          <w:szCs w:val="22"/>
        </w:rPr>
        <w:t>1ым коэффициентом трения, например, асбестовой тканью, арми-</w:t>
      </w:r>
      <w:r>
        <w:rPr>
          <w:rFonts w:eastAsia="Times New Roman"/>
          <w:color w:val="000000"/>
          <w:spacing w:val="-3"/>
          <w:sz w:val="22"/>
          <w:szCs w:val="22"/>
        </w:rPr>
        <w:t>юванной латунной проволокой. Для выключения муфты к полумуф-</w:t>
      </w:r>
      <w:r>
        <w:rPr>
          <w:rFonts w:eastAsia="Times New Roman"/>
          <w:color w:val="000000"/>
          <w:spacing w:val="2"/>
          <w:sz w:val="22"/>
          <w:szCs w:val="22"/>
        </w:rPr>
        <w:t>е / следует приложить осевое усилие обратного напр</w:t>
      </w:r>
      <w:r>
        <w:rPr>
          <w:rFonts w:eastAsia="Times New Roman"/>
          <w:color w:val="000000"/>
          <w:spacing w:val="2"/>
          <w:sz w:val="22"/>
          <w:szCs w:val="22"/>
        </w:rPr>
        <w:t>авления.</w:t>
      </w:r>
    </w:p>
    <w:p w:rsidR="00000000" w:rsidRDefault="00AF1AE4">
      <w:pPr>
        <w:shd w:val="clear" w:color="auto" w:fill="FFFFFF"/>
        <w:spacing w:before="163"/>
        <w:ind w:left="86"/>
      </w:pPr>
      <w:r>
        <w:rPr>
          <w:rFonts w:ascii="Arial" w:hAnsi="Arial" w:cs="Arial"/>
          <w:b/>
          <w:bCs/>
          <w:color w:val="000000"/>
        </w:rPr>
        <w:t>0</w:t>
      </w:r>
    </w:p>
    <w:p w:rsidR="00000000" w:rsidRDefault="00AF1AE4">
      <w:pPr>
        <w:shd w:val="clear" w:color="auto" w:fill="FFFFFF"/>
        <w:spacing w:before="163"/>
        <w:ind w:left="86"/>
        <w:sectPr w:rsidR="00000000">
          <w:pgSz w:w="11909" w:h="16834"/>
          <w:pgMar w:top="1440" w:right="3262" w:bottom="720" w:left="2268" w:header="720" w:footer="720" w:gutter="0"/>
          <w:cols w:space="60"/>
          <w:noEndnote/>
        </w:sectPr>
      </w:pPr>
    </w:p>
    <w:p w:rsidR="00000000" w:rsidRDefault="00773BBC">
      <w:pPr>
        <w:framePr w:h="2573" w:hSpace="10080" w:wrap="notBeside" w:vAnchor="text" w:hAnchor="margin" w:x="39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018915" cy="1637665"/>
            <wp:effectExtent l="19050" t="0" r="63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915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573" w:hSpace="10080" w:wrap="notBeside" w:vAnchor="text" w:hAnchor="margin" w:x="39" w:y="1"/>
        <w:rPr>
          <w:sz w:val="24"/>
          <w:szCs w:val="24"/>
        </w:rPr>
        <w:sectPr w:rsidR="00000000">
          <w:pgSz w:w="11909" w:h="16834"/>
          <w:pgMar w:top="1440" w:right="2238" w:bottom="720" w:left="1982" w:header="720" w:footer="720" w:gutter="0"/>
          <w:cols w:space="720"/>
          <w:noEndnote/>
        </w:sectPr>
      </w:pPr>
    </w:p>
    <w:p w:rsidR="00000000" w:rsidRDefault="00AF1AE4">
      <w:pPr>
        <w:spacing w:before="173" w:line="1" w:lineRule="exact"/>
        <w:rPr>
          <w:sz w:val="2"/>
          <w:szCs w:val="2"/>
        </w:rPr>
      </w:pPr>
    </w:p>
    <w:p w:rsidR="00000000" w:rsidRDefault="00AF1AE4">
      <w:pPr>
        <w:framePr w:h="2573" w:hSpace="10080" w:wrap="notBeside" w:vAnchor="text" w:hAnchor="margin" w:x="39" w:y="1"/>
        <w:rPr>
          <w:sz w:val="24"/>
          <w:szCs w:val="24"/>
        </w:rPr>
        <w:sectPr w:rsidR="00000000">
          <w:type w:val="continuous"/>
          <w:pgSz w:w="11909" w:h="16834"/>
          <w:pgMar w:top="1440" w:right="5190" w:bottom="720" w:left="4728" w:header="720" w:footer="720" w:gutter="0"/>
          <w:cols w:space="60"/>
          <w:noEndnote/>
        </w:sectPr>
      </w:pPr>
    </w:p>
    <w:p w:rsidR="00000000" w:rsidRDefault="00773BBC">
      <w:pPr>
        <w:framePr w:h="1152" w:hSpace="38" w:wrap="auto" w:vAnchor="text" w:hAnchor="margin" w:x="-940" w:y="24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797050" cy="733425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</w:pPr>
      <w:r>
        <w:rPr>
          <w:color w:val="000000"/>
          <w:spacing w:val="1"/>
          <w:sz w:val="22"/>
          <w:szCs w:val="22"/>
        </w:rPr>
        <w:t xml:space="preserve">7    </w:t>
      </w:r>
      <w:r>
        <w:rPr>
          <w:i/>
          <w:iCs/>
          <w:color w:val="000000"/>
          <w:spacing w:val="1"/>
          <w:sz w:val="22"/>
          <w:szCs w:val="22"/>
        </w:rPr>
        <w:t>8</w:t>
      </w:r>
    </w:p>
    <w:p w:rsidR="00000000" w:rsidRDefault="00AF1AE4">
      <w:pPr>
        <w:shd w:val="clear" w:color="auto" w:fill="FFFFFF"/>
        <w:spacing w:before="5"/>
      </w:pPr>
      <w:r>
        <w:br w:type="column"/>
      </w:r>
      <w:r>
        <w:rPr>
          <w:i/>
          <w:iCs/>
          <w:color w:val="000000"/>
          <w:sz w:val="22"/>
          <w:szCs w:val="22"/>
        </w:rPr>
        <w:t>7   6</w:t>
      </w:r>
    </w:p>
    <w:p w:rsidR="00000000" w:rsidRDefault="00AF1AE4">
      <w:pPr>
        <w:shd w:val="clear" w:color="auto" w:fill="FFFFFF"/>
        <w:spacing w:before="5"/>
        <w:sectPr w:rsidR="00000000">
          <w:type w:val="continuous"/>
          <w:pgSz w:w="11909" w:h="16834"/>
          <w:pgMar w:top="1440" w:right="5190" w:bottom="720" w:left="4728" w:header="720" w:footer="720" w:gutter="0"/>
          <w:cols w:num="2" w:space="720" w:equalWidth="0">
            <w:col w:w="720" w:space="552"/>
            <w:col w:w="720"/>
          </w:cols>
          <w:noEndnote/>
        </w:sectPr>
      </w:pPr>
    </w:p>
    <w:p w:rsidR="00000000" w:rsidRDefault="00AF1AE4">
      <w:pPr>
        <w:spacing w:before="528" w:line="1" w:lineRule="exact"/>
        <w:rPr>
          <w:sz w:val="2"/>
          <w:szCs w:val="2"/>
        </w:rPr>
      </w:pPr>
    </w:p>
    <w:p w:rsidR="00000000" w:rsidRDefault="00AF1AE4">
      <w:pPr>
        <w:shd w:val="clear" w:color="auto" w:fill="FFFFFF"/>
        <w:spacing w:before="5"/>
        <w:sectPr w:rsidR="00000000">
          <w:type w:val="continuous"/>
          <w:pgSz w:w="11909" w:h="16834"/>
          <w:pgMar w:top="1440" w:right="1825" w:bottom="720" w:left="198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50" w:lineRule="exact"/>
        <w:ind w:left="542" w:right="384" w:firstLine="1291"/>
      </w:pPr>
      <w:r>
        <w:rPr>
          <w:rFonts w:eastAsia="Times New Roman"/>
          <w:color w:val="000000"/>
          <w:spacing w:val="-2"/>
        </w:rPr>
        <w:lastRenderedPageBreak/>
        <w:t xml:space="preserve">Рис. 4.34. Фрикционные муфты: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— дисковая;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6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— коническая фрикционная;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в </w:t>
      </w:r>
      <w:r>
        <w:rPr>
          <w:rFonts w:eastAsia="Times New Roman"/>
          <w:color w:val="000000"/>
          <w:spacing w:val="1"/>
          <w:sz w:val="18"/>
          <w:szCs w:val="18"/>
        </w:rPr>
        <w:t>— пневмокамерная</w:t>
      </w:r>
    </w:p>
    <w:p w:rsidR="00000000" w:rsidRDefault="00AF1AE4">
      <w:pPr>
        <w:shd w:val="clear" w:color="auto" w:fill="FFFFFF"/>
        <w:spacing w:before="226" w:line="226" w:lineRule="exact"/>
        <w:ind w:firstLine="298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Конические фрикционные муфты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4.34,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1"/>
          <w:sz w:val="22"/>
          <w:szCs w:val="22"/>
        </w:rPr>
        <w:t>отличаются от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дисковых формой рабочих поверхностей. Коническая поверхность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позволяет значительно уменьшить осевое усилие </w:t>
      </w:r>
      <w:r>
        <w:rPr>
          <w:rFonts w:eastAsia="Times New Roman"/>
          <w:color w:val="000000"/>
          <w:spacing w:val="2"/>
          <w:sz w:val="22"/>
          <w:szCs w:val="22"/>
          <w:lang w:val="en-US"/>
        </w:rPr>
        <w:t xml:space="preserve">Q,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которое при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равных средних (приведенных) диаметрах рабочих поверхностей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будет в </w:t>
      </w:r>
      <w:r>
        <w:rPr>
          <w:rFonts w:eastAsia="Times New Roman"/>
          <w:color w:val="000000"/>
          <w:spacing w:val="-4"/>
          <w:sz w:val="22"/>
          <w:szCs w:val="22"/>
        </w:rPr>
        <w:t>£</w:t>
      </w:r>
      <w:r>
        <w:rPr>
          <w:rFonts w:eastAsia="Times New Roman"/>
          <w:color w:val="000000"/>
          <w:spacing w:val="-4"/>
          <w:sz w:val="22"/>
          <w:szCs w:val="22"/>
        </w:rPr>
        <w:t>&gt;</w:t>
      </w:r>
      <w:r>
        <w:rPr>
          <w:rFonts w:eastAsia="Times New Roman"/>
          <w:color w:val="000000"/>
          <w:spacing w:val="-4"/>
          <w:sz w:val="22"/>
          <w:szCs w:val="22"/>
          <w:vertAlign w:val="subscript"/>
        </w:rPr>
        <w:t>ДИС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к/бкон =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 xml:space="preserve">N/(Nsin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ос)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= </w:t>
      </w:r>
      <w:r>
        <w:rPr>
          <w:rFonts w:eastAsia="Times New Roman"/>
          <w:color w:val="000000"/>
          <w:spacing w:val="-4"/>
          <w:sz w:val="22"/>
          <w:szCs w:val="22"/>
          <w:lang w:val="en-US"/>
        </w:rPr>
        <w:t xml:space="preserve">1/sin </w:t>
      </w:r>
      <w:r>
        <w:rPr>
          <w:rFonts w:eastAsia="Times New Roman"/>
          <w:color w:val="000000"/>
          <w:spacing w:val="-4"/>
          <w:sz w:val="22"/>
          <w:szCs w:val="22"/>
        </w:rPr>
        <w:t>а раз меньше, чем у дис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ковой м</w:t>
      </w:r>
      <w:r>
        <w:rPr>
          <w:rFonts w:eastAsia="Times New Roman"/>
          <w:color w:val="000000"/>
          <w:spacing w:val="1"/>
          <w:sz w:val="22"/>
          <w:szCs w:val="22"/>
        </w:rPr>
        <w:t>уфты. Во избежание заклинивания и для облегчения вык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лючения конусной муфты назначают угол а в пределах 8... 15°.</w:t>
      </w:r>
    </w:p>
    <w:p w:rsidR="00000000" w:rsidRDefault="00AF1AE4">
      <w:pPr>
        <w:shd w:val="clear" w:color="auto" w:fill="FFFFFF"/>
        <w:spacing w:line="226" w:lineRule="exact"/>
        <w:ind w:left="5" w:right="5" w:firstLine="293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Пневмокамерная муфта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4.34,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-1"/>
          <w:sz w:val="22"/>
          <w:szCs w:val="22"/>
        </w:rPr>
        <w:t>управляется подачей воз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духа под давлением в камеру 5. Воздействуя на колодки 7, переме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щающиеся радиально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, она сцепляет между собой вращающиеся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звенья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6. </w:t>
      </w:r>
      <w:r>
        <w:rPr>
          <w:rFonts w:eastAsia="Times New Roman"/>
          <w:color w:val="000000"/>
          <w:spacing w:val="1"/>
          <w:sz w:val="22"/>
          <w:szCs w:val="22"/>
        </w:rPr>
        <w:t>Колодки возвращаются в исходное положение листо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вой пружиной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8.</w:t>
      </w:r>
    </w:p>
    <w:p w:rsidR="00000000" w:rsidRDefault="00773BBC">
      <w:pPr>
        <w:framePr w:h="1766" w:hSpace="38" w:wrap="auto" w:vAnchor="text" w:hAnchor="text" w:x="3515" w:y="-23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807845" cy="1116330"/>
            <wp:effectExtent l="19050" t="0" r="190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111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14" w:right="3168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Фрикционные муфты обычно </w:t>
      </w:r>
      <w:r>
        <w:rPr>
          <w:rFonts w:eastAsia="Times New Roman"/>
          <w:color w:val="000000"/>
          <w:spacing w:val="-3"/>
          <w:sz w:val="22"/>
          <w:szCs w:val="22"/>
        </w:rPr>
        <w:t>рассчитывают на передачу враща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ющего момента, превышающего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максимальный рабочий момент </w:t>
      </w:r>
      <w:r>
        <w:rPr>
          <w:rFonts w:eastAsia="Times New Roman"/>
          <w:color w:val="000000"/>
          <w:spacing w:val="11"/>
          <w:sz w:val="22"/>
          <w:szCs w:val="22"/>
        </w:rPr>
        <w:t>на20...50%.</w:t>
      </w:r>
    </w:p>
    <w:p w:rsidR="00000000" w:rsidRDefault="00AF1AE4">
      <w:pPr>
        <w:shd w:val="clear" w:color="auto" w:fill="FFFFFF"/>
        <w:spacing w:line="226" w:lineRule="exact"/>
        <w:ind w:left="24" w:right="3173" w:firstLine="27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У кулачковых муфт (рис. 4.35) </w:t>
      </w:r>
      <w:r>
        <w:rPr>
          <w:rFonts w:eastAsia="Times New Roman"/>
          <w:color w:val="000000"/>
          <w:spacing w:val="1"/>
          <w:sz w:val="22"/>
          <w:szCs w:val="22"/>
        </w:rPr>
        <w:t>выступы (кулачки) одной полу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муфты входят во впадины другой.</w:t>
      </w:r>
    </w:p>
    <w:p w:rsidR="00000000" w:rsidRDefault="00AF1AE4">
      <w:pPr>
        <w:shd w:val="clear" w:color="auto" w:fill="FFFFFF"/>
        <w:tabs>
          <w:tab w:val="left" w:pos="3739"/>
        </w:tabs>
        <w:spacing w:line="226" w:lineRule="exact"/>
        <w:ind w:left="19" w:right="274" w:firstLine="29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Полум</w:t>
      </w:r>
      <w:r>
        <w:rPr>
          <w:rFonts w:eastAsia="Times New Roman"/>
          <w:color w:val="000000"/>
          <w:spacing w:val="2"/>
          <w:sz w:val="22"/>
          <w:szCs w:val="22"/>
        </w:rPr>
        <w:t>уфты зубчатой муфты</w:t>
      </w:r>
      <w:r>
        <w:rPr>
          <w:rFonts w:eastAsia="Times New Roman"/>
          <w:color w:val="000000"/>
          <w:spacing w:val="2"/>
          <w:sz w:val="22"/>
          <w:szCs w:val="22"/>
        </w:rPr>
        <w:br/>
      </w:r>
      <w:r>
        <w:rPr>
          <w:rFonts w:eastAsia="Times New Roman"/>
          <w:color w:val="000000"/>
          <w:spacing w:val="7"/>
          <w:sz w:val="22"/>
          <w:szCs w:val="22"/>
        </w:rPr>
        <w:t>сцепления представляют собой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-13"/>
          <w:sz w:val="22"/>
          <w:szCs w:val="22"/>
        </w:rPr>
        <w:t>Рис. 4.35. Кулачковая муфта</w:t>
      </w:r>
    </w:p>
    <w:p w:rsidR="00000000" w:rsidRDefault="00AF1AE4">
      <w:pPr>
        <w:shd w:val="clear" w:color="auto" w:fill="FFFFFF"/>
        <w:spacing w:before="125"/>
        <w:jc w:val="right"/>
      </w:pPr>
      <w:r>
        <w:rPr>
          <w:color w:val="000000"/>
          <w:spacing w:val="-33"/>
          <w:sz w:val="22"/>
          <w:szCs w:val="22"/>
        </w:rPr>
        <w:t>81</w:t>
      </w:r>
    </w:p>
    <w:p w:rsidR="00000000" w:rsidRDefault="00AF1AE4">
      <w:pPr>
        <w:shd w:val="clear" w:color="auto" w:fill="FFFFFF"/>
        <w:spacing w:before="5270" w:line="864" w:lineRule="exact"/>
      </w:pPr>
      <w:r>
        <w:br w:type="column"/>
      </w:r>
      <w:r>
        <w:rPr>
          <w:rFonts w:ascii="Arial" w:hAnsi="Arial" w:cs="Arial"/>
          <w:b/>
          <w:bCs/>
          <w:color w:val="000000"/>
          <w:w w:val="176"/>
          <w:position w:val="-15"/>
          <w:sz w:val="120"/>
          <w:szCs w:val="120"/>
          <w:lang w:val="en-US"/>
        </w:rPr>
        <w:lastRenderedPageBreak/>
        <w:t>I</w:t>
      </w:r>
    </w:p>
    <w:p w:rsidR="00000000" w:rsidRDefault="00AF1AE4">
      <w:pPr>
        <w:shd w:val="clear" w:color="auto" w:fill="FFFFFF"/>
        <w:spacing w:before="5270" w:line="864" w:lineRule="exact"/>
        <w:sectPr w:rsidR="00000000">
          <w:type w:val="continuous"/>
          <w:pgSz w:w="11909" w:h="16834"/>
          <w:pgMar w:top="1440" w:right="1825" w:bottom="720" w:left="1982" w:header="720" w:footer="720" w:gutter="0"/>
          <w:cols w:num="2" w:space="720" w:equalWidth="0">
            <w:col w:w="6379" w:space="1003"/>
            <w:col w:w="720"/>
          </w:cols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9" w:right="5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зубчатую пару внутреннего зацепления с одинаковым числом зу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бьев обоих колес.</w:t>
      </w:r>
    </w:p>
    <w:p w:rsidR="00000000" w:rsidRDefault="00AF1AE4">
      <w:pPr>
        <w:shd w:val="clear" w:color="auto" w:fill="FFFFFF"/>
        <w:spacing w:line="226" w:lineRule="exact"/>
        <w:ind w:left="24" w:right="5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Различают также самоуправляемые муфты, которые включа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ются и в</w:t>
      </w:r>
      <w:r>
        <w:rPr>
          <w:rFonts w:eastAsia="Times New Roman"/>
          <w:color w:val="000000"/>
          <w:spacing w:val="1"/>
          <w:sz w:val="22"/>
          <w:szCs w:val="22"/>
        </w:rPr>
        <w:t>ыключаются автоматически при достижении определен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ной угловой скорости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{центробежные муфты), </w:t>
      </w:r>
      <w:r>
        <w:rPr>
          <w:rFonts w:eastAsia="Times New Roman"/>
          <w:color w:val="000000"/>
          <w:spacing w:val="-2"/>
          <w:sz w:val="22"/>
          <w:szCs w:val="22"/>
        </w:rPr>
        <w:t>муфты предельно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го крутящего момента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{предохранительные муфты), </w:t>
      </w:r>
      <w:r>
        <w:rPr>
          <w:rFonts w:eastAsia="Times New Roman"/>
          <w:color w:val="000000"/>
          <w:spacing w:val="-3"/>
          <w:sz w:val="22"/>
          <w:szCs w:val="22"/>
        </w:rPr>
        <w:t>муфты, вклю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чающиеся при изменении направления вращения </w:t>
      </w:r>
      <w:r>
        <w:rPr>
          <w:rFonts w:eastAsia="Times New Roman"/>
          <w:i/>
          <w:iCs/>
          <w:color w:val="000000"/>
          <w:sz w:val="22"/>
          <w:szCs w:val="22"/>
        </w:rPr>
        <w:t>{муфты свобод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ного хода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обгонные, храпо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вые механизмы).</w:t>
      </w:r>
    </w:p>
    <w:p w:rsidR="00000000" w:rsidRDefault="00AF1AE4">
      <w:pPr>
        <w:shd w:val="clear" w:color="auto" w:fill="FFFFFF"/>
        <w:spacing w:before="259"/>
        <w:ind w:right="19"/>
        <w:jc w:val="center"/>
      </w:pPr>
      <w:r>
        <w:rPr>
          <w:b/>
          <w:bCs/>
          <w:color w:val="000000"/>
          <w:spacing w:val="5"/>
          <w:sz w:val="24"/>
          <w:szCs w:val="24"/>
        </w:rPr>
        <w:t xml:space="preserve">4.10. </w:t>
      </w:r>
      <w:r>
        <w:rPr>
          <w:rFonts w:eastAsia="Times New Roman"/>
          <w:b/>
          <w:bCs/>
          <w:color w:val="000000"/>
          <w:spacing w:val="5"/>
          <w:sz w:val="24"/>
          <w:szCs w:val="24"/>
        </w:rPr>
        <w:t>Тормоза</w:t>
      </w:r>
    </w:p>
    <w:p w:rsidR="00000000" w:rsidRDefault="00AF1AE4">
      <w:pPr>
        <w:shd w:val="clear" w:color="auto" w:fill="FFFFFF"/>
        <w:spacing w:before="163" w:line="226" w:lineRule="exact"/>
        <w:ind w:left="10" w:right="14" w:firstLine="28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Тормоза предназначены для уменьшения скорости вращающих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ся звеньев машины или их полной остановки. Их используют так</w:t>
      </w:r>
      <w:r>
        <w:rPr>
          <w:rFonts w:eastAsia="Times New Roman"/>
          <w:color w:val="000000"/>
          <w:sz w:val="22"/>
          <w:szCs w:val="22"/>
        </w:rPr>
        <w:softHyphen/>
        <w:t>же в качестве стопорных устройств. Тормоза выполняют чаще ко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лодочными, дисковыми или ленточными, реже — кони</w:t>
      </w:r>
      <w:r>
        <w:rPr>
          <w:rFonts w:eastAsia="Times New Roman"/>
          <w:color w:val="000000"/>
          <w:spacing w:val="3"/>
          <w:sz w:val="22"/>
          <w:szCs w:val="22"/>
        </w:rPr>
        <w:t>ческими.</w:t>
      </w:r>
    </w:p>
    <w:p w:rsidR="00000000" w:rsidRDefault="00AF1AE4">
      <w:pPr>
        <w:shd w:val="clear" w:color="auto" w:fill="FFFFFF"/>
        <w:spacing w:line="226" w:lineRule="exact"/>
        <w:ind w:right="10" w:firstLine="288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Колодочный тормоз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(рис. 4.36,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состоит из станины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двух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шарнирно закрепленных на ней стоек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 колодками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 7,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рабочие поверхности которых футерованы фрикционной лентой, тяги с хомутом 5 и размыкающего устройства (с короткоходовым </w:t>
      </w:r>
      <w:r>
        <w:rPr>
          <w:rFonts w:eastAsia="Times New Roman"/>
          <w:color w:val="000000"/>
          <w:spacing w:val="2"/>
          <w:sz w:val="22"/>
          <w:szCs w:val="22"/>
        </w:rPr>
        <w:t>электро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магнитом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2"/>
          <w:sz w:val="22"/>
          <w:szCs w:val="22"/>
        </w:rPr>
        <w:t>или, в других конструкциях, электрогидрав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лическим толкателем). Без внешнего воздействия пружиной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-1"/>
          <w:sz w:val="22"/>
          <w:szCs w:val="22"/>
        </w:rPr>
        <w:t>установленной между тягой и хомутом, колодки оказываются при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жатыми к тормозному шкиву. В случае электромагнитов при про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пускании электрического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тока через катушку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якорь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9, </w:t>
      </w:r>
      <w:r>
        <w:rPr>
          <w:rFonts w:eastAsia="Times New Roman"/>
          <w:color w:val="000000"/>
          <w:spacing w:val="2"/>
          <w:sz w:val="22"/>
          <w:szCs w:val="22"/>
        </w:rPr>
        <w:t>притя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гиваясь к сердечнику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11, </w:t>
      </w:r>
      <w:r>
        <w:rPr>
          <w:rFonts w:eastAsia="Times New Roman"/>
          <w:color w:val="000000"/>
          <w:sz w:val="22"/>
          <w:szCs w:val="22"/>
        </w:rPr>
        <w:t xml:space="preserve">выталкивает тягу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5 </w:t>
      </w:r>
      <w:r>
        <w:rPr>
          <w:rFonts w:eastAsia="Times New Roman"/>
          <w:color w:val="000000"/>
          <w:sz w:val="22"/>
          <w:szCs w:val="22"/>
        </w:rPr>
        <w:t xml:space="preserve">из охватывающего ее хомута, вследствие чего стойки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 </w:t>
      </w:r>
      <w:r>
        <w:rPr>
          <w:rFonts w:eastAsia="Times New Roman"/>
          <w:color w:val="000000"/>
          <w:sz w:val="22"/>
          <w:szCs w:val="22"/>
        </w:rPr>
        <w:t>вместе с колодками расхо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дятся, и шкив оказывается расторможенным. Равномерность раз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вала стоек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1"/>
          <w:sz w:val="22"/>
          <w:szCs w:val="22"/>
        </w:rPr>
        <w:t>регулируют вин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12. </w:t>
      </w:r>
      <w:r>
        <w:rPr>
          <w:rFonts w:eastAsia="Times New Roman"/>
          <w:color w:val="000000"/>
          <w:spacing w:val="1"/>
          <w:sz w:val="22"/>
          <w:szCs w:val="22"/>
        </w:rPr>
        <w:t>Тормоза, работающие по такой схеме (замыкание тормоза без внешнего воздействия), на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зываются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нормально замкнутыми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нормально закрытыми </w:t>
      </w:r>
      <w:r>
        <w:rPr>
          <w:rFonts w:eastAsia="Times New Roman"/>
          <w:color w:val="000000"/>
          <w:spacing w:val="-4"/>
          <w:sz w:val="22"/>
          <w:szCs w:val="22"/>
        </w:rPr>
        <w:t>в от</w:t>
      </w:r>
      <w:r>
        <w:rPr>
          <w:rFonts w:eastAsia="Times New Roman"/>
          <w:color w:val="000000"/>
          <w:spacing w:val="-4"/>
          <w:sz w:val="22"/>
          <w:szCs w:val="22"/>
        </w:rPr>
        <w:softHyphen/>
        <w:t xml:space="preserve">личие от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нормально разомкнутых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нормально открытых </w:t>
      </w:r>
      <w:r>
        <w:rPr>
          <w:rFonts w:eastAsia="Times New Roman"/>
          <w:color w:val="000000"/>
          <w:spacing w:val="-4"/>
          <w:sz w:val="22"/>
          <w:szCs w:val="22"/>
        </w:rPr>
        <w:t>тормо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зов, в которых тормозное действие происходит </w:t>
      </w:r>
      <w:r>
        <w:rPr>
          <w:rFonts w:eastAsia="Times New Roman"/>
          <w:color w:val="000000"/>
          <w:spacing w:val="1"/>
          <w:sz w:val="22"/>
          <w:szCs w:val="22"/>
        </w:rPr>
        <w:t>вследствие внеш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него воздействия.</w:t>
      </w:r>
    </w:p>
    <w:p w:rsidR="00000000" w:rsidRDefault="00AF1AE4">
      <w:pPr>
        <w:shd w:val="clear" w:color="auto" w:fill="FFFFFF"/>
        <w:spacing w:before="5" w:line="226" w:lineRule="exact"/>
        <w:ind w:left="10" w:right="14" w:firstLine="269"/>
        <w:jc w:val="both"/>
      </w:pPr>
      <w:r>
        <w:rPr>
          <w:rFonts w:eastAsia="Times New Roman"/>
          <w:b/>
          <w:bCs/>
          <w:color w:val="000000"/>
          <w:spacing w:val="1"/>
          <w:sz w:val="22"/>
          <w:szCs w:val="22"/>
        </w:rPr>
        <w:t xml:space="preserve">Ленточный тормоз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(рис. 4.36,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1"/>
          <w:sz w:val="22"/>
          <w:szCs w:val="22"/>
        </w:rPr>
        <w:t>представляет собой огиба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ющую тормозной шкив стальную ленту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3"/>
          <w:sz w:val="22"/>
          <w:szCs w:val="22"/>
        </w:rPr>
        <w:t>с фрикционной на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кладкой, одним концом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19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прикрепленную к станине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20, </w:t>
      </w:r>
      <w:r>
        <w:rPr>
          <w:rFonts w:eastAsia="Times New Roman"/>
          <w:color w:val="000000"/>
          <w:spacing w:val="4"/>
          <w:sz w:val="22"/>
          <w:szCs w:val="22"/>
        </w:rPr>
        <w:t>а вто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рым концом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16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через тягу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8—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к тормозному рычагу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17с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педалью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15.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При натяжении ленты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прижатии ее к тормозному шкиву </w:t>
      </w:r>
      <w:r>
        <w:rPr>
          <w:rFonts w:eastAsia="Times New Roman"/>
          <w:color w:val="000000"/>
          <w:spacing w:val="1"/>
          <w:sz w:val="22"/>
          <w:szCs w:val="22"/>
        </w:rPr>
        <w:t>происходит торможение последнего. Тормозная система возвра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щается в исходное состояние с помощью пружины. Ленточные тормоза изготавливают также с электромагнитным приводом, а </w:t>
      </w:r>
      <w:r>
        <w:rPr>
          <w:rFonts w:eastAsia="Times New Roman"/>
          <w:color w:val="000000"/>
          <w:spacing w:val="3"/>
          <w:sz w:val="22"/>
          <w:szCs w:val="22"/>
        </w:rPr>
        <w:t>также с гидр</w:t>
      </w:r>
      <w:r>
        <w:rPr>
          <w:rFonts w:eastAsia="Times New Roman"/>
          <w:color w:val="000000"/>
          <w:spacing w:val="3"/>
          <w:sz w:val="22"/>
          <w:szCs w:val="22"/>
        </w:rPr>
        <w:t>авлическими и пневматическими толкателями.</w:t>
      </w:r>
    </w:p>
    <w:p w:rsidR="00000000" w:rsidRDefault="00AF1AE4">
      <w:pPr>
        <w:shd w:val="clear" w:color="auto" w:fill="FFFFFF"/>
        <w:spacing w:line="226" w:lineRule="exact"/>
        <w:ind w:left="14" w:firstLine="264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Дисковый тормоз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(рис. 4.36,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состоит из нескольких дисков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24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с фрикционными накладками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23 </w:t>
      </w:r>
      <w:r>
        <w:rPr>
          <w:rFonts w:eastAsia="Times New Roman"/>
          <w:color w:val="000000"/>
          <w:spacing w:val="7"/>
          <w:sz w:val="22"/>
          <w:szCs w:val="22"/>
        </w:rPr>
        <w:t>с каждой стороны, враща</w:t>
      </w:r>
      <w:r>
        <w:rPr>
          <w:rFonts w:eastAsia="Times New Roman"/>
          <w:color w:val="000000"/>
          <w:spacing w:val="7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ющихся вместе с валом, на который они посажены, с возмож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 xml:space="preserve">ностью осевого перемещения, и дисков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21 </w:t>
      </w:r>
      <w:r>
        <w:rPr>
          <w:rFonts w:eastAsia="Times New Roman"/>
          <w:color w:val="000000"/>
          <w:spacing w:val="4"/>
          <w:sz w:val="22"/>
          <w:szCs w:val="22"/>
        </w:rPr>
        <w:t>с возможностью осе-</w:t>
      </w:r>
    </w:p>
    <w:p w:rsidR="00000000" w:rsidRDefault="00AF1AE4">
      <w:pPr>
        <w:shd w:val="clear" w:color="auto" w:fill="FFFFFF"/>
        <w:spacing w:before="120"/>
        <w:ind w:left="19"/>
      </w:pPr>
      <w:r>
        <w:rPr>
          <w:color w:val="000000"/>
          <w:spacing w:val="-21"/>
          <w:sz w:val="22"/>
          <w:szCs w:val="22"/>
        </w:rPr>
        <w:t>82</w:t>
      </w:r>
    </w:p>
    <w:p w:rsidR="00000000" w:rsidRDefault="00AF1AE4">
      <w:pPr>
        <w:shd w:val="clear" w:color="auto" w:fill="FFFFFF"/>
        <w:spacing w:before="120"/>
        <w:ind w:left="19"/>
        <w:sectPr w:rsidR="00000000">
          <w:pgSz w:w="11909" w:h="16834"/>
          <w:pgMar w:top="1440" w:right="3212" w:bottom="720" w:left="2361" w:header="720" w:footer="720" w:gutter="0"/>
          <w:cols w:space="60"/>
          <w:noEndnote/>
        </w:sectPr>
      </w:pPr>
    </w:p>
    <w:p w:rsidR="00000000" w:rsidRDefault="00773BBC">
      <w:pPr>
        <w:framePr w:h="5539" w:hSpace="38" w:wrap="auto" w:vAnchor="text" w:hAnchor="margin" w:x="6073" w:y="20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477645" cy="3519170"/>
            <wp:effectExtent l="19050" t="0" r="825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5549" w:hSpace="38" w:wrap="notBeside" w:vAnchor="text" w:hAnchor="margin" w:x="2867" w:y="27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701165" cy="3519170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0" w:hRule="exact" w:hSpace="38" w:wrap="notBeside" w:vAnchor="text" w:hAnchor="margin" w:x="4239" w:y="299"/>
        <w:shd w:val="clear" w:color="auto" w:fill="FFFFFF"/>
      </w:pPr>
      <w:r>
        <w:rPr>
          <w:i/>
          <w:iCs/>
          <w:color w:val="000000"/>
          <w:spacing w:val="-9"/>
        </w:rPr>
        <w:t>1314</w:t>
      </w:r>
    </w:p>
    <w:p w:rsidR="00000000" w:rsidRDefault="00773BBC">
      <w:pPr>
        <w:shd w:val="clear" w:color="auto" w:fill="FFFFFF"/>
        <w:spacing w:before="408"/>
      </w:pPr>
      <w:r>
        <w:rPr>
          <w:noProof/>
        </w:rPr>
        <w:lastRenderedPageBreak/>
        <w:drawing>
          <wp:anchor distT="0" distB="0" distL="0" distR="0" simplePos="0" relativeHeight="251739136" behindDoc="1" locked="0" layoutInCell="1" allowOverlap="1">
            <wp:simplePos x="0" y="0"/>
            <wp:positionH relativeFrom="margin">
              <wp:posOffset>-1301750</wp:posOffset>
            </wp:positionH>
            <wp:positionV relativeFrom="paragraph">
              <wp:posOffset>350520</wp:posOffset>
            </wp:positionV>
            <wp:extent cx="2785745" cy="2920365"/>
            <wp:effectExtent l="19050" t="0" r="0" b="0"/>
            <wp:wrapThrough wrapText="bothSides">
              <wp:wrapPolygon edited="0">
                <wp:start x="-148" y="0"/>
                <wp:lineTo x="-148" y="21417"/>
                <wp:lineTo x="21566" y="21417"/>
                <wp:lineTo x="21566" y="0"/>
                <wp:lineTo x="-148" y="0"/>
              </wp:wrapPolygon>
            </wp:wrapThrough>
            <wp:docPr id="417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45" cy="292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i/>
          <w:iCs/>
          <w:color w:val="000000"/>
          <w:spacing w:val="5"/>
        </w:rPr>
        <w:t>5  6</w:t>
      </w:r>
    </w:p>
    <w:p w:rsidR="00000000" w:rsidRDefault="00AF1AE4">
      <w:pPr>
        <w:shd w:val="clear" w:color="auto" w:fill="FFFFFF"/>
      </w:pPr>
      <w:r>
        <w:br w:type="column"/>
      </w:r>
      <w:r>
        <w:rPr>
          <w:rFonts w:eastAsia="Times New Roman"/>
          <w:i/>
          <w:iCs/>
          <w:color w:val="000000"/>
        </w:rPr>
        <w:t>Б-Б</w:t>
      </w:r>
    </w:p>
    <w:p w:rsidR="00000000" w:rsidRDefault="00AF1AE4">
      <w:pPr>
        <w:shd w:val="clear" w:color="auto" w:fill="FFFFFF"/>
        <w:sectPr w:rsidR="00000000">
          <w:pgSz w:w="11909" w:h="16834"/>
          <w:pgMar w:top="1440" w:right="1716" w:bottom="720" w:left="2508" w:header="720" w:footer="720" w:gutter="0"/>
          <w:cols w:num="2" w:space="720" w:equalWidth="0">
            <w:col w:w="720" w:space="6245"/>
            <w:col w:w="720"/>
          </w:cols>
          <w:noEndnote/>
        </w:sectPr>
      </w:pPr>
    </w:p>
    <w:p w:rsidR="00000000" w:rsidRDefault="00AF1AE4">
      <w:pPr>
        <w:shd w:val="clear" w:color="auto" w:fill="FFFFFF"/>
        <w:spacing w:before="206" w:line="221" w:lineRule="exact"/>
        <w:ind w:left="1320" w:right="2304" w:firstLine="1133"/>
      </w:pPr>
      <w:r>
        <w:rPr>
          <w:rFonts w:eastAsia="Times New Roman"/>
          <w:color w:val="000000"/>
          <w:spacing w:val="4"/>
          <w:sz w:val="18"/>
          <w:szCs w:val="18"/>
        </w:rPr>
        <w:lastRenderedPageBreak/>
        <w:t xml:space="preserve">Рис. 4.36. Тормоза: </w:t>
      </w:r>
      <w:r>
        <w:rPr>
          <w:rFonts w:eastAsia="Times New Roman"/>
          <w:color w:val="000000"/>
          <w:sz w:val="18"/>
          <w:szCs w:val="18"/>
        </w:rPr>
        <w:t xml:space="preserve">а — колодочный; б — ленточный;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в — </w:t>
      </w:r>
      <w:r>
        <w:rPr>
          <w:rFonts w:eastAsia="Times New Roman"/>
          <w:color w:val="000000"/>
          <w:sz w:val="18"/>
          <w:szCs w:val="18"/>
        </w:rPr>
        <w:t>дисковый</w:t>
      </w:r>
    </w:p>
    <w:p w:rsidR="00000000" w:rsidRDefault="00AF1AE4">
      <w:pPr>
        <w:shd w:val="clear" w:color="auto" w:fill="FFFFFF"/>
        <w:spacing w:before="206" w:line="221" w:lineRule="exact"/>
        <w:ind w:left="1320" w:right="2304" w:firstLine="1133"/>
        <w:sectPr w:rsidR="00000000">
          <w:type w:val="continuous"/>
          <w:pgSz w:w="11909" w:h="16834"/>
          <w:pgMar w:top="1440" w:right="1716" w:bottom="720" w:left="250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color w:val="000000"/>
          <w:spacing w:val="6"/>
          <w:sz w:val="22"/>
          <w:szCs w:val="22"/>
        </w:rPr>
        <w:lastRenderedPageBreak/>
        <w:t xml:space="preserve">вого перемещения по направляющим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24, </w:t>
      </w:r>
      <w:r>
        <w:rPr>
          <w:rFonts w:eastAsia="Times New Roman"/>
          <w:color w:val="000000"/>
          <w:spacing w:val="6"/>
          <w:sz w:val="22"/>
          <w:szCs w:val="22"/>
        </w:rPr>
        <w:t>жестко закр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епленным </w:t>
      </w:r>
      <w:r>
        <w:rPr>
          <w:rFonts w:eastAsia="Times New Roman"/>
          <w:color w:val="000000"/>
          <w:spacing w:val="-1"/>
          <w:sz w:val="22"/>
          <w:szCs w:val="22"/>
        </w:rPr>
        <w:t>в неподвижной части тормоза. В нормальном состоянии (без внеш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него воздействия) диски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21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22 </w:t>
      </w:r>
      <w:r>
        <w:rPr>
          <w:rFonts w:eastAsia="Times New Roman"/>
          <w:color w:val="000000"/>
          <w:spacing w:val="5"/>
          <w:sz w:val="22"/>
          <w:szCs w:val="22"/>
        </w:rPr>
        <w:t>прижаты друг к другу пружи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26,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регулируемой винтом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28 </w:t>
      </w:r>
      <w:r>
        <w:rPr>
          <w:rFonts w:eastAsia="Times New Roman"/>
          <w:color w:val="000000"/>
          <w:spacing w:val="2"/>
          <w:sz w:val="22"/>
          <w:szCs w:val="22"/>
        </w:rPr>
        <w:t>(тормоз замкнут). Его размыка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ют включением электромагнитов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29, </w:t>
      </w:r>
      <w:r>
        <w:rPr>
          <w:rFonts w:eastAsia="Times New Roman"/>
          <w:color w:val="000000"/>
          <w:spacing w:val="3"/>
          <w:sz w:val="22"/>
          <w:szCs w:val="22"/>
        </w:rPr>
        <w:t>установленным на непод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вижном к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орпусном диске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25.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Тормоз закрыт кожухом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27. </w:t>
      </w:r>
      <w:r>
        <w:rPr>
          <w:rFonts w:eastAsia="Times New Roman"/>
          <w:color w:val="000000"/>
          <w:spacing w:val="1"/>
          <w:sz w:val="22"/>
          <w:szCs w:val="22"/>
        </w:rPr>
        <w:t>Для раз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мыкания тормоза применяют также гидравлические или пнев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матические толкатели, воздействующие на диски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21 </w:t>
      </w:r>
      <w:r>
        <w:rPr>
          <w:rFonts w:eastAsia="Times New Roman"/>
          <w:color w:val="000000"/>
          <w:spacing w:val="3"/>
          <w:sz w:val="22"/>
          <w:szCs w:val="22"/>
        </w:rPr>
        <w:t>через сис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тему рычагов.</w:t>
      </w:r>
    </w:p>
    <w:p w:rsidR="00000000" w:rsidRDefault="00AF1AE4">
      <w:pPr>
        <w:shd w:val="clear" w:color="auto" w:fill="FFFFFF"/>
        <w:spacing w:before="293"/>
        <w:ind w:left="5"/>
        <w:jc w:val="center"/>
      </w:pPr>
      <w:r>
        <w:rPr>
          <w:color w:val="000000"/>
          <w:spacing w:val="20"/>
          <w:sz w:val="22"/>
          <w:szCs w:val="22"/>
        </w:rPr>
        <w:t xml:space="preserve">4.11. </w:t>
      </w:r>
      <w:r>
        <w:rPr>
          <w:rFonts w:eastAsia="Times New Roman"/>
          <w:color w:val="000000"/>
          <w:spacing w:val="20"/>
          <w:sz w:val="22"/>
          <w:szCs w:val="22"/>
        </w:rPr>
        <w:t>Редукторы</w:t>
      </w:r>
    </w:p>
    <w:p w:rsidR="00000000" w:rsidRDefault="00AF1AE4">
      <w:pPr>
        <w:shd w:val="clear" w:color="auto" w:fill="FFFFFF"/>
        <w:spacing w:before="173" w:after="259" w:line="226" w:lineRule="exact"/>
        <w:ind w:right="5" w:firstLine="293"/>
        <w:jc w:val="both"/>
      </w:pPr>
      <w:r>
        <w:rPr>
          <w:rFonts w:eastAsia="Times New Roman"/>
          <w:color w:val="000000"/>
          <w:sz w:val="22"/>
          <w:szCs w:val="22"/>
        </w:rPr>
        <w:t>В качестве отдельных узлов механических передач в конструк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циях строительных машин широко применяют смонтированные в </w:t>
      </w:r>
      <w:r>
        <w:rPr>
          <w:rFonts w:eastAsia="Times New Roman"/>
          <w:color w:val="000000"/>
          <w:spacing w:val="-2"/>
          <w:sz w:val="22"/>
          <w:szCs w:val="22"/>
        </w:rPr>
        <w:t>едином корпусе закрытые зубчатые или червячные передачи, пред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назначенные для понижения угловой скорости ведомого вала по </w:t>
      </w:r>
      <w:r>
        <w:rPr>
          <w:rFonts w:eastAsia="Times New Roman"/>
          <w:color w:val="000000"/>
          <w:sz w:val="22"/>
          <w:szCs w:val="22"/>
        </w:rPr>
        <w:t xml:space="preserve">сравнению с ведущим валом и называемые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редукторами. </w:t>
      </w:r>
      <w:r>
        <w:rPr>
          <w:rFonts w:eastAsia="Times New Roman"/>
          <w:color w:val="000000"/>
          <w:sz w:val="22"/>
          <w:szCs w:val="22"/>
        </w:rPr>
        <w:t>Подоб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ные устройства, п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овышающие угловую скорость, называют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уско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рителями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мультипликаторами. </w:t>
      </w:r>
      <w:r>
        <w:rPr>
          <w:rFonts w:eastAsia="Times New Roman"/>
          <w:color w:val="000000"/>
          <w:spacing w:val="-3"/>
          <w:sz w:val="22"/>
          <w:szCs w:val="22"/>
        </w:rPr>
        <w:t>По типу передач различают ре-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цукторы с цилиндрическими (рис. 4.37,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а, б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г), </w:t>
      </w:r>
      <w:r>
        <w:rPr>
          <w:rFonts w:eastAsia="Times New Roman"/>
          <w:color w:val="000000"/>
          <w:spacing w:val="4"/>
          <w:sz w:val="22"/>
          <w:szCs w:val="22"/>
        </w:rPr>
        <w:t>коническими и</w:t>
      </w:r>
    </w:p>
    <w:p w:rsidR="00000000" w:rsidRDefault="00AF1AE4">
      <w:pPr>
        <w:shd w:val="clear" w:color="auto" w:fill="FFFFFF"/>
        <w:spacing w:before="173" w:after="259" w:line="226" w:lineRule="exact"/>
        <w:ind w:right="5" w:firstLine="293"/>
        <w:jc w:val="both"/>
        <w:sectPr w:rsidR="00000000">
          <w:pgSz w:w="11909" w:h="16834"/>
          <w:pgMar w:top="1440" w:right="3243" w:bottom="720" w:left="2296" w:header="720" w:footer="720" w:gutter="0"/>
          <w:cols w:space="60"/>
          <w:noEndnote/>
        </w:sectPr>
      </w:pPr>
    </w:p>
    <w:p w:rsidR="00000000" w:rsidRDefault="00773BBC">
      <w:pPr>
        <w:framePr w:h="4925" w:hSpace="10080" w:wrap="notBeside" w:vAnchor="text" w:hAnchor="margin" w:x="3097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030730" cy="3126105"/>
            <wp:effectExtent l="19050" t="0" r="762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730" cy="312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969" w:hSpace="10080" w:wrap="notBeside" w:vAnchor="text" w:hAnchor="margin" w:x="591" w:y="7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042035" cy="616585"/>
            <wp:effectExtent l="19050" t="0" r="571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35" cy="61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219" w:hSpace="10080" w:wrap="notBeside" w:vAnchor="text" w:hAnchor="margin" w:x="303" w:y="174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382395" cy="775970"/>
            <wp:effectExtent l="19050" t="0" r="825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95" cy="77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046" w:hSpace="10080" w:wrap="notBeside" w:vAnchor="text" w:hAnchor="margin" w:x="83" w:y="366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552575" cy="659130"/>
            <wp:effectExtent l="1905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65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1046" w:hSpace="10080" w:wrap="notBeside" w:vAnchor="text" w:hAnchor="margin" w:x="83" w:y="3668"/>
        <w:rPr>
          <w:sz w:val="24"/>
          <w:szCs w:val="24"/>
        </w:rPr>
        <w:sectPr w:rsidR="00000000">
          <w:type w:val="continuous"/>
          <w:pgSz w:w="11909" w:h="16834"/>
          <w:pgMar w:top="1440" w:right="3243" w:bottom="720" w:left="2296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494"/>
        <w:ind w:left="115"/>
      </w:pPr>
      <w:r>
        <w:rPr>
          <w:rFonts w:eastAsia="Times New Roman"/>
          <w:color w:val="000000"/>
          <w:spacing w:val="-1"/>
        </w:rPr>
        <w:t>ис. 4.37. Кинематические схемы наиболее распространенных редукторов</w:t>
      </w:r>
    </w:p>
    <w:p w:rsidR="00000000" w:rsidRDefault="00AF1AE4">
      <w:pPr>
        <w:shd w:val="clear" w:color="auto" w:fill="FFFFFF"/>
        <w:spacing w:before="494"/>
        <w:ind w:left="115"/>
        <w:sectPr w:rsidR="00000000">
          <w:type w:val="continuous"/>
          <w:pgSz w:w="11909" w:h="16834"/>
          <w:pgMar w:top="1440" w:right="3243" w:bottom="720" w:left="2296" w:header="720" w:footer="720" w:gutter="0"/>
          <w:cols w:space="60"/>
          <w:noEndnote/>
        </w:sectPr>
      </w:pPr>
    </w:p>
    <w:p w:rsidR="00000000" w:rsidRDefault="00AF1AE4">
      <w:pPr>
        <w:ind w:left="38" w:right="115"/>
        <w:rPr>
          <w:sz w:val="24"/>
          <w:szCs w:val="24"/>
        </w:rPr>
      </w:pPr>
      <w:r>
        <w:rPr>
          <w:noProof/>
        </w:rPr>
        <w:lastRenderedPageBreak/>
        <w:pict>
          <v:line id="_x0000_s1106" style="position:absolute;left:0;text-align:left;z-index:251740160;mso-position-horizontal-relative:margin" from="364.3pt,357.6pt" to="364.3pt,536.65pt" o:allowincell="f" strokeweight="2.4pt">
            <w10:wrap anchorx="margin"/>
          </v:line>
        </w:pict>
      </w:r>
      <w:r w:rsidR="00773BBC">
        <w:rPr>
          <w:noProof/>
          <w:sz w:val="24"/>
          <w:szCs w:val="24"/>
        </w:rPr>
        <w:drawing>
          <wp:inline distT="0" distB="0" distL="0" distR="0">
            <wp:extent cx="3955415" cy="2306955"/>
            <wp:effectExtent l="19050" t="0" r="698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230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spacing w:before="413"/>
        <w:ind w:left="125" w:right="2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55415" cy="2753995"/>
            <wp:effectExtent l="19050" t="0" r="698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275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97"/>
        <w:ind w:left="878"/>
      </w:pPr>
      <w:r>
        <w:rPr>
          <w:rFonts w:eastAsia="Times New Roman"/>
          <w:color w:val="000000"/>
          <w:spacing w:val="-1"/>
        </w:rPr>
        <w:t>Рис. 4.38. Двухступенчатый цилиндрический редуктор</w:t>
      </w:r>
    </w:p>
    <w:p w:rsidR="00000000" w:rsidRDefault="00AF1AE4">
      <w:pPr>
        <w:shd w:val="clear" w:color="auto" w:fill="FFFFFF"/>
        <w:spacing w:before="254" w:line="226" w:lineRule="exact"/>
        <w:ind w:left="14"/>
      </w:pPr>
      <w:r>
        <w:rPr>
          <w:rFonts w:eastAsia="Times New Roman"/>
          <w:color w:val="000000"/>
          <w:spacing w:val="2"/>
          <w:sz w:val="22"/>
          <w:szCs w:val="22"/>
        </w:rPr>
        <w:t xml:space="preserve">смешанными коническо-цилиндрическими (рис. 4.37,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д) </w:t>
      </w:r>
      <w:r>
        <w:rPr>
          <w:rFonts w:eastAsia="Times New Roman"/>
          <w:color w:val="000000"/>
          <w:spacing w:val="2"/>
          <w:sz w:val="22"/>
          <w:szCs w:val="22"/>
        </w:rPr>
        <w:t>зубчаты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ми парами, а также с червячными передачами (рис</w:t>
      </w:r>
      <w:r>
        <w:rPr>
          <w:rFonts w:eastAsia="Times New Roman"/>
          <w:color w:val="000000"/>
          <w:spacing w:val="3"/>
          <w:sz w:val="22"/>
          <w:szCs w:val="22"/>
        </w:rPr>
        <w:t xml:space="preserve">. 4.37,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е).</w:t>
      </w:r>
    </w:p>
    <w:p w:rsidR="00000000" w:rsidRDefault="00AF1AE4">
      <w:pPr>
        <w:shd w:val="clear" w:color="auto" w:fill="FFFFFF"/>
        <w:spacing w:line="226" w:lineRule="exact"/>
        <w:ind w:firstLine="29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По числу ступеней передач различают редукторы одноступенча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тые (рис. 4.37,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ё)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многоступенчатые, чаще — двух- (рис. 4.37,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43"/>
          <w:sz w:val="22"/>
          <w:szCs w:val="22"/>
        </w:rPr>
        <w:t>ид)и</w:t>
      </w:r>
      <w:r>
        <w:rPr>
          <w:rFonts w:eastAsia="Times New Roman"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трехступенчатые (рис. 4.37,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г). </w:t>
      </w:r>
      <w:r>
        <w:rPr>
          <w:rFonts w:eastAsia="Times New Roman"/>
          <w:color w:val="000000"/>
          <w:spacing w:val="-1"/>
          <w:sz w:val="22"/>
          <w:szCs w:val="22"/>
        </w:rPr>
        <w:t>Одноступенчатые цилин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дрические редукторы обеспечивают передачу вращательн</w:t>
      </w:r>
      <w:r>
        <w:rPr>
          <w:rFonts w:eastAsia="Times New Roman"/>
          <w:color w:val="000000"/>
          <w:spacing w:val="1"/>
          <w:sz w:val="22"/>
          <w:szCs w:val="22"/>
        </w:rPr>
        <w:t>ого дви-</w:t>
      </w:r>
    </w:p>
    <w:p w:rsidR="00000000" w:rsidRDefault="00AF1AE4">
      <w:pPr>
        <w:shd w:val="clear" w:color="auto" w:fill="FFFFFF"/>
        <w:spacing w:line="226" w:lineRule="exact"/>
        <w:ind w:firstLine="298"/>
        <w:jc w:val="both"/>
        <w:sectPr w:rsidR="00000000">
          <w:pgSz w:w="11909" w:h="16834"/>
          <w:pgMar w:top="1440" w:right="3627" w:bottom="720" w:left="189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жения с передаточным числом до 8... 10, а конические — с пере-цаточным числом до 5...6. Наибольшее распространение имеют </w:t>
      </w:r>
      <w:r>
        <w:rPr>
          <w:rFonts w:eastAsia="Times New Roman"/>
          <w:color w:val="000000"/>
          <w:sz w:val="22"/>
          <w:szCs w:val="22"/>
        </w:rPr>
        <w:t xml:space="preserve">двухступенчатые цилиндрические редукторы (передаточные числа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6"/>
          <w:sz w:val="22"/>
          <w:szCs w:val="22"/>
        </w:rPr>
        <w:t>= 8...50) и одноступенчатые червячные ре</w:t>
      </w:r>
      <w:r>
        <w:rPr>
          <w:rFonts w:eastAsia="Times New Roman"/>
          <w:color w:val="000000"/>
          <w:spacing w:val="6"/>
          <w:sz w:val="22"/>
          <w:szCs w:val="22"/>
        </w:rPr>
        <w:t>дукторы.</w:t>
      </w:r>
    </w:p>
    <w:p w:rsidR="00000000" w:rsidRDefault="00AF1AE4">
      <w:pPr>
        <w:shd w:val="clear" w:color="auto" w:fill="FFFFFF"/>
        <w:spacing w:line="226" w:lineRule="exact"/>
        <w:ind w:left="14" w:right="10" w:firstLine="264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Редукторы могут быть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специальными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универсальными.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Первые </w:t>
      </w:r>
      <w:r>
        <w:rPr>
          <w:rFonts w:eastAsia="Times New Roman"/>
          <w:color w:val="000000"/>
          <w:spacing w:val="1"/>
          <w:sz w:val="22"/>
          <w:szCs w:val="22"/>
        </w:rPr>
        <w:t>проектируют применительно к конкретной модели машины, вто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рые, выпускаемые серийно, могут быть установлены на любой машине. Серийные редукторы выбирают по каталогам заводов-</w:t>
      </w:r>
      <w:r>
        <w:rPr>
          <w:rFonts w:eastAsia="Times New Roman"/>
          <w:color w:val="000000"/>
          <w:sz w:val="22"/>
          <w:szCs w:val="22"/>
        </w:rPr>
        <w:t>изготовителей в</w:t>
      </w:r>
      <w:r>
        <w:rPr>
          <w:rFonts w:eastAsia="Times New Roman"/>
          <w:color w:val="000000"/>
          <w:sz w:val="22"/>
          <w:szCs w:val="22"/>
        </w:rPr>
        <w:t xml:space="preserve"> соответствии с передаваемой мощностью, часто-гой вращения ведущего вала, передаточным числом, межосевым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эасстоянием (между осями ведущего и ведомого валов), а также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фугими характеристиками, учитывающими режимы нагружения.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Ла </w:t>
      </w:r>
      <w:r>
        <w:rPr>
          <w:rFonts w:eastAsia="Times New Roman"/>
          <w:color w:val="000000"/>
          <w:sz w:val="22"/>
          <w:szCs w:val="22"/>
        </w:rPr>
        <w:t>рис. 4.38 показана конструктив</w:t>
      </w:r>
      <w:r>
        <w:rPr>
          <w:rFonts w:eastAsia="Times New Roman"/>
          <w:color w:val="000000"/>
          <w:sz w:val="22"/>
          <w:szCs w:val="22"/>
        </w:rPr>
        <w:t>ная схема двухступенчатого ци-</w:t>
      </w:r>
      <w:r>
        <w:rPr>
          <w:rFonts w:eastAsia="Times New Roman"/>
          <w:color w:val="000000"/>
          <w:spacing w:val="2"/>
          <w:sz w:val="22"/>
          <w:szCs w:val="22"/>
        </w:rPr>
        <w:t>шндрического редуктора.</w:t>
      </w:r>
    </w:p>
    <w:p w:rsidR="00000000" w:rsidRDefault="00AF1AE4">
      <w:pPr>
        <w:shd w:val="clear" w:color="auto" w:fill="FFFFFF"/>
        <w:spacing w:line="226" w:lineRule="exact"/>
        <w:ind w:left="38" w:right="24" w:firstLine="240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Корпус редуктора обычно изготавливают из чугунного литья. Он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:остоит из основания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крышки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-2"/>
          <w:sz w:val="22"/>
          <w:szCs w:val="22"/>
        </w:rPr>
        <w:t>скрепленных между собой бол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ами. Основание закрепляется болтами на раме машины. Валы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4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—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-1"/>
          <w:sz w:val="22"/>
          <w:szCs w:val="22"/>
        </w:rPr>
        <w:t>неположенные го</w:t>
      </w:r>
      <w:r>
        <w:rPr>
          <w:rFonts w:eastAsia="Times New Roman"/>
          <w:color w:val="000000"/>
          <w:spacing w:val="-1"/>
          <w:sz w:val="22"/>
          <w:szCs w:val="22"/>
        </w:rPr>
        <w:t>ризонтально, опираются на подшипники, тип ко-</w:t>
      </w:r>
      <w:r>
        <w:rPr>
          <w:rFonts w:eastAsia="Times New Roman"/>
          <w:color w:val="000000"/>
          <w:spacing w:val="-3"/>
          <w:sz w:val="22"/>
          <w:szCs w:val="22"/>
        </w:rPr>
        <w:t>орых определяется характером воспринимаемой нагрузки (радиаль-</w:t>
      </w:r>
      <w:r>
        <w:rPr>
          <w:rFonts w:eastAsia="Times New Roman"/>
          <w:color w:val="000000"/>
          <w:spacing w:val="-1"/>
          <w:sz w:val="22"/>
          <w:szCs w:val="22"/>
        </w:rPr>
        <w:t>юй и осевой). Зубчатые колеса жестко соединены с валами с помо-</w:t>
      </w:r>
      <w:r>
        <w:rPr>
          <w:rFonts w:eastAsia="Times New Roman"/>
          <w:color w:val="000000"/>
          <w:spacing w:val="1"/>
          <w:sz w:val="22"/>
          <w:szCs w:val="22"/>
        </w:rPr>
        <w:t>цью шпонок, шлицов или напрессовки. При диаметральных раз-</w:t>
      </w:r>
      <w:r>
        <w:rPr>
          <w:rFonts w:eastAsia="Times New Roman"/>
          <w:color w:val="000000"/>
          <w:spacing w:val="2"/>
          <w:sz w:val="22"/>
          <w:szCs w:val="22"/>
          <w:lang w:val="en-US"/>
        </w:rPr>
        <w:t xml:space="preserve">iepax, </w:t>
      </w:r>
      <w:r>
        <w:rPr>
          <w:rFonts w:eastAsia="Times New Roman"/>
          <w:color w:val="000000"/>
          <w:spacing w:val="2"/>
          <w:sz w:val="22"/>
          <w:szCs w:val="22"/>
        </w:rPr>
        <w:t>соизмеримых с валами</w:t>
      </w:r>
      <w:r>
        <w:rPr>
          <w:rFonts w:eastAsia="Times New Roman"/>
          <w:color w:val="000000"/>
          <w:spacing w:val="2"/>
          <w:sz w:val="22"/>
          <w:szCs w:val="22"/>
        </w:rPr>
        <w:t>, шестерни выполняют заодно с ва-</w:t>
      </w:r>
      <w:r>
        <w:rPr>
          <w:rFonts w:eastAsia="Times New Roman"/>
          <w:color w:val="000000"/>
          <w:spacing w:val="1"/>
          <w:sz w:val="22"/>
          <w:szCs w:val="22"/>
        </w:rPr>
        <w:t>юм (вал-шестерня). Также заодно с валом нарезают червяки.</w:t>
      </w:r>
    </w:p>
    <w:p w:rsidR="00000000" w:rsidRDefault="00AF1AE4">
      <w:pPr>
        <w:shd w:val="clear" w:color="auto" w:fill="FFFFFF"/>
        <w:spacing w:line="226" w:lineRule="exact"/>
        <w:ind w:left="67" w:right="24" w:firstLine="1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Редукторные передачи работают в масле, которое заливают в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орпус через смотровой люк / до такого уровня, чтобы в масло </w:t>
      </w:r>
      <w:r>
        <w:rPr>
          <w:rFonts w:eastAsia="Times New Roman"/>
          <w:color w:val="000000"/>
          <w:spacing w:val="-1"/>
          <w:sz w:val="22"/>
          <w:szCs w:val="22"/>
        </w:rPr>
        <w:t>югружались зубья ведомых колес. Применяют также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подачу смаз-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в зону зацепления по трубопроводам от специальных насосов, </w:t>
      </w:r>
      <w:r>
        <w:rPr>
          <w:rFonts w:eastAsia="Times New Roman"/>
          <w:color w:val="000000"/>
          <w:sz w:val="22"/>
          <w:szCs w:val="22"/>
        </w:rPr>
        <w:t>вровень масла проверяют щупом или маслоуказателем. При вра-</w:t>
      </w:r>
      <w:r>
        <w:rPr>
          <w:rFonts w:eastAsia="Times New Roman"/>
          <w:color w:val="000000"/>
          <w:spacing w:val="1"/>
          <w:sz w:val="22"/>
          <w:szCs w:val="22"/>
        </w:rPr>
        <w:t>дении колес масло разбрызгивается и попадает в зону их зацеп-</w:t>
      </w:r>
      <w:r>
        <w:rPr>
          <w:rFonts w:eastAsia="Times New Roman"/>
          <w:color w:val="000000"/>
          <w:spacing w:val="3"/>
          <w:sz w:val="22"/>
          <w:szCs w:val="22"/>
        </w:rPr>
        <w:t>ения, а также в подшипниковые узлы. Для предотвращения вы-екан</w:t>
      </w:r>
      <w:r>
        <w:rPr>
          <w:rFonts w:eastAsia="Times New Roman"/>
          <w:color w:val="000000"/>
          <w:spacing w:val="3"/>
          <w:sz w:val="22"/>
          <w:szCs w:val="22"/>
        </w:rPr>
        <w:t>ия масла через зазоры между валами и крышками в после-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них устанавливают уплотнения в виде резиновых манжет, реже — </w:t>
      </w:r>
      <w:r>
        <w:rPr>
          <w:rFonts w:eastAsia="Times New Roman"/>
          <w:color w:val="000000"/>
          <w:spacing w:val="2"/>
          <w:sz w:val="22"/>
          <w:szCs w:val="22"/>
        </w:rPr>
        <w:t>ойлочные. Для стравливания избыточного давления внутри кор-уса при нагревании масла в смотровом люке предусмотрен об-</w:t>
      </w:r>
      <w:r>
        <w:rPr>
          <w:rFonts w:eastAsia="Times New Roman"/>
          <w:color w:val="000000"/>
          <w:sz w:val="22"/>
          <w:szCs w:val="22"/>
        </w:rPr>
        <w:t xml:space="preserve">атный клапан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(сапун). </w:t>
      </w:r>
      <w:r>
        <w:rPr>
          <w:rFonts w:eastAsia="Times New Roman"/>
          <w:color w:val="000000"/>
          <w:sz w:val="22"/>
          <w:szCs w:val="22"/>
        </w:rPr>
        <w:t>От</w:t>
      </w:r>
      <w:r>
        <w:rPr>
          <w:rFonts w:eastAsia="Times New Roman"/>
          <w:color w:val="000000"/>
          <w:sz w:val="22"/>
          <w:szCs w:val="22"/>
        </w:rPr>
        <w:t>работавшее масло сливают через отвер-</w:t>
      </w:r>
      <w:r>
        <w:rPr>
          <w:rFonts w:eastAsia="Times New Roman"/>
          <w:color w:val="000000"/>
          <w:spacing w:val="5"/>
          <w:sz w:val="22"/>
          <w:szCs w:val="22"/>
        </w:rPr>
        <w:t>гие в днище корпуса, закрываемое пробкой.</w:t>
      </w:r>
    </w:p>
    <w:p w:rsidR="00000000" w:rsidRDefault="00AF1AE4">
      <w:pPr>
        <w:shd w:val="clear" w:color="auto" w:fill="FFFFFF"/>
        <w:spacing w:line="226" w:lineRule="exact"/>
        <w:ind w:left="96" w:right="34" w:firstLine="16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последние годы в строительных машинах все чаще применя-</w:t>
      </w:r>
      <w:r>
        <w:rPr>
          <w:rFonts w:eastAsia="Times New Roman"/>
          <w:color w:val="000000"/>
          <w:sz w:val="22"/>
          <w:szCs w:val="22"/>
        </w:rPr>
        <w:t>»т редукторы с планетарными передачами (см. рис. 4.13), облада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ние малыми габаритными размерами и массой и высоким КПД </w:t>
      </w:r>
      <w:r>
        <w:rPr>
          <w:rFonts w:eastAsia="Times New Roman"/>
          <w:color w:val="000000"/>
          <w:spacing w:val="3"/>
          <w:sz w:val="22"/>
          <w:szCs w:val="22"/>
        </w:rPr>
        <w:t>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сравнению с другими типами зубчатых редукторов.</w:t>
      </w:r>
    </w:p>
    <w:p w:rsidR="00000000" w:rsidRDefault="00AF1AE4">
      <w:pPr>
        <w:shd w:val="clear" w:color="auto" w:fill="FFFFFF"/>
        <w:spacing w:before="235"/>
        <w:ind w:right="53"/>
        <w:jc w:val="center"/>
      </w:pPr>
      <w:r>
        <w:rPr>
          <w:b/>
          <w:bCs/>
          <w:color w:val="000000"/>
          <w:spacing w:val="3"/>
          <w:sz w:val="24"/>
          <w:szCs w:val="24"/>
        </w:rPr>
        <w:t xml:space="preserve">4.12. 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Системы управления</w:t>
      </w:r>
    </w:p>
    <w:p w:rsidR="00000000" w:rsidRDefault="00AF1AE4">
      <w:pPr>
        <w:shd w:val="clear" w:color="auto" w:fill="FFFFFF"/>
        <w:spacing w:before="168" w:line="226" w:lineRule="exact"/>
        <w:ind w:left="115" w:right="29" w:firstLine="13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Управление машиной заключается в контроле за фактическим </w:t>
      </w:r>
      <w:r>
        <w:rPr>
          <w:rFonts w:eastAsia="Times New Roman"/>
          <w:color w:val="000000"/>
          <w:spacing w:val="-3"/>
          <w:sz w:val="22"/>
          <w:szCs w:val="22"/>
        </w:rPr>
        <w:t>)стоянием объекта управления (двигательной установки, рабочего зорудования или рабочих органов, тормозов, а в мобильных маши-</w:t>
      </w:r>
    </w:p>
    <w:p w:rsidR="00000000" w:rsidRDefault="00AF1AE4">
      <w:pPr>
        <w:shd w:val="clear" w:color="auto" w:fill="FFFFFF"/>
        <w:spacing w:before="168" w:line="226" w:lineRule="exact"/>
        <w:ind w:left="115" w:right="29" w:firstLine="134"/>
        <w:jc w:val="both"/>
        <w:sectPr w:rsidR="00000000">
          <w:pgSz w:w="11909" w:h="16834"/>
          <w:pgMar w:top="1440" w:right="3277" w:bottom="720" w:left="226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lastRenderedPageBreak/>
        <w:t xml:space="preserve">нах — также их ходовых устройств) и формировании на этой основе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управляющих воздействий для обеспечения требуемого состояния или режима работы объекта управления, а также в их реализации. </w:t>
      </w:r>
      <w:r>
        <w:rPr>
          <w:rFonts w:eastAsia="Times New Roman"/>
          <w:color w:val="000000"/>
          <w:sz w:val="22"/>
          <w:szCs w:val="22"/>
        </w:rPr>
        <w:t>Системы управления классифицируют по следующ</w:t>
      </w:r>
      <w:r>
        <w:rPr>
          <w:rFonts w:eastAsia="Times New Roman"/>
          <w:color w:val="000000"/>
          <w:sz w:val="22"/>
          <w:szCs w:val="22"/>
        </w:rPr>
        <w:t>им признакам:</w:t>
      </w:r>
    </w:p>
    <w:p w:rsidR="00000000" w:rsidRDefault="00AF1AE4">
      <w:pPr>
        <w:shd w:val="clear" w:color="auto" w:fill="FFFFFF"/>
        <w:spacing w:line="226" w:lineRule="exact"/>
        <w:ind w:left="19" w:right="5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pacing w:val="2"/>
          <w:sz w:val="22"/>
          <w:szCs w:val="22"/>
        </w:rPr>
        <w:t xml:space="preserve">назначению </w:t>
      </w:r>
      <w:r>
        <w:rPr>
          <w:rFonts w:eastAsia="Times New Roman"/>
          <w:color w:val="000000"/>
          <w:spacing w:val="2"/>
          <w:sz w:val="22"/>
          <w:szCs w:val="22"/>
        </w:rPr>
        <w:t>(управление тормозами, муфтами, двигателя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ми, положением рабочего органа, движителями и т.п.);</w:t>
      </w:r>
    </w:p>
    <w:p w:rsidR="00000000" w:rsidRDefault="00AF1AE4">
      <w:pPr>
        <w:shd w:val="clear" w:color="auto" w:fill="FFFFFF"/>
        <w:spacing w:line="226" w:lineRule="exact"/>
        <w:ind w:left="14" w:right="5" w:firstLine="283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способу передачи энергии </w:t>
      </w:r>
      <w:r>
        <w:rPr>
          <w:rFonts w:eastAsia="Times New Roman"/>
          <w:color w:val="000000"/>
          <w:spacing w:val="-4"/>
          <w:sz w:val="22"/>
          <w:szCs w:val="22"/>
        </w:rPr>
        <w:t>(механические, электрические, гид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равлические, пневматические и комбинированные);</w:t>
      </w:r>
    </w:p>
    <w:p w:rsidR="00000000" w:rsidRDefault="00AF1AE4">
      <w:pPr>
        <w:shd w:val="clear" w:color="auto" w:fill="FFFFFF"/>
        <w:spacing w:line="226" w:lineRule="exact"/>
        <w:ind w:left="5" w:right="5" w:firstLine="27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>степени автоматизаци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-1"/>
          <w:sz w:val="22"/>
          <w:szCs w:val="22"/>
        </w:rPr>
        <w:t>(неавтоматизированные, полуавто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матические и автоматические). Неавтоматизированные системы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иначе называют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арготическими. </w:t>
      </w:r>
      <w:r>
        <w:rPr>
          <w:rFonts w:eastAsia="Times New Roman"/>
          <w:color w:val="000000"/>
          <w:spacing w:val="-3"/>
          <w:sz w:val="22"/>
          <w:szCs w:val="22"/>
        </w:rPr>
        <w:t>В эрготических системах всем про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цессом работы машины управляет человек-оператор (машинист), а в автоматических системах управление п</w:t>
      </w:r>
      <w:r>
        <w:rPr>
          <w:rFonts w:eastAsia="Times New Roman"/>
          <w:color w:val="000000"/>
          <w:spacing w:val="2"/>
          <w:sz w:val="22"/>
          <w:szCs w:val="22"/>
        </w:rPr>
        <w:t>роисходит без вмеша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тельства человека, за которым остаются только функции наблю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дения за работой машины и перевод управления на себя в экстре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мальных ситуациях.</w:t>
      </w:r>
    </w:p>
    <w:p w:rsidR="00000000" w:rsidRDefault="00AF1AE4">
      <w:pPr>
        <w:shd w:val="clear" w:color="auto" w:fill="FFFFFF"/>
        <w:spacing w:line="226" w:lineRule="exact"/>
        <w:ind w:left="5" w:right="5" w:firstLine="283"/>
        <w:jc w:val="both"/>
      </w:pPr>
      <w:r>
        <w:rPr>
          <w:rFonts w:eastAsia="Times New Roman"/>
          <w:color w:val="000000"/>
          <w:sz w:val="22"/>
          <w:szCs w:val="22"/>
        </w:rPr>
        <w:t>В эрготической системе оператор непосредственно воздейству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ет на органы управления (кнопки, тум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блеры, рукоятки, рычаги и </w:t>
      </w:r>
      <w:r>
        <w:rPr>
          <w:rFonts w:eastAsia="Times New Roman"/>
          <w:color w:val="000000"/>
          <w:spacing w:val="1"/>
          <w:sz w:val="22"/>
          <w:szCs w:val="22"/>
        </w:rPr>
        <w:t>педали), с помощью которых через системы рычагов формируют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ся команды управления: включить, выключить; увеличить или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уменьшить скорость движения; поднять или опустить; повернуть вправо или влево; переместить вперед или назад и т.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п. Команды передаются непосредственно или с усилением исполнительным </w:t>
      </w:r>
      <w:r>
        <w:rPr>
          <w:rFonts w:eastAsia="Times New Roman"/>
          <w:color w:val="000000"/>
          <w:spacing w:val="3"/>
          <w:sz w:val="22"/>
          <w:szCs w:val="22"/>
        </w:rPr>
        <w:t>органам, воздействующим на объект управления.</w:t>
      </w:r>
    </w:p>
    <w:p w:rsidR="00000000" w:rsidRDefault="00AF1AE4">
      <w:pPr>
        <w:framePr w:h="231" w:hRule="exact" w:hSpace="38" w:wrap="auto" w:vAnchor="text" w:hAnchor="text" w:x="5857" w:y="3558"/>
        <w:shd w:val="clear" w:color="auto" w:fill="FFFFFF"/>
      </w:pPr>
      <w:r>
        <w:rPr>
          <w:i/>
          <w:iCs/>
          <w:color w:val="000000"/>
        </w:rPr>
        <w:t>8</w:t>
      </w:r>
    </w:p>
    <w:p w:rsidR="00000000" w:rsidRDefault="00AF1AE4">
      <w:pPr>
        <w:framePr w:h="231" w:hRule="exact" w:hSpace="38" w:wrap="auto" w:vAnchor="text" w:hAnchor="text" w:x="5214" w:y="3563"/>
        <w:shd w:val="clear" w:color="auto" w:fill="FFFFFF"/>
      </w:pPr>
      <w:r>
        <w:rPr>
          <w:i/>
          <w:iCs/>
          <w:color w:val="000000"/>
        </w:rPr>
        <w:t>10</w:t>
      </w:r>
    </w:p>
    <w:p w:rsidR="00000000" w:rsidRDefault="00AF1AE4">
      <w:pPr>
        <w:framePr w:w="1680" w:h="1037" w:hRule="exact" w:hSpace="38" w:wrap="auto" w:vAnchor="text" w:hAnchor="text" w:x="4676" w:y="3947"/>
        <w:shd w:val="clear" w:color="auto" w:fill="FFFFFF"/>
        <w:spacing w:line="206" w:lineRule="exact"/>
        <w:jc w:val="both"/>
      </w:pPr>
      <w:r>
        <w:rPr>
          <w:rFonts w:eastAsia="Times New Roman"/>
          <w:color w:val="000000"/>
          <w:spacing w:val="-3"/>
        </w:rPr>
        <w:t>Рис. 4.39. Рычажно-</w:t>
      </w:r>
      <w:r>
        <w:rPr>
          <w:rFonts w:eastAsia="Times New Roman"/>
          <w:color w:val="000000"/>
          <w:spacing w:val="-5"/>
        </w:rPr>
        <w:t>механическая систе</w:t>
      </w:r>
      <w:r>
        <w:rPr>
          <w:rFonts w:eastAsia="Times New Roman"/>
          <w:color w:val="000000"/>
          <w:spacing w:val="-5"/>
        </w:rPr>
        <w:softHyphen/>
      </w:r>
      <w:r>
        <w:rPr>
          <w:rFonts w:eastAsia="Times New Roman"/>
          <w:color w:val="000000"/>
          <w:spacing w:val="-6"/>
        </w:rPr>
        <w:t>ма управления ходо</w:t>
      </w:r>
      <w:r>
        <w:rPr>
          <w:rFonts w:eastAsia="Times New Roman"/>
          <w:color w:val="000000"/>
          <w:spacing w:val="-6"/>
        </w:rPr>
        <w:softHyphen/>
      </w:r>
      <w:r>
        <w:rPr>
          <w:rFonts w:eastAsia="Times New Roman"/>
          <w:color w:val="000000"/>
          <w:spacing w:val="-1"/>
        </w:rPr>
        <w:t>выми колесами мо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1"/>
        </w:rPr>
        <w:t>бильной машины</w:t>
      </w:r>
    </w:p>
    <w:p w:rsidR="00000000" w:rsidRDefault="00773BBC">
      <w:pPr>
        <w:shd w:val="clear" w:color="auto" w:fill="FFFFFF"/>
        <w:spacing w:line="226" w:lineRule="exact"/>
        <w:ind w:right="5" w:firstLine="283"/>
        <w:jc w:val="both"/>
      </w:pPr>
      <w:r>
        <w:rPr>
          <w:noProof/>
        </w:rPr>
        <w:drawing>
          <wp:anchor distT="0" distB="0" distL="0" distR="0" simplePos="0" relativeHeight="251741184" behindDoc="1" locked="0" layoutInCell="1" allowOverlap="1">
            <wp:simplePos x="0" y="0"/>
            <wp:positionH relativeFrom="column">
              <wp:posOffset>2974975</wp:posOffset>
            </wp:positionH>
            <wp:positionV relativeFrom="paragraph">
              <wp:posOffset>1045210</wp:posOffset>
            </wp:positionV>
            <wp:extent cx="1030605" cy="1334770"/>
            <wp:effectExtent l="19050" t="0" r="0" b="0"/>
            <wp:wrapThrough wrapText="bothSides">
              <wp:wrapPolygon edited="0">
                <wp:start x="-399" y="0"/>
                <wp:lineTo x="-399" y="21271"/>
                <wp:lineTo x="21560" y="21271"/>
                <wp:lineTo x="21560" y="0"/>
                <wp:lineTo x="-399" y="0"/>
              </wp:wrapPolygon>
            </wp:wrapThrough>
            <wp:docPr id="416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605" cy="1334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2"/>
          <w:sz w:val="22"/>
          <w:szCs w:val="22"/>
        </w:rPr>
        <w:t>Эрготические системы управления делятся на сис</w:t>
      </w:r>
      <w:r w:rsidR="00AF1AE4">
        <w:rPr>
          <w:rFonts w:eastAsia="Times New Roman"/>
          <w:color w:val="000000"/>
          <w:spacing w:val="2"/>
          <w:sz w:val="22"/>
          <w:szCs w:val="22"/>
        </w:rPr>
        <w:t>темы прямо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"/>
          <w:sz w:val="22"/>
          <w:szCs w:val="22"/>
        </w:rPr>
        <w:t xml:space="preserve">го действия и с элементами автоматики. Простейшими системами </w:t>
      </w:r>
      <w:r w:rsidR="00AF1AE4">
        <w:rPr>
          <w:rFonts w:eastAsia="Times New Roman"/>
          <w:color w:val="000000"/>
          <w:spacing w:val="-3"/>
          <w:sz w:val="22"/>
          <w:szCs w:val="22"/>
        </w:rPr>
        <w:t xml:space="preserve">прямого действия являются </w:t>
      </w:r>
      <w:r w:rsidR="00AF1AE4">
        <w:rPr>
          <w:rFonts w:eastAsia="Times New Roman"/>
          <w:i/>
          <w:iCs/>
          <w:color w:val="000000"/>
          <w:spacing w:val="-3"/>
          <w:sz w:val="22"/>
          <w:szCs w:val="22"/>
        </w:rPr>
        <w:t>рычажно-механические системы управ</w:t>
      </w:r>
      <w:r w:rsidR="00AF1AE4"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</w:r>
      <w:r w:rsidR="00AF1AE4"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ления, </w:t>
      </w:r>
      <w:r w:rsidR="00AF1AE4">
        <w:rPr>
          <w:rFonts w:eastAsia="Times New Roman"/>
          <w:color w:val="000000"/>
          <w:spacing w:val="2"/>
          <w:sz w:val="22"/>
          <w:szCs w:val="22"/>
        </w:rPr>
        <w:t>в которых машинист управляет, например, муфтами, тор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5"/>
          <w:sz w:val="22"/>
          <w:szCs w:val="22"/>
        </w:rPr>
        <w:t xml:space="preserve">мозами, положением колес непосредственно с помощью рук и </w:t>
      </w:r>
      <w:r w:rsidR="00AF1AE4">
        <w:rPr>
          <w:rFonts w:eastAsia="Times New Roman"/>
          <w:color w:val="000000"/>
          <w:spacing w:val="2"/>
          <w:sz w:val="22"/>
          <w:szCs w:val="22"/>
        </w:rPr>
        <w:t>ног. В</w:t>
      </w:r>
      <w:r w:rsidR="00AF1AE4">
        <w:rPr>
          <w:rFonts w:eastAsia="Times New Roman"/>
          <w:color w:val="000000"/>
          <w:spacing w:val="2"/>
          <w:sz w:val="22"/>
          <w:szCs w:val="22"/>
        </w:rPr>
        <w:t xml:space="preserve"> качестве примера на рис. 4.39 приведена схема рычажно-</w:t>
      </w:r>
      <w:r w:rsidR="00AF1AE4">
        <w:rPr>
          <w:rFonts w:eastAsia="Times New Roman"/>
          <w:color w:val="000000"/>
          <w:spacing w:val="-1"/>
          <w:sz w:val="22"/>
          <w:szCs w:val="22"/>
        </w:rPr>
        <w:t>механической рулевой системы управления хо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  <w:t>довыми колесами мобильной машины. При по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2"/>
          <w:sz w:val="22"/>
          <w:szCs w:val="22"/>
        </w:rPr>
        <w:t xml:space="preserve">вороте рулевого колеса </w:t>
      </w:r>
      <w:r w:rsidR="00AF1AE4"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1 </w:t>
      </w:r>
      <w:r w:rsidR="00AF1AE4">
        <w:rPr>
          <w:rFonts w:eastAsia="Times New Roman"/>
          <w:color w:val="000000"/>
          <w:spacing w:val="-2"/>
          <w:sz w:val="22"/>
          <w:szCs w:val="22"/>
        </w:rPr>
        <w:t>вправо или влево при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3"/>
          <w:sz w:val="22"/>
          <w:szCs w:val="22"/>
        </w:rPr>
        <w:t xml:space="preserve">водимый червяком </w:t>
      </w:r>
      <w:r w:rsidR="00AF1AE4"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 </w:t>
      </w:r>
      <w:r w:rsidR="00AF1AE4">
        <w:rPr>
          <w:rFonts w:eastAsia="Times New Roman"/>
          <w:color w:val="000000"/>
          <w:spacing w:val="3"/>
          <w:sz w:val="22"/>
          <w:szCs w:val="22"/>
        </w:rPr>
        <w:t xml:space="preserve">зубчатый сектор </w:t>
      </w:r>
      <w:r w:rsidR="00AF1AE4"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 </w:t>
      </w:r>
      <w:r w:rsidR="00AF1AE4">
        <w:rPr>
          <w:rFonts w:eastAsia="Times New Roman"/>
          <w:color w:val="000000"/>
          <w:spacing w:val="3"/>
          <w:sz w:val="22"/>
          <w:szCs w:val="22"/>
        </w:rPr>
        <w:t>с ры</w:t>
      </w:r>
      <w:r w:rsidR="00AF1AE4">
        <w:rPr>
          <w:rFonts w:eastAsia="Times New Roman"/>
          <w:color w:val="000000"/>
          <w:spacing w:val="3"/>
          <w:sz w:val="22"/>
          <w:szCs w:val="22"/>
        </w:rPr>
        <w:softHyphen/>
        <w:t>чагом 5, поворачиваясь относи</w:t>
      </w:r>
      <w:r w:rsidR="00AF1AE4">
        <w:rPr>
          <w:rFonts w:eastAsia="Times New Roman"/>
          <w:color w:val="000000"/>
          <w:spacing w:val="3"/>
          <w:sz w:val="22"/>
          <w:szCs w:val="22"/>
        </w:rPr>
        <w:t>тельно шарни</w:t>
      </w:r>
      <w:r w:rsidR="00AF1AE4">
        <w:rPr>
          <w:rFonts w:eastAsia="Times New Roman"/>
          <w:color w:val="000000"/>
          <w:spacing w:val="3"/>
          <w:sz w:val="22"/>
          <w:szCs w:val="22"/>
        </w:rPr>
        <w:softHyphen/>
        <w:t xml:space="preserve">ра </w:t>
      </w:r>
      <w:r w:rsidR="00AF1AE4"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4, </w:t>
      </w:r>
      <w:r w:rsidR="00AF1AE4">
        <w:rPr>
          <w:rFonts w:eastAsia="Times New Roman"/>
          <w:color w:val="000000"/>
          <w:spacing w:val="3"/>
          <w:sz w:val="22"/>
          <w:szCs w:val="22"/>
        </w:rPr>
        <w:t xml:space="preserve">через тягу </w:t>
      </w:r>
      <w:r w:rsidR="00AF1AE4"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6, </w:t>
      </w:r>
      <w:r w:rsidR="00AF1AE4">
        <w:rPr>
          <w:rFonts w:eastAsia="Times New Roman"/>
          <w:color w:val="000000"/>
          <w:spacing w:val="3"/>
          <w:sz w:val="22"/>
          <w:szCs w:val="22"/>
        </w:rPr>
        <w:t xml:space="preserve">поворотные цапфы </w:t>
      </w:r>
      <w:r w:rsidR="00AF1AE4"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8 </w:t>
      </w:r>
      <w:r w:rsidR="00AF1AE4">
        <w:rPr>
          <w:rFonts w:eastAsia="Times New Roman"/>
          <w:color w:val="000000"/>
          <w:spacing w:val="3"/>
          <w:sz w:val="22"/>
          <w:szCs w:val="22"/>
        </w:rPr>
        <w:t xml:space="preserve">и </w:t>
      </w:r>
      <w:r w:rsidR="00AF1AE4"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9 </w:t>
      </w:r>
      <w:r w:rsidR="00AF1AE4">
        <w:rPr>
          <w:rFonts w:eastAsia="Times New Roman"/>
          <w:color w:val="000000"/>
          <w:spacing w:val="3"/>
          <w:sz w:val="22"/>
          <w:szCs w:val="22"/>
        </w:rPr>
        <w:t xml:space="preserve">и </w:t>
      </w:r>
      <w:r w:rsidR="00AF1AE4">
        <w:rPr>
          <w:rFonts w:eastAsia="Times New Roman"/>
          <w:color w:val="000000"/>
          <w:spacing w:val="2"/>
          <w:sz w:val="22"/>
          <w:szCs w:val="22"/>
        </w:rPr>
        <w:t xml:space="preserve">тягу 7, поворачивает управляемые колеса </w:t>
      </w:r>
      <w:r w:rsidR="00AF1AE4"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10. </w:t>
      </w:r>
      <w:r w:rsidR="00AF1AE4">
        <w:rPr>
          <w:rFonts w:eastAsia="Times New Roman"/>
          <w:color w:val="000000"/>
          <w:spacing w:val="1"/>
          <w:sz w:val="22"/>
          <w:szCs w:val="22"/>
        </w:rPr>
        <w:t xml:space="preserve">Эта схема обладает высокой надежностью, не </w:t>
      </w:r>
      <w:r w:rsidR="00AF1AE4">
        <w:rPr>
          <w:rFonts w:eastAsia="Times New Roman"/>
          <w:color w:val="000000"/>
          <w:spacing w:val="2"/>
          <w:sz w:val="22"/>
          <w:szCs w:val="22"/>
        </w:rPr>
        <w:t xml:space="preserve">требует дополнительного источника энергии </w:t>
      </w:r>
      <w:r w:rsidR="00AF1AE4">
        <w:rPr>
          <w:rFonts w:eastAsia="Times New Roman"/>
          <w:color w:val="000000"/>
          <w:spacing w:val="-2"/>
          <w:sz w:val="22"/>
          <w:szCs w:val="22"/>
        </w:rPr>
        <w:t>для передачи воздействия управляемому объек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>ту, позволяет машинисту б</w:t>
      </w:r>
      <w:r w:rsidR="00AF1AE4">
        <w:rPr>
          <w:rFonts w:eastAsia="Times New Roman"/>
          <w:color w:val="000000"/>
          <w:spacing w:val="-1"/>
          <w:sz w:val="22"/>
          <w:szCs w:val="22"/>
        </w:rPr>
        <w:t>ыстро адаптировать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3"/>
          <w:sz w:val="22"/>
          <w:szCs w:val="22"/>
        </w:rPr>
        <w:t>ся к процессу управления, но может быть ис</w:t>
      </w:r>
      <w:r w:rsidR="00AF1AE4">
        <w:rPr>
          <w:rFonts w:eastAsia="Times New Roman"/>
          <w:color w:val="000000"/>
          <w:spacing w:val="3"/>
          <w:sz w:val="22"/>
          <w:szCs w:val="22"/>
        </w:rPr>
        <w:softHyphen/>
        <w:t>пользована только в легких машинах.</w:t>
      </w:r>
    </w:p>
    <w:p w:rsidR="00000000" w:rsidRDefault="00AF1AE4">
      <w:pPr>
        <w:shd w:val="clear" w:color="auto" w:fill="FFFFFF"/>
        <w:spacing w:line="226" w:lineRule="exact"/>
        <w:ind w:left="10" w:right="1939" w:firstLine="288"/>
        <w:jc w:val="both"/>
      </w:pPr>
      <w:r>
        <w:rPr>
          <w:rFonts w:eastAsia="Times New Roman"/>
          <w:color w:val="000000"/>
          <w:spacing w:val="2"/>
        </w:rPr>
        <w:t xml:space="preserve">В </w:t>
      </w:r>
      <w:r>
        <w:rPr>
          <w:rFonts w:eastAsia="Times New Roman"/>
          <w:i/>
          <w:iCs/>
          <w:color w:val="000000"/>
          <w:spacing w:val="2"/>
        </w:rPr>
        <w:t>рычажно-гидравлической системе управле</w:t>
      </w:r>
      <w:r>
        <w:rPr>
          <w:rFonts w:eastAsia="Times New Roman"/>
          <w:i/>
          <w:iCs/>
          <w:color w:val="000000"/>
          <w:spacing w:val="2"/>
        </w:rPr>
        <w:softHyphen/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ния,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например, ленточным тормозом (рис. 4.40) </w:t>
      </w:r>
      <w:r>
        <w:rPr>
          <w:rFonts w:eastAsia="Times New Roman"/>
          <w:color w:val="000000"/>
          <w:spacing w:val="-3"/>
          <w:sz w:val="22"/>
          <w:szCs w:val="22"/>
        </w:rPr>
        <w:t>Усилием от ноги машиниста через педаль 7 пе-</w:t>
      </w:r>
    </w:p>
    <w:p w:rsidR="00000000" w:rsidRDefault="00AF1AE4">
      <w:pPr>
        <w:shd w:val="clear" w:color="auto" w:fill="FFFFFF"/>
        <w:spacing w:line="226" w:lineRule="exact"/>
        <w:ind w:left="10" w:right="1939" w:firstLine="288"/>
        <w:jc w:val="both"/>
        <w:sectPr w:rsidR="00000000">
          <w:pgSz w:w="11909" w:h="16834"/>
          <w:pgMar w:top="1440" w:right="3637" w:bottom="720" w:left="189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92"/>
        <w:ind w:left="6197"/>
      </w:pPr>
      <w:r>
        <w:rPr>
          <w:rFonts w:ascii="Arial" w:eastAsia="Times New Roman" w:hAnsi="Arial"/>
          <w:b/>
          <w:bCs/>
          <w:color w:val="000000"/>
          <w:sz w:val="12"/>
          <w:szCs w:val="12"/>
        </w:rPr>
        <w:t>Й</w:t>
      </w:r>
      <w:r>
        <w:rPr>
          <w:rFonts w:ascii="Arial" w:eastAsia="Times New Roman" w:hAnsi="Arial" w:cs="Arial"/>
          <w:b/>
          <w:bCs/>
          <w:color w:val="000000"/>
          <w:sz w:val="12"/>
          <w:szCs w:val="12"/>
        </w:rPr>
        <w:t>7</w:t>
      </w:r>
    </w:p>
    <w:p w:rsidR="00000000" w:rsidRDefault="00AF1AE4">
      <w:pPr>
        <w:shd w:val="clear" w:color="auto" w:fill="FFFFFF"/>
        <w:spacing w:before="192"/>
        <w:ind w:left="6197"/>
        <w:sectPr w:rsidR="00000000">
          <w:type w:val="continuous"/>
          <w:pgSz w:w="11909" w:h="16834"/>
          <w:pgMar w:top="1440" w:right="3099" w:bottom="720" w:left="1893" w:header="720" w:footer="720" w:gutter="0"/>
          <w:cols w:space="60"/>
          <w:noEndnote/>
        </w:sectPr>
      </w:pPr>
    </w:p>
    <w:p w:rsidR="00000000" w:rsidRDefault="00773BBC">
      <w:pPr>
        <w:framePr w:h="3100" w:hSpace="38" w:wrap="auto" w:vAnchor="text" w:hAnchor="text" w:x="-28" w:y="-13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115820" cy="1967230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196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3312" w:h="427" w:hRule="exact" w:hSpace="38" w:wrap="auto" w:vAnchor="text" w:hAnchor="text" w:x="-9" w:y="3409"/>
        <w:shd w:val="clear" w:color="auto" w:fill="FFFFFF"/>
        <w:spacing w:line="211" w:lineRule="exact"/>
      </w:pPr>
      <w:r>
        <w:rPr>
          <w:rFonts w:eastAsia="Times New Roman"/>
          <w:color w:val="000000"/>
          <w:spacing w:val="-11"/>
          <w:sz w:val="22"/>
          <w:szCs w:val="22"/>
        </w:rPr>
        <w:t>ис. 4.40. Рычажно-гидравлическая сис-</w:t>
      </w:r>
      <w:r>
        <w:rPr>
          <w:rFonts w:eastAsia="Times New Roman"/>
          <w:color w:val="000000"/>
          <w:spacing w:val="-8"/>
          <w:sz w:val="22"/>
          <w:szCs w:val="22"/>
        </w:rPr>
        <w:t>;ма управления ленточным тормозом</w:t>
      </w: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ремещается поршень гидро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цилиндра 5, который вытал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кивает находящуюся в гид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роцилиндре рабочую жид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кость по трубопроводу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рабочий гидроцилиндр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-2"/>
          <w:sz w:val="22"/>
          <w:szCs w:val="22"/>
        </w:rPr>
        <w:t>Че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рез поршень и шток после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днего приводится рычаг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9, </w:t>
      </w:r>
      <w:r>
        <w:rPr>
          <w:rFonts w:eastAsia="Times New Roman"/>
          <w:color w:val="000000"/>
          <w:spacing w:val="3"/>
          <w:sz w:val="22"/>
          <w:szCs w:val="22"/>
        </w:rPr>
        <w:t>одно плечо которого связа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 xml:space="preserve">но со сбегающим концом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ленты / тормоза, вследствие чего лента затягивается на </w:t>
      </w:r>
      <w:r>
        <w:rPr>
          <w:rFonts w:eastAsia="Times New Roman"/>
          <w:color w:val="000000"/>
          <w:spacing w:val="3"/>
          <w:sz w:val="22"/>
          <w:szCs w:val="22"/>
        </w:rPr>
        <w:t>шкиве. Для возврата систе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мы в исходное положение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служат пружины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2 и 8. </w:t>
      </w:r>
      <w:r>
        <w:rPr>
          <w:rFonts w:eastAsia="Times New Roman"/>
          <w:color w:val="000000"/>
          <w:spacing w:val="-1"/>
          <w:sz w:val="22"/>
          <w:szCs w:val="22"/>
        </w:rPr>
        <w:t>Ут</w:t>
      </w:r>
      <w:r>
        <w:rPr>
          <w:rFonts w:eastAsia="Times New Roman"/>
          <w:color w:val="000000"/>
          <w:spacing w:val="-1"/>
          <w:sz w:val="22"/>
          <w:szCs w:val="22"/>
        </w:rPr>
        <w:t>еч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ки рабочей жидкости через </w:t>
      </w:r>
      <w:r>
        <w:rPr>
          <w:rFonts w:eastAsia="Times New Roman"/>
          <w:color w:val="000000"/>
          <w:sz w:val="22"/>
          <w:szCs w:val="22"/>
        </w:rPr>
        <w:t>неплотности в гидроцилинд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рах восполняются из бачка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6. </w:t>
      </w:r>
      <w:r>
        <w:rPr>
          <w:rFonts w:eastAsia="Times New Roman"/>
          <w:color w:val="000000"/>
          <w:spacing w:val="-3"/>
          <w:sz w:val="22"/>
          <w:szCs w:val="22"/>
        </w:rPr>
        <w:t>акая система позволяет получить достаточное для торможения уси-</w:t>
      </w:r>
      <w:r>
        <w:rPr>
          <w:rFonts w:eastAsia="Times New Roman"/>
          <w:color w:val="000000"/>
          <w:spacing w:val="3"/>
          <w:sz w:val="22"/>
          <w:szCs w:val="22"/>
        </w:rPr>
        <w:t>ие на тормозной ленте при незначительном усилии на педали.</w:t>
      </w:r>
    </w:p>
    <w:p w:rsidR="00000000" w:rsidRDefault="00AF1AE4">
      <w:pPr>
        <w:shd w:val="clear" w:color="auto" w:fill="FFFFFF"/>
        <w:spacing w:line="226" w:lineRule="exact"/>
        <w:ind w:left="10" w:right="5" w:firstLine="15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системах управления машинами средней и большой м</w:t>
      </w:r>
      <w:r>
        <w:rPr>
          <w:rFonts w:eastAsia="Times New Roman"/>
          <w:color w:val="000000"/>
          <w:spacing w:val="1"/>
          <w:sz w:val="22"/>
          <w:szCs w:val="22"/>
        </w:rPr>
        <w:t>ощно-ги, когда управляющие усилия становятся значительными, при-</w:t>
      </w:r>
      <w:r>
        <w:rPr>
          <w:rFonts w:eastAsia="Times New Roman"/>
          <w:color w:val="000000"/>
          <w:spacing w:val="2"/>
          <w:sz w:val="22"/>
          <w:szCs w:val="22"/>
        </w:rPr>
        <w:t>еняют специальные пневматические, гидравлические и элект-дческие усилители, питаемые энергией силовой установки ма-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ины. На рис. 4.41 представлена принципиальная схема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системы с {евмоусшштелями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>для поочередного управления ленточным тор-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озом и муфтой (на рис. 4.41 не показана). В этой системе воздух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1гнетается компрессором / в ресивер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5"/>
          <w:sz w:val="22"/>
          <w:szCs w:val="22"/>
        </w:rPr>
        <w:t>откуда он, в зависимо-</w:t>
      </w:r>
      <w:r>
        <w:rPr>
          <w:rFonts w:eastAsia="Times New Roman"/>
          <w:color w:val="000000"/>
          <w:sz w:val="22"/>
          <w:szCs w:val="22"/>
        </w:rPr>
        <w:t xml:space="preserve">и от положения золотника трехходового крана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4, </w:t>
      </w:r>
      <w:r>
        <w:rPr>
          <w:rFonts w:eastAsia="Times New Roman"/>
          <w:color w:val="000000"/>
          <w:sz w:val="22"/>
          <w:szCs w:val="22"/>
        </w:rPr>
        <w:t xml:space="preserve">поступает либо </w:t>
      </w:r>
      <w:r>
        <w:rPr>
          <w:rFonts w:eastAsia="Times New Roman"/>
          <w:color w:val="000000"/>
          <w:spacing w:val="1"/>
          <w:sz w:val="22"/>
          <w:szCs w:val="22"/>
        </w:rPr>
        <w:t>пневмоцилиндр 5, управляющ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ий через рычаг 7 муфтой, либо в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*евмокамеру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управляющую через рычаг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-1"/>
          <w:sz w:val="22"/>
          <w:szCs w:val="22"/>
        </w:rPr>
        <w:t>тормозной лентой //.</w:t>
      </w:r>
    </w:p>
    <w:p w:rsidR="00000000" w:rsidRDefault="00773BBC">
      <w:pPr>
        <w:spacing w:before="254"/>
        <w:ind w:left="826" w:right="95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839085" cy="1722755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172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97"/>
        <w:ind w:left="418"/>
      </w:pPr>
      <w:r>
        <w:rPr>
          <w:rFonts w:eastAsia="Times New Roman"/>
          <w:color w:val="000000"/>
          <w:spacing w:val="-10"/>
          <w:sz w:val="22"/>
          <w:szCs w:val="22"/>
        </w:rPr>
        <w:t>Рис. 4.41. Система управления с пневматическим усилителем</w:t>
      </w:r>
    </w:p>
    <w:p w:rsidR="00000000" w:rsidRDefault="00AF1AE4">
      <w:pPr>
        <w:shd w:val="clear" w:color="auto" w:fill="FFFFFF"/>
        <w:spacing w:before="197"/>
        <w:ind w:left="418"/>
        <w:sectPr w:rsidR="00000000">
          <w:pgSz w:w="11909" w:h="16834"/>
          <w:pgMar w:top="1440" w:right="3339" w:bottom="720" w:left="2316" w:header="720" w:footer="720" w:gutter="0"/>
          <w:cols w:space="60"/>
          <w:noEndnote/>
        </w:sectPr>
      </w:pPr>
    </w:p>
    <w:p w:rsidR="00000000" w:rsidRDefault="00773BBC">
      <w:pPr>
        <w:ind w:left="53" w:right="53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97960" cy="2265045"/>
            <wp:effectExtent l="19050" t="0" r="254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60" cy="226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322"/>
        <w:ind w:left="168"/>
      </w:pPr>
      <w:r>
        <w:rPr>
          <w:rFonts w:eastAsia="Times New Roman"/>
          <w:color w:val="000000"/>
          <w:spacing w:val="-7"/>
          <w:sz w:val="22"/>
          <w:szCs w:val="22"/>
        </w:rPr>
        <w:t>Рис. 4.42. Система управления отвалом бульдозера с гидравлическим</w:t>
      </w:r>
    </w:p>
    <w:p w:rsidR="00000000" w:rsidRDefault="00AF1AE4">
      <w:pPr>
        <w:shd w:val="clear" w:color="auto" w:fill="FFFFFF"/>
        <w:ind w:right="24"/>
        <w:jc w:val="center"/>
      </w:pPr>
      <w:r>
        <w:rPr>
          <w:rFonts w:eastAsia="Times New Roman"/>
          <w:color w:val="000000"/>
          <w:spacing w:val="-10"/>
          <w:sz w:val="22"/>
          <w:szCs w:val="22"/>
        </w:rPr>
        <w:t>усилителем</w:t>
      </w:r>
    </w:p>
    <w:p w:rsidR="00000000" w:rsidRDefault="00AF1AE4">
      <w:pPr>
        <w:shd w:val="clear" w:color="auto" w:fill="FFFFFF"/>
        <w:spacing w:before="154" w:line="226" w:lineRule="exact"/>
        <w:ind w:left="5" w:right="24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>В пневмокамере функцию поршня выполняет резиновая диаф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рагма. Для возврата системы в исходное положение служат пру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жины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10. </w:t>
      </w:r>
      <w:r>
        <w:rPr>
          <w:rFonts w:eastAsia="Times New Roman"/>
          <w:color w:val="000000"/>
          <w:spacing w:val="2"/>
          <w:sz w:val="22"/>
          <w:szCs w:val="22"/>
        </w:rPr>
        <w:t>Рабочее давлени</w:t>
      </w:r>
      <w:r>
        <w:rPr>
          <w:rFonts w:eastAsia="Times New Roman"/>
          <w:color w:val="000000"/>
          <w:spacing w:val="2"/>
          <w:sz w:val="22"/>
          <w:szCs w:val="22"/>
        </w:rPr>
        <w:t>е воздуха в таких системах состав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ляет обычно 0,7...0,8 МПа, избыток давления регулируется пре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дохранительным клапаном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1"/>
          <w:sz w:val="22"/>
          <w:szCs w:val="22"/>
        </w:rPr>
        <w:t>Система обеспечивает плавность уп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равления, а наличие в ней ресивера снижает пульсацию давле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ния воздуха, нагнетаемого компрессором.</w:t>
      </w:r>
    </w:p>
    <w:p w:rsidR="00000000" w:rsidRDefault="00AF1AE4">
      <w:pPr>
        <w:shd w:val="clear" w:color="auto" w:fill="FFFFFF"/>
        <w:spacing w:line="226" w:lineRule="exact"/>
        <w:ind w:firstLine="293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В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качестве примера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системы управления с гидравлическим усили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телем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 рис. 4.42 представлена система управления положением отвала бульдозера. Управление сводится к переводу рукоятки 6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золотника гидрораспределителя 5 в одно из положений: среднее, </w:t>
      </w:r>
      <w:r>
        <w:rPr>
          <w:rFonts w:eastAsia="Times New Roman"/>
          <w:color w:val="000000"/>
          <w:spacing w:val="3"/>
          <w:sz w:val="22"/>
          <w:szCs w:val="22"/>
        </w:rPr>
        <w:t>верхнее или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нижнее. При нижнем положении рукоятки золотник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соединяет напорную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4н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сливную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магистрали соответственно с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гидролиниями 7 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10.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Рабочая жидкость, поступающая из бака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 всасывающей гидролинии / к гидронасосу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1"/>
          <w:sz w:val="22"/>
          <w:szCs w:val="22"/>
        </w:rPr>
        <w:t>подается по гид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ролиниям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и 7 в </w:t>
      </w:r>
      <w:r>
        <w:rPr>
          <w:rFonts w:eastAsia="Times New Roman"/>
          <w:color w:val="000000"/>
          <w:spacing w:val="2"/>
          <w:sz w:val="22"/>
          <w:szCs w:val="22"/>
        </w:rPr>
        <w:t>поршневы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 полости гидроцилиндров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2"/>
          <w:sz w:val="22"/>
          <w:szCs w:val="22"/>
        </w:rPr>
        <w:t>вытал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кивая поршни и опуская отвал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9. </w:t>
      </w:r>
      <w:r>
        <w:rPr>
          <w:rFonts w:eastAsia="Times New Roman"/>
          <w:color w:val="000000"/>
          <w:spacing w:val="1"/>
          <w:sz w:val="22"/>
          <w:szCs w:val="22"/>
        </w:rPr>
        <w:t>Выталкиваемая из штоковых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лостей рабочая жидкость по трубопроводам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сливается в </w:t>
      </w:r>
      <w:r>
        <w:rPr>
          <w:rFonts w:eastAsia="Times New Roman"/>
          <w:color w:val="000000"/>
          <w:spacing w:val="1"/>
          <w:sz w:val="22"/>
          <w:szCs w:val="22"/>
        </w:rPr>
        <w:t>бак. При переводе рукоятки 6 в верхнее положение напорная гид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ролиния соединяется с трубопроводом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10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, </w:t>
      </w:r>
      <w:r>
        <w:rPr>
          <w:rFonts w:eastAsia="Times New Roman"/>
          <w:color w:val="000000"/>
          <w:spacing w:val="1"/>
          <w:sz w:val="22"/>
          <w:szCs w:val="22"/>
        </w:rPr>
        <w:t>а сливная — с гидро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линией 7, в результате чего происходит подъем отвала. При сред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нем (нейтральном) положении золотника и напорная, и сливная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линии оказываются запертыми. При работающем насосе рабочая </w:t>
      </w:r>
      <w:r>
        <w:rPr>
          <w:rFonts w:eastAsia="Times New Roman"/>
          <w:color w:val="000000"/>
          <w:spacing w:val="2"/>
          <w:sz w:val="22"/>
          <w:szCs w:val="22"/>
        </w:rPr>
        <w:t>жидкость перепускается через предохранительный клапа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 // из </w:t>
      </w:r>
      <w:r>
        <w:rPr>
          <w:rFonts w:eastAsia="Times New Roman"/>
          <w:color w:val="000000"/>
          <w:spacing w:val="1"/>
          <w:sz w:val="22"/>
          <w:szCs w:val="22"/>
        </w:rPr>
        <w:t>напорной магистрали в сливную. Отвал оказывается фиксирован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ным в определенном положении.</w:t>
      </w:r>
    </w:p>
    <w:p w:rsidR="00000000" w:rsidRDefault="00AF1AE4">
      <w:pPr>
        <w:shd w:val="clear" w:color="auto" w:fill="FFFFFF"/>
        <w:spacing w:before="144"/>
        <w:jc w:val="right"/>
      </w:pPr>
      <w:r>
        <w:rPr>
          <w:b/>
          <w:bCs/>
          <w:color w:val="000000"/>
          <w:spacing w:val="-11"/>
        </w:rPr>
        <w:t>89</w:t>
      </w:r>
    </w:p>
    <w:p w:rsidR="00000000" w:rsidRDefault="00AF1AE4">
      <w:pPr>
        <w:shd w:val="clear" w:color="auto" w:fill="FFFFFF"/>
        <w:spacing w:before="144"/>
        <w:jc w:val="right"/>
        <w:sectPr w:rsidR="00000000">
          <w:pgSz w:w="11909" w:h="16834"/>
          <w:pgMar w:top="1440" w:right="3624" w:bottom="720" w:left="1881" w:header="720" w:footer="720" w:gutter="0"/>
          <w:cols w:space="60"/>
          <w:noEndnote/>
        </w:sectPr>
      </w:pPr>
    </w:p>
    <w:p w:rsidR="00000000" w:rsidRDefault="00AF1AE4">
      <w:pPr>
        <w:framePr w:h="231" w:hRule="exact" w:hSpace="38" w:wrap="auto" w:vAnchor="text" w:hAnchor="text" w:x="678" w:y="15"/>
        <w:shd w:val="clear" w:color="auto" w:fill="FFFFFF"/>
      </w:pPr>
      <w:r>
        <w:rPr>
          <w:rFonts w:eastAsia="Times New Roman"/>
          <w:color w:val="000000"/>
          <w:spacing w:val="-1"/>
        </w:rPr>
        <w:lastRenderedPageBreak/>
        <w:t>Слив</w:t>
      </w:r>
    </w:p>
    <w:p w:rsidR="00000000" w:rsidRDefault="00773BBC">
      <w:pPr>
        <w:shd w:val="clear" w:color="auto" w:fill="FFFFFF"/>
        <w:spacing w:line="226" w:lineRule="exact"/>
        <w:ind w:left="3312" w:firstLine="288"/>
        <w:jc w:val="both"/>
      </w:pPr>
      <w:r>
        <w:rPr>
          <w:noProof/>
        </w:rPr>
        <w:drawing>
          <wp:anchor distT="0" distB="0" distL="0" distR="0" simplePos="0" relativeHeight="251742208" behindDoc="1" locked="0" layoutInCell="1" allowOverlap="1">
            <wp:simplePos x="0" y="0"/>
            <wp:positionH relativeFrom="column">
              <wp:posOffset>-18415</wp:posOffset>
            </wp:positionH>
            <wp:positionV relativeFrom="paragraph">
              <wp:posOffset>24130</wp:posOffset>
            </wp:positionV>
            <wp:extent cx="1962785" cy="1670685"/>
            <wp:effectExtent l="19050" t="0" r="0" b="0"/>
            <wp:wrapThrough wrapText="bothSides">
              <wp:wrapPolygon edited="0">
                <wp:start x="-210" y="0"/>
                <wp:lineTo x="-210" y="21428"/>
                <wp:lineTo x="21593" y="21428"/>
                <wp:lineTo x="21593" y="0"/>
                <wp:lineTo x="-210" y="0"/>
              </wp:wrapPolygon>
            </wp:wrapThrough>
            <wp:docPr id="415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167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-1"/>
          <w:sz w:val="22"/>
          <w:szCs w:val="22"/>
        </w:rPr>
        <w:t>Системы управления с элек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5"/>
          <w:sz w:val="22"/>
          <w:szCs w:val="22"/>
        </w:rPr>
        <w:t xml:space="preserve">трическими, электронными и </w:t>
      </w:r>
      <w:r w:rsidR="00AF1AE4">
        <w:rPr>
          <w:rFonts w:eastAsia="Times New Roman"/>
          <w:color w:val="000000"/>
          <w:spacing w:val="-2"/>
          <w:sz w:val="22"/>
          <w:szCs w:val="22"/>
        </w:rPr>
        <w:t>электромагнитными усилителя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>ми используют обычно для уп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4"/>
          <w:sz w:val="22"/>
          <w:szCs w:val="22"/>
        </w:rPr>
        <w:t>равления машинами</w:t>
      </w:r>
      <w:r w:rsidR="00AF1AE4">
        <w:rPr>
          <w:rFonts w:eastAsia="Times New Roman"/>
          <w:color w:val="000000"/>
          <w:spacing w:val="4"/>
          <w:sz w:val="22"/>
          <w:szCs w:val="22"/>
        </w:rPr>
        <w:t xml:space="preserve"> с дизель-</w:t>
      </w:r>
      <w:r w:rsidR="00AF1AE4">
        <w:rPr>
          <w:rFonts w:eastAsia="Times New Roman"/>
          <w:color w:val="000000"/>
          <w:spacing w:val="-1"/>
          <w:sz w:val="22"/>
          <w:szCs w:val="22"/>
        </w:rPr>
        <w:t>электрической или электричес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4"/>
          <w:sz w:val="22"/>
          <w:szCs w:val="22"/>
        </w:rPr>
        <w:t>кой силовыми установками.</w:t>
      </w:r>
    </w:p>
    <w:p w:rsidR="00000000" w:rsidRDefault="00AF1AE4">
      <w:pPr>
        <w:framePr w:w="3082" w:h="418" w:hRule="exact" w:hSpace="38" w:wrap="auto" w:vAnchor="text" w:hAnchor="text" w:x="-9" w:y="1379"/>
        <w:shd w:val="clear" w:color="auto" w:fill="FFFFFF"/>
        <w:spacing w:line="206" w:lineRule="exact"/>
        <w:ind w:left="312" w:hanging="312"/>
      </w:pPr>
      <w:r>
        <w:rPr>
          <w:rFonts w:eastAsia="Times New Roman"/>
          <w:color w:val="000000"/>
          <w:spacing w:val="-5"/>
          <w:vertAlign w:val="superscript"/>
        </w:rPr>
        <w:t>э</w:t>
      </w:r>
      <w:r>
        <w:rPr>
          <w:rFonts w:eastAsia="Times New Roman"/>
          <w:color w:val="000000"/>
          <w:spacing w:val="-5"/>
        </w:rPr>
        <w:t>ис. 4.43. Принципиальная схема сле</w:t>
      </w:r>
      <w:r>
        <w:rPr>
          <w:rFonts w:eastAsia="Times New Roman"/>
          <w:color w:val="000000"/>
          <w:spacing w:val="-5"/>
        </w:rPr>
        <w:softHyphen/>
      </w:r>
      <w:r>
        <w:rPr>
          <w:rFonts w:eastAsia="Times New Roman"/>
          <w:color w:val="000000"/>
          <w:spacing w:val="2"/>
        </w:rPr>
        <w:t>дящей системы управления</w:t>
      </w:r>
    </w:p>
    <w:p w:rsidR="00000000" w:rsidRDefault="00AF1AE4">
      <w:pPr>
        <w:shd w:val="clear" w:color="auto" w:fill="FFFFFF"/>
        <w:spacing w:line="226" w:lineRule="exact"/>
        <w:ind w:left="3302" w:right="10" w:firstLine="298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В эрготических системах мо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гут быть также использованы </w:t>
      </w:r>
      <w:r>
        <w:rPr>
          <w:rFonts w:eastAsia="Times New Roman"/>
          <w:color w:val="000000"/>
          <w:sz w:val="22"/>
          <w:szCs w:val="22"/>
        </w:rPr>
        <w:t>встроенные автономные систе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мы автоматического управле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ния, обеспечивающие </w:t>
      </w:r>
      <w:r>
        <w:rPr>
          <w:rFonts w:eastAsia="Times New Roman"/>
          <w:color w:val="000000"/>
          <w:spacing w:val="3"/>
          <w:sz w:val="22"/>
          <w:szCs w:val="22"/>
        </w:rPr>
        <w:t>пропор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циональное усиление сигнала </w:t>
      </w:r>
      <w:r>
        <w:rPr>
          <w:rFonts w:eastAsia="Times New Roman"/>
          <w:color w:val="000000"/>
          <w:spacing w:val="1"/>
          <w:sz w:val="22"/>
          <w:szCs w:val="22"/>
        </w:rPr>
        <w:t>управления и называемые так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 xml:space="preserve">же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следящими. </w:t>
      </w:r>
      <w:r>
        <w:rPr>
          <w:rFonts w:eastAsia="Times New Roman"/>
          <w:color w:val="000000"/>
          <w:spacing w:val="-6"/>
          <w:sz w:val="22"/>
          <w:szCs w:val="22"/>
        </w:rPr>
        <w:t>На рис. 4.43 пред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ставлена упрощенная схема сле-</w:t>
      </w:r>
    </w:p>
    <w:p w:rsidR="00000000" w:rsidRDefault="00AF1AE4">
      <w:pPr>
        <w:shd w:val="clear" w:color="auto" w:fill="FFFFFF"/>
        <w:spacing w:line="226" w:lineRule="exact"/>
        <w:ind w:right="14" w:firstLine="638"/>
        <w:jc w:val="both"/>
      </w:pPr>
      <w:r>
        <w:rPr>
          <w:color w:val="000000"/>
          <w:spacing w:val="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системы, в которой шток поршня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гидроцилиндра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>со-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;динен с исполнительным органом, непосредственно связанным </w:t>
      </w:r>
      <w:r>
        <w:rPr>
          <w:rFonts w:eastAsia="Times New Roman"/>
          <w:color w:val="000000"/>
          <w:spacing w:val="1"/>
          <w:sz w:val="22"/>
          <w:szCs w:val="22"/>
        </w:rPr>
        <w:t>; объектом управле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ния. При переводе рычага управления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влево юлотник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через тягу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рычаг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переместится вправо, соединив </w:t>
      </w:r>
      <w:r>
        <w:rPr>
          <w:rFonts w:eastAsia="Times New Roman"/>
          <w:color w:val="000000"/>
          <w:spacing w:val="2"/>
          <w:sz w:val="22"/>
          <w:szCs w:val="22"/>
        </w:rPr>
        <w:t>юршневую полость гидроцилиндра с напорной линией гидроси-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темы, вследствие чего поршень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1"/>
          <w:sz w:val="22"/>
          <w:szCs w:val="22"/>
        </w:rPr>
        <w:t>переместится влево и восста-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ювит рычаг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золотник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>в их 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сходных положениях. При этом </w:t>
      </w:r>
      <w:r>
        <w:rPr>
          <w:rFonts w:eastAsia="Times New Roman"/>
          <w:color w:val="000000"/>
          <w:sz w:val="22"/>
          <w:szCs w:val="22"/>
        </w:rPr>
        <w:t xml:space="preserve">юлыпему перемещению рычага управления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5 </w:t>
      </w:r>
      <w:r>
        <w:rPr>
          <w:rFonts w:eastAsia="Times New Roman"/>
          <w:color w:val="000000"/>
          <w:sz w:val="22"/>
          <w:szCs w:val="22"/>
        </w:rPr>
        <w:t>соответствует боль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нее перемещение поршня /.</w:t>
      </w:r>
    </w:p>
    <w:p w:rsidR="00000000" w:rsidRDefault="00AF1AE4">
      <w:pPr>
        <w:shd w:val="clear" w:color="auto" w:fill="FFFFFF"/>
        <w:spacing w:before="235"/>
        <w:ind w:right="77"/>
        <w:jc w:val="center"/>
      </w:pPr>
      <w:r>
        <w:rPr>
          <w:rFonts w:eastAsia="Times New Roman"/>
          <w:b/>
          <w:bCs/>
          <w:color w:val="000000"/>
          <w:spacing w:val="-9"/>
        </w:rPr>
        <w:t>Контрольные вопросы</w:t>
      </w:r>
    </w:p>
    <w:p w:rsidR="00000000" w:rsidRDefault="00AF1AE4" w:rsidP="00773BBC">
      <w:pPr>
        <w:numPr>
          <w:ilvl w:val="0"/>
          <w:numId w:val="8"/>
        </w:numPr>
        <w:shd w:val="clear" w:color="auto" w:fill="FFFFFF"/>
        <w:tabs>
          <w:tab w:val="left" w:pos="408"/>
        </w:tabs>
        <w:spacing w:before="130" w:line="206" w:lineRule="exact"/>
        <w:ind w:left="38" w:firstLine="173"/>
        <w:rPr>
          <w:color w:val="000000"/>
          <w:spacing w:val="-17"/>
        </w:rPr>
      </w:pPr>
      <w:r>
        <w:rPr>
          <w:rFonts w:eastAsia="Times New Roman"/>
          <w:color w:val="000000"/>
          <w:spacing w:val="6"/>
        </w:rPr>
        <w:t>Что такое трансмиссия, передача? Приведите примеры. Какими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2"/>
        </w:rPr>
        <w:t>араметрами характеризуется передача? Как они связаны между</w:t>
      </w:r>
      <w:r>
        <w:rPr>
          <w:rFonts w:eastAsia="Times New Roman"/>
          <w:color w:val="000000"/>
          <w:spacing w:val="2"/>
        </w:rPr>
        <w:t xml:space="preserve"> собой?</w:t>
      </w:r>
    </w:p>
    <w:p w:rsidR="00000000" w:rsidRDefault="00AF1AE4" w:rsidP="00773BBC">
      <w:pPr>
        <w:numPr>
          <w:ilvl w:val="0"/>
          <w:numId w:val="8"/>
        </w:numPr>
        <w:shd w:val="clear" w:color="auto" w:fill="FFFFFF"/>
        <w:tabs>
          <w:tab w:val="left" w:pos="408"/>
        </w:tabs>
        <w:spacing w:line="206" w:lineRule="exact"/>
        <w:ind w:left="38" w:firstLine="173"/>
        <w:rPr>
          <w:color w:val="000000"/>
          <w:spacing w:val="-8"/>
        </w:rPr>
      </w:pPr>
      <w:r>
        <w:rPr>
          <w:rFonts w:eastAsia="Times New Roman"/>
          <w:color w:val="000000"/>
          <w:spacing w:val="1"/>
        </w:rPr>
        <w:t>Что такое передаточное отношение, как его определяют при одина-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овых формах движения на входном и выходном звеньях передачи?</w:t>
      </w:r>
    </w:p>
    <w:p w:rsidR="00000000" w:rsidRDefault="00AF1AE4" w:rsidP="00773BBC">
      <w:pPr>
        <w:numPr>
          <w:ilvl w:val="0"/>
          <w:numId w:val="8"/>
        </w:numPr>
        <w:shd w:val="clear" w:color="auto" w:fill="FFFFFF"/>
        <w:tabs>
          <w:tab w:val="left" w:pos="408"/>
        </w:tabs>
        <w:spacing w:line="206" w:lineRule="exact"/>
        <w:ind w:left="38" w:firstLine="173"/>
        <w:rPr>
          <w:color w:val="000000"/>
          <w:spacing w:val="-13"/>
        </w:rPr>
      </w:pPr>
      <w:r>
        <w:rPr>
          <w:rFonts w:eastAsia="Times New Roman"/>
          <w:color w:val="000000"/>
          <w:spacing w:val="2"/>
        </w:rPr>
        <w:t>Что такое коэффициент полезного действия, какие сопротивления</w:t>
      </w:r>
      <w:r>
        <w:rPr>
          <w:rFonts w:eastAsia="Times New Roman"/>
          <w:color w:val="000000"/>
          <w:spacing w:val="2"/>
        </w:rPr>
        <w:br/>
        <w:t>вижению он учитывает?</w:t>
      </w:r>
    </w:p>
    <w:p w:rsidR="00000000" w:rsidRDefault="00AF1AE4" w:rsidP="00773BBC">
      <w:pPr>
        <w:numPr>
          <w:ilvl w:val="0"/>
          <w:numId w:val="8"/>
        </w:numPr>
        <w:shd w:val="clear" w:color="auto" w:fill="FFFFFF"/>
        <w:tabs>
          <w:tab w:val="left" w:pos="408"/>
        </w:tabs>
        <w:spacing w:line="206" w:lineRule="exact"/>
        <w:ind w:left="38" w:firstLine="173"/>
        <w:rPr>
          <w:color w:val="000000"/>
          <w:spacing w:val="-9"/>
        </w:rPr>
      </w:pPr>
      <w:r>
        <w:rPr>
          <w:rFonts w:eastAsia="Times New Roman"/>
          <w:color w:val="000000"/>
          <w:spacing w:val="2"/>
        </w:rPr>
        <w:t>Как определяют передаточ</w:t>
      </w:r>
      <w:r>
        <w:rPr>
          <w:rFonts w:eastAsia="Times New Roman"/>
          <w:color w:val="000000"/>
          <w:spacing w:val="2"/>
        </w:rPr>
        <w:t>ное отношение и коэффициент полезно-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э действия для трансмиссии, составленной из последовательно соеди-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енных передач?</w:t>
      </w:r>
    </w:p>
    <w:p w:rsidR="00000000" w:rsidRDefault="00AF1AE4" w:rsidP="00773BBC">
      <w:pPr>
        <w:numPr>
          <w:ilvl w:val="0"/>
          <w:numId w:val="8"/>
        </w:numPr>
        <w:shd w:val="clear" w:color="auto" w:fill="FFFFFF"/>
        <w:tabs>
          <w:tab w:val="left" w:pos="408"/>
        </w:tabs>
        <w:spacing w:line="206" w:lineRule="exact"/>
        <w:ind w:left="38" w:firstLine="173"/>
        <w:rPr>
          <w:color w:val="000000"/>
          <w:spacing w:val="-13"/>
        </w:rPr>
      </w:pPr>
      <w:r>
        <w:rPr>
          <w:rFonts w:eastAsia="Times New Roman"/>
          <w:color w:val="000000"/>
          <w:spacing w:val="3"/>
        </w:rPr>
        <w:t>Чем определяется сопротивление на ведомом звене трансмиссии?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лкому условию должны удовлетворять активное усилие или момент на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5"/>
        </w:rPr>
        <w:t>идущем</w:t>
      </w:r>
      <w:r>
        <w:rPr>
          <w:rFonts w:eastAsia="Times New Roman"/>
          <w:color w:val="000000"/>
          <w:spacing w:val="5"/>
        </w:rPr>
        <w:t xml:space="preserve"> звене трансмиссии для возможности ее функционирования?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</w:rPr>
        <w:t>[риведите пример.</w:t>
      </w:r>
    </w:p>
    <w:p w:rsidR="00000000" w:rsidRDefault="00AF1AE4" w:rsidP="00773BBC">
      <w:pPr>
        <w:numPr>
          <w:ilvl w:val="0"/>
          <w:numId w:val="8"/>
        </w:numPr>
        <w:shd w:val="clear" w:color="auto" w:fill="FFFFFF"/>
        <w:tabs>
          <w:tab w:val="left" w:pos="408"/>
        </w:tabs>
        <w:spacing w:line="206" w:lineRule="exact"/>
        <w:ind w:left="38" w:firstLine="173"/>
        <w:rPr>
          <w:color w:val="000000"/>
          <w:spacing w:val="-10"/>
        </w:rPr>
      </w:pPr>
      <w:r>
        <w:rPr>
          <w:rFonts w:eastAsia="Times New Roman"/>
          <w:color w:val="000000"/>
        </w:rPr>
        <w:t>Перечислите виды механических передач. Какие из них относятся к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5"/>
        </w:rPr>
        <w:t>ередачам движения трением? зацеплением? Какие передачи имеют в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3"/>
        </w:rPr>
        <w:t>юем составе гибкие связи?</w:t>
      </w:r>
    </w:p>
    <w:p w:rsidR="00000000" w:rsidRDefault="00AF1AE4" w:rsidP="00773BBC">
      <w:pPr>
        <w:numPr>
          <w:ilvl w:val="0"/>
          <w:numId w:val="8"/>
        </w:numPr>
        <w:shd w:val="clear" w:color="auto" w:fill="FFFFFF"/>
        <w:tabs>
          <w:tab w:val="left" w:pos="408"/>
        </w:tabs>
        <w:spacing w:line="206" w:lineRule="exact"/>
        <w:ind w:left="38" w:firstLine="173"/>
        <w:rPr>
          <w:color w:val="000000"/>
          <w:spacing w:val="-10"/>
        </w:rPr>
      </w:pPr>
      <w:r>
        <w:rPr>
          <w:rFonts w:eastAsia="Times New Roman"/>
          <w:color w:val="000000"/>
          <w:spacing w:val="-1"/>
        </w:rPr>
        <w:t xml:space="preserve">Опишите устройство </w:t>
      </w:r>
      <w:r>
        <w:rPr>
          <w:rFonts w:eastAsia="Times New Roman"/>
          <w:color w:val="000000"/>
          <w:spacing w:val="-1"/>
        </w:rPr>
        <w:t>и принцип работы фрикционной передачи. Что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3"/>
        </w:rPr>
        <w:t>жое упругое проскальзывание, на какие параметры передачи оно вли-</w:t>
      </w:r>
      <w:r>
        <w:rPr>
          <w:rFonts w:eastAsia="Times New Roman"/>
          <w:color w:val="000000"/>
          <w:spacing w:val="3"/>
        </w:rPr>
        <w:br/>
        <w:t>;т? Как определяют передаточное отношение фрикционной передачи,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ээффициент полезного действия передачи? При каком условии обеспе-</w:t>
      </w:r>
    </w:p>
    <w:p w:rsidR="00000000" w:rsidRDefault="00AF1AE4" w:rsidP="00773BBC">
      <w:pPr>
        <w:numPr>
          <w:ilvl w:val="0"/>
          <w:numId w:val="8"/>
        </w:numPr>
        <w:shd w:val="clear" w:color="auto" w:fill="FFFFFF"/>
        <w:tabs>
          <w:tab w:val="left" w:pos="408"/>
        </w:tabs>
        <w:spacing w:line="206" w:lineRule="exact"/>
        <w:ind w:left="38" w:firstLine="173"/>
        <w:rPr>
          <w:color w:val="000000"/>
          <w:spacing w:val="-10"/>
        </w:rPr>
        <w:sectPr w:rsidR="00000000">
          <w:pgSz w:w="11909" w:h="16834"/>
          <w:pgMar w:top="1440" w:right="3247" w:bottom="720" w:left="234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06" w:lineRule="exact"/>
        <w:ind w:left="24"/>
        <w:jc w:val="both"/>
      </w:pPr>
      <w:r>
        <w:rPr>
          <w:rFonts w:eastAsia="Times New Roman"/>
          <w:color w:val="000000"/>
          <w:spacing w:val="5"/>
        </w:rPr>
        <w:lastRenderedPageBreak/>
        <w:t xml:space="preserve">чивается функционирование фрикционной передачи? Как определяют </w:t>
      </w:r>
      <w:r>
        <w:rPr>
          <w:rFonts w:eastAsia="Times New Roman"/>
          <w:color w:val="000000"/>
          <w:spacing w:val="4"/>
        </w:rPr>
        <w:t>передаточное отношение конической фрикционной передачи?</w:t>
      </w:r>
    </w:p>
    <w:p w:rsidR="00000000" w:rsidRDefault="00AF1AE4" w:rsidP="00773BBC">
      <w:pPr>
        <w:numPr>
          <w:ilvl w:val="0"/>
          <w:numId w:val="9"/>
        </w:numPr>
        <w:shd w:val="clear" w:color="auto" w:fill="FFFFFF"/>
        <w:tabs>
          <w:tab w:val="left" w:pos="490"/>
        </w:tabs>
        <w:spacing w:line="206" w:lineRule="exact"/>
        <w:ind w:left="14" w:firstLine="283"/>
        <w:rPr>
          <w:color w:val="000000"/>
          <w:spacing w:val="-13"/>
        </w:rPr>
      </w:pPr>
      <w:r>
        <w:rPr>
          <w:rFonts w:eastAsia="Times New Roman"/>
          <w:color w:val="000000"/>
          <w:spacing w:val="3"/>
        </w:rPr>
        <w:t>Для чего в фрикционных передачах применяют клинчатые катки?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4"/>
        </w:rPr>
        <w:t>Что такое приведенный коэффициент трения?</w:t>
      </w:r>
    </w:p>
    <w:p w:rsidR="00000000" w:rsidRDefault="00AF1AE4" w:rsidP="00773BBC">
      <w:pPr>
        <w:numPr>
          <w:ilvl w:val="0"/>
          <w:numId w:val="9"/>
        </w:numPr>
        <w:shd w:val="clear" w:color="auto" w:fill="FFFFFF"/>
        <w:tabs>
          <w:tab w:val="left" w:pos="490"/>
        </w:tabs>
        <w:spacing w:line="206" w:lineRule="exact"/>
        <w:ind w:left="14" w:firstLine="283"/>
        <w:rPr>
          <w:color w:val="000000"/>
          <w:spacing w:val="-11"/>
        </w:rPr>
      </w:pPr>
      <w:r>
        <w:rPr>
          <w:rFonts w:eastAsia="Times New Roman"/>
          <w:color w:val="000000"/>
          <w:spacing w:val="1"/>
        </w:rPr>
        <w:t>Дл</w:t>
      </w:r>
      <w:r>
        <w:rPr>
          <w:rFonts w:eastAsia="Times New Roman"/>
          <w:color w:val="000000"/>
          <w:spacing w:val="1"/>
        </w:rPr>
        <w:t>я чего применяют вариаторы? Как определяют передаточное от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ношение вариатора?</w:t>
      </w:r>
    </w:p>
    <w:p w:rsidR="00000000" w:rsidRDefault="00AF1AE4">
      <w:pPr>
        <w:rPr>
          <w:sz w:val="2"/>
          <w:szCs w:val="2"/>
        </w:rPr>
      </w:pPr>
    </w:p>
    <w:p w:rsidR="00000000" w:rsidRDefault="00AF1AE4" w:rsidP="00773BBC">
      <w:pPr>
        <w:numPr>
          <w:ilvl w:val="0"/>
          <w:numId w:val="10"/>
        </w:numPr>
        <w:shd w:val="clear" w:color="auto" w:fill="FFFFFF"/>
        <w:tabs>
          <w:tab w:val="left" w:pos="586"/>
        </w:tabs>
        <w:spacing w:line="206" w:lineRule="exact"/>
        <w:ind w:firstLine="312"/>
        <w:rPr>
          <w:color w:val="000000"/>
          <w:spacing w:val="-16"/>
        </w:rPr>
      </w:pPr>
      <w:r>
        <w:rPr>
          <w:rFonts w:eastAsia="Times New Roman"/>
          <w:color w:val="000000"/>
          <w:spacing w:val="3"/>
        </w:rPr>
        <w:t>Опишите устройство и принцип работы ременной передачи. Что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-1"/>
        </w:rPr>
        <w:t>такое угол обхвата? Какой функциональной зависимостью связаны между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5"/>
        </w:rPr>
        <w:t>собой усилия в набегающей и сбегающей ветвя</w:t>
      </w:r>
      <w:r>
        <w:rPr>
          <w:rFonts w:eastAsia="Times New Roman"/>
          <w:color w:val="000000"/>
          <w:spacing w:val="5"/>
        </w:rPr>
        <w:t>х ременной передачи?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3"/>
        </w:rPr>
        <w:t>Как определяют передаточное отношение ременной передачи? Чем от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4"/>
        </w:rPr>
        <w:t>личается упругое скольжение от буксования? Какие виды ремней при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</w:rPr>
        <w:t>меняют в ременных передачах? Каковы области их применения? Какими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преимуществами и недостатками обладают</w:t>
      </w:r>
      <w:r>
        <w:rPr>
          <w:rFonts w:eastAsia="Times New Roman"/>
          <w:color w:val="000000"/>
          <w:spacing w:val="1"/>
        </w:rPr>
        <w:t xml:space="preserve"> клиновые ремни (в т. ч. мно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7"/>
        </w:rPr>
        <w:t>горядные) по сравнению с плоскими? Каково оптимальное значение</w:t>
      </w:r>
      <w:r>
        <w:rPr>
          <w:rFonts w:eastAsia="Times New Roman"/>
          <w:color w:val="000000"/>
          <w:spacing w:val="7"/>
        </w:rPr>
        <w:br/>
      </w:r>
      <w:r>
        <w:rPr>
          <w:rFonts w:eastAsia="Times New Roman"/>
          <w:color w:val="000000"/>
          <w:spacing w:val="5"/>
        </w:rPr>
        <w:t>межосевого расстояния для плоскоременной передачи? Каковы мини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2"/>
        </w:rPr>
        <w:t>мальное и максимальное значения межосевого расстояния для клиноре-</w:t>
      </w:r>
      <w:r>
        <w:rPr>
          <w:rFonts w:eastAsia="Times New Roman"/>
          <w:color w:val="000000"/>
          <w:spacing w:val="2"/>
        </w:rPr>
        <w:br/>
        <w:t>менной передачи? Для чего и каки</w:t>
      </w:r>
      <w:r>
        <w:rPr>
          <w:rFonts w:eastAsia="Times New Roman"/>
          <w:color w:val="000000"/>
          <w:spacing w:val="2"/>
        </w:rPr>
        <w:t>ми способами осуществляют натяже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ние ременной передачи? Что такое приведенный коэффициент трения в</w:t>
      </w:r>
      <w:r>
        <w:rPr>
          <w:rFonts w:eastAsia="Times New Roman"/>
          <w:color w:val="000000"/>
          <w:spacing w:val="2"/>
        </w:rPr>
        <w:br/>
        <w:t>клиноременной передаче? Какими преимуществами и недостатками об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ладают ременные передачи?</w:t>
      </w:r>
    </w:p>
    <w:p w:rsidR="00000000" w:rsidRDefault="00AF1AE4" w:rsidP="00773BBC">
      <w:pPr>
        <w:numPr>
          <w:ilvl w:val="0"/>
          <w:numId w:val="10"/>
        </w:numPr>
        <w:shd w:val="clear" w:color="auto" w:fill="FFFFFF"/>
        <w:tabs>
          <w:tab w:val="left" w:pos="586"/>
        </w:tabs>
        <w:spacing w:line="206" w:lineRule="exact"/>
        <w:ind w:firstLine="312"/>
        <w:rPr>
          <w:color w:val="000000"/>
          <w:spacing w:val="-17"/>
        </w:rPr>
      </w:pPr>
      <w:r>
        <w:rPr>
          <w:rFonts w:eastAsia="Times New Roman"/>
          <w:color w:val="000000"/>
          <w:spacing w:val="4"/>
        </w:rPr>
        <w:t>Опишите устройство и принцип работы зубчатой передачи. Как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5"/>
        </w:rPr>
        <w:t>называют сопрягаемые колеса зубчатой передачи? Перечислите виды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1"/>
        </w:rPr>
        <w:t>зубчатых колес и охарактеризуйте их устройство и области применения.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Что такое передача внутреннего зацепления, чем она отличается от пе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редачи внешнего зацепления? Какими-основными факторами</w:t>
      </w:r>
      <w:r>
        <w:rPr>
          <w:rFonts w:eastAsia="Times New Roman"/>
          <w:color w:val="000000"/>
          <w:spacing w:val="2"/>
        </w:rPr>
        <w:t xml:space="preserve"> предопре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делено преимущественное применение зубчатых передач в трансмиссиях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строительных машин?</w:t>
      </w:r>
    </w:p>
    <w:p w:rsidR="00000000" w:rsidRDefault="00AF1AE4" w:rsidP="00773BBC">
      <w:pPr>
        <w:numPr>
          <w:ilvl w:val="0"/>
          <w:numId w:val="10"/>
        </w:numPr>
        <w:shd w:val="clear" w:color="auto" w:fill="FFFFFF"/>
        <w:tabs>
          <w:tab w:val="left" w:pos="586"/>
        </w:tabs>
        <w:spacing w:line="206" w:lineRule="exact"/>
        <w:ind w:firstLine="312"/>
        <w:rPr>
          <w:color w:val="000000"/>
          <w:spacing w:val="-16"/>
        </w:rPr>
      </w:pPr>
      <w:r>
        <w:rPr>
          <w:rFonts w:eastAsia="Times New Roman"/>
          <w:color w:val="000000"/>
          <w:spacing w:val="1"/>
        </w:rPr>
        <w:t>Как определяется межосевое расстояние в цилиндрической зубча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той передаче, в конической передаче?</w:t>
      </w:r>
    </w:p>
    <w:p w:rsidR="00000000" w:rsidRDefault="00AF1AE4" w:rsidP="00773BBC">
      <w:pPr>
        <w:numPr>
          <w:ilvl w:val="0"/>
          <w:numId w:val="10"/>
        </w:numPr>
        <w:shd w:val="clear" w:color="auto" w:fill="FFFFFF"/>
        <w:tabs>
          <w:tab w:val="left" w:pos="586"/>
        </w:tabs>
        <w:spacing w:line="206" w:lineRule="exact"/>
        <w:ind w:firstLine="312"/>
        <w:rPr>
          <w:color w:val="000000"/>
          <w:spacing w:val="-16"/>
        </w:rPr>
      </w:pPr>
      <w:r>
        <w:rPr>
          <w:rFonts w:eastAsia="Times New Roman"/>
          <w:color w:val="000000"/>
          <w:spacing w:val="1"/>
        </w:rPr>
        <w:t>Что такое делительная окружность, основная окру</w:t>
      </w:r>
      <w:r>
        <w:rPr>
          <w:rFonts w:eastAsia="Times New Roman"/>
          <w:color w:val="000000"/>
          <w:spacing w:val="1"/>
        </w:rPr>
        <w:t>жность, окруж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ность вершин зубьев и окружность впадин? Что такое шаг и модуль зубь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ев? Как определяют диаметры делительных окружностей зацепляющих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  <w:t>ся колес в цилиндрической зубчатой паре? Чем ограничено число зубьев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меньшего колеса? Как определяют межос</w:t>
      </w:r>
      <w:r>
        <w:rPr>
          <w:rFonts w:eastAsia="Times New Roman"/>
          <w:color w:val="000000"/>
          <w:spacing w:val="2"/>
        </w:rPr>
        <w:t>евое расстояние цилиндричес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кой зубчатой пары через модуль и числа зубьев колес? Что такое линия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6"/>
        </w:rPr>
        <w:t>зацепления, полюс зацепления и угол зацепления? Каковы его значе</w:t>
      </w:r>
      <w:r>
        <w:rPr>
          <w:rFonts w:eastAsia="Times New Roman"/>
          <w:color w:val="000000"/>
          <w:spacing w:val="6"/>
        </w:rPr>
        <w:softHyphen/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2"/>
        </w:rPr>
        <w:t>ния для стандартных колес?</w:t>
      </w:r>
    </w:p>
    <w:p w:rsidR="00000000" w:rsidRDefault="00AF1AE4" w:rsidP="00773BBC">
      <w:pPr>
        <w:numPr>
          <w:ilvl w:val="0"/>
          <w:numId w:val="10"/>
        </w:numPr>
        <w:shd w:val="clear" w:color="auto" w:fill="FFFFFF"/>
        <w:tabs>
          <w:tab w:val="left" w:pos="586"/>
        </w:tabs>
        <w:spacing w:line="206" w:lineRule="exact"/>
        <w:ind w:firstLine="312"/>
        <w:rPr>
          <w:color w:val="000000"/>
          <w:spacing w:val="-17"/>
        </w:rPr>
      </w:pPr>
      <w:r>
        <w:rPr>
          <w:rFonts w:eastAsia="Times New Roman"/>
          <w:color w:val="000000"/>
          <w:spacing w:val="-1"/>
        </w:rPr>
        <w:t>За счет чего косозубые передачи работают более плавно по ср</w:t>
      </w:r>
      <w:r>
        <w:rPr>
          <w:rFonts w:eastAsia="Times New Roman"/>
          <w:color w:val="000000"/>
          <w:spacing w:val="-1"/>
        </w:rPr>
        <w:t>авне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2"/>
        </w:rPr>
        <w:t>нию с прямозубыми? Что такое окружной и нормальный шаг, окружной</w:t>
      </w:r>
      <w:r>
        <w:rPr>
          <w:rFonts w:eastAsia="Times New Roman"/>
          <w:color w:val="000000"/>
          <w:spacing w:val="2"/>
        </w:rPr>
        <w:br/>
        <w:t>и нормальный модуль? Как они связаны между собой? Каковы преиму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щества и недостатки шевронных зубчатых колес по сравнению с косозу-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-1"/>
        </w:rPr>
        <w:t>быми?</w:t>
      </w:r>
    </w:p>
    <w:p w:rsidR="00000000" w:rsidRDefault="00AF1AE4" w:rsidP="00773BBC">
      <w:pPr>
        <w:numPr>
          <w:ilvl w:val="0"/>
          <w:numId w:val="10"/>
        </w:numPr>
        <w:shd w:val="clear" w:color="auto" w:fill="FFFFFF"/>
        <w:tabs>
          <w:tab w:val="left" w:pos="586"/>
        </w:tabs>
        <w:spacing w:line="206" w:lineRule="exact"/>
        <w:ind w:firstLine="312"/>
        <w:rPr>
          <w:color w:val="000000"/>
          <w:spacing w:val="-16"/>
        </w:rPr>
      </w:pPr>
      <w:r>
        <w:rPr>
          <w:rFonts w:eastAsia="Times New Roman"/>
          <w:color w:val="000000"/>
          <w:spacing w:val="2"/>
        </w:rPr>
        <w:t>Какими параметрами характеризуется конич</w:t>
      </w:r>
      <w:r>
        <w:rPr>
          <w:rFonts w:eastAsia="Times New Roman"/>
          <w:color w:val="000000"/>
          <w:spacing w:val="2"/>
        </w:rPr>
        <w:t>еское зубчатое коле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со? Как определяют передаточное число цилиндрической и конической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-2"/>
        </w:rPr>
        <w:t>зубчатых передач?</w:t>
      </w:r>
    </w:p>
    <w:p w:rsidR="00000000" w:rsidRDefault="00AF1AE4" w:rsidP="00773BBC">
      <w:pPr>
        <w:numPr>
          <w:ilvl w:val="0"/>
          <w:numId w:val="10"/>
        </w:numPr>
        <w:shd w:val="clear" w:color="auto" w:fill="FFFFFF"/>
        <w:tabs>
          <w:tab w:val="left" w:pos="586"/>
        </w:tabs>
        <w:spacing w:line="206" w:lineRule="exact"/>
        <w:ind w:firstLine="312"/>
        <w:rPr>
          <w:color w:val="000000"/>
          <w:spacing w:val="-15"/>
        </w:rPr>
      </w:pPr>
      <w:r>
        <w:rPr>
          <w:rFonts w:eastAsia="Times New Roman"/>
          <w:color w:val="000000"/>
          <w:spacing w:val="2"/>
        </w:rPr>
        <w:t>Опишите устройство и принцип работы червячной передачи. Как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5"/>
        </w:rPr>
        <w:t>определяют диаметр делительного цилиндра червяка? Назовите виды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3"/>
        </w:rPr>
        <w:t>червяков. Чем они хар</w:t>
      </w:r>
      <w:r>
        <w:rPr>
          <w:rFonts w:eastAsia="Times New Roman"/>
          <w:color w:val="000000"/>
          <w:spacing w:val="3"/>
        </w:rPr>
        <w:t>актеризуются? Каковы их преимущества и недо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4"/>
        </w:rPr>
        <w:t>статки? Опишите устройство червячного колеса. Какими параметрами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оно характеризуется? Как определяют межосевое расстояние червячной</w:t>
      </w:r>
    </w:p>
    <w:p w:rsidR="00000000" w:rsidRDefault="00AF1AE4">
      <w:pPr>
        <w:shd w:val="clear" w:color="auto" w:fill="FFFFFF"/>
        <w:spacing w:before="144"/>
        <w:jc w:val="right"/>
      </w:pPr>
      <w:r>
        <w:rPr>
          <w:color w:val="000000"/>
          <w:spacing w:val="-21"/>
        </w:rPr>
        <w:t>91</w:t>
      </w:r>
    </w:p>
    <w:p w:rsidR="00000000" w:rsidRDefault="00AF1AE4">
      <w:pPr>
        <w:shd w:val="clear" w:color="auto" w:fill="FFFFFF"/>
        <w:spacing w:before="10699"/>
      </w:pPr>
      <w:r>
        <w:br w:type="column"/>
      </w:r>
      <w:r>
        <w:rPr>
          <w:b/>
          <w:bCs/>
          <w:i/>
          <w:iCs/>
          <w:color w:val="000000"/>
          <w:sz w:val="14"/>
          <w:szCs w:val="14"/>
          <w:lang w:val="en-US"/>
        </w:rPr>
        <w:lastRenderedPageBreak/>
        <w:t>JLM</w:t>
      </w:r>
    </w:p>
    <w:p w:rsidR="00000000" w:rsidRDefault="00AF1AE4">
      <w:pPr>
        <w:shd w:val="clear" w:color="auto" w:fill="FFFFFF"/>
        <w:spacing w:before="10699"/>
        <w:sectPr w:rsidR="00000000">
          <w:pgSz w:w="11909" w:h="16834"/>
          <w:pgMar w:top="1440" w:right="1484" w:bottom="720" w:left="1881" w:header="720" w:footer="720" w:gutter="0"/>
          <w:cols w:num="2" w:sep="1" w:space="720" w:equalWidth="0">
            <w:col w:w="6388" w:space="1435"/>
            <w:col w:w="720"/>
          </w:cols>
          <w:noEndnote/>
        </w:sectPr>
      </w:pPr>
    </w:p>
    <w:p w:rsidR="00000000" w:rsidRDefault="00AF1AE4">
      <w:pPr>
        <w:shd w:val="clear" w:color="auto" w:fill="FFFFFF"/>
        <w:spacing w:line="206" w:lineRule="exact"/>
        <w:jc w:val="both"/>
      </w:pPr>
      <w:r>
        <w:rPr>
          <w:rFonts w:eastAsia="Times New Roman"/>
          <w:color w:val="000000"/>
          <w:spacing w:val="3"/>
        </w:rPr>
        <w:lastRenderedPageBreak/>
        <w:t>редачи? Что такое угол подъема винтово</w:t>
      </w:r>
      <w:r>
        <w:rPr>
          <w:rFonts w:eastAsia="Times New Roman"/>
          <w:color w:val="000000"/>
          <w:spacing w:val="3"/>
        </w:rPr>
        <w:t>й линии червяка, как он вли-</w:t>
      </w:r>
      <w:r>
        <w:rPr>
          <w:rFonts w:eastAsia="Times New Roman"/>
          <w:color w:val="000000"/>
          <w:spacing w:val="2"/>
        </w:rPr>
        <w:t>т на работу передачи? Что такое многозаходный червяк, как определя-</w:t>
      </w:r>
      <w:r>
        <w:rPr>
          <w:rFonts w:eastAsia="Times New Roman"/>
          <w:color w:val="000000"/>
          <w:spacing w:val="1"/>
        </w:rPr>
        <w:t>г число заходов, чем отличается многозаходный червяк от однозаход-</w:t>
      </w:r>
      <w:r>
        <w:rPr>
          <w:rFonts w:eastAsia="Times New Roman"/>
          <w:color w:val="000000"/>
          <w:spacing w:val="2"/>
        </w:rPr>
        <w:t xml:space="preserve">&gt;го конструктивно и функционально? Что такое самотормозящийся </w:t>
      </w:r>
      <w:r>
        <w:rPr>
          <w:rFonts w:eastAsia="Times New Roman"/>
          <w:color w:val="000000"/>
          <w:spacing w:val="3"/>
        </w:rPr>
        <w:t>рвяк? Как определяют передаточное</w:t>
      </w:r>
      <w:r>
        <w:rPr>
          <w:rFonts w:eastAsia="Times New Roman"/>
          <w:color w:val="000000"/>
          <w:spacing w:val="3"/>
        </w:rPr>
        <w:t xml:space="preserve"> число червячной передачи? Ка-</w:t>
      </w:r>
      <w:r>
        <w:rPr>
          <w:rFonts w:eastAsia="Times New Roman"/>
          <w:color w:val="000000"/>
          <w:spacing w:val="2"/>
        </w:rPr>
        <w:t>[ми достоинствами и недостатками обладают червячные передачи?</w:t>
      </w:r>
    </w:p>
    <w:p w:rsidR="00000000" w:rsidRDefault="00AF1AE4" w:rsidP="00773BBC">
      <w:pPr>
        <w:numPr>
          <w:ilvl w:val="0"/>
          <w:numId w:val="11"/>
        </w:numPr>
        <w:shd w:val="clear" w:color="auto" w:fill="FFFFFF"/>
        <w:tabs>
          <w:tab w:val="left" w:pos="370"/>
        </w:tabs>
        <w:spacing w:before="5" w:line="206" w:lineRule="exact"/>
        <w:ind w:left="5"/>
        <w:rPr>
          <w:color w:val="000000"/>
          <w:spacing w:val="-15"/>
        </w:rPr>
      </w:pPr>
      <w:r>
        <w:rPr>
          <w:rFonts w:eastAsia="Times New Roman"/>
          <w:color w:val="000000"/>
          <w:spacing w:val="3"/>
        </w:rPr>
        <w:t>Опишите устройство и принцип работы цепной передачи. Какие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пы приводных цепей применяют в цепных передачах? Каковы особен-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5"/>
        </w:rPr>
        <w:t>1сти их работы и области применения</w:t>
      </w:r>
      <w:r>
        <w:rPr>
          <w:rFonts w:eastAsia="Times New Roman"/>
          <w:color w:val="000000"/>
          <w:spacing w:val="5"/>
        </w:rPr>
        <w:t>? Каким главным параметром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2"/>
        </w:rPr>
        <w:t>рактеризуются приводные цепи? Чем ограничено минимальное число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-1"/>
        </w:rPr>
        <w:t>эьев звездочек? Как определяют диаметр делительной окружности звез-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4"/>
        </w:rPr>
        <w:t>чки? Каковы минимальные, максимальные и оптимальные значения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жосевых расстояний в цепных передачах</w:t>
      </w:r>
      <w:r>
        <w:rPr>
          <w:rFonts w:eastAsia="Times New Roman"/>
          <w:color w:val="000000"/>
          <w:spacing w:val="3"/>
        </w:rPr>
        <w:t>? Чем обусловлено непосто-</w:t>
      </w:r>
      <w:r>
        <w:rPr>
          <w:rFonts w:eastAsia="Times New Roman"/>
          <w:color w:val="000000"/>
          <w:spacing w:val="3"/>
        </w:rPr>
        <w:br/>
        <w:t>ство линейной скорости движения цепи? Как определяют передаточ-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е число цепной передачи? Дайте сравнительную оценку цепных и ре-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нных передач.</w:t>
      </w:r>
    </w:p>
    <w:p w:rsidR="00000000" w:rsidRDefault="00AF1AE4" w:rsidP="00773BBC">
      <w:pPr>
        <w:numPr>
          <w:ilvl w:val="0"/>
          <w:numId w:val="11"/>
        </w:numPr>
        <w:shd w:val="clear" w:color="auto" w:fill="FFFFFF"/>
        <w:tabs>
          <w:tab w:val="left" w:pos="370"/>
        </w:tabs>
        <w:spacing w:line="206" w:lineRule="exact"/>
        <w:ind w:left="5"/>
        <w:rPr>
          <w:color w:val="000000"/>
          <w:spacing w:val="-16"/>
        </w:rPr>
      </w:pPr>
      <w:r>
        <w:rPr>
          <w:rFonts w:eastAsia="Times New Roman"/>
          <w:color w:val="000000"/>
          <w:spacing w:val="4"/>
        </w:rPr>
        <w:t>Для чего предназначены валы и оси? Чем они различаются? Как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единены с валами и о</w:t>
      </w:r>
      <w:r>
        <w:rPr>
          <w:rFonts w:eastAsia="Times New Roman"/>
          <w:color w:val="000000"/>
          <w:spacing w:val="3"/>
        </w:rPr>
        <w:t>сями посаженные на них колеса, шкивы и т. п.?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</w:rPr>
        <w:t>:речислите конструктивные формы валов. Приведите примеры их при-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нения. Что такое цапфа? Перечислите виды цапф в зависимости от их</w:t>
      </w:r>
      <w:r>
        <w:rPr>
          <w:rFonts w:eastAsia="Times New Roman"/>
          <w:color w:val="000000"/>
          <w:spacing w:val="2"/>
        </w:rPr>
        <w:br/>
        <w:t>значения.</w:t>
      </w:r>
    </w:p>
    <w:p w:rsidR="00000000" w:rsidRDefault="00AF1AE4" w:rsidP="00773BBC">
      <w:pPr>
        <w:numPr>
          <w:ilvl w:val="0"/>
          <w:numId w:val="11"/>
        </w:numPr>
        <w:shd w:val="clear" w:color="auto" w:fill="FFFFFF"/>
        <w:tabs>
          <w:tab w:val="left" w:pos="370"/>
        </w:tabs>
        <w:spacing w:line="206" w:lineRule="exact"/>
        <w:ind w:left="5"/>
        <w:rPr>
          <w:color w:val="000000"/>
          <w:spacing w:val="-18"/>
        </w:rPr>
      </w:pPr>
      <w:r>
        <w:rPr>
          <w:rFonts w:eastAsia="Times New Roman"/>
          <w:color w:val="000000"/>
        </w:rPr>
        <w:t>Для чего служат подшипники? Что такое подпятник? Перечислите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пы</w:t>
      </w:r>
      <w:r>
        <w:rPr>
          <w:rFonts w:eastAsia="Times New Roman"/>
          <w:color w:val="000000"/>
          <w:spacing w:val="2"/>
        </w:rPr>
        <w:t xml:space="preserve"> подшипников по способу передачи нагрузок. Каковы их функцио-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льные и конструктивные различия?</w:t>
      </w:r>
    </w:p>
    <w:p w:rsidR="00000000" w:rsidRDefault="00AF1AE4" w:rsidP="00773BBC">
      <w:pPr>
        <w:numPr>
          <w:ilvl w:val="0"/>
          <w:numId w:val="11"/>
        </w:numPr>
        <w:shd w:val="clear" w:color="auto" w:fill="FFFFFF"/>
        <w:tabs>
          <w:tab w:val="left" w:pos="370"/>
        </w:tabs>
        <w:spacing w:line="206" w:lineRule="exact"/>
        <w:ind w:left="5"/>
        <w:rPr>
          <w:color w:val="000000"/>
          <w:spacing w:val="-10"/>
        </w:rPr>
      </w:pPr>
      <w:r>
        <w:rPr>
          <w:rFonts w:eastAsia="Times New Roman"/>
          <w:color w:val="000000"/>
          <w:spacing w:val="2"/>
        </w:rPr>
        <w:t>Опишите устройство и принцип работы подшипника скольжения.</w:t>
      </w:r>
      <w:r>
        <w:rPr>
          <w:rFonts w:eastAsia="Times New Roman"/>
          <w:color w:val="000000"/>
          <w:spacing w:val="2"/>
        </w:rPr>
        <w:br/>
        <w:t>( каких материалов изготавливают антифрикционные вкладыши? Для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го нужно смазывать подшипники? Ка</w:t>
      </w:r>
      <w:r>
        <w:rPr>
          <w:rFonts w:eastAsia="Times New Roman"/>
          <w:color w:val="000000"/>
          <w:spacing w:val="1"/>
        </w:rPr>
        <w:t>кие виды смазок применяют для</w:t>
      </w:r>
      <w:r>
        <w:rPr>
          <w:rFonts w:eastAsia="Times New Roman"/>
          <w:color w:val="000000"/>
          <w:spacing w:val="1"/>
        </w:rPr>
        <w:br/>
        <w:t>эго? Опишите смазочные устройства. Перечислите виды подпятников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эльжения.</w:t>
      </w:r>
    </w:p>
    <w:p w:rsidR="00000000" w:rsidRDefault="00AF1AE4" w:rsidP="00773BBC">
      <w:pPr>
        <w:numPr>
          <w:ilvl w:val="0"/>
          <w:numId w:val="11"/>
        </w:numPr>
        <w:shd w:val="clear" w:color="auto" w:fill="FFFFFF"/>
        <w:tabs>
          <w:tab w:val="left" w:pos="370"/>
        </w:tabs>
        <w:spacing w:before="5" w:line="206" w:lineRule="exact"/>
        <w:ind w:left="5"/>
        <w:rPr>
          <w:color w:val="000000"/>
          <w:spacing w:val="-10"/>
        </w:rPr>
      </w:pPr>
      <w:r>
        <w:rPr>
          <w:rFonts w:eastAsia="Times New Roman"/>
          <w:color w:val="000000"/>
        </w:rPr>
        <w:t>Как устроен подшипник качения? Приведите классификацию под-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шников качения. Чем объясняется большая нагрузочная способность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пиковых подшипников по</w:t>
      </w:r>
      <w:r>
        <w:rPr>
          <w:rFonts w:eastAsia="Times New Roman"/>
          <w:color w:val="000000"/>
          <w:spacing w:val="1"/>
        </w:rPr>
        <w:t xml:space="preserve"> сравнению с шариковыми? В каких случаях</w:t>
      </w:r>
      <w:r>
        <w:rPr>
          <w:rFonts w:eastAsia="Times New Roman"/>
          <w:color w:val="000000"/>
          <w:spacing w:val="1"/>
        </w:rPr>
        <w:br/>
        <w:t>именяют игольчатые подшипники, игольчатые подшипники без внут-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чних колец? Каковы их достоинства и недостатки? Что такое самоус-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5"/>
        </w:rPr>
        <w:t>«вливающийся подшипник? Дайте сравнительную оценку подшип-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4"/>
        </w:rPr>
        <w:t>ков качения и скольжения.</w:t>
      </w:r>
    </w:p>
    <w:p w:rsidR="00000000" w:rsidRDefault="00AF1AE4" w:rsidP="00773BBC">
      <w:pPr>
        <w:numPr>
          <w:ilvl w:val="0"/>
          <w:numId w:val="11"/>
        </w:numPr>
        <w:shd w:val="clear" w:color="auto" w:fill="FFFFFF"/>
        <w:tabs>
          <w:tab w:val="left" w:pos="370"/>
        </w:tabs>
        <w:spacing w:before="5" w:line="206" w:lineRule="exact"/>
        <w:ind w:left="5"/>
        <w:rPr>
          <w:color w:val="000000"/>
          <w:spacing w:val="-10"/>
        </w:rPr>
      </w:pPr>
      <w:r>
        <w:rPr>
          <w:rFonts w:eastAsia="Times New Roman"/>
          <w:color w:val="000000"/>
        </w:rPr>
        <w:t>Для чего в трансмиссиях машин применяют муфты? Приведите их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-1"/>
        </w:rPr>
        <w:t>кхификацию. Какие виды нерасцепляющихся муфт применяют в транс-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4"/>
        </w:rPr>
        <w:t>ссиях строительных машин? Опишите устройство каждого вида, их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</w:rPr>
        <w:t>:тоинства и недостатки и особенности, определяющие области их при</w:t>
      </w:r>
      <w:r>
        <w:rPr>
          <w:rFonts w:eastAsia="Times New Roman"/>
          <w:color w:val="000000"/>
        </w:rPr>
        <w:t>-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нения.</w:t>
      </w:r>
    </w:p>
    <w:p w:rsidR="00000000" w:rsidRDefault="00AF1AE4" w:rsidP="00773BBC">
      <w:pPr>
        <w:numPr>
          <w:ilvl w:val="0"/>
          <w:numId w:val="11"/>
        </w:numPr>
        <w:shd w:val="clear" w:color="auto" w:fill="FFFFFF"/>
        <w:tabs>
          <w:tab w:val="left" w:pos="370"/>
        </w:tabs>
        <w:spacing w:line="206" w:lineRule="exact"/>
        <w:ind w:left="5"/>
        <w:rPr>
          <w:color w:val="000000"/>
          <w:spacing w:val="-10"/>
        </w:rPr>
      </w:pPr>
      <w:r>
        <w:rPr>
          <w:rFonts w:eastAsia="Times New Roman"/>
          <w:color w:val="000000"/>
          <w:spacing w:val="5"/>
        </w:rPr>
        <w:t>Для чего служат сцепные муфты? Перечислите основные типы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-1"/>
        </w:rPr>
        <w:t>шных муфт. Перечислите типы фрикционных муфт. Как устроены дис-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1"/>
        </w:rPr>
        <w:t>вые, конические и пневмокамерные муфты. Опишите принцип ихдей-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-1"/>
        </w:rPr>
        <w:t xml:space="preserve">1ия. Как устроены кулачковые и зубчатые муфты сцепления? </w:t>
      </w:r>
      <w:r>
        <w:rPr>
          <w:rFonts w:eastAsia="Times New Roman"/>
          <w:color w:val="000000"/>
          <w:spacing w:val="-1"/>
        </w:rPr>
        <w:t>Перечис-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1"/>
        </w:rPr>
        <w:t>ге виды самоуправляемых сцепных муфт.</w:t>
      </w:r>
    </w:p>
    <w:p w:rsidR="00000000" w:rsidRDefault="00AF1AE4" w:rsidP="00773BBC">
      <w:pPr>
        <w:numPr>
          <w:ilvl w:val="0"/>
          <w:numId w:val="11"/>
        </w:numPr>
        <w:shd w:val="clear" w:color="auto" w:fill="FFFFFF"/>
        <w:tabs>
          <w:tab w:val="left" w:pos="370"/>
        </w:tabs>
        <w:spacing w:line="206" w:lineRule="exact"/>
        <w:ind w:left="5"/>
        <w:rPr>
          <w:color w:val="000000"/>
          <w:spacing w:val="-10"/>
        </w:rPr>
      </w:pPr>
      <w:r>
        <w:rPr>
          <w:rFonts w:eastAsia="Times New Roman"/>
          <w:color w:val="000000"/>
        </w:rPr>
        <w:t>Для чего в строительных машинах применяют тормоза? Каковы их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ювные типы? Как устроены и как работают колодочные, ленточные и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5"/>
        </w:rPr>
        <w:t>жовые тормоза? Какие тормоза называют нормально замкнутыми и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1"/>
        </w:rPr>
        <w:t>рмально разомкнут</w:t>
      </w:r>
      <w:r>
        <w:rPr>
          <w:rFonts w:eastAsia="Times New Roman"/>
          <w:color w:val="000000"/>
          <w:spacing w:val="1"/>
        </w:rPr>
        <w:t>ыми?</w:t>
      </w:r>
    </w:p>
    <w:p w:rsidR="00000000" w:rsidRDefault="00AF1AE4" w:rsidP="00773BBC">
      <w:pPr>
        <w:numPr>
          <w:ilvl w:val="0"/>
          <w:numId w:val="11"/>
        </w:numPr>
        <w:shd w:val="clear" w:color="auto" w:fill="FFFFFF"/>
        <w:tabs>
          <w:tab w:val="left" w:pos="370"/>
        </w:tabs>
        <w:spacing w:line="206" w:lineRule="exact"/>
        <w:ind w:left="5"/>
        <w:rPr>
          <w:color w:val="000000"/>
          <w:spacing w:val="-10"/>
        </w:rPr>
        <w:sectPr w:rsidR="00000000">
          <w:pgSz w:w="11909" w:h="16834"/>
          <w:pgMar w:top="1440" w:right="3310" w:bottom="720" w:left="2412" w:header="720" w:footer="720" w:gutter="0"/>
          <w:cols w:space="60"/>
          <w:noEndnote/>
        </w:sectPr>
      </w:pPr>
    </w:p>
    <w:p w:rsidR="00000000" w:rsidRDefault="00AF1AE4" w:rsidP="00773BBC">
      <w:pPr>
        <w:numPr>
          <w:ilvl w:val="0"/>
          <w:numId w:val="12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0"/>
        </w:rPr>
      </w:pPr>
      <w:r>
        <w:rPr>
          <w:rFonts w:eastAsia="Times New Roman"/>
          <w:color w:val="000000"/>
          <w:spacing w:val="1"/>
        </w:rPr>
        <w:lastRenderedPageBreak/>
        <w:t>Для чего применяют редукторы? Перечислите виды наиболее рас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  <w:t>пространенных схем редукторов. Чем отличаются специальные редукто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ры от универсальных? Опишите устройство цилиндрического редуктора.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Как соединены зубчатые коле</w:t>
      </w:r>
      <w:r>
        <w:rPr>
          <w:rFonts w:eastAsia="Times New Roman"/>
          <w:color w:val="000000"/>
          <w:spacing w:val="1"/>
        </w:rPr>
        <w:t>са с валами? Что такое вал-шестерня? Для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чего в корпус редуктора заливают масло? Как проверяют его уровень?</w:t>
      </w:r>
      <w:r>
        <w:rPr>
          <w:rFonts w:eastAsia="Times New Roman"/>
          <w:color w:val="000000"/>
          <w:spacing w:val="4"/>
        </w:rPr>
        <w:br/>
        <w:t>Каким способом предотвращают вытекание масла через зазоры между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валами и крышками? Для чего предназначен обратный клапан в корпусе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редуктора? Как сл</w:t>
      </w:r>
      <w:r>
        <w:rPr>
          <w:rFonts w:eastAsia="Times New Roman"/>
          <w:color w:val="000000"/>
          <w:spacing w:val="2"/>
        </w:rPr>
        <w:t>ивают отработавшее масло?</w:t>
      </w:r>
    </w:p>
    <w:p w:rsidR="00000000" w:rsidRDefault="00AF1AE4" w:rsidP="00773BBC">
      <w:pPr>
        <w:numPr>
          <w:ilvl w:val="0"/>
          <w:numId w:val="12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1"/>
        </w:rPr>
      </w:pPr>
      <w:r>
        <w:rPr>
          <w:rFonts w:eastAsia="Times New Roman"/>
          <w:color w:val="000000"/>
          <w:spacing w:val="5"/>
        </w:rPr>
        <w:t>В чем заключается сущность управления машиной? Приведите</w:t>
      </w:r>
      <w:r>
        <w:rPr>
          <w:rFonts w:eastAsia="Times New Roman"/>
          <w:color w:val="000000"/>
          <w:spacing w:val="5"/>
        </w:rPr>
        <w:br/>
        <w:t>классификацию систем управления строительными машинами. Изло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3"/>
        </w:rPr>
        <w:t>жите структуру управления в эрготической системе. Приведите приме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5"/>
        </w:rPr>
        <w:t>ры устройства и принципа работы рычажн</w:t>
      </w:r>
      <w:r>
        <w:rPr>
          <w:rFonts w:eastAsia="Times New Roman"/>
          <w:color w:val="000000"/>
          <w:spacing w:val="5"/>
        </w:rPr>
        <w:t>о-механических, рычажно-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3"/>
        </w:rPr>
        <w:t>гидравлических систем управления, систем с пневмо- и гидроусилите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лями. В каких случаях для управления машинами используют системы с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электрическими, электронным и электромагнитными усилителями? Для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 xml:space="preserve">чего применяют следящие системы </w:t>
      </w:r>
      <w:r>
        <w:rPr>
          <w:rFonts w:eastAsia="Times New Roman"/>
          <w:color w:val="000000"/>
          <w:spacing w:val="3"/>
        </w:rPr>
        <w:t>управления? Изложите принцип их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действия.</w:t>
      </w:r>
    </w:p>
    <w:p w:rsidR="00000000" w:rsidRDefault="00AF1AE4" w:rsidP="00773BBC">
      <w:pPr>
        <w:numPr>
          <w:ilvl w:val="0"/>
          <w:numId w:val="12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1"/>
        </w:rPr>
        <w:sectPr w:rsidR="00000000">
          <w:pgSz w:w="11909" w:h="16834"/>
          <w:pgMar w:top="1440" w:right="3761" w:bottom="720" w:left="177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643"/>
      </w:pPr>
      <w:r>
        <w:rPr>
          <w:rFonts w:eastAsia="Times New Roman"/>
          <w:b/>
          <w:bCs/>
          <w:color w:val="000000"/>
          <w:spacing w:val="14"/>
          <w:sz w:val="24"/>
          <w:szCs w:val="24"/>
        </w:rPr>
        <w:lastRenderedPageBreak/>
        <w:t>Глава 5. ГИДРО- И ПНЕВМОПРИВОДЫ</w:t>
      </w:r>
    </w:p>
    <w:p w:rsidR="00000000" w:rsidRDefault="00AF1AE4">
      <w:pPr>
        <w:shd w:val="clear" w:color="auto" w:fill="FFFFFF"/>
        <w:spacing w:before="341"/>
        <w:ind w:right="19"/>
        <w:jc w:val="center"/>
      </w:pPr>
      <w:r>
        <w:rPr>
          <w:b/>
          <w:bCs/>
          <w:color w:val="000000"/>
          <w:spacing w:val="1"/>
          <w:sz w:val="24"/>
          <w:szCs w:val="24"/>
        </w:rPr>
        <w:t xml:space="preserve">5.1. 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>Гидравлические приводы</w:t>
      </w:r>
    </w:p>
    <w:p w:rsidR="00000000" w:rsidRDefault="00AF1AE4">
      <w:pPr>
        <w:shd w:val="clear" w:color="auto" w:fill="FFFFFF"/>
        <w:spacing w:before="226" w:line="226" w:lineRule="exact"/>
        <w:ind w:firstLine="28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Гидравлический привод представляет собой совокупность сило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вой установки (ДВС или электродвигателя), механической или иной </w:t>
      </w:r>
      <w:r>
        <w:rPr>
          <w:rFonts w:eastAsia="Times New Roman"/>
          <w:color w:val="000000"/>
          <w:spacing w:val="-1"/>
          <w:sz w:val="22"/>
          <w:szCs w:val="22"/>
        </w:rPr>
        <w:t>передачи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, гидропередачи, систем управления и вспомогательных </w:t>
      </w:r>
      <w:r>
        <w:rPr>
          <w:rFonts w:eastAsia="Times New Roman"/>
          <w:color w:val="000000"/>
          <w:spacing w:val="-2"/>
          <w:sz w:val="22"/>
          <w:szCs w:val="22"/>
        </w:rPr>
        <w:t>устройств. Механическая передача служит для преобразования час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тоты вращения вала первичного двигателя в требуемую частоту вра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щения насоса — первого звена гидропередачи. Если номинальные </w:t>
      </w:r>
      <w:r>
        <w:rPr>
          <w:rFonts w:eastAsia="Times New Roman"/>
          <w:color w:val="000000"/>
          <w:sz w:val="22"/>
          <w:szCs w:val="22"/>
        </w:rPr>
        <w:t>частоты вращени</w:t>
      </w:r>
      <w:r>
        <w:rPr>
          <w:rFonts w:eastAsia="Times New Roman"/>
          <w:color w:val="000000"/>
          <w:sz w:val="22"/>
          <w:szCs w:val="22"/>
        </w:rPr>
        <w:t xml:space="preserve">я насоса и первичного двигателя совпадают, то необходимость в механической передаче отпадает. Силовая часть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гидравлического привода, преобразующая механическую энергию </w:t>
      </w:r>
      <w:r>
        <w:rPr>
          <w:rFonts w:eastAsia="Times New Roman"/>
          <w:color w:val="000000"/>
          <w:sz w:val="22"/>
          <w:szCs w:val="22"/>
        </w:rPr>
        <w:t xml:space="preserve">двигателя в энергию движения рабочей жидкости (минерального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масла на нефтяной основе) и </w:t>
      </w:r>
      <w:r>
        <w:rPr>
          <w:rFonts w:eastAsia="Times New Roman"/>
          <w:color w:val="000000"/>
          <w:spacing w:val="2"/>
          <w:sz w:val="22"/>
          <w:szCs w:val="22"/>
        </w:rPr>
        <w:t>обратно, в движение исполнитель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ных механизмов машины, называется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гидропередачей.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В зависимости </w:t>
      </w:r>
      <w:r>
        <w:rPr>
          <w:rFonts w:eastAsia="Times New Roman"/>
          <w:color w:val="000000"/>
          <w:sz w:val="22"/>
          <w:szCs w:val="22"/>
        </w:rPr>
        <w:t>от способа передачи энергии рабочей жидкости различают гидро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объемный (гидростатический) и гидродинамический привод.</w:t>
      </w:r>
    </w:p>
    <w:p w:rsidR="00000000" w:rsidRDefault="00AF1AE4">
      <w:pPr>
        <w:shd w:val="clear" w:color="auto" w:fill="FFFFFF"/>
        <w:spacing w:line="226" w:lineRule="exact"/>
        <w:ind w:firstLine="288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Гидрообъемный привод. В </w:t>
      </w:r>
      <w:r>
        <w:rPr>
          <w:rFonts w:eastAsia="Times New Roman"/>
          <w:color w:val="000000"/>
          <w:spacing w:val="-4"/>
          <w:sz w:val="22"/>
          <w:szCs w:val="22"/>
        </w:rPr>
        <w:t>простейшем случае г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идрообъемный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привод (см. рис. 4.42) включает масляный бак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 фильтрами для очистки отработавшей жидкости от примесей, насос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1"/>
          <w:sz w:val="22"/>
          <w:szCs w:val="22"/>
        </w:rPr>
        <w:t>гидрорас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пределитель 5, гидроцилиндры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предохранительный клапан //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систему гидролиний. Прямое и обратное движение поршней </w:t>
      </w:r>
      <w:r>
        <w:rPr>
          <w:rFonts w:eastAsia="Times New Roman"/>
          <w:color w:val="000000"/>
          <w:sz w:val="22"/>
          <w:szCs w:val="22"/>
        </w:rPr>
        <w:t>ги</w:t>
      </w:r>
      <w:r>
        <w:rPr>
          <w:rFonts w:eastAsia="Times New Roman"/>
          <w:color w:val="000000"/>
          <w:sz w:val="22"/>
          <w:szCs w:val="22"/>
        </w:rPr>
        <w:t>дроцилиндров в этой системе обеспечивается за счет поступле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ния под высоким давлением в их поршневые или штоковые поло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сти определенного объема рабочей жидкости (отсюда название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гидрообъемный) </w:t>
      </w:r>
      <w:r>
        <w:rPr>
          <w:rFonts w:eastAsia="Times New Roman"/>
          <w:color w:val="000000"/>
          <w:spacing w:val="-1"/>
          <w:sz w:val="22"/>
          <w:szCs w:val="22"/>
        </w:rPr>
        <w:t>при небольших скоростях рабочих движений (от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сюда название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гидр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остатический привод). </w:t>
      </w:r>
      <w:r>
        <w:rPr>
          <w:rFonts w:eastAsia="Times New Roman"/>
          <w:color w:val="000000"/>
          <w:spacing w:val="-1"/>
          <w:sz w:val="22"/>
          <w:szCs w:val="22"/>
        </w:rPr>
        <w:t>По такой же схеме вы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полнены гидравлические приводы с исполнительными органами </w:t>
      </w:r>
      <w:r>
        <w:rPr>
          <w:rFonts w:eastAsia="Times New Roman"/>
          <w:color w:val="000000"/>
          <w:sz w:val="22"/>
          <w:szCs w:val="22"/>
        </w:rPr>
        <w:t>вращательного действия (гидромоторами). Гидроцилиндры и гид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ромоторы обобщенно называют также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гидродвигателями.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 более </w:t>
      </w:r>
      <w:r>
        <w:rPr>
          <w:rFonts w:eastAsia="Times New Roman"/>
          <w:color w:val="000000"/>
          <w:sz w:val="22"/>
          <w:szCs w:val="22"/>
        </w:rPr>
        <w:t xml:space="preserve">сложных схемах гидропривода, кроме </w:t>
      </w:r>
      <w:r>
        <w:rPr>
          <w:rFonts w:eastAsia="Times New Roman"/>
          <w:color w:val="000000"/>
          <w:sz w:val="22"/>
          <w:szCs w:val="22"/>
        </w:rPr>
        <w:t xml:space="preserve">того, устанавливают также </w:t>
      </w:r>
      <w:r>
        <w:rPr>
          <w:rFonts w:eastAsia="Times New Roman"/>
          <w:color w:val="000000"/>
          <w:spacing w:val="-1"/>
          <w:sz w:val="22"/>
          <w:szCs w:val="22"/>
        </w:rPr>
        <w:t>другие регулирующие аппараты. В процессе движения по гидроли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ниям и каналам направляющих и регулирующих аппаратов рабо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чая жидкость нагревается. Поэтому в гидравлических системах с </w:t>
      </w:r>
      <w:r>
        <w:rPr>
          <w:rFonts w:eastAsia="Times New Roman"/>
          <w:color w:val="000000"/>
          <w:spacing w:val="2"/>
          <w:sz w:val="22"/>
          <w:szCs w:val="22"/>
        </w:rPr>
        <w:t>большим числом включений для нормальной работы си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стемы на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сливной гидролинии устанавливают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калориферы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— устройства для </w:t>
      </w:r>
      <w:r>
        <w:rPr>
          <w:rFonts w:eastAsia="Times New Roman"/>
          <w:color w:val="000000"/>
          <w:spacing w:val="2"/>
          <w:sz w:val="22"/>
          <w:szCs w:val="22"/>
        </w:rPr>
        <w:t>охлаждения рабочей жидкости.</w:t>
      </w:r>
    </w:p>
    <w:p w:rsidR="00000000" w:rsidRDefault="00AF1AE4">
      <w:pPr>
        <w:shd w:val="clear" w:color="auto" w:fill="FFFFFF"/>
        <w:spacing w:line="226" w:lineRule="exact"/>
        <w:ind w:left="10" w:right="5" w:firstLine="283"/>
        <w:jc w:val="both"/>
      </w:pPr>
      <w:r>
        <w:rPr>
          <w:rFonts w:eastAsia="Times New Roman"/>
          <w:color w:val="000000"/>
          <w:sz w:val="22"/>
          <w:szCs w:val="22"/>
        </w:rPr>
        <w:t>В гидрообъемных передачах происходит двойное преобразова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ние энергии: первый раз механическая энергия первичного дви-</w:t>
      </w:r>
    </w:p>
    <w:p w:rsidR="00000000" w:rsidRDefault="00AF1AE4">
      <w:pPr>
        <w:shd w:val="clear" w:color="auto" w:fill="FFFFFF"/>
        <w:spacing w:before="168"/>
        <w:ind w:left="14"/>
      </w:pPr>
      <w:r>
        <w:rPr>
          <w:b/>
          <w:bCs/>
          <w:color w:val="000000"/>
          <w:spacing w:val="-11"/>
        </w:rPr>
        <w:t>94</w:t>
      </w:r>
    </w:p>
    <w:p w:rsidR="00000000" w:rsidRDefault="00AF1AE4">
      <w:pPr>
        <w:shd w:val="clear" w:color="auto" w:fill="FFFFFF"/>
        <w:spacing w:before="168"/>
        <w:ind w:left="14"/>
        <w:sectPr w:rsidR="00000000">
          <w:pgSz w:w="11909" w:h="16834"/>
          <w:pgMar w:top="1440" w:right="3206" w:bottom="720" w:left="2357" w:header="720" w:footer="720" w:gutter="0"/>
          <w:cols w:space="60"/>
          <w:noEndnote/>
        </w:sectPr>
      </w:pPr>
    </w:p>
    <w:p w:rsidR="00000000" w:rsidRDefault="00773BBC">
      <w:pPr>
        <w:framePr w:h="3782" w:hSpace="38" w:wrap="auto" w:vAnchor="text" w:hAnchor="text" w:x="3519" w:y="73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818005" cy="2402840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240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14" w:right="3163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lastRenderedPageBreak/>
        <w:t xml:space="preserve">гателя преобразуется насосом в </w:t>
      </w:r>
      <w:r>
        <w:rPr>
          <w:rFonts w:eastAsia="Times New Roman"/>
          <w:color w:val="000000"/>
          <w:spacing w:val="2"/>
          <w:sz w:val="22"/>
          <w:szCs w:val="22"/>
        </w:rPr>
        <w:t>энергию движения рабочей жид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кости, во второй последняя пре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образуется гидродвигателем в ме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 xml:space="preserve">ханическую энергию движения </w:t>
      </w:r>
      <w:r>
        <w:rPr>
          <w:rFonts w:eastAsia="Times New Roman"/>
          <w:color w:val="000000"/>
          <w:spacing w:val="-1"/>
          <w:sz w:val="22"/>
          <w:szCs w:val="22"/>
        </w:rPr>
        <w:t>рабочего органа или исполнитель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ного механизма.</w:t>
      </w:r>
    </w:p>
    <w:p w:rsidR="00000000" w:rsidRDefault="00AF1AE4">
      <w:pPr>
        <w:shd w:val="clear" w:color="auto" w:fill="FFFFFF"/>
        <w:spacing w:line="226" w:lineRule="exact"/>
        <w:ind w:left="10" w:right="3173" w:firstLine="293"/>
        <w:jc w:val="both"/>
      </w:pPr>
      <w:r>
        <w:rPr>
          <w:rFonts w:eastAsia="Times New Roman"/>
          <w:color w:val="000000"/>
          <w:spacing w:val="-8"/>
          <w:sz w:val="22"/>
          <w:szCs w:val="22"/>
        </w:rPr>
        <w:t>В гидравлических прив</w:t>
      </w:r>
      <w:r>
        <w:rPr>
          <w:rFonts w:eastAsia="Times New Roman"/>
          <w:color w:val="000000"/>
          <w:spacing w:val="-8"/>
          <w:sz w:val="22"/>
          <w:szCs w:val="22"/>
        </w:rPr>
        <w:t>одах стро</w:t>
      </w:r>
      <w:r>
        <w:rPr>
          <w:rFonts w:eastAsia="Times New Roman"/>
          <w:color w:val="000000"/>
          <w:spacing w:val="-8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ительных машин применяют шес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теренные, пластинчатые, аксиаль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но-поршневые и радиально-порш-невые насосы.</w:t>
      </w:r>
    </w:p>
    <w:p w:rsidR="00000000" w:rsidRDefault="00AF1AE4">
      <w:pPr>
        <w:framePr w:h="230" w:hRule="exact" w:hSpace="38" w:wrap="auto" w:vAnchor="text" w:hAnchor="text" w:x="3721" w:y="1340"/>
        <w:shd w:val="clear" w:color="auto" w:fill="FFFFFF"/>
      </w:pPr>
      <w:r>
        <w:rPr>
          <w:rFonts w:eastAsia="Times New Roman"/>
          <w:color w:val="000000"/>
          <w:spacing w:val="-2"/>
        </w:rPr>
        <w:t>Рис. 5.1. Шестеренный насос</w:t>
      </w:r>
    </w:p>
    <w:p w:rsidR="00000000" w:rsidRDefault="00AF1AE4">
      <w:pPr>
        <w:shd w:val="clear" w:color="auto" w:fill="FFFFFF"/>
        <w:spacing w:line="226" w:lineRule="exact"/>
        <w:ind w:left="5" w:firstLine="283"/>
      </w:pPr>
      <w:r>
        <w:rPr>
          <w:rFonts w:eastAsia="Times New Roman"/>
          <w:b/>
          <w:bCs/>
          <w:color w:val="000000"/>
        </w:rPr>
        <w:t xml:space="preserve">Шестеренный насос </w:t>
      </w:r>
      <w:r>
        <w:rPr>
          <w:rFonts w:eastAsia="Times New Roman"/>
          <w:color w:val="000000"/>
        </w:rPr>
        <w:t>(рис. 5.1) со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стоит из двух зубчатых колес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заключенных в корпус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2"/>
          <w:sz w:val="22"/>
          <w:szCs w:val="22"/>
        </w:rPr>
        <w:t>одна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 xml:space="preserve">лость </w:t>
      </w:r>
      <w:r>
        <w:rPr>
          <w:rFonts w:eastAsia="Times New Roman"/>
          <w:i/>
          <w:iCs/>
          <w:color w:val="000000"/>
          <w:spacing w:val="8"/>
          <w:sz w:val="22"/>
          <w:szCs w:val="22"/>
        </w:rPr>
        <w:t xml:space="preserve">(А) </w:t>
      </w:r>
      <w:r>
        <w:rPr>
          <w:rFonts w:eastAsia="Times New Roman"/>
          <w:color w:val="000000"/>
          <w:spacing w:val="8"/>
          <w:sz w:val="22"/>
          <w:szCs w:val="22"/>
        </w:rPr>
        <w:t>кот</w:t>
      </w:r>
      <w:r>
        <w:rPr>
          <w:rFonts w:eastAsia="Times New Roman"/>
          <w:color w:val="000000"/>
          <w:spacing w:val="8"/>
          <w:sz w:val="22"/>
          <w:szCs w:val="22"/>
        </w:rPr>
        <w:t xml:space="preserve">орого соединена со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всасывающей, а вторая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Б — </w:t>
      </w:r>
      <w:r>
        <w:rPr>
          <w:rFonts w:eastAsia="Times New Roman"/>
          <w:color w:val="000000"/>
          <w:spacing w:val="5"/>
          <w:sz w:val="22"/>
          <w:szCs w:val="22"/>
        </w:rPr>
        <w:t>с на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порной гидролиниями. При враще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нии зубчатых колес в направлении, </w:t>
      </w:r>
      <w:r>
        <w:rPr>
          <w:rFonts w:eastAsia="Times New Roman"/>
          <w:color w:val="000000"/>
          <w:spacing w:val="10"/>
          <w:sz w:val="22"/>
          <w:szCs w:val="22"/>
        </w:rPr>
        <w:t xml:space="preserve">показанном стрелками, рабочая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жидкость переносится из полости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полость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впадинами между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зубьями, в результате чего в полости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создается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разрежение, а в, </w:t>
      </w:r>
      <w:r>
        <w:rPr>
          <w:rFonts w:eastAsia="Times New Roman"/>
          <w:color w:val="000000"/>
          <w:sz w:val="22"/>
          <w:szCs w:val="22"/>
        </w:rPr>
        <w:t xml:space="preserve">полости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 </w:t>
      </w:r>
      <w:r>
        <w:rPr>
          <w:rFonts w:eastAsia="Times New Roman"/>
          <w:color w:val="000000"/>
          <w:sz w:val="22"/>
          <w:szCs w:val="22"/>
        </w:rPr>
        <w:t>— повышенное давление, вследствие чего рабочая жид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кость подсасывается из масляного бака в полость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выталкивается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напорную линию из полости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Б.</w:t>
      </w:r>
    </w:p>
    <w:p w:rsidR="00000000" w:rsidRDefault="00773BBC">
      <w:pPr>
        <w:framePr w:h="2956" w:hSpace="38" w:wrap="auto" w:vAnchor="text" w:hAnchor="text" w:x="3500" w:y="133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807845" cy="1882140"/>
            <wp:effectExtent l="19050" t="0" r="190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188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tabs>
          <w:tab w:val="left" w:pos="3734"/>
        </w:tabs>
        <w:spacing w:line="226" w:lineRule="exact"/>
        <w:ind w:right="67" w:firstLine="293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Пластинчатый насос </w:t>
      </w:r>
      <w:r>
        <w:rPr>
          <w:rFonts w:eastAsia="Times New Roman"/>
          <w:color w:val="000000"/>
          <w:spacing w:val="-2"/>
          <w:sz w:val="22"/>
          <w:szCs w:val="22"/>
        </w:rPr>
        <w:t>(рис. 5.2) состоит из вра</w:t>
      </w:r>
      <w:r>
        <w:rPr>
          <w:rFonts w:eastAsia="Times New Roman"/>
          <w:color w:val="000000"/>
          <w:spacing w:val="-2"/>
          <w:sz w:val="22"/>
          <w:szCs w:val="22"/>
        </w:rPr>
        <w:t>щающегося в ци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br/>
      </w:r>
      <w:r>
        <w:rPr>
          <w:rFonts w:eastAsia="Times New Roman"/>
          <w:color w:val="000000"/>
          <w:spacing w:val="2"/>
          <w:sz w:val="22"/>
          <w:szCs w:val="22"/>
        </w:rPr>
        <w:t xml:space="preserve">линдрическом корпусе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ротора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пластинами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2"/>
          <w:sz w:val="22"/>
          <w:szCs w:val="22"/>
        </w:rPr>
        <w:t>установленны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br/>
      </w:r>
      <w:r>
        <w:rPr>
          <w:rFonts w:eastAsia="Times New Roman"/>
          <w:color w:val="000000"/>
          <w:spacing w:val="1"/>
          <w:sz w:val="22"/>
          <w:szCs w:val="22"/>
        </w:rPr>
        <w:t>ми в его радиальных пазах. В торцовых стенках корпуса имеются</w:t>
      </w:r>
      <w:r>
        <w:rPr>
          <w:rFonts w:eastAsia="Times New Roman"/>
          <w:color w:val="000000"/>
          <w:spacing w:val="1"/>
          <w:sz w:val="22"/>
          <w:szCs w:val="22"/>
        </w:rPr>
        <w:br/>
      </w:r>
      <w:r>
        <w:rPr>
          <w:rFonts w:eastAsia="Times New Roman"/>
          <w:color w:val="000000"/>
          <w:spacing w:val="3"/>
          <w:sz w:val="22"/>
          <w:szCs w:val="22"/>
        </w:rPr>
        <w:t xml:space="preserve">окна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А и Б, </w:t>
      </w:r>
      <w:r>
        <w:rPr>
          <w:rFonts w:eastAsia="Times New Roman"/>
          <w:color w:val="000000"/>
          <w:spacing w:val="3"/>
          <w:sz w:val="22"/>
          <w:szCs w:val="22"/>
        </w:rPr>
        <w:t>соединенные соответственно со всасывающей и на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br/>
      </w:r>
      <w:r>
        <w:rPr>
          <w:rFonts w:eastAsia="Times New Roman"/>
          <w:color w:val="000000"/>
          <w:spacing w:val="4"/>
          <w:sz w:val="22"/>
          <w:szCs w:val="22"/>
        </w:rPr>
        <w:t>порной гидролиниями. При вра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br/>
      </w:r>
      <w:r>
        <w:rPr>
          <w:rFonts w:eastAsia="Times New Roman"/>
          <w:color w:val="000000"/>
          <w:spacing w:val="9"/>
          <w:sz w:val="22"/>
          <w:szCs w:val="22"/>
        </w:rPr>
        <w:t xml:space="preserve">щении ротора с пластинами </w:t>
      </w:r>
      <w:r>
        <w:rPr>
          <w:rFonts w:eastAsia="Times New Roman"/>
          <w:color w:val="000000"/>
          <w:spacing w:val="9"/>
          <w:sz w:val="22"/>
          <w:szCs w:val="22"/>
        </w:rPr>
        <w:t>в</w:t>
      </w:r>
      <w:r>
        <w:rPr>
          <w:rFonts w:eastAsia="Times New Roman"/>
          <w:color w:val="000000"/>
          <w:spacing w:val="9"/>
          <w:sz w:val="22"/>
          <w:szCs w:val="22"/>
        </w:rPr>
        <w:br/>
      </w:r>
      <w:r>
        <w:rPr>
          <w:rFonts w:eastAsia="Times New Roman"/>
          <w:color w:val="000000"/>
          <w:spacing w:val="2"/>
          <w:sz w:val="22"/>
          <w:szCs w:val="22"/>
        </w:rPr>
        <w:t xml:space="preserve">зоне окна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2"/>
          <w:sz w:val="22"/>
          <w:szCs w:val="22"/>
        </w:rPr>
        <w:t>объем рабочей каме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br/>
      </w:r>
      <w:r>
        <w:rPr>
          <w:rFonts w:eastAsia="Times New Roman"/>
          <w:color w:val="000000"/>
          <w:spacing w:val="5"/>
          <w:sz w:val="22"/>
          <w:szCs w:val="22"/>
        </w:rPr>
        <w:t>ры, заключенной между двумя</w:t>
      </w:r>
      <w:r>
        <w:rPr>
          <w:rFonts w:eastAsia="Times New Roman"/>
          <w:color w:val="000000"/>
          <w:spacing w:val="5"/>
          <w:sz w:val="22"/>
          <w:szCs w:val="22"/>
        </w:rPr>
        <w:br/>
      </w:r>
      <w:r>
        <w:rPr>
          <w:rFonts w:eastAsia="Times New Roman"/>
          <w:color w:val="000000"/>
          <w:spacing w:val="3"/>
          <w:sz w:val="22"/>
          <w:szCs w:val="22"/>
        </w:rPr>
        <w:t>смежными пластинами и цилин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br/>
      </w:r>
      <w:r>
        <w:rPr>
          <w:rFonts w:eastAsia="Times New Roman"/>
          <w:color w:val="000000"/>
          <w:spacing w:val="2"/>
          <w:sz w:val="22"/>
          <w:szCs w:val="22"/>
        </w:rPr>
        <w:t>дрическими поверхностями рото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br/>
        <w:t>ра и корпуса, увеличивается (ста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br/>
      </w:r>
      <w:r>
        <w:rPr>
          <w:rFonts w:eastAsia="Times New Roman"/>
          <w:color w:val="000000"/>
          <w:spacing w:val="-1"/>
          <w:sz w:val="22"/>
          <w:szCs w:val="22"/>
        </w:rPr>
        <w:t>новится больше объема заключен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br/>
      </w:r>
      <w:r>
        <w:rPr>
          <w:rFonts w:eastAsia="Times New Roman"/>
          <w:color w:val="000000"/>
          <w:spacing w:val="2"/>
          <w:sz w:val="22"/>
          <w:szCs w:val="22"/>
        </w:rPr>
        <w:t>ной в этой камере рабочей жид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br/>
        <w:t>кости), вследствие чего рабочая</w:t>
      </w:r>
      <w:r>
        <w:rPr>
          <w:rFonts w:eastAsia="Times New Roman"/>
          <w:color w:val="000000"/>
          <w:spacing w:val="2"/>
          <w:sz w:val="22"/>
          <w:szCs w:val="22"/>
        </w:rPr>
        <w:br/>
        <w:t>жидко</w:t>
      </w:r>
      <w:r>
        <w:rPr>
          <w:rFonts w:eastAsia="Times New Roman"/>
          <w:color w:val="000000"/>
          <w:spacing w:val="2"/>
          <w:sz w:val="22"/>
          <w:szCs w:val="22"/>
        </w:rPr>
        <w:t>сть подсасывается в камеру</w:t>
      </w:r>
      <w:r>
        <w:rPr>
          <w:rFonts w:eastAsia="Times New Roman"/>
          <w:color w:val="000000"/>
          <w:spacing w:val="2"/>
          <w:sz w:val="22"/>
          <w:szCs w:val="22"/>
        </w:rPr>
        <w:br/>
      </w:r>
      <w:r>
        <w:rPr>
          <w:rFonts w:eastAsia="Times New Roman"/>
          <w:color w:val="000000"/>
          <w:sz w:val="22"/>
          <w:szCs w:val="22"/>
        </w:rPr>
        <w:t>из масляного бака. При переходе</w:t>
      </w:r>
      <w:r>
        <w:rPr>
          <w:rFonts w:eastAsia="Times New Roman"/>
          <w:color w:val="000000"/>
          <w:sz w:val="22"/>
          <w:szCs w:val="22"/>
        </w:rPr>
        <w:br/>
      </w:r>
      <w:r>
        <w:rPr>
          <w:rFonts w:eastAsia="Times New Roman"/>
          <w:color w:val="000000"/>
          <w:spacing w:val="3"/>
          <w:sz w:val="22"/>
          <w:szCs w:val="22"/>
        </w:rPr>
        <w:t xml:space="preserve">рабочей камеры в зону окна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 </w:t>
      </w:r>
      <w:r>
        <w:rPr>
          <w:rFonts w:eastAsia="Times New Roman"/>
          <w:color w:val="000000"/>
          <w:spacing w:val="3"/>
          <w:sz w:val="22"/>
          <w:szCs w:val="22"/>
        </w:rPr>
        <w:t>ее</w:t>
      </w:r>
      <w:r>
        <w:rPr>
          <w:rFonts w:eastAsia="Times New Roman"/>
          <w:color w:val="000000"/>
          <w:spacing w:val="3"/>
          <w:sz w:val="22"/>
          <w:szCs w:val="22"/>
        </w:rPr>
        <w:br/>
      </w:r>
      <w:r>
        <w:rPr>
          <w:rFonts w:eastAsia="Times New Roman"/>
          <w:color w:val="000000"/>
          <w:spacing w:val="1"/>
          <w:sz w:val="22"/>
          <w:szCs w:val="22"/>
        </w:rPr>
        <w:t>объем уменьшается, чем создает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br/>
        <w:t>ся давление, способствующее вы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br/>
      </w:r>
      <w:r>
        <w:rPr>
          <w:rFonts w:eastAsia="Times New Roman"/>
          <w:color w:val="000000"/>
          <w:spacing w:val="4"/>
          <w:sz w:val="22"/>
          <w:szCs w:val="22"/>
        </w:rPr>
        <w:t>талкиванию из нее рабочей жид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br/>
      </w:r>
      <w:r>
        <w:rPr>
          <w:rFonts w:eastAsia="Times New Roman"/>
          <w:color w:val="000000"/>
          <w:spacing w:val="3"/>
          <w:sz w:val="22"/>
          <w:szCs w:val="22"/>
        </w:rPr>
        <w:t>кости в напорную гидролинию.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-11"/>
          <w:sz w:val="22"/>
          <w:szCs w:val="22"/>
        </w:rPr>
        <w:t>Рис. 5.2. Пластинчатый насос</w:t>
      </w:r>
    </w:p>
    <w:p w:rsidR="00000000" w:rsidRDefault="00AF1AE4">
      <w:pPr>
        <w:shd w:val="clear" w:color="auto" w:fill="FFFFFF"/>
        <w:tabs>
          <w:tab w:val="left" w:pos="3734"/>
        </w:tabs>
        <w:spacing w:line="226" w:lineRule="exact"/>
        <w:ind w:right="67" w:firstLine="293"/>
        <w:jc w:val="both"/>
        <w:sectPr w:rsidR="00000000">
          <w:pgSz w:w="11909" w:h="16834"/>
          <w:pgMar w:top="1440" w:right="3554" w:bottom="720" w:left="191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54"/>
        <w:ind w:left="6197"/>
      </w:pPr>
      <w:r>
        <w:rPr>
          <w:color w:val="000000"/>
        </w:rPr>
        <w:lastRenderedPageBreak/>
        <w:t>95</w:t>
      </w:r>
    </w:p>
    <w:p w:rsidR="00000000" w:rsidRDefault="00AF1AE4">
      <w:pPr>
        <w:shd w:val="clear" w:color="auto" w:fill="FFFFFF"/>
        <w:spacing w:before="154"/>
        <w:ind w:left="6197"/>
        <w:sectPr w:rsidR="00000000">
          <w:type w:val="continuous"/>
          <w:pgSz w:w="11909" w:h="16834"/>
          <w:pgMar w:top="1440" w:right="3079" w:bottom="720" w:left="1913" w:header="720" w:footer="720" w:gutter="0"/>
          <w:cols w:space="60"/>
          <w:noEndnote/>
        </w:sectPr>
      </w:pPr>
    </w:p>
    <w:p w:rsidR="00000000" w:rsidRDefault="00773BBC">
      <w:pPr>
        <w:framePr w:h="2842" w:hSpace="10080" w:wrap="notBeside" w:vAnchor="text" w:hAnchor="margin" w:x="495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242945" cy="1807845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180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842" w:hSpace="10080" w:wrap="notBeside" w:vAnchor="text" w:hAnchor="margin" w:x="495" w:y="1"/>
        <w:rPr>
          <w:sz w:val="24"/>
          <w:szCs w:val="24"/>
        </w:rPr>
        <w:sectPr w:rsidR="00000000">
          <w:pgSz w:w="11909" w:h="16834"/>
          <w:pgMar w:top="1440" w:right="3276" w:bottom="720" w:left="2355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54"/>
        <w:ind w:right="182"/>
        <w:jc w:val="center"/>
      </w:pPr>
      <w:r>
        <w:rPr>
          <w:rFonts w:eastAsia="Times New Roman"/>
          <w:color w:val="000000"/>
          <w:spacing w:val="-10"/>
          <w:sz w:val="22"/>
          <w:szCs w:val="22"/>
        </w:rPr>
        <w:t>Рис. 5.3. Аксиально-поршневой насос</w:t>
      </w:r>
    </w:p>
    <w:p w:rsidR="00000000" w:rsidRDefault="00773BBC">
      <w:pPr>
        <w:framePr w:h="3399" w:hSpace="38" w:wrap="auto" w:vAnchor="text" w:hAnchor="text" w:x="25" w:y="314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094865" cy="2158365"/>
            <wp:effectExtent l="19050" t="0" r="63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65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74" w:line="226" w:lineRule="exact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Основными элементами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аксиально-поршневого насоса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5.3) </w:t>
      </w:r>
      <w:r>
        <w:rPr>
          <w:rFonts w:eastAsia="Times New Roman"/>
          <w:color w:val="000000"/>
          <w:sz w:val="22"/>
          <w:szCs w:val="22"/>
        </w:rPr>
        <w:t xml:space="preserve">вляются вращающийся в подшипниках ведущий вал / и блок ци-индров 7. Цилиндры представляют собой продольные проточки с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оршнями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1"/>
          <w:sz w:val="22"/>
          <w:szCs w:val="22"/>
        </w:rPr>
        <w:t>расположенные вокруг центрально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го шипа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8. </w:t>
      </w:r>
      <w:r>
        <w:rPr>
          <w:rFonts w:eastAsia="Times New Roman"/>
          <w:color w:val="000000"/>
          <w:spacing w:val="1"/>
          <w:sz w:val="22"/>
          <w:szCs w:val="22"/>
        </w:rPr>
        <w:t>Шаро-</w:t>
      </w:r>
      <w:r>
        <w:rPr>
          <w:rFonts w:eastAsia="Times New Roman"/>
          <w:color w:val="000000"/>
          <w:sz w:val="22"/>
          <w:szCs w:val="22"/>
        </w:rPr>
        <w:t xml:space="preserve">ыми головками центральный шип и шатуны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 </w:t>
      </w:r>
      <w:r>
        <w:rPr>
          <w:rFonts w:eastAsia="Times New Roman"/>
          <w:color w:val="000000"/>
          <w:sz w:val="22"/>
          <w:szCs w:val="22"/>
        </w:rPr>
        <w:t>цилиндров заваль-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ованы во фланец ведущего вала. При вращении последнего, а вместе </w:t>
      </w:r>
      <w:r>
        <w:rPr>
          <w:rFonts w:eastAsia="Times New Roman"/>
          <w:color w:val="000000"/>
          <w:spacing w:val="1"/>
          <w:sz w:val="22"/>
          <w:szCs w:val="22"/>
        </w:rPr>
        <w:t>ним и блока цилиндров поршни совершают возвратно-поступа-</w:t>
      </w:r>
      <w:r>
        <w:rPr>
          <w:rFonts w:eastAsia="Times New Roman"/>
          <w:color w:val="000000"/>
          <w:spacing w:val="-1"/>
          <w:sz w:val="22"/>
          <w:szCs w:val="22"/>
        </w:rPr>
        <w:t>гльное движение относительно своих проточек. При прохождении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илиндром верхней части корпусного пространства его поршневая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олость сообщается с верхним окном 5 диска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соединенным со </w:t>
      </w:r>
      <w:r>
        <w:rPr>
          <w:rFonts w:eastAsia="Times New Roman"/>
          <w:color w:val="000000"/>
          <w:sz w:val="22"/>
          <w:szCs w:val="22"/>
        </w:rPr>
        <w:t>:асывающей гидролинией. Вследствие увеличения объема порш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невой полости в нее из мас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ляного бака подсасывается </w:t>
      </w:r>
      <w:r>
        <w:rPr>
          <w:rFonts w:eastAsia="Times New Roman"/>
          <w:color w:val="000000"/>
          <w:spacing w:val="2"/>
          <w:sz w:val="22"/>
          <w:szCs w:val="22"/>
        </w:rPr>
        <w:t>рабочая жидкость. При п</w:t>
      </w:r>
      <w:r>
        <w:rPr>
          <w:rFonts w:eastAsia="Times New Roman"/>
          <w:color w:val="000000"/>
          <w:spacing w:val="2"/>
          <w:sz w:val="22"/>
          <w:szCs w:val="22"/>
        </w:rPr>
        <w:t>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хождении цилиндром ниж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ней части объем его рабочей камеры уменьшается, и ра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бочая жидкость выталкивает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ся через нижнее окно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1"/>
          <w:sz w:val="22"/>
          <w:szCs w:val="22"/>
        </w:rPr>
        <w:t>в на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порную линию.</w:t>
      </w:r>
    </w:p>
    <w:p w:rsidR="00000000" w:rsidRDefault="00AF1AE4">
      <w:pPr>
        <w:shd w:val="clear" w:color="auto" w:fill="FFFFFF"/>
        <w:spacing w:line="226" w:lineRule="exact"/>
        <w:ind w:left="43" w:firstLine="293"/>
        <w:jc w:val="both"/>
      </w:pPr>
      <w:r>
        <w:rPr>
          <w:rFonts w:eastAsia="Times New Roman"/>
          <w:color w:val="000000"/>
          <w:spacing w:val="4"/>
        </w:rPr>
        <w:t xml:space="preserve">В </w:t>
      </w:r>
      <w:r>
        <w:rPr>
          <w:rFonts w:eastAsia="Times New Roman"/>
          <w:b/>
          <w:bCs/>
          <w:color w:val="000000"/>
          <w:spacing w:val="4"/>
        </w:rPr>
        <w:t xml:space="preserve">радиально-поршневых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насосах </w:t>
      </w:r>
      <w:r>
        <w:rPr>
          <w:rFonts w:eastAsia="Times New Roman"/>
          <w:color w:val="000000"/>
          <w:spacing w:val="-3"/>
          <w:sz w:val="22"/>
          <w:szCs w:val="22"/>
        </w:rPr>
        <w:t>(рис. 5.4) при враще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нии вала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 эксцентриком поршни /, опирающиеся на </w:t>
      </w:r>
      <w:r>
        <w:rPr>
          <w:rFonts w:eastAsia="Times New Roman"/>
          <w:color w:val="000000"/>
          <w:spacing w:val="2"/>
          <w:sz w:val="22"/>
          <w:szCs w:val="22"/>
        </w:rPr>
        <w:t>эксцен</w:t>
      </w:r>
      <w:r>
        <w:rPr>
          <w:rFonts w:eastAsia="Times New Roman"/>
          <w:color w:val="000000"/>
          <w:spacing w:val="2"/>
          <w:sz w:val="22"/>
          <w:szCs w:val="22"/>
        </w:rPr>
        <w:t>трик, совершают воз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вратно-поступательное дви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жение в радиальном направ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лении. При этом рабочая </w:t>
      </w:r>
      <w:r>
        <w:rPr>
          <w:rFonts w:eastAsia="Times New Roman"/>
          <w:color w:val="000000"/>
          <w:sz w:val="22"/>
          <w:szCs w:val="22"/>
        </w:rPr>
        <w:t>жидкость через соответству-</w:t>
      </w:r>
      <w:r>
        <w:rPr>
          <w:rFonts w:eastAsia="Times New Roman"/>
          <w:color w:val="000000"/>
          <w:spacing w:val="-4"/>
          <w:sz w:val="22"/>
          <w:szCs w:val="22"/>
        </w:rPr>
        <w:t>Рис. 5.4. Радиально-поршневой насос       ющие отверстия в корпусе</w:t>
      </w:r>
    </w:p>
    <w:p w:rsidR="00000000" w:rsidRDefault="00AF1AE4">
      <w:pPr>
        <w:shd w:val="clear" w:color="auto" w:fill="FFFFFF"/>
        <w:spacing w:line="226" w:lineRule="exact"/>
        <w:ind w:left="43" w:firstLine="293"/>
        <w:jc w:val="both"/>
        <w:sectPr w:rsidR="00000000">
          <w:type w:val="continuous"/>
          <w:pgSz w:w="11909" w:h="16834"/>
          <w:pgMar w:top="1440" w:right="3276" w:bottom="720" w:left="235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 w:right="10"/>
        <w:jc w:val="both"/>
      </w:pPr>
      <w:r>
        <w:rPr>
          <w:rFonts w:eastAsia="Times New Roman"/>
          <w:color w:val="000000"/>
          <w:spacing w:val="2"/>
          <w:w w:val="98"/>
          <w:sz w:val="22"/>
          <w:szCs w:val="22"/>
        </w:rPr>
        <w:lastRenderedPageBreak/>
        <w:t>всасывается из бака, а затем выталкивается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 xml:space="preserve"> поршнем в напорный </w:t>
      </w:r>
      <w:r>
        <w:rPr>
          <w:rFonts w:eastAsia="Times New Roman"/>
          <w:color w:val="000000"/>
          <w:spacing w:val="-1"/>
          <w:w w:val="98"/>
          <w:sz w:val="22"/>
          <w:szCs w:val="22"/>
        </w:rPr>
        <w:t>трубопровод.</w:t>
      </w:r>
    </w:p>
    <w:p w:rsidR="00000000" w:rsidRDefault="00AF1AE4">
      <w:pPr>
        <w:shd w:val="clear" w:color="auto" w:fill="FFFFFF"/>
        <w:spacing w:line="226" w:lineRule="exact"/>
        <w:ind w:left="19" w:firstLine="302"/>
        <w:jc w:val="both"/>
      </w:pPr>
      <w:r>
        <w:rPr>
          <w:rFonts w:eastAsia="Times New Roman"/>
          <w:color w:val="000000"/>
          <w:spacing w:val="5"/>
          <w:w w:val="98"/>
          <w:sz w:val="22"/>
          <w:szCs w:val="22"/>
        </w:rPr>
        <w:t xml:space="preserve">Все описанные выше насосы обратимы, т.е. могут работать 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также в режиме гидромоторов: при подаче рабочей жидкости в </w:t>
      </w:r>
      <w:r>
        <w:rPr>
          <w:rFonts w:eastAsia="Times New Roman"/>
          <w:color w:val="000000"/>
          <w:spacing w:val="5"/>
          <w:w w:val="98"/>
          <w:sz w:val="22"/>
          <w:szCs w:val="22"/>
        </w:rPr>
        <w:t>полость высокого давления генерируется вращательное движе</w:t>
      </w:r>
      <w:r>
        <w:rPr>
          <w:rFonts w:eastAsia="Times New Roman"/>
          <w:color w:val="000000"/>
          <w:spacing w:val="5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>ние вала. Наиболее часто в приводах строительных м</w:t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>ашин при</w:t>
      </w:r>
      <w:r>
        <w:rPr>
          <w:rFonts w:eastAsia="Times New Roman"/>
          <w:color w:val="000000"/>
          <w:spacing w:val="4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5"/>
          <w:w w:val="98"/>
          <w:sz w:val="22"/>
          <w:szCs w:val="22"/>
        </w:rPr>
        <w:t>меняют реверсивные аксиально-поршневые и радиально-порш-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невые гидромоторы. Для реверсирования гидромотора изменяют </w:t>
      </w:r>
      <w:r>
        <w:rPr>
          <w:rFonts w:eastAsia="Times New Roman"/>
          <w:color w:val="000000"/>
          <w:spacing w:val="5"/>
          <w:w w:val="98"/>
          <w:sz w:val="22"/>
          <w:szCs w:val="22"/>
        </w:rPr>
        <w:t>направление движения рабочей жидкости, поступающей в гид</w:t>
      </w:r>
      <w:r>
        <w:rPr>
          <w:rFonts w:eastAsia="Times New Roman"/>
          <w:color w:val="000000"/>
          <w:spacing w:val="5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6"/>
          <w:w w:val="98"/>
          <w:sz w:val="22"/>
          <w:szCs w:val="22"/>
        </w:rPr>
        <w:t>ромотор от насоса.</w:t>
      </w:r>
    </w:p>
    <w:p w:rsidR="00000000" w:rsidRDefault="00AF1AE4">
      <w:pPr>
        <w:shd w:val="clear" w:color="auto" w:fill="FFFFFF"/>
        <w:spacing w:before="5" w:line="226" w:lineRule="exact"/>
        <w:ind w:left="19" w:right="14" w:firstLine="288"/>
        <w:jc w:val="both"/>
      </w:pPr>
      <w:r>
        <w:rPr>
          <w:rFonts w:eastAsia="Times New Roman"/>
          <w:color w:val="000000"/>
          <w:spacing w:val="1"/>
          <w:w w:val="98"/>
          <w:sz w:val="22"/>
          <w:szCs w:val="22"/>
        </w:rPr>
        <w:t>Основными параметрами насосов и гидромоторов являются ра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 xml:space="preserve">бочий объем, номинальное давление, частота вращения, подача 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>(для насосов) или расход (для гидромоторов), мощность, враща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>ющий момент (для гидромоторов), а также коэффициент полез</w:t>
      </w:r>
      <w:r>
        <w:rPr>
          <w:rFonts w:eastAsia="Times New Roman"/>
          <w:color w:val="000000"/>
          <w:spacing w:val="4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>ного действия.</w:t>
      </w:r>
    </w:p>
    <w:p w:rsidR="00000000" w:rsidRDefault="00AF1AE4">
      <w:pPr>
        <w:shd w:val="clear" w:color="auto" w:fill="FFFFFF"/>
        <w:spacing w:line="226" w:lineRule="exact"/>
        <w:ind w:left="5" w:right="10" w:firstLine="298"/>
        <w:jc w:val="both"/>
      </w:pPr>
      <w:r>
        <w:rPr>
          <w:rFonts w:eastAsia="Times New Roman"/>
          <w:color w:val="000000"/>
          <w:spacing w:val="2"/>
          <w:w w:val="98"/>
          <w:sz w:val="22"/>
          <w:szCs w:val="22"/>
        </w:rPr>
        <w:t>Подача или расход есть количество подаваемой или потребля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>емо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>й рабочей жидкости за единицу времени. Рабочий объем опре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5"/>
          <w:w w:val="98"/>
          <w:sz w:val="22"/>
          <w:szCs w:val="22"/>
        </w:rPr>
        <w:t>деляется количеством рабочей жидкости, проходящей через на</w:t>
      </w:r>
      <w:r>
        <w:rPr>
          <w:rFonts w:eastAsia="Times New Roman"/>
          <w:color w:val="000000"/>
          <w:spacing w:val="5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 xml:space="preserve">сос (мотор), за один оборот его вала. Рабочий объем может быть 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>постоянным и регулируемым. Все рассмотренные выше гидрав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>лические машины име</w:t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>ют постоянный рабочий объем. Предста</w:t>
      </w:r>
      <w:r>
        <w:rPr>
          <w:rFonts w:eastAsia="Times New Roman"/>
          <w:color w:val="000000"/>
          <w:spacing w:val="4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>вителями машин с регулируемым рабочим объемом являются ре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 xml:space="preserve">гулируемые аксиально-поршневые насосы, в которых качающий </w:t>
      </w:r>
      <w:r>
        <w:rPr>
          <w:rFonts w:eastAsia="Times New Roman"/>
          <w:color w:val="000000"/>
          <w:spacing w:val="5"/>
          <w:w w:val="98"/>
          <w:sz w:val="22"/>
          <w:szCs w:val="22"/>
        </w:rPr>
        <w:t xml:space="preserve">узел, содержащий блок цилиндров, может изменять свой наклон 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>к оси ведущего вала. Рабочий объем в этом с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лучае оказывается </w:t>
      </w:r>
      <w:r>
        <w:rPr>
          <w:rFonts w:eastAsia="Times New Roman"/>
          <w:color w:val="000000"/>
          <w:spacing w:val="5"/>
          <w:w w:val="98"/>
          <w:sz w:val="22"/>
          <w:szCs w:val="22"/>
        </w:rPr>
        <w:t>пропорциональным синусу угла этого наклона. Соответственно изменяется и подача, которая связана с рабочим объемом зави</w:t>
      </w:r>
      <w:r>
        <w:rPr>
          <w:rFonts w:eastAsia="Times New Roman"/>
          <w:color w:val="000000"/>
          <w:spacing w:val="5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>симостью</w:t>
      </w:r>
    </w:p>
    <w:p w:rsidR="00000000" w:rsidRDefault="00AF1AE4">
      <w:pPr>
        <w:shd w:val="clear" w:color="auto" w:fill="FFFFFF"/>
        <w:spacing w:before="350" w:line="226" w:lineRule="exact"/>
        <w:ind w:left="10" w:right="19"/>
        <w:jc w:val="both"/>
      </w:pP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  <w:lang w:val="en-US"/>
        </w:rPr>
        <w:t>Q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  <w:vertAlign w:val="subscript"/>
          <w:lang w:val="en-US"/>
        </w:rPr>
        <w:t>H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— подача насоса, л/мин; 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  <w:lang w:val="en-US"/>
        </w:rPr>
        <w:t>q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  <w:vertAlign w:val="subscript"/>
          <w:lang w:val="en-US"/>
        </w:rPr>
        <w:t>H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>рабочий объем насоса, м</w:t>
      </w:r>
      <w:r>
        <w:rPr>
          <w:rFonts w:eastAsia="Times New Roman"/>
          <w:color w:val="000000"/>
          <w:spacing w:val="3"/>
          <w:w w:val="98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; </w:t>
      </w:r>
      <w:r>
        <w:rPr>
          <w:rFonts w:eastAsia="Times New Roman"/>
          <w:i/>
          <w:iCs/>
          <w:color w:val="000000"/>
          <w:spacing w:val="1"/>
          <w:w w:val="98"/>
          <w:sz w:val="22"/>
          <w:szCs w:val="22"/>
        </w:rPr>
        <w:t>п</w:t>
      </w:r>
      <w:r>
        <w:rPr>
          <w:rFonts w:eastAsia="Times New Roman"/>
          <w:i/>
          <w:iCs/>
          <w:color w:val="000000"/>
          <w:spacing w:val="1"/>
          <w:w w:val="98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1"/>
          <w:w w:val="98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 xml:space="preserve">— частота вращения вала насоса, об/мин; </w:t>
      </w:r>
      <w:r>
        <w:rPr>
          <w:rFonts w:eastAsia="Times New Roman"/>
          <w:i/>
          <w:iCs/>
          <w:color w:val="000000"/>
          <w:spacing w:val="1"/>
          <w:w w:val="98"/>
          <w:sz w:val="22"/>
          <w:szCs w:val="22"/>
        </w:rPr>
        <w:t>ц</w:t>
      </w:r>
      <w:r>
        <w:rPr>
          <w:rFonts w:eastAsia="Times New Roman"/>
          <w:i/>
          <w:iCs/>
          <w:color w:val="000000"/>
          <w:spacing w:val="1"/>
          <w:w w:val="98"/>
          <w:sz w:val="22"/>
          <w:szCs w:val="22"/>
          <w:vertAlign w:val="subscript"/>
        </w:rPr>
        <w:t>у</w:t>
      </w:r>
      <w:r>
        <w:rPr>
          <w:rFonts w:eastAsia="Times New Roman"/>
          <w:i/>
          <w:iCs/>
          <w:color w:val="000000"/>
          <w:spacing w:val="1"/>
          <w:w w:val="98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 xml:space="preserve">объемный КПД 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>насоса, учитывающий утечки рабочей жидкости через неплотно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5"/>
          <w:w w:val="98"/>
          <w:sz w:val="22"/>
          <w:szCs w:val="22"/>
        </w:rPr>
        <w:t>сти между корпусом и подвижными частями.</w:t>
      </w:r>
    </w:p>
    <w:p w:rsidR="00000000" w:rsidRDefault="00AF1AE4">
      <w:pPr>
        <w:shd w:val="clear" w:color="auto" w:fill="FFFFFF"/>
        <w:spacing w:line="226" w:lineRule="exact"/>
        <w:ind w:right="14" w:firstLine="288"/>
        <w:jc w:val="both"/>
      </w:pPr>
      <w:r>
        <w:rPr>
          <w:rFonts w:eastAsia="Times New Roman"/>
          <w:color w:val="000000"/>
          <w:spacing w:val="3"/>
          <w:w w:val="98"/>
          <w:sz w:val="22"/>
          <w:szCs w:val="22"/>
        </w:rPr>
        <w:t>За номинальное давление принимают наибольшее манометри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softHyphen/>
        <w:t xml:space="preserve">ческое давление, при котором насос (мотор) работает в течение 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>установленного срока служб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>ы с сохранением параметров в преде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>лах, установленных нормативно-технической документацией. Оте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>чественные гидромашины рассчитаны в основном на номиналь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 xml:space="preserve">ные давления 16, 20, 25 и 32 МПа при максимальных давлениях </w:t>
      </w:r>
      <w:r>
        <w:rPr>
          <w:rFonts w:eastAsia="Times New Roman"/>
          <w:color w:val="000000"/>
          <w:spacing w:val="6"/>
          <w:w w:val="98"/>
          <w:sz w:val="22"/>
          <w:szCs w:val="22"/>
        </w:rPr>
        <w:t>соответственно 20, 25, 32 и 35 МПа.</w:t>
      </w:r>
    </w:p>
    <w:p w:rsidR="00000000" w:rsidRDefault="00AF1AE4">
      <w:pPr>
        <w:shd w:val="clear" w:color="auto" w:fill="FFFFFF"/>
        <w:spacing w:line="226" w:lineRule="exact"/>
        <w:ind w:left="19" w:right="29" w:firstLine="269"/>
        <w:jc w:val="both"/>
      </w:pPr>
      <w:r>
        <w:rPr>
          <w:rFonts w:eastAsia="Times New Roman"/>
          <w:color w:val="000000"/>
          <w:spacing w:val="3"/>
          <w:w w:val="98"/>
          <w:sz w:val="22"/>
          <w:szCs w:val="22"/>
        </w:rPr>
        <w:t>Теорети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>ческую мощность на валу насоса определяют по фор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w w:val="98"/>
          <w:sz w:val="22"/>
          <w:szCs w:val="22"/>
        </w:rPr>
        <w:t>муле</w:t>
      </w:r>
    </w:p>
    <w:p w:rsidR="00000000" w:rsidRDefault="00AF1AE4">
      <w:pPr>
        <w:shd w:val="clear" w:color="auto" w:fill="FFFFFF"/>
        <w:spacing w:before="326" w:line="226" w:lineRule="exact"/>
        <w:ind w:left="14"/>
      </w:pP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</w:rPr>
        <w:t>р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</w:rPr>
        <w:t xml:space="preserve"> 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— мощность на валу насоса, кВт; 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</w:rPr>
        <w:t>Ар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перепад давления </w:t>
      </w:r>
      <w:r>
        <w:rPr>
          <w:rFonts w:eastAsia="Times New Roman"/>
          <w:color w:val="000000"/>
          <w:spacing w:val="11"/>
          <w:w w:val="98"/>
          <w:sz w:val="22"/>
          <w:szCs w:val="22"/>
        </w:rPr>
        <w:t xml:space="preserve">между входом и выходом из насоса, МПа; </w:t>
      </w:r>
      <w:r>
        <w:rPr>
          <w:rFonts w:eastAsia="Times New Roman"/>
          <w:i/>
          <w:iCs/>
          <w:color w:val="000000"/>
          <w:spacing w:val="11"/>
          <w:w w:val="98"/>
          <w:sz w:val="22"/>
          <w:szCs w:val="22"/>
        </w:rPr>
        <w:t>ц</w:t>
      </w:r>
      <w:r>
        <w:rPr>
          <w:rFonts w:eastAsia="Times New Roman"/>
          <w:i/>
          <w:iCs/>
          <w:color w:val="000000"/>
          <w:spacing w:val="11"/>
          <w:w w:val="98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11"/>
          <w:w w:val="98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11"/>
          <w:w w:val="98"/>
          <w:sz w:val="22"/>
          <w:szCs w:val="22"/>
        </w:rPr>
        <w:t>полный КПД</w:t>
      </w:r>
    </w:p>
    <w:p w:rsidR="00000000" w:rsidRDefault="00AF1AE4">
      <w:pPr>
        <w:shd w:val="clear" w:color="auto" w:fill="FFFFFF"/>
        <w:spacing w:before="125"/>
        <w:ind w:right="19"/>
        <w:jc w:val="right"/>
      </w:pPr>
      <w:r>
        <w:rPr>
          <w:color w:val="000000"/>
          <w:spacing w:val="-20"/>
          <w:w w:val="98"/>
          <w:sz w:val="22"/>
          <w:szCs w:val="22"/>
        </w:rPr>
        <w:t>97</w:t>
      </w:r>
    </w:p>
    <w:p w:rsidR="00000000" w:rsidRDefault="00AF1AE4">
      <w:pPr>
        <w:shd w:val="clear" w:color="auto" w:fill="FFFFFF"/>
        <w:spacing w:before="125"/>
        <w:ind w:right="19"/>
        <w:jc w:val="right"/>
        <w:sectPr w:rsidR="00000000">
          <w:pgSz w:w="11909" w:h="16834"/>
          <w:pgMar w:top="1440" w:right="3648" w:bottom="720" w:left="1872" w:header="720" w:footer="720" w:gutter="0"/>
          <w:cols w:space="60"/>
          <w:noEndnote/>
        </w:sectPr>
      </w:pPr>
    </w:p>
    <w:p w:rsidR="00000000" w:rsidRDefault="00773BBC">
      <w:pPr>
        <w:framePr w:h="2266" w:hSpace="10080" w:wrap="notBeside" w:vAnchor="text" w:hAnchor="margin" w:x="630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179445" cy="1435100"/>
            <wp:effectExtent l="19050" t="0" r="190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445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55" w:hRule="exact" w:hSpace="10080" w:wrap="notBeside" w:vAnchor="text" w:hAnchor="margin" w:x="1407" w:y="1273"/>
        <w:shd w:val="clear" w:color="auto" w:fill="FFFFFF"/>
      </w:pPr>
      <w:r>
        <w:rPr>
          <w:i/>
          <w:iCs/>
          <w:color w:val="000000"/>
          <w:sz w:val="22"/>
          <w:szCs w:val="22"/>
        </w:rPr>
        <w:t>10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55" w:hRule="exact" w:hSpace="10080" w:wrap="notBeside" w:vAnchor="text" w:hAnchor="margin" w:x="1407" w:y="1273"/>
        <w:shd w:val="clear" w:color="auto" w:fill="FFFFFF"/>
        <w:sectPr w:rsidR="00000000">
          <w:pgSz w:w="11909" w:h="16834"/>
          <w:pgMar w:top="1440" w:right="3332" w:bottom="720" w:left="2299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98"/>
        <w:ind w:right="62"/>
        <w:jc w:val="center"/>
      </w:pPr>
      <w:r>
        <w:rPr>
          <w:noProof/>
        </w:rPr>
        <w:pict>
          <v:line id="_x0000_s1109" style="position:absolute;left:0;text-align:left;z-index:251743232;mso-position-horizontal-relative:margin" from="339.6pt,295.2pt" to="339.6pt,391.2pt" o:allowincell="f" strokeweight=".5pt">
            <w10:wrap anchorx="margin"/>
          </v:line>
        </w:pict>
      </w:r>
      <w:r>
        <w:rPr>
          <w:rFonts w:eastAsia="Times New Roman"/>
          <w:color w:val="000000"/>
          <w:spacing w:val="-13"/>
          <w:sz w:val="22"/>
          <w:szCs w:val="22"/>
        </w:rPr>
        <w:t>Рис. 5.5. Гидроцилиндр</w:t>
      </w:r>
    </w:p>
    <w:p w:rsidR="00000000" w:rsidRDefault="00AF1AE4">
      <w:pPr>
        <w:shd w:val="clear" w:color="auto" w:fill="FFFFFF"/>
        <w:spacing w:before="298" w:line="226" w:lineRule="exact"/>
      </w:pPr>
      <w:r>
        <w:rPr>
          <w:color w:val="000000"/>
          <w:spacing w:val="4"/>
          <w:sz w:val="22"/>
          <w:szCs w:val="22"/>
        </w:rPr>
        <w:t>[</w:t>
      </w:r>
      <w:r>
        <w:rPr>
          <w:rFonts w:eastAsia="Times New Roman"/>
          <w:color w:val="000000"/>
          <w:spacing w:val="4"/>
          <w:sz w:val="22"/>
          <w:szCs w:val="22"/>
        </w:rPr>
        <w:t>асоса, учитывающий утечки, потери энергии на трение движу-цихся частей, а также потери напора. Вращающий момент на валу гидромотора определяют как</w:t>
      </w:r>
    </w:p>
    <w:p w:rsidR="00000000" w:rsidRDefault="00AF1AE4">
      <w:pPr>
        <w:shd w:val="clear" w:color="auto" w:fill="FFFFFF"/>
        <w:spacing w:before="101"/>
        <w:ind w:right="58"/>
        <w:jc w:val="center"/>
      </w:pPr>
      <w:r>
        <w:rPr>
          <w:rFonts w:eastAsia="Times New Roman"/>
          <w:i/>
          <w:iCs/>
          <w:color w:val="000000"/>
          <w:spacing w:val="-6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-6"/>
          <w:sz w:val="22"/>
          <w:szCs w:val="22"/>
          <w:vertAlign w:val="subscript"/>
        </w:rPr>
        <w:t>гы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 = д</w:t>
      </w:r>
      <w:r>
        <w:rPr>
          <w:rFonts w:eastAsia="Times New Roman"/>
          <w:i/>
          <w:iCs/>
          <w:color w:val="000000"/>
          <w:spacing w:val="-6"/>
          <w:sz w:val="22"/>
          <w:szCs w:val="22"/>
          <w:vertAlign w:val="subscript"/>
        </w:rPr>
        <w:t>гм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>Ар</w:t>
      </w:r>
      <w:r>
        <w:rPr>
          <w:rFonts w:eastAsia="Times New Roman"/>
          <w:i/>
          <w:iCs/>
          <w:color w:val="000000"/>
          <w:spacing w:val="-6"/>
          <w:sz w:val="22"/>
          <w:szCs w:val="22"/>
          <w:vertAlign w:val="subscript"/>
        </w:rPr>
        <w:t>ш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>/(2ю\</w:t>
      </w:r>
      <w:r>
        <w:rPr>
          <w:rFonts w:eastAsia="Times New Roman"/>
          <w:i/>
          <w:iCs/>
          <w:color w:val="000000"/>
          <w:spacing w:val="-6"/>
          <w:sz w:val="22"/>
          <w:szCs w:val="22"/>
          <w:vertAlign w:val="subscript"/>
        </w:rPr>
        <w:t>ш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>),</w:t>
      </w:r>
    </w:p>
    <w:p w:rsidR="00000000" w:rsidRDefault="00AF1AE4">
      <w:pPr>
        <w:shd w:val="clear" w:color="auto" w:fill="FFFFFF"/>
        <w:spacing w:before="106" w:line="226" w:lineRule="exact"/>
        <w:ind w:left="1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це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</w:rPr>
        <w:t>ш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— вращающий момент на валу гидромотора, кНм;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q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m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-3"/>
          <w:sz w:val="22"/>
          <w:szCs w:val="22"/>
        </w:rPr>
        <w:t>абочий объем гидромотора, м</w:t>
      </w:r>
      <w:r>
        <w:rPr>
          <w:rFonts w:eastAsia="Times New Roman"/>
          <w:color w:val="000000"/>
          <w:spacing w:val="-3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;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Ар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</w:rPr>
        <w:t>ш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— перепад давления на входе </w:t>
      </w:r>
      <w:r>
        <w:rPr>
          <w:rFonts w:eastAsia="Times New Roman"/>
          <w:color w:val="000000"/>
          <w:spacing w:val="-1"/>
          <w:sz w:val="22"/>
          <w:szCs w:val="22"/>
        </w:rPr>
        <w:t>паромотора и его выходе, МПа; л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</w:rPr>
        <w:t>гм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— полный КПД гидромотора.</w:t>
      </w:r>
    </w:p>
    <w:p w:rsidR="00000000" w:rsidRDefault="00AF1AE4">
      <w:pPr>
        <w:shd w:val="clear" w:color="auto" w:fill="FFFFFF"/>
        <w:spacing w:line="226" w:lineRule="exact"/>
        <w:ind w:left="24" w:firstLine="173"/>
        <w:jc w:val="both"/>
      </w:pP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Гидроцилиндр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(рис. 5.5) состоит из корпуса (гильзы)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1"/>
          <w:sz w:val="22"/>
          <w:szCs w:val="22"/>
        </w:rPr>
        <w:t>с тща-</w:t>
      </w:r>
      <w:r>
        <w:rPr>
          <w:rFonts w:eastAsia="Times New Roman"/>
          <w:color w:val="000000"/>
          <w:spacing w:val="2"/>
          <w:sz w:val="22"/>
          <w:szCs w:val="22"/>
        </w:rPr>
        <w:t>ельно обработанной в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нутренней поверхностью, поршня 7, уп-отненного резиновыми манжетами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штока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крышки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с </w:t>
      </w:r>
      <w:r>
        <w:rPr>
          <w:rFonts w:eastAsia="Times New Roman"/>
          <w:color w:val="000000"/>
          <w:spacing w:val="2"/>
          <w:sz w:val="22"/>
          <w:szCs w:val="22"/>
        </w:rPr>
        <w:t>ман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атами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 грязесъемником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10.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Гильза и шток имеют на своих </w:t>
      </w:r>
      <w:r>
        <w:rPr>
          <w:rFonts w:eastAsia="Times New Roman"/>
          <w:color w:val="000000"/>
          <w:spacing w:val="2"/>
          <w:sz w:val="22"/>
          <w:szCs w:val="22"/>
        </w:rPr>
        <w:t>онцах проушины со сферическими подшипниками для соедине-</w:t>
      </w:r>
      <w:r>
        <w:rPr>
          <w:rFonts w:eastAsia="Times New Roman"/>
          <w:color w:val="000000"/>
          <w:spacing w:val="3"/>
          <w:sz w:val="22"/>
          <w:szCs w:val="22"/>
        </w:rPr>
        <w:t>ия с приводимыми гидроцилиндром элементами маш</w:t>
      </w:r>
      <w:r>
        <w:rPr>
          <w:rFonts w:eastAsia="Times New Roman"/>
          <w:color w:val="000000"/>
          <w:spacing w:val="3"/>
          <w:sz w:val="22"/>
          <w:szCs w:val="22"/>
        </w:rPr>
        <w:t>ины. Под-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шпники обычно смазывают через пресс-масленки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6.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Рабочая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лдкость подводится к гидроцилиндру и отводится от него через </w:t>
      </w:r>
      <w:r>
        <w:rPr>
          <w:rFonts w:eastAsia="Times New Roman"/>
          <w:color w:val="000000"/>
          <w:sz w:val="22"/>
          <w:szCs w:val="22"/>
        </w:rPr>
        <w:t xml:space="preserve">[туцеры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>5.</w:t>
      </w:r>
    </w:p>
    <w:p w:rsidR="00000000" w:rsidRDefault="00AF1AE4">
      <w:pPr>
        <w:shd w:val="clear" w:color="auto" w:fill="FFFFFF"/>
        <w:spacing w:line="226" w:lineRule="exact"/>
        <w:ind w:left="48" w:right="5" w:firstLine="154"/>
        <w:jc w:val="both"/>
      </w:pPr>
      <w:r>
        <w:rPr>
          <w:rFonts w:eastAsia="Times New Roman"/>
          <w:color w:val="000000"/>
          <w:sz w:val="22"/>
          <w:szCs w:val="22"/>
        </w:rPr>
        <w:t xml:space="preserve">Кроме рассмотренного гидроцилиндра двустороннего действия </w:t>
      </w:r>
      <w:r>
        <w:rPr>
          <w:rFonts w:eastAsia="Times New Roman"/>
          <w:color w:val="000000"/>
          <w:spacing w:val="1"/>
          <w:sz w:val="22"/>
          <w:szCs w:val="22"/>
        </w:rPr>
        <w:t>оправляемое движение поршня со штоком в двух направлениях</w:t>
      </w:r>
      <w:r>
        <w:rPr>
          <w:rFonts w:eastAsia="Times New Roman"/>
          <w:color w:val="000000"/>
          <w:spacing w:val="1"/>
          <w:sz w:val="22"/>
          <w:szCs w:val="22"/>
        </w:rPr>
        <w:t xml:space="preserve">) </w:t>
      </w:r>
      <w:r>
        <w:rPr>
          <w:rFonts w:eastAsia="Times New Roman"/>
          <w:color w:val="000000"/>
          <w:spacing w:val="2"/>
          <w:sz w:val="22"/>
          <w:szCs w:val="22"/>
        </w:rPr>
        <w:t>приводах строительных машин применяют также гидроцилинд-ы одностороннего действия, в которых поршень со штоком вы-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зигается из гильзы под действием подаваемой в поршневую по-эсть рабочей жидкости, а возвратное движение осуществляется </w:t>
      </w:r>
      <w:r>
        <w:rPr>
          <w:rFonts w:eastAsia="Times New Roman"/>
          <w:color w:val="000000"/>
          <w:spacing w:val="4"/>
          <w:sz w:val="22"/>
          <w:szCs w:val="22"/>
        </w:rPr>
        <w:t>ружиной. Реже применя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ют гидроцилиндры с двухсторонним </w:t>
      </w:r>
      <w:r>
        <w:rPr>
          <w:rFonts w:eastAsia="Times New Roman"/>
          <w:color w:val="000000"/>
          <w:sz w:val="22"/>
          <w:szCs w:val="22"/>
        </w:rPr>
        <w:t>током.</w:t>
      </w:r>
    </w:p>
    <w:p w:rsidR="00000000" w:rsidRDefault="00AF1AE4">
      <w:pPr>
        <w:shd w:val="clear" w:color="auto" w:fill="FFFFFF"/>
        <w:spacing w:line="226" w:lineRule="exact"/>
        <w:ind w:left="72" w:right="10" w:firstLine="12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Усилие на штоке гидроцилиндра при работе поршневой поло-</w:t>
      </w:r>
      <w:r>
        <w:rPr>
          <w:rFonts w:eastAsia="Times New Roman"/>
          <w:color w:val="000000"/>
          <w:spacing w:val="4"/>
          <w:sz w:val="22"/>
          <w:szCs w:val="22"/>
        </w:rPr>
        <w:t>ъю определяют по формуле</w:t>
      </w:r>
    </w:p>
    <w:p w:rsidR="00000000" w:rsidRDefault="00AF1AE4">
      <w:pPr>
        <w:shd w:val="clear" w:color="auto" w:fill="FFFFFF"/>
        <w:spacing w:before="134"/>
        <w:ind w:left="1411"/>
      </w:pPr>
      <w:r>
        <w:rPr>
          <w:rFonts w:eastAsia="Times New Roman"/>
          <w:i/>
          <w:iCs/>
          <w:color w:val="000000"/>
          <w:spacing w:val="3"/>
        </w:rPr>
        <w:t>Р</w:t>
      </w:r>
      <w:r>
        <w:rPr>
          <w:rFonts w:eastAsia="Times New Roman"/>
          <w:i/>
          <w:iCs/>
          <w:color w:val="000000"/>
          <w:spacing w:val="3"/>
          <w:vertAlign w:val="subscript"/>
        </w:rPr>
        <w:t>гц</w:t>
      </w:r>
      <w:r>
        <w:rPr>
          <w:rFonts w:eastAsia="Times New Roman"/>
          <w:i/>
          <w:iCs/>
          <w:color w:val="000000"/>
          <w:spacing w:val="3"/>
        </w:rPr>
        <w:t xml:space="preserve"> = 250</w:t>
      </w:r>
      <w:r>
        <w:rPr>
          <w:rFonts w:eastAsia="Times New Roman"/>
          <w:i/>
          <w:iCs/>
          <w:color w:val="000000"/>
          <w:spacing w:val="3"/>
          <w:lang w:val="en-US"/>
        </w:rPr>
        <w:t>n[D</w:t>
      </w:r>
      <w:r>
        <w:rPr>
          <w:rFonts w:eastAsia="Times New Roman"/>
          <w:i/>
          <w:iCs/>
          <w:color w:val="000000"/>
          <w:spacing w:val="3"/>
          <w:vertAlign w:val="superscript"/>
          <w:lang w:val="en-US"/>
        </w:rPr>
        <w:t>2</w:t>
      </w:r>
      <w:r>
        <w:rPr>
          <w:rFonts w:eastAsia="Times New Roman"/>
          <w:i/>
          <w:iCs/>
          <w:color w:val="000000"/>
          <w:spacing w:val="3"/>
          <w:vertAlign w:val="subscript"/>
          <w:lang w:val="en-US"/>
        </w:rPr>
        <w:t>Pn</w:t>
      </w:r>
      <w:r>
        <w:rPr>
          <w:rFonts w:eastAsia="Times New Roman"/>
          <w:i/>
          <w:iCs/>
          <w:color w:val="000000"/>
          <w:spacing w:val="3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3"/>
        </w:rPr>
        <w:t xml:space="preserve">- </w:t>
      </w:r>
      <w:r>
        <w:rPr>
          <w:rFonts w:eastAsia="Times New Roman"/>
          <w:i/>
          <w:iCs/>
          <w:color w:val="000000"/>
          <w:spacing w:val="3"/>
          <w:lang w:val="en-US"/>
        </w:rPr>
        <w:t>(D</w:t>
      </w:r>
      <w:r>
        <w:rPr>
          <w:rFonts w:eastAsia="Times New Roman"/>
          <w:i/>
          <w:iCs/>
          <w:color w:val="000000"/>
          <w:spacing w:val="3"/>
          <w:vertAlign w:val="superscript"/>
          <w:lang w:val="en-US"/>
        </w:rPr>
        <w:t>2</w:t>
      </w:r>
      <w:r>
        <w:rPr>
          <w:rFonts w:eastAsia="Times New Roman"/>
          <w:i/>
          <w:iCs/>
          <w:color w:val="000000"/>
          <w:spacing w:val="3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3"/>
        </w:rPr>
        <w:t xml:space="preserve">- </w:t>
      </w:r>
      <w:r>
        <w:rPr>
          <w:rFonts w:eastAsia="Times New Roman"/>
          <w:color w:val="000000"/>
          <w:spacing w:val="3"/>
        </w:rPr>
        <w:t>&lt;/</w:t>
      </w:r>
      <w:r>
        <w:rPr>
          <w:rFonts w:eastAsia="Times New Roman"/>
          <w:color w:val="000000"/>
          <w:spacing w:val="3"/>
          <w:vertAlign w:val="superscript"/>
        </w:rPr>
        <w:t>2</w:t>
      </w:r>
      <w:r>
        <w:rPr>
          <w:rFonts w:eastAsia="Times New Roman"/>
          <w:color w:val="000000"/>
          <w:spacing w:val="3"/>
        </w:rPr>
        <w:t>)/&gt;</w:t>
      </w:r>
      <w:r>
        <w:rPr>
          <w:rFonts w:eastAsia="Times New Roman"/>
          <w:color w:val="000000"/>
          <w:spacing w:val="3"/>
          <w:vertAlign w:val="subscript"/>
        </w:rPr>
        <w:t>ш</w:t>
      </w:r>
      <w:r>
        <w:rPr>
          <w:rFonts w:eastAsia="Times New Roman"/>
          <w:color w:val="000000"/>
          <w:spacing w:val="3"/>
        </w:rPr>
        <w:t>]Пгц,</w:t>
      </w:r>
    </w:p>
    <w:p w:rsidR="00000000" w:rsidRDefault="00AF1AE4">
      <w:pPr>
        <w:shd w:val="clear" w:color="auto" w:fill="FFFFFF"/>
        <w:spacing w:before="110" w:line="221" w:lineRule="exact"/>
        <w:ind w:left="82"/>
        <w:jc w:val="both"/>
      </w:pPr>
      <w:r>
        <w:rPr>
          <w:rFonts w:eastAsia="Times New Roman"/>
          <w:color w:val="000000"/>
          <w:spacing w:val="15"/>
          <w:vertAlign w:val="superscript"/>
        </w:rPr>
        <w:t>е</w:t>
      </w:r>
      <w:r>
        <w:rPr>
          <w:rFonts w:eastAsia="Times New Roman"/>
          <w:color w:val="000000"/>
          <w:spacing w:val="15"/>
        </w:rPr>
        <w:t xml:space="preserve"> Ли </w:t>
      </w:r>
      <w:r>
        <w:rPr>
          <w:rFonts w:eastAsia="Times New Roman"/>
          <w:i/>
          <w:iCs/>
          <w:color w:val="000000"/>
          <w:spacing w:val="15"/>
        </w:rPr>
        <w:t xml:space="preserve">— </w:t>
      </w:r>
      <w:r>
        <w:rPr>
          <w:rFonts w:eastAsia="Times New Roman"/>
          <w:color w:val="000000"/>
          <w:spacing w:val="15"/>
        </w:rPr>
        <w:t xml:space="preserve">усилие на штоке, кН; </w:t>
      </w:r>
      <w:r>
        <w:rPr>
          <w:rFonts w:eastAsia="Times New Roman"/>
          <w:i/>
          <w:iCs/>
          <w:color w:val="000000"/>
          <w:spacing w:val="134"/>
          <w:lang w:val="en-US"/>
        </w:rPr>
        <w:t>Dud</w:t>
      </w:r>
      <w:r>
        <w:rPr>
          <w:rFonts w:eastAsia="Times New Roman"/>
          <w:i/>
          <w:iCs/>
          <w:color w:val="000000"/>
          <w:spacing w:val="15"/>
          <w:lang w:val="en-US"/>
        </w:rPr>
        <w:t xml:space="preserve"> — </w:t>
      </w:r>
      <w:r>
        <w:rPr>
          <w:rFonts w:eastAsia="Times New Roman"/>
          <w:color w:val="000000"/>
          <w:spacing w:val="15"/>
        </w:rPr>
        <w:t xml:space="preserve">диаметры поршня и </w:t>
      </w:r>
      <w:r>
        <w:rPr>
          <w:rFonts w:eastAsia="Times New Roman"/>
          <w:color w:val="000000"/>
          <w:spacing w:val="9"/>
        </w:rPr>
        <w:t xml:space="preserve">тока соответственно, м; </w:t>
      </w:r>
      <w:r>
        <w:rPr>
          <w:rFonts w:eastAsia="Times New Roman"/>
          <w:i/>
          <w:iCs/>
          <w:color w:val="000000"/>
          <w:spacing w:val="9"/>
        </w:rPr>
        <w:t>р</w:t>
      </w:r>
      <w:r>
        <w:rPr>
          <w:rFonts w:eastAsia="Times New Roman"/>
          <w:i/>
          <w:iCs/>
          <w:color w:val="000000"/>
          <w:spacing w:val="9"/>
          <w:vertAlign w:val="subscript"/>
        </w:rPr>
        <w:t>п</w:t>
      </w:r>
      <w:r>
        <w:rPr>
          <w:rFonts w:eastAsia="Times New Roman"/>
          <w:i/>
          <w:iCs/>
          <w:color w:val="000000"/>
          <w:spacing w:val="9"/>
        </w:rPr>
        <w:t xml:space="preserve"> </w:t>
      </w:r>
      <w:r>
        <w:rPr>
          <w:rFonts w:eastAsia="Times New Roman"/>
          <w:color w:val="000000"/>
          <w:spacing w:val="9"/>
        </w:rPr>
        <w:t xml:space="preserve">и </w:t>
      </w:r>
      <w:r>
        <w:rPr>
          <w:rFonts w:eastAsia="Times New Roman"/>
          <w:i/>
          <w:iCs/>
          <w:color w:val="000000"/>
          <w:spacing w:val="9"/>
        </w:rPr>
        <w:t>р</w:t>
      </w:r>
      <w:r>
        <w:rPr>
          <w:rFonts w:eastAsia="Times New Roman"/>
          <w:i/>
          <w:iCs/>
          <w:color w:val="000000"/>
          <w:spacing w:val="9"/>
          <w:vertAlign w:val="subscript"/>
        </w:rPr>
        <w:t>ш</w:t>
      </w:r>
      <w:r>
        <w:rPr>
          <w:rFonts w:eastAsia="Times New Roman"/>
          <w:i/>
          <w:iCs/>
          <w:color w:val="000000"/>
          <w:spacing w:val="9"/>
        </w:rPr>
        <w:t xml:space="preserve"> — </w:t>
      </w:r>
      <w:r>
        <w:rPr>
          <w:rFonts w:eastAsia="Times New Roman"/>
          <w:color w:val="000000"/>
          <w:spacing w:val="9"/>
        </w:rPr>
        <w:t>давление раб</w:t>
      </w:r>
      <w:r>
        <w:rPr>
          <w:rFonts w:eastAsia="Times New Roman"/>
          <w:color w:val="000000"/>
          <w:spacing w:val="9"/>
        </w:rPr>
        <w:t xml:space="preserve">очей жидкости в </w:t>
      </w:r>
      <w:r>
        <w:rPr>
          <w:rFonts w:eastAsia="Times New Roman"/>
          <w:color w:val="000000"/>
          <w:spacing w:val="10"/>
        </w:rPr>
        <w:t xml:space="preserve">)ршневой и штоковой полостях соответственно, МПа </w:t>
      </w:r>
      <w:r>
        <w:rPr>
          <w:rFonts w:eastAsia="Times New Roman"/>
          <w:i/>
          <w:iCs/>
          <w:color w:val="000000"/>
          <w:spacing w:val="10"/>
        </w:rPr>
        <w:t>(р</w:t>
      </w:r>
      <w:r>
        <w:rPr>
          <w:rFonts w:eastAsia="Times New Roman"/>
          <w:i/>
          <w:iCs/>
          <w:color w:val="000000"/>
          <w:spacing w:val="10"/>
          <w:vertAlign w:val="subscript"/>
        </w:rPr>
        <w:t>п</w:t>
      </w:r>
      <w:r>
        <w:rPr>
          <w:rFonts w:eastAsia="Times New Roman"/>
          <w:i/>
          <w:iCs/>
          <w:color w:val="000000"/>
          <w:spacing w:val="10"/>
        </w:rPr>
        <w:t xml:space="preserve"> &gt; р</w:t>
      </w:r>
      <w:r>
        <w:rPr>
          <w:rFonts w:eastAsia="Times New Roman"/>
          <w:i/>
          <w:iCs/>
          <w:color w:val="000000"/>
          <w:spacing w:val="10"/>
          <w:vertAlign w:val="subscript"/>
        </w:rPr>
        <w:t>ш</w:t>
      </w:r>
      <w:r>
        <w:rPr>
          <w:rFonts w:eastAsia="Times New Roman"/>
          <w:i/>
          <w:iCs/>
          <w:color w:val="000000"/>
          <w:spacing w:val="10"/>
        </w:rPr>
        <w:t>);</w:t>
      </w:r>
    </w:p>
    <w:p w:rsidR="00000000" w:rsidRDefault="00AF1AE4">
      <w:pPr>
        <w:shd w:val="clear" w:color="auto" w:fill="FFFFFF"/>
        <w:spacing w:before="110" w:line="221" w:lineRule="exact"/>
        <w:ind w:left="82"/>
        <w:jc w:val="both"/>
        <w:sectPr w:rsidR="00000000">
          <w:type w:val="continuous"/>
          <w:pgSz w:w="11909" w:h="16834"/>
          <w:pgMar w:top="1440" w:right="3332" w:bottom="720" w:left="229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color w:val="000000"/>
          <w:spacing w:val="-1"/>
          <w:sz w:val="22"/>
          <w:szCs w:val="22"/>
          <w:lang w:val="en-US"/>
        </w:rPr>
        <w:lastRenderedPageBreak/>
        <w:t>Ti</w:t>
      </w:r>
      <w:r>
        <w:rPr>
          <w:color w:val="000000"/>
          <w:spacing w:val="-1"/>
          <w:sz w:val="22"/>
          <w:szCs w:val="22"/>
          <w:vertAlign w:val="subscript"/>
          <w:lang w:val="en-US"/>
        </w:rPr>
        <w:t>ru</w:t>
      </w:r>
      <w:r>
        <w:rPr>
          <w:color w:val="000000"/>
          <w:spacing w:val="-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— полный КПД гидроцилиндра. При работе гидроцилиндра штоковой полостью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(р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</w:rPr>
        <w:t>п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 &lt; р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</w:rPr>
        <w:t>ш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) </w:t>
      </w:r>
      <w:r>
        <w:rPr>
          <w:rFonts w:eastAsia="Times New Roman"/>
          <w:color w:val="000000"/>
          <w:spacing w:val="-1"/>
          <w:sz w:val="22"/>
          <w:szCs w:val="22"/>
        </w:rPr>
        <w:t>пригодна та же формула, но с об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ратным знаком правой части.</w:t>
      </w:r>
    </w:p>
    <w:p w:rsidR="00000000" w:rsidRDefault="00AF1AE4">
      <w:pPr>
        <w:shd w:val="clear" w:color="auto" w:fill="FFFFFF"/>
        <w:spacing w:line="226" w:lineRule="exact"/>
        <w:ind w:left="14" w:right="10" w:firstLine="27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Для пуска</w:t>
      </w:r>
      <w:r>
        <w:rPr>
          <w:rFonts w:eastAsia="Times New Roman"/>
          <w:color w:val="000000"/>
          <w:spacing w:val="3"/>
          <w:sz w:val="22"/>
          <w:szCs w:val="22"/>
        </w:rPr>
        <w:t>, остановки, изменения направления движения, ре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гулирования скорости и усилий исполнительных механизмов ма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шин с гидроприводом используют направляющие и регулирующие </w:t>
      </w:r>
      <w:r>
        <w:rPr>
          <w:rFonts w:eastAsia="Times New Roman"/>
          <w:color w:val="000000"/>
          <w:spacing w:val="1"/>
          <w:sz w:val="22"/>
          <w:szCs w:val="22"/>
        </w:rPr>
        <w:t>гидроаппараты.</w:t>
      </w:r>
    </w:p>
    <w:p w:rsidR="00000000" w:rsidRDefault="00AF1AE4">
      <w:pPr>
        <w:shd w:val="clear" w:color="auto" w:fill="FFFFFF"/>
        <w:spacing w:line="226" w:lineRule="exact"/>
        <w:ind w:left="10" w:right="10" w:firstLine="288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Направляющие гидроаппараты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предназначены для изменения </w:t>
      </w:r>
      <w:r>
        <w:rPr>
          <w:rFonts w:eastAsia="Times New Roman"/>
          <w:color w:val="000000"/>
          <w:spacing w:val="3"/>
          <w:sz w:val="22"/>
          <w:szCs w:val="22"/>
        </w:rPr>
        <w:t>направления потока р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абочей жидкости путем полного открытия </w:t>
      </w:r>
      <w:r>
        <w:rPr>
          <w:rFonts w:eastAsia="Times New Roman"/>
          <w:color w:val="000000"/>
          <w:spacing w:val="2"/>
          <w:sz w:val="22"/>
          <w:szCs w:val="22"/>
        </w:rPr>
        <w:t>или полного закрытия рабочего проходного сечения. К ним отно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сятся гидрораспределители, гидроклапаны (обратные, выдержки </w:t>
      </w:r>
      <w:r>
        <w:rPr>
          <w:rFonts w:eastAsia="Times New Roman"/>
          <w:color w:val="000000"/>
          <w:spacing w:val="6"/>
          <w:sz w:val="22"/>
          <w:szCs w:val="22"/>
        </w:rPr>
        <w:t>времени, последовательности, логические) и гидрозамки.</w:t>
      </w:r>
    </w:p>
    <w:p w:rsidR="00000000" w:rsidRDefault="00AF1AE4">
      <w:pPr>
        <w:shd w:val="clear" w:color="auto" w:fill="FFFFFF"/>
        <w:spacing w:line="226" w:lineRule="exact"/>
        <w:ind w:right="14" w:firstLine="298"/>
        <w:jc w:val="both"/>
      </w:pPr>
      <w:r>
        <w:rPr>
          <w:rFonts w:eastAsia="Times New Roman"/>
          <w:b/>
          <w:bCs/>
          <w:color w:val="000000"/>
          <w:spacing w:val="-8"/>
          <w:sz w:val="22"/>
          <w:szCs w:val="22"/>
        </w:rPr>
        <w:t xml:space="preserve">Регулирующие гидроаппараты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предназначены </w:t>
      </w:r>
      <w:r>
        <w:rPr>
          <w:rFonts w:eastAsia="Times New Roman"/>
          <w:color w:val="000000"/>
          <w:spacing w:val="-8"/>
          <w:sz w:val="22"/>
          <w:szCs w:val="22"/>
        </w:rPr>
        <w:t>для изменения дав</w:t>
      </w:r>
      <w:r>
        <w:rPr>
          <w:rFonts w:eastAsia="Times New Roman"/>
          <w:color w:val="000000"/>
          <w:spacing w:val="-8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ления, расхода и направления потока рабочей жидкости путем частичного открытия рабочего проходного сечения. К ним отно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сятся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гидроклапаны давления (напорные, редукционные, разности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соотношения давления), соотношения расходов (делители </w:t>
      </w:r>
      <w:r>
        <w:rPr>
          <w:rFonts w:eastAsia="Times New Roman"/>
          <w:color w:val="000000"/>
          <w:spacing w:val="-4"/>
          <w:sz w:val="22"/>
          <w:szCs w:val="22"/>
        </w:rPr>
        <w:t>и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сумма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softHyphen/>
        <w:t xml:space="preserve">торы потока)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дросселирующие гидрораспределители.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Основными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параметрами гидроаппаратов являются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номинальный расход, номи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softHyphen/>
        <w:t xml:space="preserve">нальное давление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диаметр условного прохода.</w:t>
      </w:r>
    </w:p>
    <w:p w:rsidR="00000000" w:rsidRDefault="00AF1AE4">
      <w:pPr>
        <w:shd w:val="clear" w:color="auto" w:fill="FFFFFF"/>
        <w:spacing w:line="226" w:lineRule="exact"/>
        <w:ind w:right="14" w:firstLine="283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Гидрораспределители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служат для переключения и направления </w:t>
      </w:r>
      <w:r>
        <w:rPr>
          <w:rFonts w:eastAsia="Times New Roman"/>
          <w:color w:val="000000"/>
          <w:spacing w:val="3"/>
          <w:sz w:val="22"/>
          <w:szCs w:val="22"/>
        </w:rPr>
        <w:t>потоков рабочей жидкост</w:t>
      </w:r>
      <w:r>
        <w:rPr>
          <w:rFonts w:eastAsia="Times New Roman"/>
          <w:color w:val="000000"/>
          <w:spacing w:val="3"/>
          <w:sz w:val="22"/>
          <w:szCs w:val="22"/>
        </w:rPr>
        <w:t>и, реверсирования движения и фикси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рования гидродвигателей в определенном положении. Они авто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матически переключают систему на холостой ход по окончании </w:t>
      </w:r>
      <w:r>
        <w:rPr>
          <w:rFonts w:eastAsia="Times New Roman"/>
          <w:color w:val="000000"/>
          <w:spacing w:val="-1"/>
          <w:sz w:val="22"/>
          <w:szCs w:val="22"/>
        </w:rPr>
        <w:t>рабочего хода. Гидрораспределители обеспечивают управление не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сколькими исполнительными гидродвигателям</w:t>
      </w:r>
      <w:r>
        <w:rPr>
          <w:rFonts w:eastAsia="Times New Roman"/>
          <w:color w:val="000000"/>
          <w:spacing w:val="1"/>
          <w:sz w:val="22"/>
          <w:szCs w:val="22"/>
        </w:rPr>
        <w:t>и. По конструктив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ному исполнению они подразделяются на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секционные </w:t>
      </w:r>
      <w:r>
        <w:rPr>
          <w:rFonts w:eastAsia="Times New Roman"/>
          <w:color w:val="000000"/>
          <w:spacing w:val="6"/>
          <w:sz w:val="22"/>
          <w:szCs w:val="22"/>
        </w:rPr>
        <w:t>(с одним</w:t>
      </w:r>
    </w:p>
    <w:p w:rsidR="00000000" w:rsidRDefault="00AF1AE4">
      <w:pPr>
        <w:shd w:val="clear" w:color="auto" w:fill="FFFFFF"/>
        <w:spacing w:line="226" w:lineRule="exact"/>
        <w:ind w:right="14" w:firstLine="283"/>
        <w:jc w:val="both"/>
        <w:sectPr w:rsidR="00000000">
          <w:pgSz w:w="11909" w:h="16834"/>
          <w:pgMar w:top="1440" w:right="3572" w:bottom="720" w:left="1958" w:header="720" w:footer="720" w:gutter="0"/>
          <w:cols w:space="60"/>
          <w:noEndnote/>
        </w:sectPr>
      </w:pPr>
    </w:p>
    <w:p w:rsidR="00000000" w:rsidRDefault="00773BBC">
      <w:pPr>
        <w:framePr w:h="2996" w:hSpace="38" w:wrap="notBeside" w:vAnchor="text" w:hAnchor="margin" w:x="-3484" w:y="38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892300" cy="1903095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190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after="1224" w:line="1" w:lineRule="exact"/>
        <w:rPr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557"/>
        <w:gridCol w:w="682"/>
        <w:gridCol w:w="634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682"/>
        </w:trPr>
        <w:tc>
          <w:tcPr>
            <w:tcW w:w="5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413" w:lineRule="exact"/>
              <w:ind w:left="10"/>
            </w:pPr>
            <w:r>
              <w:rPr>
                <w:b/>
                <w:bCs/>
                <w:color w:val="000000"/>
                <w:spacing w:val="60"/>
                <w:sz w:val="26"/>
                <w:szCs w:val="26"/>
              </w:rPr>
              <w:t xml:space="preserve">1 1 </w:t>
            </w:r>
            <w:r>
              <w:rPr>
                <w:color w:val="000000"/>
                <w:spacing w:val="-86"/>
                <w:w w:val="145"/>
                <w:sz w:val="22"/>
                <w:szCs w:val="22"/>
              </w:rPr>
              <w:t>1</w:t>
            </w:r>
            <w:r>
              <w:rPr>
                <w:rFonts w:eastAsia="Times New Roman"/>
                <w:color w:val="000000"/>
                <w:spacing w:val="-86"/>
                <w:w w:val="145"/>
                <w:sz w:val="22"/>
                <w:szCs w:val="22"/>
              </w:rPr>
              <w:t>—1</w:t>
            </w:r>
          </w:p>
        </w:tc>
        <w:tc>
          <w:tcPr>
            <w:tcW w:w="6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662" w:lineRule="exact"/>
            </w:pPr>
            <w:r>
              <w:rPr>
                <w:b/>
                <w:bCs/>
                <w:color w:val="000000"/>
                <w:w w:val="54"/>
                <w:position w:val="-13"/>
                <w:sz w:val="100"/>
                <w:szCs w:val="100"/>
                <w:lang w:val="en-US"/>
              </w:rPr>
              <w:t>X</w:t>
            </w:r>
          </w:p>
        </w:tc>
      </w:tr>
    </w:tbl>
    <w:p w:rsidR="00000000" w:rsidRDefault="00AF1AE4">
      <w:pPr>
        <w:sectPr w:rsidR="00000000">
          <w:type w:val="continuous"/>
          <w:pgSz w:w="11909" w:h="16834"/>
          <w:pgMar w:top="1440" w:right="4081" w:bottom="720" w:left="595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538" w:line="206" w:lineRule="exact"/>
        <w:ind w:left="542" w:hanging="533"/>
      </w:pPr>
      <w:r>
        <w:rPr>
          <w:rFonts w:eastAsia="Times New Roman"/>
          <w:color w:val="000000"/>
          <w:spacing w:val="-3"/>
        </w:rPr>
        <w:t xml:space="preserve">Рис. 5.6. Моноблочный гидрораспределитель </w:t>
      </w:r>
      <w:r>
        <w:rPr>
          <w:rFonts w:eastAsia="Times New Roman"/>
          <w:i/>
          <w:iCs/>
          <w:color w:val="000000"/>
          <w:spacing w:val="-3"/>
        </w:rPr>
        <w:t xml:space="preserve">(а) </w:t>
      </w:r>
      <w:r>
        <w:rPr>
          <w:rFonts w:eastAsia="Times New Roman"/>
          <w:color w:val="000000"/>
          <w:spacing w:val="-3"/>
        </w:rPr>
        <w:t xml:space="preserve">и схема трехпозиционного </w:t>
      </w:r>
      <w:r>
        <w:rPr>
          <w:rFonts w:eastAsia="Times New Roman"/>
          <w:color w:val="000000"/>
          <w:spacing w:val="2"/>
        </w:rPr>
        <w:t>гидрораспред</w:t>
      </w:r>
      <w:r>
        <w:rPr>
          <w:rFonts w:eastAsia="Times New Roman"/>
          <w:color w:val="000000"/>
          <w:spacing w:val="2"/>
        </w:rPr>
        <w:t xml:space="preserve">елителя (без указания способа управления) </w:t>
      </w:r>
      <w:r>
        <w:rPr>
          <w:rFonts w:eastAsia="Times New Roman"/>
          <w:i/>
          <w:iCs/>
          <w:color w:val="000000"/>
          <w:spacing w:val="2"/>
        </w:rPr>
        <w:t>(б)</w:t>
      </w:r>
    </w:p>
    <w:p w:rsidR="00000000" w:rsidRDefault="00AF1AE4">
      <w:pPr>
        <w:shd w:val="clear" w:color="auto" w:fill="FFFFFF"/>
        <w:spacing w:before="154"/>
        <w:ind w:right="14"/>
        <w:jc w:val="right"/>
      </w:pPr>
      <w:r>
        <w:rPr>
          <w:color w:val="000000"/>
          <w:spacing w:val="-9"/>
        </w:rPr>
        <w:t>99</w:t>
      </w:r>
    </w:p>
    <w:p w:rsidR="00000000" w:rsidRDefault="00AF1AE4">
      <w:pPr>
        <w:shd w:val="clear" w:color="auto" w:fill="FFFFFF"/>
        <w:spacing w:before="154"/>
        <w:ind w:right="14"/>
        <w:jc w:val="right"/>
        <w:sectPr w:rsidR="00000000">
          <w:type w:val="continuous"/>
          <w:pgSz w:w="11909" w:h="16834"/>
          <w:pgMar w:top="1440" w:right="3572" w:bottom="720" w:left="195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9" w:right="5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 xml:space="preserve">элотником в секции) 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моноблочные </w:t>
      </w:r>
      <w:r>
        <w:rPr>
          <w:rFonts w:eastAsia="Times New Roman"/>
          <w:color w:val="000000"/>
          <w:spacing w:val="3"/>
          <w:sz w:val="22"/>
          <w:szCs w:val="22"/>
        </w:rPr>
        <w:t>(с несколькими золотника-</w:t>
      </w:r>
      <w:r>
        <w:rPr>
          <w:rFonts w:eastAsia="Times New Roman"/>
          <w:color w:val="000000"/>
          <w:spacing w:val="4"/>
          <w:sz w:val="22"/>
          <w:szCs w:val="22"/>
        </w:rPr>
        <w:t>и в едином корпусе).</w:t>
      </w:r>
    </w:p>
    <w:p w:rsidR="00000000" w:rsidRDefault="00AF1AE4">
      <w:pPr>
        <w:shd w:val="clear" w:color="auto" w:fill="FFFFFF"/>
        <w:spacing w:before="5" w:line="226" w:lineRule="exact"/>
        <w:ind w:left="10" w:firstLine="17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На рис. 5.6,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-1"/>
          <w:sz w:val="22"/>
          <w:szCs w:val="22"/>
        </w:rPr>
        <w:t>показан моноблочный гидрораспределитель, со-</w:t>
      </w:r>
      <w:r>
        <w:rPr>
          <w:rFonts w:eastAsia="Times New Roman"/>
          <w:color w:val="000000"/>
          <w:sz w:val="22"/>
          <w:szCs w:val="22"/>
        </w:rPr>
        <w:t xml:space="preserve">гоящий обычно из чугунного корпуса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2, </w:t>
      </w:r>
      <w:r>
        <w:rPr>
          <w:rFonts w:eastAsia="Times New Roman"/>
          <w:color w:val="000000"/>
          <w:sz w:val="22"/>
          <w:szCs w:val="22"/>
        </w:rPr>
        <w:t>нескол</w:t>
      </w:r>
      <w:r>
        <w:rPr>
          <w:rFonts w:eastAsia="Times New Roman"/>
          <w:color w:val="000000"/>
          <w:sz w:val="22"/>
          <w:szCs w:val="22"/>
        </w:rPr>
        <w:t xml:space="preserve">ьких плунжеров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юлотников)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-1"/>
          <w:sz w:val="22"/>
          <w:szCs w:val="22"/>
        </w:rPr>
        <w:t>перемещаемых в осевом направлении вручную ру-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оятками / или другими способами (электрическим, гидравличе-&lt;сим, электрогидравлическим) и предохранительного клапана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4.</w:t>
      </w:r>
    </w:p>
    <w:p w:rsidR="00000000" w:rsidRDefault="00AF1AE4">
      <w:pPr>
        <w:shd w:val="clear" w:color="auto" w:fill="FFFFFF"/>
        <w:spacing w:line="226" w:lineRule="exact"/>
        <w:ind w:left="24" w:right="10" w:firstLine="139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Принцип действия гидрораспределителя основан на соедине-</w:t>
      </w:r>
      <w:r>
        <w:rPr>
          <w:rFonts w:eastAsia="Times New Roman"/>
          <w:color w:val="000000"/>
          <w:spacing w:val="2"/>
          <w:sz w:val="22"/>
          <w:szCs w:val="22"/>
        </w:rPr>
        <w:t>ии одн</w:t>
      </w:r>
      <w:r>
        <w:rPr>
          <w:rFonts w:eastAsia="Times New Roman"/>
          <w:color w:val="000000"/>
          <w:spacing w:val="2"/>
          <w:sz w:val="22"/>
          <w:szCs w:val="22"/>
        </w:rPr>
        <w:t>ой полости гидродвигателя с напорной линией насоса и шовременным соединением другой полости со сливной линией гидробаком. По числу возможных положений золотника разли-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пот двух-, трех- и четырехпозиционные гидрораспределители,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 рис 5.6,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б </w:t>
      </w:r>
      <w:r>
        <w:rPr>
          <w:rFonts w:eastAsia="Times New Roman"/>
          <w:color w:val="000000"/>
          <w:spacing w:val="2"/>
          <w:sz w:val="22"/>
          <w:szCs w:val="22"/>
        </w:rPr>
        <w:t>показана схема тр</w:t>
      </w:r>
      <w:r>
        <w:rPr>
          <w:rFonts w:eastAsia="Times New Roman"/>
          <w:color w:val="000000"/>
          <w:spacing w:val="2"/>
          <w:sz w:val="22"/>
          <w:szCs w:val="22"/>
        </w:rPr>
        <w:t>ехпозиционного гидрораспреде-</w:t>
      </w:r>
      <w:r>
        <w:rPr>
          <w:rFonts w:eastAsia="Times New Roman"/>
          <w:color w:val="000000"/>
          <w:sz w:val="22"/>
          <w:szCs w:val="22"/>
        </w:rPr>
        <w:t xml:space="preserve">1теля, золотник которого может быть установлен в одно из трех </w:t>
      </w:r>
      <w:r>
        <w:rPr>
          <w:rFonts w:eastAsia="Times New Roman"/>
          <w:color w:val="000000"/>
          <w:spacing w:val="5"/>
          <w:sz w:val="22"/>
          <w:szCs w:val="22"/>
        </w:rPr>
        <w:t>можений: для прямого и возвратного движения гидродвигате-</w:t>
      </w:r>
      <w:r>
        <w:rPr>
          <w:rFonts w:eastAsia="Times New Roman"/>
          <w:color w:val="000000"/>
          <w:spacing w:val="2"/>
          <w:sz w:val="22"/>
          <w:szCs w:val="22"/>
        </w:rPr>
        <w:t>[, а также для его фиксации в определенном положении. На по-[едней позиции поток жидкости направляется от на</w:t>
      </w:r>
      <w:r>
        <w:rPr>
          <w:rFonts w:eastAsia="Times New Roman"/>
          <w:color w:val="000000"/>
          <w:spacing w:val="2"/>
          <w:sz w:val="22"/>
          <w:szCs w:val="22"/>
        </w:rPr>
        <w:t>соса в гид-&gt;бак, а обе рабочие полости гидродвигателя заперты.</w:t>
      </w:r>
    </w:p>
    <w:p w:rsidR="00000000" w:rsidRDefault="00AF1AE4">
      <w:pPr>
        <w:shd w:val="clear" w:color="auto" w:fill="FFFFFF"/>
        <w:spacing w:line="226" w:lineRule="exact"/>
        <w:ind w:left="62" w:right="14" w:firstLine="96"/>
        <w:jc w:val="both"/>
      </w:pPr>
      <w:r>
        <w:rPr>
          <w:rFonts w:eastAsia="Times New Roman"/>
          <w:color w:val="000000"/>
          <w:sz w:val="22"/>
          <w:szCs w:val="22"/>
        </w:rPr>
        <w:t xml:space="preserve">Конструктивные решения </w:t>
      </w:r>
      <w:r>
        <w:rPr>
          <w:rFonts w:eastAsia="Times New Roman"/>
          <w:i/>
          <w:iCs/>
          <w:color w:val="000000"/>
          <w:sz w:val="22"/>
          <w:szCs w:val="22"/>
        </w:rPr>
        <w:t>гидроклапанов шарикового, коничес-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&gt;го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золотникового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типов представлены на рис. 5.7. Основными </w:t>
      </w:r>
      <w:r>
        <w:rPr>
          <w:rFonts w:eastAsia="Times New Roman"/>
          <w:color w:val="000000"/>
          <w:spacing w:val="6"/>
          <w:sz w:val="22"/>
          <w:szCs w:val="22"/>
        </w:rPr>
        <w:t>ементами гидроклапана являются: седло /, запирающий эле-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:нт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пружина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1"/>
          <w:sz w:val="22"/>
          <w:szCs w:val="22"/>
        </w:rPr>
        <w:t>Выбор запорного устройства зависит от на-</w:t>
      </w:r>
      <w:r>
        <w:rPr>
          <w:rFonts w:eastAsia="Times New Roman"/>
          <w:color w:val="000000"/>
          <w:spacing w:val="5"/>
          <w:sz w:val="22"/>
          <w:szCs w:val="22"/>
        </w:rPr>
        <w:t>ачения клапана, размера проходного сечения и давления.</w:t>
      </w:r>
    </w:p>
    <w:p w:rsidR="00000000" w:rsidRDefault="00AF1AE4">
      <w:pPr>
        <w:shd w:val="clear" w:color="auto" w:fill="FFFFFF"/>
        <w:spacing w:line="226" w:lineRule="exact"/>
        <w:ind w:left="77" w:right="14" w:firstLine="72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Обратные клапаны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обеспечивают движение рабочей жидкости </w:t>
      </w:r>
      <w:r>
        <w:rPr>
          <w:rFonts w:eastAsia="Times New Roman"/>
          <w:color w:val="000000"/>
          <w:spacing w:val="3"/>
          <w:sz w:val="22"/>
          <w:szCs w:val="22"/>
        </w:rPr>
        <w:t>лько в одном направлении. Их применяют для защиты насосов</w:t>
      </w:r>
    </w:p>
    <w:p w:rsidR="00000000" w:rsidRDefault="00AF1AE4">
      <w:pPr>
        <w:shd w:val="clear" w:color="auto" w:fill="FFFFFF"/>
        <w:spacing w:line="226" w:lineRule="exact"/>
        <w:ind w:left="86" w:right="19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резкого повышения давления, вызываемого наг</w:t>
      </w:r>
      <w:r>
        <w:rPr>
          <w:rFonts w:eastAsia="Times New Roman"/>
          <w:color w:val="000000"/>
          <w:spacing w:val="3"/>
          <w:sz w:val="22"/>
          <w:szCs w:val="22"/>
        </w:rPr>
        <w:t>рузкой на ра-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чем органе, самопроизвольного движения рабочего органа под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йствием внешних нагрузок, для формирования направлений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токов рабочей жидкости в гидролиниях, а также используют в </w:t>
      </w:r>
      <w:r>
        <w:rPr>
          <w:rFonts w:eastAsia="Times New Roman"/>
          <w:color w:val="000000"/>
          <w:spacing w:val="-1"/>
          <w:sz w:val="22"/>
          <w:szCs w:val="22"/>
        </w:rPr>
        <w:t>честве подпиточных клапанов для заполнения гидросистемы ра-</w:t>
      </w:r>
      <w:r>
        <w:rPr>
          <w:rFonts w:eastAsia="Times New Roman"/>
          <w:color w:val="000000"/>
          <w:spacing w:val="4"/>
          <w:sz w:val="22"/>
          <w:szCs w:val="22"/>
        </w:rPr>
        <w:t>чей жидкост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ью от сливной гидролинии или от специального </w:t>
      </w:r>
      <w:r>
        <w:rPr>
          <w:rFonts w:eastAsia="Times New Roman"/>
          <w:color w:val="000000"/>
          <w:spacing w:val="4"/>
          <w:sz w:val="22"/>
          <w:szCs w:val="22"/>
          <w:lang w:val="en-US"/>
        </w:rPr>
        <w:t xml:space="preserve">coca </w:t>
      </w:r>
      <w:r>
        <w:rPr>
          <w:rFonts w:eastAsia="Times New Roman"/>
          <w:color w:val="000000"/>
          <w:spacing w:val="4"/>
          <w:sz w:val="22"/>
          <w:szCs w:val="22"/>
        </w:rPr>
        <w:t>подпитки во избежание разрыва потока.</w:t>
      </w:r>
    </w:p>
    <w:p w:rsidR="00000000" w:rsidRDefault="00AF1AE4">
      <w:pPr>
        <w:shd w:val="clear" w:color="auto" w:fill="FFFFFF"/>
        <w:spacing w:line="226" w:lineRule="exact"/>
        <w:ind w:left="86" w:right="19"/>
        <w:jc w:val="both"/>
        <w:sectPr w:rsidR="00000000">
          <w:pgSz w:w="11909" w:h="16834"/>
          <w:pgMar w:top="1440" w:right="3410" w:bottom="720" w:left="2258" w:header="720" w:footer="720" w:gutter="0"/>
          <w:cols w:space="60"/>
          <w:noEndnote/>
        </w:sectPr>
      </w:pPr>
    </w:p>
    <w:p w:rsidR="00000000" w:rsidRDefault="00773BBC">
      <w:pPr>
        <w:framePr w:h="2016" w:hSpace="38" w:wrap="notBeside" w:vAnchor="text" w:hAnchor="margin" w:x="-921" w:y="30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180465" cy="1275715"/>
            <wp:effectExtent l="19050" t="0" r="63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465" cy="1275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275" w:hSpace="38" w:wrap="notBeside" w:vAnchor="text" w:hAnchor="margin" w:x="1623" w:y="30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893445" cy="1445895"/>
            <wp:effectExtent l="19050" t="0" r="190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" cy="144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997" w:hSpace="38" w:wrap="notBeside" w:vAnchor="text" w:hAnchor="margin" w:x="-2965" w:y="31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925195" cy="1265555"/>
            <wp:effectExtent l="19050" t="0" r="825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" cy="126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211" w:h="734" w:hRule="exact" w:hSpace="38" w:wrap="notBeside" w:vAnchor="text" w:hAnchor="margin" w:x="1369" w:y="755"/>
        <w:shd w:val="clear" w:color="auto" w:fill="FFFFFF"/>
      </w:pPr>
      <w:r>
        <w:rPr>
          <w:i/>
          <w:iCs/>
          <w:color w:val="000000"/>
          <w:sz w:val="18"/>
          <w:szCs w:val="18"/>
        </w:rPr>
        <w:t>3</w:t>
      </w:r>
    </w:p>
    <w:p w:rsidR="00000000" w:rsidRDefault="00AF1AE4">
      <w:pPr>
        <w:framePr w:w="211" w:h="734" w:hRule="exact" w:hSpace="38" w:wrap="notBeside" w:vAnchor="text" w:hAnchor="margin" w:x="1369" w:y="755"/>
        <w:shd w:val="clear" w:color="auto" w:fill="FFFFFF"/>
        <w:spacing w:before="312"/>
      </w:pPr>
      <w:r>
        <w:rPr>
          <w:i/>
          <w:iCs/>
          <w:color w:val="000000"/>
          <w:spacing w:val="31"/>
          <w:sz w:val="18"/>
          <w:szCs w:val="18"/>
        </w:rPr>
        <w:t>2-</w:t>
      </w:r>
    </w:p>
    <w:p w:rsidR="00000000" w:rsidRDefault="00AF1AE4">
      <w:pPr>
        <w:shd w:val="clear" w:color="auto" w:fill="FFFFFF"/>
        <w:spacing w:before="96"/>
      </w:pPr>
      <w:r>
        <w:rPr>
          <w:rFonts w:eastAsia="Times New Roman"/>
          <w:i/>
          <w:iCs/>
          <w:color w:val="000000"/>
        </w:rPr>
        <w:t>б</w:t>
      </w:r>
    </w:p>
    <w:p w:rsidR="00000000" w:rsidRDefault="00AF1AE4">
      <w:pPr>
        <w:shd w:val="clear" w:color="auto" w:fill="FFFFFF"/>
        <w:spacing w:before="96"/>
        <w:sectPr w:rsidR="00000000">
          <w:type w:val="continuous"/>
          <w:pgSz w:w="11909" w:h="16834"/>
          <w:pgMar w:top="1440" w:right="5844" w:bottom="720" w:left="5345" w:header="720" w:footer="720" w:gutter="0"/>
          <w:cols w:sep="1" w:space="60"/>
          <w:noEndnote/>
        </w:sectPr>
      </w:pPr>
    </w:p>
    <w:p w:rsidR="00000000" w:rsidRDefault="00AF1AE4">
      <w:pPr>
        <w:shd w:val="clear" w:color="auto" w:fill="FFFFFF"/>
        <w:spacing w:before="115" w:line="221" w:lineRule="exact"/>
        <w:ind w:left="1262" w:right="768" w:firstLine="456"/>
      </w:pPr>
      <w:r>
        <w:rPr>
          <w:rFonts w:eastAsia="Times New Roman"/>
          <w:color w:val="000000"/>
          <w:spacing w:val="6"/>
          <w:sz w:val="18"/>
          <w:szCs w:val="18"/>
        </w:rPr>
        <w:lastRenderedPageBreak/>
        <w:t>Рис</w:t>
      </w:r>
      <w:r>
        <w:rPr>
          <w:rFonts w:eastAsia="Times New Roman"/>
          <w:color w:val="000000"/>
          <w:spacing w:val="6"/>
          <w:sz w:val="18"/>
          <w:szCs w:val="18"/>
        </w:rPr>
        <w:t xml:space="preserve">. 5.7. Схемы гидроклапанов: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 шарикового;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— конического;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в </w:t>
      </w:r>
      <w:r>
        <w:rPr>
          <w:rFonts w:eastAsia="Times New Roman"/>
          <w:color w:val="000000"/>
          <w:spacing w:val="-1"/>
          <w:sz w:val="18"/>
          <w:szCs w:val="18"/>
        </w:rPr>
        <w:t>— золотникового</w:t>
      </w:r>
    </w:p>
    <w:p w:rsidR="00000000" w:rsidRDefault="00AF1AE4">
      <w:pPr>
        <w:shd w:val="clear" w:color="auto" w:fill="FFFFFF"/>
        <w:spacing w:before="115" w:line="221" w:lineRule="exact"/>
        <w:ind w:left="1262" w:right="768" w:firstLine="456"/>
        <w:sectPr w:rsidR="00000000">
          <w:type w:val="continuous"/>
          <w:pgSz w:w="11909" w:h="16834"/>
          <w:pgMar w:top="1440" w:right="3410" w:bottom="720" w:left="2258" w:header="720" w:footer="720" w:gutter="0"/>
          <w:cols w:space="60"/>
          <w:noEndnote/>
        </w:sectPr>
      </w:pPr>
    </w:p>
    <w:p w:rsidR="00000000" w:rsidRDefault="00773BBC">
      <w:pPr>
        <w:framePr w:h="4838" w:hSpace="38" w:wrap="notBeside" w:vAnchor="text" w:hAnchor="margin" w:x="-2409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318260" cy="3072765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307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after="778" w:line="1" w:lineRule="exact"/>
        <w:rPr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326"/>
        <w:gridCol w:w="259"/>
        <w:gridCol w:w="298"/>
        <w:gridCol w:w="336"/>
        <w:gridCol w:w="365"/>
        <w:gridCol w:w="624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163"/>
        </w:trPr>
        <w:tc>
          <w:tcPr>
            <w:tcW w:w="326" w:type="dxa"/>
            <w:vMerge w:val="restart"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259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298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65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62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4"/>
            </w:pPr>
            <w:r>
              <w:rPr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11"/>
        </w:trPr>
        <w:tc>
          <w:tcPr>
            <w:tcW w:w="326" w:type="dxa"/>
            <w:vMerge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259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298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3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65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62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144"/>
        </w:trPr>
        <w:tc>
          <w:tcPr>
            <w:tcW w:w="326" w:type="dxa"/>
            <w:vMerge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259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298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3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65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62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0"/>
            </w:pPr>
            <w:r>
              <w:rPr>
                <w:color w:val="000000"/>
              </w:rPr>
              <w:t>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586"/>
        </w:trPr>
        <w:tc>
          <w:tcPr>
            <w:tcW w:w="326" w:type="dxa"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color w:val="000000"/>
                <w:spacing w:val="-18"/>
                <w:w w:val="97"/>
                <w:sz w:val="22"/>
                <w:szCs w:val="22"/>
              </w:rPr>
              <w:t xml:space="preserve">5 </w:t>
            </w:r>
            <w:r>
              <w:rPr>
                <w:rFonts w:eastAsia="Times New Roman"/>
                <w:color w:val="000000"/>
                <w:spacing w:val="-18"/>
                <w:w w:val="97"/>
                <w:sz w:val="22"/>
                <w:szCs w:val="22"/>
              </w:rPr>
              <w:t>—</w:t>
            </w:r>
          </w:p>
        </w:tc>
        <w:tc>
          <w:tcPr>
            <w:tcW w:w="259" w:type="dxa"/>
            <w:tcBorders>
              <w:top w:val="single" w:sz="6" w:space="0" w:color="auto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634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65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624" w:type="dxa"/>
            <w:tcBorders>
              <w:top w:val="single" w:sz="6" w:space="0" w:color="auto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403"/>
        </w:trPr>
        <w:tc>
          <w:tcPr>
            <w:tcW w:w="326" w:type="dxa"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25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i/>
                <w:iCs/>
                <w:color w:val="000000"/>
              </w:rPr>
              <w:t>-</w:t>
            </w:r>
          </w:p>
        </w:tc>
        <w:tc>
          <w:tcPr>
            <w:tcW w:w="63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216" w:lineRule="exact"/>
              <w:ind w:left="130"/>
            </w:pPr>
            <w:r>
              <w:rPr>
                <w:rFonts w:eastAsia="Times New Roman"/>
                <w:b/>
                <w:bCs/>
                <w:color w:val="000000"/>
                <w:w w:val="54"/>
                <w:position w:val="-5"/>
                <w:sz w:val="48"/>
                <w:szCs w:val="48"/>
              </w:rPr>
              <w:t>т</w:t>
            </w:r>
          </w:p>
        </w:tc>
        <w:tc>
          <w:tcPr>
            <w:tcW w:w="624" w:type="dxa"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394"/>
        </w:trPr>
        <w:tc>
          <w:tcPr>
            <w:tcW w:w="5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87" w:lineRule="exact"/>
              <w:ind w:left="269"/>
            </w:pPr>
            <w:r>
              <w:rPr>
                <w:color w:val="000000"/>
                <w:w w:val="97"/>
                <w:sz w:val="22"/>
                <w:szCs w:val="22"/>
              </w:rPr>
              <w:t xml:space="preserve">/ </w:t>
            </w:r>
            <w:r>
              <w:rPr>
                <w:i/>
                <w:iCs/>
                <w:color w:val="000000"/>
                <w:w w:val="97"/>
                <w:sz w:val="22"/>
                <w:szCs w:val="22"/>
              </w:rPr>
              <w:t>6</w:t>
            </w:r>
          </w:p>
        </w:tc>
        <w:tc>
          <w:tcPr>
            <w:tcW w:w="298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36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394" w:lineRule="exact"/>
            </w:pPr>
            <w:r>
              <w:rPr>
                <w:rFonts w:eastAsia="Times New Roman"/>
                <w:b/>
                <w:bCs/>
                <w:i/>
                <w:iCs/>
                <w:color w:val="000000"/>
                <w:w w:val="55"/>
                <w:position w:val="-7"/>
                <w:sz w:val="58"/>
                <w:szCs w:val="58"/>
              </w:rPr>
              <w:t>А</w:t>
            </w:r>
          </w:p>
        </w:tc>
        <w:tc>
          <w:tcPr>
            <w:tcW w:w="365" w:type="dxa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624" w:type="dxa"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color w:val="000000"/>
              </w:rPr>
              <w:t>^9</w:t>
            </w:r>
          </w:p>
        </w:tc>
      </w:tr>
    </w:tbl>
    <w:p w:rsidR="00000000" w:rsidRDefault="00AF1AE4">
      <w:pPr>
        <w:sectPr w:rsidR="00000000">
          <w:pgSz w:w="11909" w:h="16834"/>
          <w:pgMar w:top="1440" w:right="4541" w:bottom="720" w:left="515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250"/>
        <w:ind w:left="19"/>
      </w:pPr>
      <w:r>
        <w:rPr>
          <w:noProof/>
        </w:rPr>
        <w:pict>
          <v:line id="_x0000_s1110" style="position:absolute;left:0;text-align:left;z-index:251744256;mso-position-horizontal-relative:margin" from="365.75pt,203.05pt" to="365.75pt,298.55pt" o:allowincell="f" strokeweight="2.4pt">
            <w10:wrap anchorx="margin"/>
          </v:line>
        </w:pict>
      </w:r>
      <w:r>
        <w:rPr>
          <w:rFonts w:eastAsia="Times New Roman"/>
          <w:color w:val="000000"/>
          <w:spacing w:val="-11"/>
          <w:w w:val="97"/>
          <w:sz w:val="22"/>
          <w:szCs w:val="22"/>
        </w:rPr>
        <w:t xml:space="preserve">Рис. 5.8. Гидрозамок </w:t>
      </w:r>
      <w:r>
        <w:rPr>
          <w:rFonts w:eastAsia="Times New Roman"/>
          <w:i/>
          <w:iCs/>
          <w:color w:val="000000"/>
          <w:spacing w:val="-11"/>
          <w:w w:val="97"/>
          <w:sz w:val="22"/>
          <w:szCs w:val="22"/>
        </w:rPr>
        <w:t xml:space="preserve">(а) </w:t>
      </w:r>
      <w:r>
        <w:rPr>
          <w:rFonts w:eastAsia="Times New Roman"/>
          <w:color w:val="000000"/>
          <w:spacing w:val="-11"/>
          <w:w w:val="97"/>
          <w:sz w:val="22"/>
          <w:szCs w:val="22"/>
        </w:rPr>
        <w:t>и фрагмент г</w:t>
      </w:r>
      <w:r>
        <w:rPr>
          <w:rFonts w:eastAsia="Times New Roman"/>
          <w:color w:val="000000"/>
          <w:spacing w:val="-11"/>
          <w:w w:val="97"/>
          <w:sz w:val="22"/>
          <w:szCs w:val="22"/>
        </w:rPr>
        <w:t xml:space="preserve">идравлической схемы с гидрозамком </w:t>
      </w:r>
      <w:r>
        <w:rPr>
          <w:rFonts w:eastAsia="Times New Roman"/>
          <w:i/>
          <w:iCs/>
          <w:color w:val="000000"/>
          <w:spacing w:val="-11"/>
          <w:w w:val="97"/>
          <w:sz w:val="22"/>
          <w:szCs w:val="22"/>
        </w:rPr>
        <w:t>(б)</w:t>
      </w:r>
    </w:p>
    <w:p w:rsidR="00000000" w:rsidRDefault="00AF1AE4">
      <w:pPr>
        <w:shd w:val="clear" w:color="auto" w:fill="FFFFFF"/>
        <w:spacing w:before="298" w:line="226" w:lineRule="exact"/>
        <w:ind w:firstLine="278"/>
        <w:jc w:val="both"/>
      </w:pPr>
      <w:r>
        <w:rPr>
          <w:rFonts w:eastAsia="Times New Roman"/>
          <w:b/>
          <w:bCs/>
          <w:color w:val="000000"/>
          <w:spacing w:val="1"/>
          <w:w w:val="97"/>
          <w:sz w:val="22"/>
          <w:szCs w:val="22"/>
        </w:rPr>
        <w:t xml:space="preserve">Гидрозамки </w:t>
      </w:r>
      <w:r>
        <w:rPr>
          <w:rFonts w:eastAsia="Times New Roman"/>
          <w:color w:val="000000"/>
          <w:spacing w:val="1"/>
          <w:w w:val="97"/>
          <w:sz w:val="22"/>
          <w:szCs w:val="22"/>
        </w:rPr>
        <w:t xml:space="preserve">(управляемые обратные клапаны) (рис. 5.8, </w:t>
      </w:r>
      <w:r>
        <w:rPr>
          <w:rFonts w:eastAsia="Times New Roman"/>
          <w:i/>
          <w:iCs/>
          <w:color w:val="000000"/>
          <w:spacing w:val="1"/>
          <w:w w:val="97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1"/>
          <w:w w:val="97"/>
          <w:sz w:val="22"/>
          <w:szCs w:val="22"/>
        </w:rPr>
        <w:t>пред</w:t>
      </w:r>
      <w:r>
        <w:rPr>
          <w:rFonts w:eastAsia="Times New Roman"/>
          <w:color w:val="000000"/>
          <w:spacing w:val="1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3"/>
          <w:w w:val="97"/>
          <w:sz w:val="22"/>
          <w:szCs w:val="22"/>
        </w:rPr>
        <w:t>назначены для пропускания рабочей жидкости при отсутствии уп</w:t>
      </w:r>
      <w:r>
        <w:rPr>
          <w:rFonts w:eastAsia="Times New Roman"/>
          <w:color w:val="000000"/>
          <w:spacing w:val="3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 xml:space="preserve">равляющего воздействия в одном направлении, а при наличии </w:t>
      </w:r>
      <w:r>
        <w:rPr>
          <w:rFonts w:eastAsia="Times New Roman"/>
          <w:color w:val="000000"/>
          <w:spacing w:val="3"/>
          <w:w w:val="97"/>
          <w:sz w:val="22"/>
          <w:szCs w:val="22"/>
        </w:rPr>
        <w:t>управляющего воздействия — в обоих нап</w:t>
      </w:r>
      <w:r>
        <w:rPr>
          <w:rFonts w:eastAsia="Times New Roman"/>
          <w:color w:val="000000"/>
          <w:spacing w:val="3"/>
          <w:w w:val="97"/>
          <w:sz w:val="22"/>
          <w:szCs w:val="22"/>
        </w:rPr>
        <w:t xml:space="preserve">равлениях. Гидрозамок </w:t>
      </w:r>
      <w:r>
        <w:rPr>
          <w:rFonts w:eastAsia="Times New Roman"/>
          <w:color w:val="000000"/>
          <w:spacing w:val="7"/>
          <w:w w:val="97"/>
          <w:sz w:val="22"/>
          <w:szCs w:val="22"/>
        </w:rPr>
        <w:t xml:space="preserve">состоит из обратного клапана / и поршня управления </w:t>
      </w:r>
      <w:r>
        <w:rPr>
          <w:rFonts w:eastAsia="Times New Roman"/>
          <w:i/>
          <w:iCs/>
          <w:color w:val="000000"/>
          <w:spacing w:val="7"/>
          <w:w w:val="97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7"/>
          <w:w w:val="97"/>
          <w:sz w:val="22"/>
          <w:szCs w:val="22"/>
        </w:rPr>
        <w:t>со што</w:t>
      </w:r>
      <w:r>
        <w:rPr>
          <w:rFonts w:eastAsia="Times New Roman"/>
          <w:color w:val="000000"/>
          <w:spacing w:val="7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4"/>
          <w:w w:val="97"/>
          <w:sz w:val="22"/>
          <w:szCs w:val="22"/>
        </w:rPr>
        <w:t xml:space="preserve">ком </w:t>
      </w:r>
      <w:r>
        <w:rPr>
          <w:rFonts w:eastAsia="Times New Roman"/>
          <w:i/>
          <w:iCs/>
          <w:color w:val="000000"/>
          <w:spacing w:val="4"/>
          <w:w w:val="97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t xml:space="preserve">На рис. 5.8, 6 представлен фрагмент гидравлической схемы с гидрозамком. Гидрозамок </w:t>
      </w:r>
      <w:r>
        <w:rPr>
          <w:rFonts w:eastAsia="Times New Roman"/>
          <w:i/>
          <w:iCs/>
          <w:color w:val="000000"/>
          <w:spacing w:val="4"/>
          <w:w w:val="97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t xml:space="preserve">установлен на гидролинии между </w:t>
      </w:r>
      <w:r>
        <w:rPr>
          <w:rFonts w:eastAsia="Times New Roman"/>
          <w:color w:val="000000"/>
          <w:w w:val="97"/>
          <w:sz w:val="22"/>
          <w:szCs w:val="22"/>
        </w:rPr>
        <w:t xml:space="preserve">поршневой полостью гидроцилиндра </w:t>
      </w:r>
      <w:r>
        <w:rPr>
          <w:rFonts w:eastAsia="Times New Roman"/>
          <w:i/>
          <w:iCs/>
          <w:color w:val="000000"/>
          <w:w w:val="97"/>
          <w:sz w:val="22"/>
          <w:szCs w:val="22"/>
        </w:rPr>
        <w:t xml:space="preserve">4 </w:t>
      </w:r>
      <w:r>
        <w:rPr>
          <w:rFonts w:eastAsia="Times New Roman"/>
          <w:color w:val="000000"/>
          <w:w w:val="97"/>
          <w:sz w:val="22"/>
          <w:szCs w:val="22"/>
        </w:rPr>
        <w:t>и распределителе</w:t>
      </w:r>
      <w:r>
        <w:rPr>
          <w:rFonts w:eastAsia="Times New Roman"/>
          <w:color w:val="000000"/>
          <w:w w:val="97"/>
          <w:sz w:val="22"/>
          <w:szCs w:val="22"/>
        </w:rPr>
        <w:t xml:space="preserve">м (на схеме 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t>не показан). Штоковая полость сообщается с гидрораспределите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2"/>
          <w:w w:val="97"/>
          <w:sz w:val="22"/>
          <w:szCs w:val="22"/>
        </w:rPr>
        <w:t xml:space="preserve">лем непосредственно через трубопровод </w:t>
      </w:r>
      <w:r>
        <w:rPr>
          <w:rFonts w:eastAsia="Times New Roman"/>
          <w:i/>
          <w:iCs/>
          <w:color w:val="000000"/>
          <w:spacing w:val="2"/>
          <w:w w:val="97"/>
          <w:sz w:val="22"/>
          <w:szCs w:val="22"/>
        </w:rPr>
        <w:t xml:space="preserve">9. </w:t>
      </w:r>
      <w:r>
        <w:rPr>
          <w:rFonts w:eastAsia="Times New Roman"/>
          <w:color w:val="000000"/>
          <w:spacing w:val="2"/>
          <w:w w:val="97"/>
          <w:sz w:val="22"/>
          <w:szCs w:val="22"/>
        </w:rPr>
        <w:t>При отсутствии подачи рабочей жидкости в штоковую полость движение жидкости по тру</w:t>
      </w:r>
      <w:r>
        <w:rPr>
          <w:rFonts w:eastAsia="Times New Roman"/>
          <w:color w:val="000000"/>
          <w:spacing w:val="2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3"/>
          <w:w w:val="97"/>
          <w:sz w:val="22"/>
          <w:szCs w:val="22"/>
        </w:rPr>
        <w:t>бопроводам 5 и 7 возможно только в одном направлении — к ги</w:t>
      </w:r>
      <w:r>
        <w:rPr>
          <w:rFonts w:eastAsia="Times New Roman"/>
          <w:color w:val="000000"/>
          <w:spacing w:val="3"/>
          <w:w w:val="97"/>
          <w:sz w:val="22"/>
          <w:szCs w:val="22"/>
        </w:rPr>
        <w:t>д</w:t>
      </w:r>
      <w:r>
        <w:rPr>
          <w:rFonts w:eastAsia="Times New Roman"/>
          <w:color w:val="000000"/>
          <w:spacing w:val="3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 xml:space="preserve">роцилиндру. При подаче рабочей жидкости в штоковую полость 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t xml:space="preserve">она поступает по отводу </w:t>
      </w:r>
      <w:r>
        <w:rPr>
          <w:rFonts w:eastAsia="Times New Roman"/>
          <w:i/>
          <w:iCs/>
          <w:color w:val="000000"/>
          <w:spacing w:val="4"/>
          <w:w w:val="97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t>также под поршень управления гидро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softHyphen/>
        <w:t>замка и, через шток, открывает обратный клапан, вследствие чего становится возможным движение рабочей жидкости по трубопро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>водам 5 и 7</w:t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 xml:space="preserve"> в обоих направлениях.</w:t>
      </w:r>
    </w:p>
    <w:p w:rsidR="00000000" w:rsidRDefault="00AF1AE4">
      <w:pPr>
        <w:shd w:val="clear" w:color="auto" w:fill="FFFFFF"/>
        <w:spacing w:line="226" w:lineRule="exact"/>
        <w:ind w:left="14" w:right="10" w:firstLine="278"/>
        <w:jc w:val="both"/>
      </w:pPr>
      <w:r>
        <w:rPr>
          <w:rFonts w:eastAsia="Times New Roman"/>
          <w:b/>
          <w:bCs/>
          <w:color w:val="000000"/>
          <w:spacing w:val="-2"/>
          <w:w w:val="97"/>
          <w:sz w:val="22"/>
          <w:szCs w:val="22"/>
        </w:rPr>
        <w:t xml:space="preserve">Предохранительные клапаны </w:t>
      </w:r>
      <w:r>
        <w:rPr>
          <w:rFonts w:eastAsia="Times New Roman"/>
          <w:color w:val="000000"/>
          <w:spacing w:val="-2"/>
          <w:w w:val="97"/>
          <w:sz w:val="22"/>
          <w:szCs w:val="22"/>
        </w:rPr>
        <w:t>служат для предохранения гидро</w:t>
      </w:r>
      <w:r>
        <w:rPr>
          <w:rFonts w:eastAsia="Times New Roman"/>
          <w:color w:val="000000"/>
          <w:spacing w:val="-2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4"/>
          <w:w w:val="97"/>
          <w:sz w:val="22"/>
          <w:szCs w:val="22"/>
        </w:rPr>
        <w:t>передачи от давления, превышающего установленное, путем пе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>репуска рабочей жидкости из напорной линии в сливную. Разли</w:t>
      </w:r>
      <w:r>
        <w:rPr>
          <w:rFonts w:eastAsia="Times New Roman"/>
          <w:color w:val="000000"/>
          <w:spacing w:val="5"/>
          <w:w w:val="97"/>
          <w:sz w:val="22"/>
          <w:szCs w:val="22"/>
        </w:rPr>
        <w:softHyphen/>
        <w:t xml:space="preserve">чают </w:t>
      </w:r>
      <w:r>
        <w:rPr>
          <w:rFonts w:eastAsia="Times New Roman"/>
          <w:i/>
          <w:iCs/>
          <w:color w:val="000000"/>
          <w:spacing w:val="5"/>
          <w:w w:val="97"/>
          <w:sz w:val="22"/>
          <w:szCs w:val="22"/>
        </w:rPr>
        <w:t xml:space="preserve">первичные </w:t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 xml:space="preserve">(предохраняющие от перегрузок насос) и </w:t>
      </w:r>
      <w:r>
        <w:rPr>
          <w:rFonts w:eastAsia="Times New Roman"/>
          <w:i/>
          <w:iCs/>
          <w:color w:val="000000"/>
          <w:spacing w:val="5"/>
          <w:w w:val="97"/>
          <w:sz w:val="22"/>
          <w:szCs w:val="22"/>
        </w:rPr>
        <w:t>вто</w:t>
      </w:r>
      <w:r>
        <w:rPr>
          <w:rFonts w:eastAsia="Times New Roman"/>
          <w:i/>
          <w:iCs/>
          <w:color w:val="000000"/>
          <w:spacing w:val="5"/>
          <w:w w:val="97"/>
          <w:sz w:val="22"/>
          <w:szCs w:val="22"/>
        </w:rPr>
        <w:t>ри-</w:t>
      </w:r>
    </w:p>
    <w:p w:rsidR="00000000" w:rsidRDefault="00AF1AE4">
      <w:pPr>
        <w:shd w:val="clear" w:color="auto" w:fill="FFFFFF"/>
        <w:spacing w:before="149"/>
        <w:ind w:right="19"/>
        <w:jc w:val="right"/>
      </w:pPr>
      <w:r>
        <w:rPr>
          <w:color w:val="000000"/>
        </w:rPr>
        <w:t>101</w:t>
      </w:r>
    </w:p>
    <w:p w:rsidR="00000000" w:rsidRDefault="00AF1AE4">
      <w:pPr>
        <w:shd w:val="clear" w:color="auto" w:fill="FFFFFF"/>
        <w:spacing w:before="149"/>
        <w:ind w:right="19"/>
        <w:jc w:val="right"/>
        <w:sectPr w:rsidR="00000000">
          <w:type w:val="continuous"/>
          <w:pgSz w:w="11909" w:h="16834"/>
          <w:pgMar w:top="1440" w:right="3677" w:bottom="720" w:left="1857" w:header="720" w:footer="720" w:gutter="0"/>
          <w:cols w:space="60"/>
          <w:noEndnote/>
        </w:sectPr>
      </w:pPr>
    </w:p>
    <w:p w:rsidR="00000000" w:rsidRDefault="00773BBC">
      <w:pPr>
        <w:framePr w:h="1757" w:hSpace="38" w:wrap="auto" w:vAnchor="text" w:hAnchor="text" w:x="-47" w:y="1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967230" cy="1116330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230" cy="111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514"/>
        <w:jc w:val="both"/>
      </w:pP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чные </w:t>
      </w:r>
      <w:r>
        <w:rPr>
          <w:rFonts w:eastAsia="Times New Roman"/>
          <w:color w:val="000000"/>
          <w:spacing w:val="1"/>
          <w:sz w:val="22"/>
          <w:szCs w:val="22"/>
        </w:rPr>
        <w:t>(предохраняющие гид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>родвигатели) предохрани</w:t>
      </w:r>
      <w:r>
        <w:rPr>
          <w:rFonts w:eastAsia="Times New Roman"/>
          <w:color w:val="000000"/>
          <w:spacing w:val="8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тельные клапаны. Первичные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клапаны устанавливают на </w:t>
      </w:r>
      <w:r>
        <w:rPr>
          <w:rFonts w:eastAsia="Times New Roman"/>
          <w:color w:val="000000"/>
          <w:spacing w:val="2"/>
          <w:sz w:val="22"/>
          <w:szCs w:val="22"/>
        </w:rPr>
        <w:t>напорной гидролинии насо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са, а вторичные — на рабо</w:t>
      </w:r>
      <w:r>
        <w:rPr>
          <w:rFonts w:eastAsia="Times New Roman"/>
          <w:color w:val="000000"/>
          <w:sz w:val="22"/>
          <w:szCs w:val="22"/>
        </w:rPr>
        <w:softHyphen/>
        <w:t>чих отводах гидрораспреде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лителя.</w:t>
      </w:r>
    </w:p>
    <w:p w:rsidR="00000000" w:rsidRDefault="00AF1AE4">
      <w:pPr>
        <w:framePr w:w="3307" w:h="427" w:hRule="exact" w:hSpace="38" w:wrap="auto" w:vAnchor="text" w:hAnchor="text" w:x="-13" w:y="251"/>
        <w:shd w:val="clear" w:color="auto" w:fill="FFFFFF"/>
        <w:spacing w:line="211" w:lineRule="exact"/>
        <w:ind w:left="653" w:hanging="653"/>
      </w:pPr>
      <w:r>
        <w:rPr>
          <w:color w:val="000000"/>
          <w:spacing w:val="-8"/>
          <w:sz w:val="22"/>
          <w:szCs w:val="22"/>
        </w:rPr>
        <w:t>'</w:t>
      </w:r>
      <w:r>
        <w:rPr>
          <w:rFonts w:eastAsia="Times New Roman"/>
          <w:color w:val="000000"/>
          <w:spacing w:val="-8"/>
          <w:sz w:val="22"/>
          <w:szCs w:val="22"/>
        </w:rPr>
        <w:t>и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с. 5.9. Гидродроссель регулируемый </w:t>
      </w:r>
      <w:r>
        <w:rPr>
          <w:rFonts w:eastAsia="Times New Roman"/>
          <w:color w:val="000000"/>
          <w:spacing w:val="-6"/>
          <w:sz w:val="22"/>
          <w:szCs w:val="22"/>
        </w:rPr>
        <w:t>с обратным клапаном</w:t>
      </w:r>
    </w:p>
    <w:p w:rsidR="00000000" w:rsidRDefault="00AF1AE4">
      <w:pPr>
        <w:shd w:val="clear" w:color="auto" w:fill="FFFFFF"/>
        <w:spacing w:line="226" w:lineRule="exact"/>
        <w:ind w:firstLine="278"/>
      </w:pPr>
      <w:r>
        <w:rPr>
          <w:rFonts w:eastAsia="Times New Roman"/>
          <w:b/>
          <w:bCs/>
          <w:color w:val="000000"/>
          <w:spacing w:val="-3"/>
        </w:rPr>
        <w:t xml:space="preserve">Редукционные клапаны </w:t>
      </w:r>
      <w:r>
        <w:rPr>
          <w:rFonts w:eastAsia="Times New Roman"/>
          <w:color w:val="000000"/>
          <w:spacing w:val="-3"/>
        </w:rPr>
        <w:t>ис</w:t>
      </w:r>
      <w:r>
        <w:rPr>
          <w:rFonts w:eastAsia="Times New Roman"/>
          <w:color w:val="000000"/>
          <w:spacing w:val="-3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пользуют для поддержания </w:t>
      </w:r>
      <w:r>
        <w:rPr>
          <w:rFonts w:eastAsia="Times New Roman"/>
          <w:color w:val="000000"/>
          <w:spacing w:val="-2"/>
          <w:sz w:val="22"/>
          <w:szCs w:val="22"/>
        </w:rPr>
        <w:t>пониженного давления на от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дельных участках системы пу-</w:t>
      </w:r>
      <w:r>
        <w:rPr>
          <w:rFonts w:eastAsia="Times New Roman"/>
          <w:color w:val="000000"/>
          <w:spacing w:val="1"/>
          <w:sz w:val="22"/>
          <w:szCs w:val="22"/>
        </w:rPr>
        <w:t>ем частичного сброса рабочей жидкости в сливную линию.</w:t>
      </w:r>
    </w:p>
    <w:p w:rsidR="00000000" w:rsidRDefault="00AF1AE4">
      <w:pPr>
        <w:shd w:val="clear" w:color="auto" w:fill="FFFFFF"/>
        <w:spacing w:line="226" w:lineRule="exact"/>
        <w:ind w:left="14" w:right="5" w:firstLine="130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Гидродроссели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применяют для регулирования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расхода жидкости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гидролиниях.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Регулируемый дроссель с обратным клапаном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(рис. 5.9)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редназначен для ограничения потока рабочей жидкости в одном </w:t>
      </w:r>
      <w:r>
        <w:rPr>
          <w:rFonts w:eastAsia="Times New Roman"/>
          <w:color w:val="000000"/>
          <w:spacing w:val="4"/>
          <w:sz w:val="22"/>
          <w:szCs w:val="22"/>
        </w:rPr>
        <w:t>аправлении (показано стрелками) и свободного пропуска пото-</w:t>
      </w:r>
      <w:r>
        <w:rPr>
          <w:rFonts w:eastAsia="Times New Roman"/>
          <w:color w:val="000000"/>
          <w:spacing w:val="3"/>
          <w:sz w:val="22"/>
          <w:szCs w:val="22"/>
        </w:rPr>
        <w:t>э в другом за счет срабатывания обратного клапана.</w:t>
      </w:r>
    </w:p>
    <w:p w:rsidR="00000000" w:rsidRDefault="00AF1AE4">
      <w:pPr>
        <w:shd w:val="clear" w:color="auto" w:fill="FFFFFF"/>
        <w:spacing w:line="226" w:lineRule="exact"/>
        <w:ind w:left="34" w:right="1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Раб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ота гидропередачи обеспечивается также кондиционерами </w:t>
      </w:r>
      <w:r>
        <w:rPr>
          <w:rFonts w:eastAsia="Times New Roman"/>
          <w:color w:val="000000"/>
          <w:spacing w:val="4"/>
          <w:sz w:val="22"/>
          <w:szCs w:val="22"/>
        </w:rPr>
        <w:t>1бочей жидкости, включающими гидробаки с сапунами, уст-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эйства для очистки (фильтры и сепараторы), теплообменники.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Гидравлические (масляные) баки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представляют собой емкости,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[ужащие для хранения, отстоя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охлаждения рабочей жидкости,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фкулирующей в гидросистеме. Они сообщаются с атмосферой </w:t>
      </w:r>
      <w:r>
        <w:rPr>
          <w:rFonts w:eastAsia="Times New Roman"/>
          <w:color w:val="000000"/>
          <w:spacing w:val="2"/>
          <w:sz w:val="22"/>
          <w:szCs w:val="22"/>
        </w:rPr>
        <w:t>:рез сапуны, представляющие собой воздушные фильтры. Рабо-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1Я жидкость поступает в бак по сливному трубопроводу через блок </w:t>
      </w:r>
      <w:r>
        <w:rPr>
          <w:rFonts w:eastAsia="Times New Roman"/>
          <w:color w:val="000000"/>
          <w:spacing w:val="-2"/>
          <w:sz w:val="22"/>
          <w:szCs w:val="22"/>
        </w:rPr>
        <w:t>ияьтров. Количество рабочей жидкости контролиру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ют указателем </w:t>
      </w:r>
      <w:r>
        <w:rPr>
          <w:rFonts w:eastAsia="Times New Roman"/>
          <w:color w:val="000000"/>
          <w:spacing w:val="1"/>
          <w:sz w:val="22"/>
          <w:szCs w:val="22"/>
        </w:rPr>
        <w:t>ювня. Обычно вместимость масляного бака составляет 2...3-ми-</w:t>
      </w:r>
      <w:r>
        <w:rPr>
          <w:rFonts w:eastAsia="Times New Roman"/>
          <w:color w:val="000000"/>
          <w:spacing w:val="4"/>
          <w:sz w:val="22"/>
          <w:szCs w:val="22"/>
        </w:rPr>
        <w:t>тную подачу насоса.</w:t>
      </w:r>
    </w:p>
    <w:p w:rsidR="00000000" w:rsidRDefault="00AF1AE4">
      <w:pPr>
        <w:shd w:val="clear" w:color="auto" w:fill="FFFFFF"/>
        <w:spacing w:line="226" w:lineRule="exact"/>
        <w:ind w:left="91" w:right="10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Фильтры,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применяемые в гидросистемах строительных машин,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еспечивают очистку рабочей жидкости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от </w:t>
      </w:r>
      <w:r>
        <w:rPr>
          <w:rFonts w:eastAsia="Times New Roman"/>
          <w:color w:val="000000"/>
          <w:spacing w:val="2"/>
          <w:sz w:val="22"/>
          <w:szCs w:val="22"/>
        </w:rPr>
        <w:t>загрязняющих при-;сей механическим способом при помощи щелевых и п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ористых </w:t>
      </w:r>
      <w:r>
        <w:rPr>
          <w:rFonts w:eastAsia="Times New Roman"/>
          <w:color w:val="000000"/>
          <w:sz w:val="22"/>
          <w:szCs w:val="22"/>
        </w:rPr>
        <w:t>шьтрующих элементов (металлических сетчатых, тканевых, бу-жных, керамических, а также с набивными бумажными или тек-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яльными фильтрующими материалами). Тонкость фильтрации </w:t>
      </w:r>
      <w:r>
        <w:rPr>
          <w:rFonts w:eastAsia="Times New Roman"/>
          <w:color w:val="000000"/>
          <w:spacing w:val="-2"/>
          <w:sz w:val="22"/>
          <w:szCs w:val="22"/>
        </w:rPr>
        <w:t>:тавляет 5...40 мкм. Для улавливания ферромагнитных частиц по-</w:t>
      </w:r>
      <w:r>
        <w:rPr>
          <w:rFonts w:eastAsia="Times New Roman"/>
          <w:color w:val="000000"/>
          <w:spacing w:val="1"/>
          <w:sz w:val="22"/>
          <w:szCs w:val="22"/>
        </w:rPr>
        <w:t>стые фильтры ко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мбинируют с магнитными очистителями. 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Теплообменники </w:t>
      </w:r>
      <w:r>
        <w:rPr>
          <w:rFonts w:eastAsia="Times New Roman"/>
          <w:color w:val="000000"/>
          <w:spacing w:val="-1"/>
          <w:sz w:val="22"/>
          <w:szCs w:val="22"/>
        </w:rPr>
        <w:t>предназначены для охлаждения рабочей жид-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сти и стабилизации температуры в гидросистемах машин на </w:t>
      </w:r>
      <w:r>
        <w:rPr>
          <w:rFonts w:eastAsia="Times New Roman"/>
          <w:color w:val="000000"/>
          <w:sz w:val="22"/>
          <w:szCs w:val="22"/>
        </w:rPr>
        <w:t xml:space="preserve">гимальном уровне. Теплообменники устанавливают на сливных </w:t>
      </w:r>
      <w:r>
        <w:rPr>
          <w:rFonts w:eastAsia="Times New Roman"/>
          <w:color w:val="000000"/>
          <w:spacing w:val="2"/>
          <w:sz w:val="22"/>
          <w:szCs w:val="22"/>
        </w:rPr>
        <w:t>ниях после гидродвигателей или на линиях отвода у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течек из </w:t>
      </w:r>
      <w:r>
        <w:rPr>
          <w:rFonts w:eastAsia="Times New Roman"/>
          <w:color w:val="000000"/>
          <w:spacing w:val="3"/>
          <w:sz w:val="22"/>
          <w:szCs w:val="22"/>
        </w:rPr>
        <w:t>фосистемы.</w:t>
      </w:r>
    </w:p>
    <w:p w:rsidR="00000000" w:rsidRDefault="00AF1AE4">
      <w:pPr>
        <w:shd w:val="clear" w:color="auto" w:fill="FFFFFF"/>
        <w:spacing w:line="226" w:lineRule="exact"/>
        <w:ind w:left="149" w:right="19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Гидролинии </w:t>
      </w:r>
      <w:r>
        <w:rPr>
          <w:rFonts w:eastAsia="Times New Roman"/>
          <w:color w:val="000000"/>
          <w:spacing w:val="-6"/>
          <w:sz w:val="22"/>
          <w:szCs w:val="22"/>
        </w:rPr>
        <w:t>осуществляют взаимосвязь между элементами гидро-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эедачи, через которую проходит поток рабочей жидкости. Их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1разделяют на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всасывающие, напорные, сливные, дренажные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ши управления. </w:t>
      </w:r>
      <w:r>
        <w:rPr>
          <w:rFonts w:eastAsia="Times New Roman"/>
          <w:color w:val="000000"/>
          <w:spacing w:val="2"/>
          <w:sz w:val="22"/>
          <w:szCs w:val="22"/>
        </w:rPr>
        <w:t>Жесткие гидролинии обычно изготавливают из</w:t>
      </w:r>
    </w:p>
    <w:p w:rsidR="00000000" w:rsidRDefault="00AF1AE4">
      <w:pPr>
        <w:shd w:val="clear" w:color="auto" w:fill="FFFFFF"/>
        <w:spacing w:line="226" w:lineRule="exact"/>
        <w:ind w:left="149" w:right="19"/>
        <w:jc w:val="both"/>
        <w:sectPr w:rsidR="00000000">
          <w:pgSz w:w="11909" w:h="16834"/>
          <w:pgMar w:top="1440" w:right="3091" w:bottom="720" w:left="254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 w:right="1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 xml:space="preserve">стальных бесшовных труб. Подвижные части с установленными на </w:t>
      </w:r>
      <w:r>
        <w:rPr>
          <w:rFonts w:eastAsia="Times New Roman"/>
          <w:color w:val="000000"/>
          <w:spacing w:val="2"/>
          <w:sz w:val="22"/>
          <w:szCs w:val="22"/>
        </w:rPr>
        <w:t>них элементами гидропривода соединяют гибкими рукавами вы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сокого давления. Для предотвращения вытекания жидкости и пре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дохранения ее от загрязнений при разъединении трубопр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оводов </w:t>
      </w:r>
      <w:r>
        <w:rPr>
          <w:rFonts w:eastAsia="Times New Roman"/>
          <w:color w:val="000000"/>
          <w:spacing w:val="2"/>
          <w:sz w:val="22"/>
          <w:szCs w:val="22"/>
        </w:rPr>
        <w:t>применяют самозапирающиеся соединения с двумя шариковыми клапанами.</w:t>
      </w:r>
    </w:p>
    <w:p w:rsidR="00000000" w:rsidRDefault="00AF1AE4">
      <w:pPr>
        <w:shd w:val="clear" w:color="auto" w:fill="FFFFFF"/>
        <w:spacing w:line="226" w:lineRule="exact"/>
        <w:ind w:right="19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К </w:t>
      </w:r>
      <w:r>
        <w:rPr>
          <w:rFonts w:eastAsia="Times New Roman"/>
          <w:b/>
          <w:bCs/>
          <w:color w:val="000000"/>
          <w:spacing w:val="1"/>
          <w:sz w:val="22"/>
          <w:szCs w:val="22"/>
        </w:rPr>
        <w:t xml:space="preserve">рабочей жидкости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гидроприводах строительных машин </w:t>
      </w:r>
      <w:r>
        <w:rPr>
          <w:rFonts w:eastAsia="Times New Roman"/>
          <w:color w:val="000000"/>
          <w:spacing w:val="2"/>
          <w:sz w:val="22"/>
          <w:szCs w:val="22"/>
        </w:rPr>
        <w:t>предъявляют высокие требования. Она должна обладать хороши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ми смазывающими свойствами, не вызывать коррозии контак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тирующих с н</w:t>
      </w:r>
      <w:r>
        <w:rPr>
          <w:rFonts w:eastAsia="Times New Roman"/>
          <w:color w:val="000000"/>
          <w:spacing w:val="3"/>
          <w:sz w:val="22"/>
          <w:szCs w:val="22"/>
        </w:rPr>
        <w:t>ей металлов, сохранять свои свойства при эксплу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атации в различных температурных условиях. Рабочая жидкость не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должна образовывать пены и содержать веществ, выпадающих в </w:t>
      </w:r>
      <w:r>
        <w:rPr>
          <w:rFonts w:eastAsia="Times New Roman"/>
          <w:color w:val="000000"/>
          <w:spacing w:val="3"/>
          <w:sz w:val="22"/>
          <w:szCs w:val="22"/>
        </w:rPr>
        <w:t>осадок, должна быть безопасной в пожарном отношении и не то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ксичной. Наиболее полно эт</w:t>
      </w:r>
      <w:r>
        <w:rPr>
          <w:rFonts w:eastAsia="Times New Roman"/>
          <w:color w:val="000000"/>
          <w:spacing w:val="2"/>
          <w:sz w:val="22"/>
          <w:szCs w:val="22"/>
        </w:rPr>
        <w:t>им требованиям отвечают масла,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лучаемые из низкозастывающих фракций нефти с соответству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ющими присадками: загущающими, антиокислительными, анти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пенными, противоизносными, антикоррозионными. В строитель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ных машинах, работающих при температурах окружающег</w:t>
      </w:r>
      <w:r>
        <w:rPr>
          <w:rFonts w:eastAsia="Times New Roman"/>
          <w:color w:val="000000"/>
          <w:spacing w:val="2"/>
          <w:sz w:val="22"/>
          <w:szCs w:val="22"/>
        </w:rPr>
        <w:t>о воз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духа 318...228 К, применяют, в основном, специальные рабочие </w:t>
      </w:r>
      <w:r>
        <w:rPr>
          <w:rFonts w:eastAsia="Times New Roman"/>
          <w:color w:val="000000"/>
          <w:sz w:val="22"/>
          <w:szCs w:val="22"/>
        </w:rPr>
        <w:t xml:space="preserve">жидкости: МГ-30 (ТУ 38-1-01-50—70) — в качестве летнего сорта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для районов с умеренным климатом и всесезонного сорта для </w:t>
      </w:r>
      <w:r>
        <w:rPr>
          <w:rFonts w:eastAsia="Times New Roman"/>
          <w:color w:val="000000"/>
          <w:spacing w:val="-1"/>
          <w:sz w:val="22"/>
          <w:szCs w:val="22"/>
        </w:rPr>
        <w:t>южных районов страны; ВМГЗ (ТУ 38-101479—74) — для всесе-</w:t>
      </w:r>
      <w:r>
        <w:rPr>
          <w:rFonts w:eastAsia="Times New Roman"/>
          <w:color w:val="000000"/>
          <w:sz w:val="22"/>
          <w:szCs w:val="22"/>
        </w:rPr>
        <w:t>зонной экспл</w:t>
      </w:r>
      <w:r>
        <w:rPr>
          <w:rFonts w:eastAsia="Times New Roman"/>
          <w:color w:val="000000"/>
          <w:sz w:val="22"/>
          <w:szCs w:val="22"/>
        </w:rPr>
        <w:t>уатации в районах Крайнего Севера и в качестве зим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него сорта в районах с умеренным климатом.</w:t>
      </w:r>
    </w:p>
    <w:p w:rsidR="00000000" w:rsidRDefault="00AF1AE4">
      <w:pPr>
        <w:shd w:val="clear" w:color="auto" w:fill="FFFFFF"/>
        <w:spacing w:line="226" w:lineRule="exact"/>
        <w:ind w:left="10" w:right="19" w:firstLine="283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Гидродинамические передачи.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Прообразом гидродинамической </w:t>
      </w:r>
      <w:r>
        <w:rPr>
          <w:rFonts w:eastAsia="Times New Roman"/>
          <w:color w:val="000000"/>
          <w:spacing w:val="2"/>
          <w:sz w:val="22"/>
          <w:szCs w:val="22"/>
        </w:rPr>
        <w:t>передачи является водяная турбина, вращающаяся относительно своей оси за счет кинетической энергии падающ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ей на ее лопатки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воды. Представителями гидродинамических передач, применяемых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в приводах строительных машин, являются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гидротрансформаторы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реже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гидромуфты.</w:t>
      </w:r>
    </w:p>
    <w:p w:rsidR="00000000" w:rsidRDefault="00773BBC">
      <w:pPr>
        <w:framePr w:h="2832" w:hSpace="38" w:wrap="auto" w:vAnchor="text" w:hAnchor="text" w:x="4100" w:y="25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424940" cy="1797050"/>
            <wp:effectExtent l="19050" t="0" r="381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40" cy="179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5" w:firstLine="278"/>
        <w:jc w:val="both"/>
      </w:pP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Гидромуфта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состоит из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насосного 2 </w:t>
      </w:r>
      <w:r>
        <w:rPr>
          <w:rFonts w:eastAsia="Times New Roman"/>
          <w:color w:val="000000"/>
          <w:sz w:val="22"/>
          <w:szCs w:val="22"/>
        </w:rPr>
        <w:t xml:space="preserve">(рис. 5.10) 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турбинного 3 </w:t>
      </w:r>
      <w:r>
        <w:rPr>
          <w:rFonts w:eastAsia="Times New Roman"/>
          <w:color w:val="000000"/>
          <w:sz w:val="22"/>
          <w:szCs w:val="22"/>
        </w:rPr>
        <w:t>к</w:t>
      </w:r>
      <w:r>
        <w:rPr>
          <w:rFonts w:eastAsia="Times New Roman"/>
          <w:color w:val="000000"/>
          <w:sz w:val="22"/>
          <w:szCs w:val="22"/>
        </w:rPr>
        <w:t>олес, поса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женных соответственно на ведущий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ведомый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валы. Внутренние полости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обоих колес разделены наклонными в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радиальном направлении лопатками. </w:t>
      </w:r>
      <w:r>
        <w:rPr>
          <w:rFonts w:eastAsia="Times New Roman"/>
          <w:color w:val="000000"/>
          <w:spacing w:val="3"/>
          <w:sz w:val="22"/>
          <w:szCs w:val="22"/>
        </w:rPr>
        <w:t>При вращении насосного колеса, на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ходящаяся в его внутренней полости ра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бочая жидкость за счет центробеж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ных </w:t>
      </w:r>
      <w:r>
        <w:rPr>
          <w:rFonts w:eastAsia="Times New Roman"/>
          <w:color w:val="000000"/>
          <w:spacing w:val="1"/>
          <w:sz w:val="22"/>
          <w:szCs w:val="22"/>
        </w:rPr>
        <w:t>сил устремляется на периферию, вслед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ствие чего в периферийной части со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здается повышенное давление, способ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ствующее перетеканию жидкости в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лость турбинного колеса, а в располо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женной ближе к центру части создает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ся разрежение, способствующее подса-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    Рис. 5.10. Схема гидромуфты</w:t>
      </w:r>
    </w:p>
    <w:p w:rsidR="00000000" w:rsidRDefault="00AF1AE4">
      <w:pPr>
        <w:shd w:val="clear" w:color="auto" w:fill="FFFFFF"/>
        <w:spacing w:line="226" w:lineRule="exact"/>
        <w:ind w:left="5" w:firstLine="278"/>
        <w:jc w:val="both"/>
        <w:sectPr w:rsidR="00000000">
          <w:pgSz w:w="11909" w:h="16834"/>
          <w:pgMar w:top="1440" w:right="3420" w:bottom="720" w:left="209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58"/>
        <w:ind w:left="6110"/>
      </w:pPr>
      <w:r>
        <w:rPr>
          <w:color w:val="000000"/>
        </w:rPr>
        <w:lastRenderedPageBreak/>
        <w:t>103</w:t>
      </w:r>
    </w:p>
    <w:p w:rsidR="00000000" w:rsidRDefault="00AF1AE4">
      <w:pPr>
        <w:shd w:val="clear" w:color="auto" w:fill="FFFFFF"/>
        <w:spacing w:before="158"/>
        <w:ind w:left="6110"/>
        <w:sectPr w:rsidR="00000000">
          <w:type w:val="continuous"/>
          <w:pgSz w:w="11909" w:h="16834"/>
          <w:pgMar w:top="1440" w:right="2988" w:bottom="720" w:left="2090" w:header="720" w:footer="720" w:gutter="0"/>
          <w:cols w:space="60"/>
          <w:noEndnote/>
        </w:sectPr>
      </w:pPr>
    </w:p>
    <w:p w:rsidR="00000000" w:rsidRDefault="00773BBC">
      <w:pPr>
        <w:framePr w:h="2890" w:hSpace="10080" w:wrap="notBeside" w:vAnchor="text" w:hAnchor="margin" w:x="140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329055" cy="1839595"/>
            <wp:effectExtent l="19050" t="0" r="444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839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909" w:hSpace="10080" w:wrap="notBeside" w:vAnchor="text" w:hAnchor="margin" w:x="3385" w:y="26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807845" cy="1849755"/>
            <wp:effectExtent l="19050" t="0" r="190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1849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909" w:hSpace="10080" w:wrap="notBeside" w:vAnchor="text" w:hAnchor="margin" w:x="3385" w:y="260"/>
        <w:rPr>
          <w:sz w:val="24"/>
          <w:szCs w:val="24"/>
        </w:rPr>
        <w:sectPr w:rsidR="00000000">
          <w:pgSz w:w="11909" w:h="16834"/>
          <w:pgMar w:top="1440" w:right="3118" w:bottom="720" w:left="2440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40" w:line="206" w:lineRule="exact"/>
        <w:ind w:left="2784" w:hanging="2784"/>
      </w:pPr>
      <w:r>
        <w:rPr>
          <w:rFonts w:eastAsia="Times New Roman"/>
          <w:color w:val="000000"/>
          <w:spacing w:val="-9"/>
          <w:sz w:val="22"/>
          <w:szCs w:val="22"/>
        </w:rPr>
        <w:t xml:space="preserve">Рис. 5.11. Схема гидротрансформатора </w:t>
      </w:r>
      <w:r>
        <w:rPr>
          <w:rFonts w:eastAsia="Times New Roman"/>
          <w:i/>
          <w:iCs/>
          <w:color w:val="000000"/>
          <w:spacing w:val="-9"/>
          <w:sz w:val="22"/>
          <w:szCs w:val="22"/>
        </w:rPr>
        <w:t xml:space="preserve">(а) </w:t>
      </w:r>
      <w:r>
        <w:rPr>
          <w:rFonts w:eastAsia="Times New Roman"/>
          <w:color w:val="000000"/>
          <w:spacing w:val="-9"/>
          <w:sz w:val="22"/>
          <w:szCs w:val="22"/>
        </w:rPr>
        <w:t>и его механическая характери</w:t>
      </w:r>
      <w:r>
        <w:rPr>
          <w:rFonts w:eastAsia="Times New Roman"/>
          <w:color w:val="000000"/>
          <w:spacing w:val="-9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стика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(б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)</w:t>
      </w:r>
    </w:p>
    <w:p w:rsidR="00000000" w:rsidRDefault="00AF1AE4">
      <w:pPr>
        <w:shd w:val="clear" w:color="auto" w:fill="FFFFFF"/>
        <w:spacing w:before="230" w:line="226" w:lineRule="exact"/>
        <w:ind w:left="14"/>
        <w:jc w:val="both"/>
      </w:pPr>
      <w:r>
        <w:rPr>
          <w:rFonts w:eastAsia="Times New Roman"/>
          <w:color w:val="000000"/>
          <w:sz w:val="22"/>
          <w:szCs w:val="22"/>
        </w:rPr>
        <w:t>сыванию жидкости из полости турбинного колеса. В процессе пе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рехода рабочей жидкости из насосного колеса в турбинное, она </w:t>
      </w:r>
      <w:r>
        <w:rPr>
          <w:rFonts w:eastAsia="Times New Roman"/>
          <w:color w:val="000000"/>
          <w:sz w:val="22"/>
          <w:szCs w:val="22"/>
        </w:rPr>
        <w:t>воздействует на лопатки турбины, заставляя последнюю вращать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ся. При этом турбинное колесо отстает от насосного: его угловая </w:t>
      </w:r>
      <w:r>
        <w:rPr>
          <w:rFonts w:eastAsia="Times New Roman"/>
          <w:color w:val="000000"/>
          <w:spacing w:val="-2"/>
          <w:sz w:val="22"/>
          <w:szCs w:val="22"/>
        </w:rPr>
        <w:t>жорость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со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2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всегда меньше угловой скорости насосного колеса со,.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Это отставание (скольжение) находится в обратной зависимости </w:t>
      </w:r>
      <w:r>
        <w:rPr>
          <w:rFonts w:eastAsia="Times New Roman"/>
          <w:color w:val="000000"/>
          <w:sz w:val="22"/>
          <w:szCs w:val="22"/>
        </w:rPr>
        <w:t xml:space="preserve">; угловой скоростью со,: чем больше эта скорость, тем меньше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жольжение. При номинальном скольжении </w:t>
      </w:r>
      <w:r>
        <w:rPr>
          <w:rFonts w:eastAsia="Times New Roman"/>
          <w:i/>
          <w:iCs/>
          <w:color w:val="000000"/>
          <w:spacing w:val="5"/>
          <w:sz w:val="22"/>
          <w:szCs w:val="22"/>
          <w:lang w:val="en-US"/>
        </w:rPr>
        <w:t>S</w:t>
      </w:r>
      <w:r>
        <w:rPr>
          <w:rFonts w:eastAsia="Times New Roman"/>
          <w:i/>
          <w:iCs/>
          <w:color w:val="000000"/>
          <w:spacing w:val="5"/>
          <w:sz w:val="22"/>
          <w:szCs w:val="22"/>
          <w:vertAlign w:val="subscript"/>
          <w:lang w:val="en-US"/>
        </w:rPr>
        <w:t>mM</w:t>
      </w:r>
      <w:r>
        <w:rPr>
          <w:rFonts w:eastAsia="Times New Roman"/>
          <w:i/>
          <w:iCs/>
          <w:color w:val="000000"/>
          <w:spacing w:val="5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= (со, -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щ)/щ =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= 0,04...0,06 КПД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муфты составляет </w:t>
      </w:r>
      <w:r>
        <w:rPr>
          <w:rFonts w:eastAsia="Times New Roman"/>
          <w:color w:val="000000"/>
          <w:spacing w:val="-5"/>
          <w:sz w:val="22"/>
          <w:szCs w:val="22"/>
          <w:lang w:val="en-US"/>
        </w:rPr>
        <w:t>ri</w:t>
      </w:r>
      <w:r>
        <w:rPr>
          <w:rFonts w:eastAsia="Times New Roman"/>
          <w:color w:val="000000"/>
          <w:spacing w:val="-5"/>
          <w:sz w:val="22"/>
          <w:szCs w:val="22"/>
          <w:vertAlign w:val="subscript"/>
          <w:lang w:val="en-US"/>
        </w:rPr>
        <w:t>HOM</w:t>
      </w:r>
      <w:r>
        <w:rPr>
          <w:rFonts w:eastAsia="Times New Roman"/>
          <w:color w:val="000000"/>
          <w:spacing w:val="-5"/>
          <w:sz w:val="22"/>
          <w:szCs w:val="22"/>
          <w:lang w:val="en-US"/>
        </w:rPr>
        <w:t xml:space="preserve"> = </w:t>
      </w:r>
      <w:r>
        <w:rPr>
          <w:rFonts w:eastAsia="Times New Roman"/>
          <w:smallCaps/>
          <w:color w:val="000000"/>
          <w:spacing w:val="-5"/>
          <w:sz w:val="22"/>
          <w:szCs w:val="22"/>
          <w:lang w:val="en-US"/>
        </w:rPr>
        <w:t>co</w:t>
      </w:r>
      <w:r>
        <w:rPr>
          <w:rFonts w:eastAsia="Times New Roman"/>
          <w:smallCaps/>
          <w:color w:val="000000"/>
          <w:spacing w:val="-5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smallCaps/>
          <w:color w:val="000000"/>
          <w:spacing w:val="-5"/>
          <w:sz w:val="22"/>
          <w:szCs w:val="22"/>
          <w:lang w:val="en-US"/>
        </w:rPr>
        <w:t xml:space="preserve">/q)| </w:t>
      </w:r>
      <w:r>
        <w:rPr>
          <w:rFonts w:eastAsia="Times New Roman"/>
          <w:color w:val="000000"/>
          <w:spacing w:val="-5"/>
          <w:sz w:val="22"/>
          <w:szCs w:val="22"/>
          <w:lang w:val="en-US"/>
        </w:rPr>
        <w:t xml:space="preserve">= </w:t>
      </w:r>
      <w:r>
        <w:rPr>
          <w:rFonts w:eastAsia="Times New Roman"/>
          <w:color w:val="000000"/>
          <w:spacing w:val="-5"/>
          <w:sz w:val="22"/>
          <w:szCs w:val="22"/>
        </w:rPr>
        <w:t>0,96...0,94.</w:t>
      </w:r>
    </w:p>
    <w:p w:rsidR="00000000" w:rsidRDefault="00AF1AE4">
      <w:pPr>
        <w:shd w:val="clear" w:color="auto" w:fill="FFFFFF"/>
        <w:spacing w:line="226" w:lineRule="exact"/>
        <w:ind w:right="5"/>
        <w:jc w:val="right"/>
      </w:pPr>
      <w:r>
        <w:rPr>
          <w:rFonts w:eastAsia="Times New Roman"/>
          <w:color w:val="000000"/>
          <w:spacing w:val="5"/>
          <w:sz w:val="22"/>
          <w:szCs w:val="22"/>
        </w:rPr>
        <w:t>Гидромуфты располагают между двигателем и потребителем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pacing w:val="3"/>
          <w:sz w:val="22"/>
          <w:szCs w:val="22"/>
        </w:rPr>
        <w:t>Сергии. Они позволяют снизить динамические нагрузки на дви-</w:t>
      </w:r>
    </w:p>
    <w:p w:rsidR="00000000" w:rsidRDefault="00AF1AE4">
      <w:pPr>
        <w:shd w:val="clear" w:color="auto" w:fill="FFFFFF"/>
        <w:spacing w:line="226" w:lineRule="exact"/>
        <w:ind w:right="5"/>
        <w:jc w:val="right"/>
      </w:pPr>
      <w:r>
        <w:rPr>
          <w:rFonts w:eastAsia="Times New Roman"/>
          <w:color w:val="000000"/>
          <w:spacing w:val="2"/>
          <w:sz w:val="22"/>
          <w:szCs w:val="22"/>
        </w:rPr>
        <w:t>ателе и рабочих органах машины, обеспечивают автоматическое</w:t>
      </w:r>
    </w:p>
    <w:p w:rsidR="00000000" w:rsidRDefault="00AF1AE4">
      <w:pPr>
        <w:shd w:val="clear" w:color="auto" w:fill="FFFFFF"/>
        <w:spacing w:line="226" w:lineRule="exact"/>
        <w:jc w:val="right"/>
      </w:pPr>
      <w:r>
        <w:rPr>
          <w:rFonts w:eastAsia="Times New Roman"/>
          <w:color w:val="000000"/>
          <w:spacing w:val="5"/>
          <w:sz w:val="22"/>
          <w:szCs w:val="22"/>
        </w:rPr>
        <w:t>бесступенчатое изменение скорости</w:t>
      </w:r>
      <w:r>
        <w:rPr>
          <w:rFonts w:eastAsia="Times New Roman"/>
          <w:color w:val="000000"/>
          <w:spacing w:val="5"/>
          <w:sz w:val="22"/>
          <w:szCs w:val="22"/>
        </w:rPr>
        <w:t xml:space="preserve"> движения рабочего органа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pacing w:val="1"/>
          <w:sz w:val="22"/>
          <w:szCs w:val="22"/>
        </w:rPr>
        <w:t>машины) в зависимости от внешней нагрузки. Их можно исполь-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pacing w:val="3"/>
          <w:sz w:val="22"/>
          <w:szCs w:val="22"/>
        </w:rPr>
        <w:t>овать в качестве предохранительных муфт. В приводах с гидро-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color w:val="000000"/>
          <w:spacing w:val="-1"/>
          <w:sz w:val="22"/>
          <w:szCs w:val="22"/>
        </w:rPr>
        <w:t>(</w:t>
      </w:r>
      <w:r>
        <w:rPr>
          <w:rFonts w:eastAsia="Times New Roman"/>
          <w:color w:val="000000"/>
          <w:spacing w:val="-1"/>
          <w:sz w:val="22"/>
          <w:szCs w:val="22"/>
        </w:rPr>
        <w:t>уфтами двигатель можно запускать без отключения трансмиссии.</w:t>
      </w:r>
    </w:p>
    <w:p w:rsidR="00000000" w:rsidRDefault="00AF1AE4">
      <w:pPr>
        <w:shd w:val="clear" w:color="auto" w:fill="FFFFFF"/>
        <w:spacing w:line="226" w:lineRule="exact"/>
        <w:jc w:val="right"/>
      </w:pPr>
      <w:r>
        <w:rPr>
          <w:rFonts w:eastAsia="Times New Roman"/>
          <w:color w:val="000000"/>
          <w:spacing w:val="-6"/>
          <w:sz w:val="22"/>
          <w:szCs w:val="22"/>
        </w:rPr>
        <w:t xml:space="preserve">В отличие от гидромуфты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гидротрансформатор </w:t>
      </w:r>
      <w:r>
        <w:rPr>
          <w:rFonts w:eastAsia="Times New Roman"/>
          <w:color w:val="000000"/>
          <w:spacing w:val="-6"/>
          <w:sz w:val="22"/>
          <w:szCs w:val="22"/>
        </w:rPr>
        <w:t>(рис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. 5.11,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6"/>
          <w:sz w:val="22"/>
          <w:szCs w:val="22"/>
        </w:rPr>
        <w:t>имеет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pacing w:val="3"/>
          <w:sz w:val="22"/>
          <w:szCs w:val="22"/>
        </w:rPr>
        <w:t xml:space="preserve">ри рабочих колеса: насосное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турбинное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реакторное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3"/>
          <w:sz w:val="22"/>
          <w:szCs w:val="22"/>
        </w:rPr>
        <w:t>По-</w:t>
      </w:r>
    </w:p>
    <w:p w:rsidR="00000000" w:rsidRDefault="00AF1AE4">
      <w:pPr>
        <w:shd w:val="clear" w:color="auto" w:fill="FFFFFF"/>
        <w:spacing w:line="226" w:lineRule="exact"/>
        <w:ind w:right="5"/>
        <w:jc w:val="right"/>
      </w:pPr>
      <w:r>
        <w:rPr>
          <w:rFonts w:eastAsia="Times New Roman"/>
          <w:color w:val="000000"/>
          <w:spacing w:val="7"/>
          <w:sz w:val="22"/>
          <w:szCs w:val="22"/>
        </w:rPr>
        <w:t>леднее может быть установлено неподвижно или на обгонной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pacing w:val="4"/>
          <w:sz w:val="22"/>
          <w:szCs w:val="22"/>
        </w:rPr>
        <w:t>уфте /. При неподвижном реакторном колесе оно отклоняет по-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pacing w:val="6"/>
          <w:sz w:val="22"/>
          <w:szCs w:val="22"/>
        </w:rPr>
        <w:t>ж рабочей жидкости своими лопатками и изменяет момент ко-</w:t>
      </w:r>
    </w:p>
    <w:p w:rsidR="00000000" w:rsidRDefault="00AF1AE4">
      <w:pPr>
        <w:shd w:val="clear" w:color="auto" w:fill="FFFFFF"/>
        <w:spacing w:line="226" w:lineRule="exact"/>
        <w:jc w:val="right"/>
      </w:pPr>
      <w:r>
        <w:rPr>
          <w:rFonts w:eastAsia="Times New Roman"/>
          <w:color w:val="000000"/>
          <w:spacing w:val="5"/>
          <w:sz w:val="22"/>
          <w:szCs w:val="22"/>
        </w:rPr>
        <w:t>и</w:t>
      </w:r>
      <w:r>
        <w:rPr>
          <w:rFonts w:eastAsia="Times New Roman"/>
          <w:color w:val="000000"/>
          <w:spacing w:val="5"/>
          <w:sz w:val="22"/>
          <w:szCs w:val="22"/>
        </w:rPr>
        <w:t>чества движения потока, а следовательно и крутящий момент</w:t>
      </w:r>
    </w:p>
    <w:p w:rsidR="00000000" w:rsidRDefault="00AF1AE4">
      <w:pPr>
        <w:shd w:val="clear" w:color="auto" w:fill="FFFFFF"/>
        <w:spacing w:line="226" w:lineRule="exact"/>
        <w:ind w:right="5"/>
        <w:jc w:val="right"/>
      </w:pPr>
      <w:r>
        <w:rPr>
          <w:rFonts w:eastAsia="Times New Roman"/>
          <w:color w:val="000000"/>
          <w:spacing w:val="6"/>
          <w:sz w:val="22"/>
          <w:szCs w:val="22"/>
        </w:rPr>
        <w:t>а турбинном колесе. Изменения моментов на насосном Г, и на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z w:val="22"/>
          <w:szCs w:val="22"/>
        </w:rPr>
        <w:t xml:space="preserve">фбинном </w:t>
      </w:r>
      <w:r>
        <w:rPr>
          <w:rFonts w:eastAsia="Times New Roman"/>
          <w:i/>
          <w:iCs/>
          <w:color w:val="000000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колесах представлены на рис. 5.11,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б. </w:t>
      </w:r>
      <w:r>
        <w:rPr>
          <w:rFonts w:eastAsia="Times New Roman"/>
          <w:color w:val="000000"/>
          <w:sz w:val="22"/>
          <w:szCs w:val="22"/>
        </w:rPr>
        <w:t>Эти изменения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pacing w:val="5"/>
          <w:sz w:val="22"/>
          <w:szCs w:val="22"/>
        </w:rPr>
        <w:t>роисходят так, что вне зависимости от внешней нагрузки, про-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pacing w:val="4"/>
          <w:sz w:val="22"/>
          <w:szCs w:val="22"/>
        </w:rPr>
        <w:t>эрциональной мо</w:t>
      </w:r>
      <w:r>
        <w:rPr>
          <w:rFonts w:eastAsia="Times New Roman"/>
          <w:color w:val="000000"/>
          <w:spacing w:val="4"/>
          <w:sz w:val="22"/>
          <w:szCs w:val="22"/>
        </w:rPr>
        <w:t>менту на турбинном колесе, момент и угловая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pacing w:val="3"/>
          <w:sz w:val="22"/>
          <w:szCs w:val="22"/>
        </w:rPr>
        <w:t>сорость на насосном колесе, а следовательно и на двигателе из-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pacing w:val="2"/>
          <w:sz w:val="22"/>
          <w:szCs w:val="22"/>
        </w:rPr>
        <w:t>гняются весьма незначительно, чем обеспечивается защита дви-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  <w:sectPr w:rsidR="00000000">
          <w:type w:val="continuous"/>
          <w:pgSz w:w="11909" w:h="16834"/>
          <w:pgMar w:top="1440" w:right="3118" w:bottom="720" w:left="244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гателя от перегрузок. Угловая скорость вращения турбинного ко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ле</w:t>
      </w:r>
      <w:r>
        <w:rPr>
          <w:rFonts w:eastAsia="Times New Roman"/>
          <w:color w:val="000000"/>
          <w:spacing w:val="2"/>
          <w:sz w:val="22"/>
          <w:szCs w:val="22"/>
        </w:rPr>
        <w:t>са изменяется автоматически практически обратно пропорцио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нально моменту Г|.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Коэффициентом трансформации </w:t>
      </w:r>
      <w:r>
        <w:rPr>
          <w:rFonts w:eastAsia="Times New Roman"/>
          <w:color w:val="000000"/>
          <w:spacing w:val="-2"/>
          <w:sz w:val="22"/>
          <w:szCs w:val="22"/>
        </w:rPr>
        <w:t>называют от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ношение моментов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К=Т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/Т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Х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Коэффициент полезного действия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гидротрансформатора т| представляется параболической функцией </w:t>
      </w:r>
      <w:r>
        <w:rPr>
          <w:rFonts w:eastAsia="Times New Roman"/>
          <w:color w:val="000000"/>
          <w:sz w:val="22"/>
          <w:szCs w:val="22"/>
        </w:rPr>
        <w:t>отношения угловых ск</w:t>
      </w:r>
      <w:r>
        <w:rPr>
          <w:rFonts w:eastAsia="Times New Roman"/>
          <w:color w:val="000000"/>
          <w:sz w:val="22"/>
          <w:szCs w:val="22"/>
        </w:rPr>
        <w:t xml:space="preserve">оростей турбинного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щ </w:t>
      </w:r>
      <w:r>
        <w:rPr>
          <w:rFonts w:eastAsia="Times New Roman"/>
          <w:color w:val="000000"/>
          <w:sz w:val="22"/>
          <w:szCs w:val="22"/>
        </w:rPr>
        <w:t xml:space="preserve">и насосного (0| колес </w:t>
      </w:r>
      <w:r>
        <w:rPr>
          <w:rFonts w:eastAsia="Times New Roman"/>
          <w:color w:val="000000"/>
          <w:spacing w:val="-6"/>
          <w:sz w:val="22"/>
          <w:szCs w:val="22"/>
        </w:rPr>
        <w:t>г) -/((О2/СО1). Его максимальное значение составляет0,85...0,87. Мак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симальному КПД соответствует номинальная точка характерис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тики гидротрансформатора с координатами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щ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</w:rPr>
        <w:t>ноы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; Т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</w:rPr>
        <w:t>2ном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 случае </w:t>
      </w:r>
      <w:r>
        <w:rPr>
          <w:rFonts w:eastAsia="Times New Roman"/>
          <w:color w:val="000000"/>
          <w:spacing w:val="-1"/>
          <w:sz w:val="22"/>
          <w:szCs w:val="22"/>
        </w:rPr>
        <w:t>установки реакторного ко</w:t>
      </w:r>
      <w:r>
        <w:rPr>
          <w:rFonts w:eastAsia="Times New Roman"/>
          <w:color w:val="000000"/>
          <w:spacing w:val="-1"/>
          <w:sz w:val="22"/>
          <w:szCs w:val="22"/>
        </w:rPr>
        <w:t>леса на обгонной муфте последняя вклю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чается автоматически при малых нагрузках, вследствие чего реак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торное колесо вращается вместе с насосным и турбинным коле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сами. При этом гидротрансформатор работает в режиме гидро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муфты с более высоким КПД.</w:t>
      </w:r>
    </w:p>
    <w:p w:rsidR="00000000" w:rsidRDefault="00AF1AE4">
      <w:pPr>
        <w:shd w:val="clear" w:color="auto" w:fill="FFFFFF"/>
        <w:spacing w:line="226" w:lineRule="exact"/>
        <w:ind w:firstLine="298"/>
        <w:jc w:val="both"/>
      </w:pPr>
      <w:r>
        <w:rPr>
          <w:rFonts w:eastAsia="Times New Roman"/>
          <w:color w:val="000000"/>
          <w:sz w:val="22"/>
          <w:szCs w:val="22"/>
        </w:rPr>
        <w:t>Благодаря м</w:t>
      </w:r>
      <w:r>
        <w:rPr>
          <w:rFonts w:eastAsia="Times New Roman"/>
          <w:color w:val="000000"/>
          <w:sz w:val="22"/>
          <w:szCs w:val="22"/>
        </w:rPr>
        <w:t xml:space="preserve">ягкой выходной механической характеристике </w:t>
      </w:r>
      <w:r>
        <w:rPr>
          <w:rFonts w:eastAsia="Times New Roman"/>
          <w:i/>
          <w:iCs/>
          <w:color w:val="000000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=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= }'(щ) </w:t>
      </w:r>
      <w:r>
        <w:rPr>
          <w:rFonts w:eastAsia="Times New Roman"/>
          <w:color w:val="000000"/>
          <w:spacing w:val="1"/>
          <w:sz w:val="22"/>
          <w:szCs w:val="22"/>
        </w:rPr>
        <w:t>гидротрансформаторы нашли широкое применение в при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водах землеройных, землеройно-транспортных, погрузчиков и </w:t>
      </w:r>
      <w:r>
        <w:rPr>
          <w:rFonts w:eastAsia="Times New Roman"/>
          <w:color w:val="000000"/>
          <w:spacing w:val="1"/>
          <w:sz w:val="22"/>
          <w:szCs w:val="22"/>
        </w:rPr>
        <w:t>других машин, где с изменчивостью внешних нагрузок целесооб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разно автоматически изменять ра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бочие скорости, а также снижать динамические нагрузки при стопорении рабочих органов в случае </w:t>
      </w:r>
      <w:r>
        <w:rPr>
          <w:rFonts w:eastAsia="Times New Roman"/>
          <w:color w:val="000000"/>
          <w:spacing w:val="2"/>
          <w:sz w:val="22"/>
          <w:szCs w:val="22"/>
        </w:rPr>
        <w:t>их упора в препятствия.</w:t>
      </w:r>
    </w:p>
    <w:p w:rsidR="00000000" w:rsidRDefault="00AF1AE4">
      <w:pPr>
        <w:shd w:val="clear" w:color="auto" w:fill="FFFFFF"/>
        <w:spacing w:before="235"/>
        <w:ind w:left="14"/>
        <w:jc w:val="center"/>
      </w:pPr>
      <w:r>
        <w:rPr>
          <w:b/>
          <w:bCs/>
          <w:color w:val="000000"/>
          <w:spacing w:val="3"/>
          <w:sz w:val="24"/>
          <w:szCs w:val="24"/>
        </w:rPr>
        <w:t xml:space="preserve">5.2. 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Пневматический привод</w:t>
      </w:r>
    </w:p>
    <w:p w:rsidR="00000000" w:rsidRDefault="00AF1AE4">
      <w:pPr>
        <w:shd w:val="clear" w:color="auto" w:fill="FFFFFF"/>
        <w:spacing w:before="168" w:line="226" w:lineRule="exact"/>
        <w:ind w:left="5" w:firstLine="27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Структурно пневматический привод сходен с гидроприводом </w:t>
      </w:r>
      <w:r>
        <w:rPr>
          <w:rFonts w:eastAsia="Times New Roman"/>
          <w:color w:val="000000"/>
          <w:spacing w:val="-1"/>
          <w:sz w:val="22"/>
          <w:szCs w:val="22"/>
        </w:rPr>
        <w:t>и отличается от него тем, что в пневмоприводе механичес</w:t>
      </w:r>
      <w:r>
        <w:rPr>
          <w:rFonts w:eastAsia="Times New Roman"/>
          <w:color w:val="000000"/>
          <w:spacing w:val="-1"/>
          <w:sz w:val="22"/>
          <w:szCs w:val="22"/>
        </w:rPr>
        <w:t>кая энер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гия силовой установки преобразуется в энергию движения рабо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чего газа (обычно атмосферного воздуха, сжатого до 0,5... 0,8 МПа)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обратно — в движение исполнительных механизмов машины.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Пневматические передачи используют в приводах пневматических </w:t>
      </w:r>
      <w:r>
        <w:rPr>
          <w:rFonts w:eastAsia="Times New Roman"/>
          <w:color w:val="000000"/>
          <w:sz w:val="22"/>
          <w:szCs w:val="22"/>
        </w:rPr>
        <w:t>мо</w:t>
      </w:r>
      <w:r>
        <w:rPr>
          <w:rFonts w:eastAsia="Times New Roman"/>
          <w:color w:val="000000"/>
          <w:sz w:val="22"/>
          <w:szCs w:val="22"/>
        </w:rPr>
        <w:t>лотов, ручных пневматических машин, вибраторов и других ма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шин, а также в системах управления машинами для плавного вклю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чения механизмов в работу и их торможения. Пневматические передачи надежны и просты в обслуживании, мало чувствитель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ны к динамическим </w:t>
      </w:r>
      <w:r>
        <w:rPr>
          <w:rFonts w:eastAsia="Times New Roman"/>
          <w:color w:val="000000"/>
          <w:spacing w:val="4"/>
          <w:sz w:val="22"/>
          <w:szCs w:val="22"/>
        </w:rPr>
        <w:t>нагрузкам и способны переносить длитель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ные перегрузки вплоть до полного стопорения. Они удобны в </w:t>
      </w:r>
      <w:r>
        <w:rPr>
          <w:rFonts w:eastAsia="Times New Roman"/>
          <w:color w:val="000000"/>
          <w:spacing w:val="2"/>
          <w:sz w:val="22"/>
          <w:szCs w:val="22"/>
        </w:rPr>
        <w:t>управлении, обеспечивают простоту преобразования вращатель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ного движения в поступательное, могут состоять из независимо расположенных сборочных единиц. К недо</w:t>
      </w:r>
      <w:r>
        <w:rPr>
          <w:rFonts w:eastAsia="Times New Roman"/>
          <w:color w:val="000000"/>
          <w:spacing w:val="4"/>
          <w:sz w:val="22"/>
          <w:szCs w:val="22"/>
        </w:rPr>
        <w:t>статкам передач от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носятся: обусловленная высокой сжимаемостью воздуха трудность </w:t>
      </w:r>
      <w:r>
        <w:rPr>
          <w:rFonts w:eastAsia="Times New Roman"/>
          <w:color w:val="000000"/>
          <w:spacing w:val="1"/>
          <w:sz w:val="22"/>
          <w:szCs w:val="22"/>
        </w:rPr>
        <w:t>точного регулирования, низкий КПД, высокая шумность в работе.</w:t>
      </w:r>
    </w:p>
    <w:p w:rsidR="00000000" w:rsidRDefault="00AF1AE4">
      <w:pPr>
        <w:shd w:val="clear" w:color="auto" w:fill="FFFFFF"/>
        <w:spacing w:line="226" w:lineRule="exact"/>
        <w:ind w:left="5" w:right="10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Основными частями пневматической передачи (см. рис. 4.41) </w:t>
      </w:r>
      <w:r>
        <w:rPr>
          <w:rFonts w:eastAsia="Times New Roman"/>
          <w:color w:val="000000"/>
          <w:sz w:val="22"/>
          <w:szCs w:val="22"/>
        </w:rPr>
        <w:t>являются: компрессор, воздухосборник (ресивер), пневмат</w:t>
      </w:r>
      <w:r>
        <w:rPr>
          <w:rFonts w:eastAsia="Times New Roman"/>
          <w:color w:val="000000"/>
          <w:sz w:val="22"/>
          <w:szCs w:val="22"/>
        </w:rPr>
        <w:t xml:space="preserve">ические </w:t>
      </w:r>
      <w:r>
        <w:rPr>
          <w:rFonts w:eastAsia="Times New Roman"/>
          <w:color w:val="000000"/>
          <w:spacing w:val="3"/>
          <w:sz w:val="22"/>
          <w:szCs w:val="22"/>
        </w:rPr>
        <w:t>двигатели, соединительные воздухопроводы, регуляторы давле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ния и предохранительные клапаны, воздушные фильтры и мас-</w:t>
      </w:r>
      <w:r>
        <w:rPr>
          <w:rFonts w:eastAsia="Times New Roman"/>
          <w:color w:val="000000"/>
          <w:sz w:val="22"/>
          <w:szCs w:val="22"/>
        </w:rPr>
        <w:t>ловлагоотделители.</w:t>
      </w:r>
    </w:p>
    <w:p w:rsidR="00000000" w:rsidRDefault="00AF1AE4">
      <w:pPr>
        <w:shd w:val="clear" w:color="auto" w:fill="FFFFFF"/>
        <w:spacing w:before="139"/>
        <w:jc w:val="right"/>
      </w:pPr>
      <w:r>
        <w:rPr>
          <w:color w:val="000000"/>
          <w:spacing w:val="-17"/>
        </w:rPr>
        <w:t>105</w:t>
      </w:r>
    </w:p>
    <w:p w:rsidR="00000000" w:rsidRDefault="00AF1AE4">
      <w:pPr>
        <w:shd w:val="clear" w:color="auto" w:fill="FFFFFF"/>
        <w:spacing w:before="139"/>
        <w:jc w:val="right"/>
        <w:sectPr w:rsidR="00000000">
          <w:pgSz w:w="11909" w:h="16834"/>
          <w:pgMar w:top="1440" w:right="3269" w:bottom="720" w:left="2265" w:header="720" w:footer="720" w:gutter="0"/>
          <w:cols w:space="60"/>
          <w:noEndnote/>
        </w:sectPr>
      </w:pPr>
    </w:p>
    <w:p w:rsidR="00000000" w:rsidRDefault="00AF1AE4">
      <w:pPr>
        <w:framePr w:h="230" w:hRule="exact" w:hSpace="38" w:wrap="auto" w:vAnchor="text" w:hAnchor="text" w:x="-119" w:y="-13"/>
        <w:shd w:val="clear" w:color="auto" w:fill="FFFFFF"/>
      </w:pPr>
      <w:r>
        <w:rPr>
          <w:color w:val="000000"/>
          <w:spacing w:val="-12"/>
        </w:rPr>
        <w:lastRenderedPageBreak/>
        <w:t>;</w:t>
      </w:r>
      <w:r>
        <w:rPr>
          <w:rFonts w:eastAsia="Times New Roman"/>
          <w:color w:val="000000"/>
          <w:spacing w:val="-12"/>
        </w:rPr>
        <w:t>асывание</w:t>
      </w:r>
    </w:p>
    <w:p w:rsidR="00000000" w:rsidRDefault="00AF1AE4">
      <w:pPr>
        <w:framePr w:h="230" w:hRule="exact" w:hSpace="38" w:wrap="auto" w:vAnchor="text" w:hAnchor="text" w:x="1095" w:y="-9"/>
        <w:shd w:val="clear" w:color="auto" w:fill="FFFFFF"/>
      </w:pPr>
      <w:r>
        <w:rPr>
          <w:rFonts w:eastAsia="Times New Roman"/>
          <w:color w:val="000000"/>
          <w:spacing w:val="-12"/>
        </w:rPr>
        <w:t>Нагнетание</w:t>
      </w:r>
    </w:p>
    <w:p w:rsidR="00000000" w:rsidRDefault="00773BBC">
      <w:pPr>
        <w:framePr w:h="3907" w:hSpace="38" w:wrap="auto" w:vAnchor="text" w:hAnchor="text" w:x="-47" w:y="21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137920" cy="2477135"/>
            <wp:effectExtent l="19050" t="0" r="508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920" cy="2477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2299" w:right="5" w:firstLine="288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Компрессоры </w:t>
      </w:r>
      <w:r>
        <w:rPr>
          <w:rFonts w:eastAsia="Times New Roman"/>
          <w:color w:val="000000"/>
          <w:spacing w:val="-5"/>
          <w:sz w:val="22"/>
          <w:szCs w:val="22"/>
        </w:rPr>
        <w:t>предназначены дл</w:t>
      </w:r>
      <w:r>
        <w:rPr>
          <w:rFonts w:eastAsia="Times New Roman"/>
          <w:color w:val="000000"/>
          <w:spacing w:val="-5"/>
          <w:sz w:val="22"/>
          <w:szCs w:val="22"/>
        </w:rPr>
        <w:t>я вы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работки сжатого воздуха. Они приводят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ся электродвигателями или двигателя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ми внутреннего сгорания (ДВС), вмес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те с которыми, а также с системой воз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духоподготовки образуют переносные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или передвижные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компрессорные уста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новки (компрессорные станции). </w:t>
      </w:r>
      <w:r>
        <w:rPr>
          <w:rFonts w:eastAsia="Times New Roman"/>
          <w:color w:val="000000"/>
          <w:spacing w:val="-4"/>
          <w:sz w:val="22"/>
          <w:szCs w:val="22"/>
        </w:rPr>
        <w:t>Ле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гкие </w:t>
      </w:r>
      <w:r>
        <w:rPr>
          <w:rFonts w:eastAsia="Times New Roman"/>
          <w:color w:val="000000"/>
          <w:sz w:val="22"/>
          <w:szCs w:val="22"/>
        </w:rPr>
        <w:t>переносные станции небольшой произ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водительности монтируют обычно на раме с колесами для перевозки вруч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ную в пределах строительной площад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ки. Станции на двухосной пневмоколес-ной тележке перевозят автомобилем или трактором. Самоходные станции монти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</w:t>
      </w:r>
      <w:r>
        <w:rPr>
          <w:rFonts w:eastAsia="Times New Roman"/>
          <w:color w:val="000000"/>
          <w:spacing w:val="2"/>
          <w:sz w:val="22"/>
          <w:szCs w:val="22"/>
        </w:rPr>
        <w:t>уют обычно на шасси грузовых авто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мобилей.</w:t>
      </w:r>
    </w:p>
    <w:p w:rsidR="00000000" w:rsidRDefault="00AF1AE4">
      <w:pPr>
        <w:framePr w:w="2088" w:h="624" w:hRule="exact" w:hSpace="38" w:wrap="auto" w:vAnchor="text" w:hAnchor="text" w:x="-18" w:y="510"/>
        <w:shd w:val="clear" w:color="auto" w:fill="FFFFFF"/>
        <w:spacing w:line="206" w:lineRule="exact"/>
        <w:ind w:left="5"/>
      </w:pPr>
      <w:r>
        <w:rPr>
          <w:color w:val="000000"/>
          <w:spacing w:val="-7"/>
        </w:rPr>
        <w:t xml:space="preserve">:. 5.12. </w:t>
      </w:r>
      <w:r>
        <w:rPr>
          <w:rFonts w:eastAsia="Times New Roman"/>
          <w:color w:val="000000"/>
          <w:spacing w:val="-7"/>
        </w:rPr>
        <w:t xml:space="preserve">Схема поршневого </w:t>
      </w:r>
      <w:r>
        <w:rPr>
          <w:rFonts w:eastAsia="Times New Roman"/>
          <w:color w:val="000000"/>
          <w:spacing w:val="2"/>
          <w:lang w:val="en-US"/>
        </w:rPr>
        <w:t xml:space="preserve">kinpeccopa </w:t>
      </w:r>
      <w:r>
        <w:rPr>
          <w:rFonts w:eastAsia="Times New Roman"/>
          <w:color w:val="000000"/>
          <w:spacing w:val="2"/>
        </w:rPr>
        <w:t>одноступен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-2"/>
        </w:rPr>
        <w:t>чатого сжатия</w:t>
      </w:r>
    </w:p>
    <w:p w:rsidR="00000000" w:rsidRDefault="00AF1AE4">
      <w:pPr>
        <w:shd w:val="clear" w:color="auto" w:fill="FFFFFF"/>
        <w:spacing w:line="226" w:lineRule="exact"/>
        <w:ind w:left="2299" w:right="14" w:firstLine="293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По принципу действия компрессо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>ры подразделяют на поршневые, ро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тационные, турбинные, диафрагмен-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ные и винтовые. Принцип действия </w:t>
      </w:r>
      <w:r>
        <w:rPr>
          <w:rFonts w:eastAsia="Times New Roman"/>
          <w:color w:val="000000"/>
          <w:spacing w:val="2"/>
          <w:sz w:val="22"/>
          <w:szCs w:val="22"/>
        </w:rPr>
        <w:t>компрессоров всех тип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ов заключается </w:t>
      </w:r>
      <w:r>
        <w:rPr>
          <w:rFonts w:eastAsia="Times New Roman"/>
          <w:color w:val="000000"/>
          <w:spacing w:val="1"/>
          <w:sz w:val="22"/>
          <w:szCs w:val="22"/>
        </w:rPr>
        <w:t>во всасывании воздуха из атмосферы в</w:t>
      </w:r>
    </w:p>
    <w:p w:rsidR="00000000" w:rsidRDefault="00AF1AE4">
      <w:pPr>
        <w:shd w:val="clear" w:color="auto" w:fill="FFFFFF"/>
        <w:spacing w:line="226" w:lineRule="exact"/>
        <w:ind w:left="5" w:right="2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ючую камеру, его сжатия и нагнетания в воздухосборник дви-иием вытеснителей (поршней, пластин, зубьев шестерен, ди-</w:t>
      </w:r>
      <w:r>
        <w:rPr>
          <w:rFonts w:eastAsia="Times New Roman"/>
          <w:color w:val="000000"/>
          <w:spacing w:val="-1"/>
          <w:sz w:val="22"/>
          <w:szCs w:val="22"/>
        </w:rPr>
        <w:t>эагм, винтов). Наибольшее распространение в строительстве по-</w:t>
      </w:r>
      <w:r>
        <w:rPr>
          <w:rFonts w:eastAsia="Times New Roman"/>
          <w:color w:val="000000"/>
          <w:spacing w:val="2"/>
          <w:sz w:val="22"/>
          <w:szCs w:val="22"/>
        </w:rPr>
        <w:t>[или поршневые компрессоры.</w:t>
      </w:r>
    </w:p>
    <w:p w:rsidR="00000000" w:rsidRDefault="00AF1AE4">
      <w:pPr>
        <w:shd w:val="clear" w:color="auto" w:fill="FFFFFF"/>
        <w:spacing w:line="226" w:lineRule="exact"/>
        <w:ind w:left="24"/>
        <w:jc w:val="both"/>
      </w:pP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Поршневой компрессор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(рис. 5.12) представляет собой цилиндр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:отором перемещается поршень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Возвратно-поступательное </w:t>
      </w:r>
      <w:r>
        <w:rPr>
          <w:rFonts w:eastAsia="Times New Roman"/>
          <w:color w:val="000000"/>
          <w:spacing w:val="2"/>
          <w:sz w:val="22"/>
          <w:szCs w:val="22"/>
        </w:rPr>
        <w:t>сжение поршня обеспечивается приводимым от двигателя ко-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:чатым валом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 шатуном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5.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При движении поршня вниз от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ртвой» точки в цилиндре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создается разрежение, вследствие чего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оматически открывается клапан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2"/>
          <w:sz w:val="22"/>
          <w:szCs w:val="22"/>
        </w:rPr>
        <w:t>и в рабочую камеру из ат-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феры всасывается воздух. При движении поршня вверх клапан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1"/>
          <w:sz w:val="22"/>
          <w:szCs w:val="22"/>
        </w:rPr>
        <w:t>рывается, и воздух в цилиндре сжимается. Когда давление воз-</w:t>
      </w:r>
      <w:r>
        <w:rPr>
          <w:rFonts w:eastAsia="Times New Roman"/>
          <w:color w:val="000000"/>
          <w:spacing w:val="2"/>
          <w:sz w:val="22"/>
          <w:szCs w:val="22"/>
        </w:rPr>
        <w:t>1 в рабочей камере достигнет определенно</w:t>
      </w:r>
      <w:r>
        <w:rPr>
          <w:rFonts w:eastAsia="Times New Roman"/>
          <w:color w:val="000000"/>
          <w:spacing w:val="2"/>
          <w:sz w:val="22"/>
          <w:szCs w:val="22"/>
        </w:rPr>
        <w:t>го значения (обыч-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),8 МПа), откроется клапан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3"/>
          <w:sz w:val="22"/>
          <w:szCs w:val="22"/>
        </w:rPr>
        <w:t>и воздух вытолкнется из цилин-в воздухосборник. За один оборот коленчатого вала происхо-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полный цикл работы компрессора — всасывание воздуха, его </w:t>
      </w:r>
      <w:r>
        <w:rPr>
          <w:rFonts w:eastAsia="Times New Roman"/>
          <w:color w:val="000000"/>
          <w:spacing w:val="3"/>
          <w:sz w:val="22"/>
          <w:szCs w:val="22"/>
        </w:rPr>
        <w:t>тие и нагнетание.</w:t>
      </w:r>
    </w:p>
    <w:p w:rsidR="00000000" w:rsidRDefault="00AF1AE4">
      <w:pPr>
        <w:shd w:val="clear" w:color="auto" w:fill="FFFFFF"/>
        <w:spacing w:line="226" w:lineRule="exact"/>
        <w:ind w:left="96" w:right="19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Торшневые компрессоры бывают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одно-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многоцили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ндровыми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)- 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многоступенчатым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сжатием. В последнем случае воздух, </w:t>
      </w:r>
      <w:r>
        <w:rPr>
          <w:rFonts w:eastAsia="Times New Roman"/>
          <w:color w:val="000000"/>
          <w:spacing w:val="2"/>
          <w:sz w:val="22"/>
          <w:szCs w:val="22"/>
        </w:rPr>
        <w:t>гый в одном цилиндре, поступает в другой цилиндр для боль-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о сжатия, чем обеспечивается более высокий КПД (на 10... 15 % </w:t>
      </w:r>
      <w:r>
        <w:rPr>
          <w:rFonts w:eastAsia="Times New Roman"/>
          <w:color w:val="000000"/>
          <w:spacing w:val="3"/>
          <w:sz w:val="22"/>
          <w:szCs w:val="22"/>
        </w:rPr>
        <w:t>&gt;ше КПД компрессоров с одноступенчатым сжатием). Ком-</w:t>
      </w:r>
      <w:r>
        <w:rPr>
          <w:rFonts w:eastAsia="Times New Roman"/>
          <w:color w:val="000000"/>
          <w:spacing w:val="4"/>
          <w:sz w:val="22"/>
          <w:szCs w:val="22"/>
        </w:rPr>
        <w:t>хоры производи</w:t>
      </w:r>
      <w:r>
        <w:rPr>
          <w:rFonts w:eastAsia="Times New Roman"/>
          <w:color w:val="000000"/>
          <w:spacing w:val="4"/>
          <w:sz w:val="22"/>
          <w:szCs w:val="22"/>
        </w:rPr>
        <w:t>тельностью до 1 м</w:t>
      </w:r>
      <w:r>
        <w:rPr>
          <w:rFonts w:eastAsia="Times New Roman"/>
          <w:color w:val="000000"/>
          <w:spacing w:val="4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изготовляют обычно од-</w:t>
      </w:r>
    </w:p>
    <w:p w:rsidR="00000000" w:rsidRDefault="00AF1AE4">
      <w:pPr>
        <w:shd w:val="clear" w:color="auto" w:fill="FFFFFF"/>
        <w:spacing w:line="226" w:lineRule="exact"/>
        <w:ind w:left="96" w:right="19"/>
        <w:jc w:val="both"/>
        <w:sectPr w:rsidR="00000000">
          <w:pgSz w:w="11909" w:h="16834"/>
          <w:pgMar w:top="1440" w:right="3231" w:bottom="720" w:left="2573" w:header="720" w:footer="720" w:gutter="0"/>
          <w:cols w:space="60"/>
          <w:noEndnote/>
        </w:sectPr>
      </w:pPr>
    </w:p>
    <w:p w:rsidR="00000000" w:rsidRDefault="00AF1AE4">
      <w:pPr>
        <w:framePr w:w="605" w:h="379" w:hRule="exact" w:hSpace="38" w:wrap="notBeside" w:vAnchor="text" w:hAnchor="margin" w:x="4379" w:y="999"/>
        <w:shd w:val="clear" w:color="auto" w:fill="FFFFFF"/>
        <w:spacing w:line="187" w:lineRule="exact"/>
        <w:ind w:left="67"/>
      </w:pPr>
      <w:r>
        <w:rPr>
          <w:rFonts w:eastAsia="Times New Roman"/>
          <w:color w:val="000000"/>
          <w:spacing w:val="-11"/>
          <w:w w:val="106"/>
          <w:sz w:val="18"/>
          <w:szCs w:val="18"/>
        </w:rPr>
        <w:lastRenderedPageBreak/>
        <w:t>Сжатый воздух</w:t>
      </w:r>
    </w:p>
    <w:p w:rsidR="00000000" w:rsidRDefault="00773BBC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251745280" behindDoc="1" locked="0" layoutInCell="1" allowOverlap="1">
            <wp:simplePos x="0" y="0"/>
            <wp:positionH relativeFrom="margin">
              <wp:posOffset>-125095</wp:posOffset>
            </wp:positionH>
            <wp:positionV relativeFrom="paragraph">
              <wp:posOffset>140335</wp:posOffset>
            </wp:positionV>
            <wp:extent cx="3925570" cy="2334895"/>
            <wp:effectExtent l="19050" t="0" r="0" b="0"/>
            <wp:wrapThrough wrapText="bothSides">
              <wp:wrapPolygon edited="0">
                <wp:start x="-105" y="0"/>
                <wp:lineTo x="-105" y="21500"/>
                <wp:lineTo x="21593" y="21500"/>
                <wp:lineTo x="21593" y="0"/>
                <wp:lineTo x="-105" y="0"/>
              </wp:wrapPolygon>
            </wp:wrapThrough>
            <wp:docPr id="414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570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00000" w:rsidRDefault="00AF1AE4">
      <w:pPr>
        <w:framePr w:h="212" w:hRule="exact" w:hSpace="38" w:wrap="auto" w:vAnchor="text" w:hAnchor="text" w:x="908" w:y="164"/>
        <w:shd w:val="clear" w:color="auto" w:fill="FFFFFF"/>
      </w:pPr>
      <w:r>
        <w:rPr>
          <w:rFonts w:eastAsia="Times New Roman"/>
          <w:color w:val="000000"/>
          <w:spacing w:val="-12"/>
          <w:w w:val="106"/>
          <w:sz w:val="18"/>
          <w:szCs w:val="18"/>
        </w:rPr>
        <w:t>воздух</w:t>
      </w:r>
    </w:p>
    <w:p w:rsidR="00000000" w:rsidRDefault="00AF1AE4">
      <w:pPr>
        <w:shd w:val="clear" w:color="auto" w:fill="FFFFFF"/>
      </w:pPr>
      <w:r>
        <w:rPr>
          <w:color w:val="000000"/>
          <w:spacing w:val="9"/>
          <w:w w:val="106"/>
          <w:sz w:val="18"/>
          <w:szCs w:val="18"/>
          <w:u w:val="single"/>
        </w:rPr>
        <w:t>/    \</w:t>
      </w:r>
      <w:r>
        <w:rPr>
          <w:color w:val="000000"/>
          <w:spacing w:val="9"/>
          <w:w w:val="106"/>
          <w:sz w:val="18"/>
          <w:szCs w:val="18"/>
        </w:rPr>
        <w:t xml:space="preserve"> </w:t>
      </w:r>
      <w:r>
        <w:rPr>
          <w:rFonts w:eastAsia="Times New Roman"/>
          <w:color w:val="000000"/>
          <w:spacing w:val="9"/>
          <w:w w:val="106"/>
          <w:sz w:val="18"/>
          <w:szCs w:val="18"/>
        </w:rPr>
        <w:t>Атмосферный</w:t>
      </w:r>
    </w:p>
    <w:p w:rsidR="00000000" w:rsidRDefault="00AF1AE4">
      <w:pPr>
        <w:shd w:val="clear" w:color="auto" w:fill="FFFFFF"/>
        <w:tabs>
          <w:tab w:val="left" w:pos="1133"/>
        </w:tabs>
        <w:ind w:left="158"/>
      </w:pPr>
      <w:r>
        <w:br w:type="column"/>
      </w:r>
      <w:r>
        <w:rPr>
          <w:i/>
          <w:iCs/>
          <w:color w:val="000000"/>
          <w:spacing w:val="-8"/>
          <w:w w:val="106"/>
          <w:sz w:val="18"/>
          <w:szCs w:val="18"/>
        </w:rPr>
        <w:lastRenderedPageBreak/>
        <w:t>13</w:t>
      </w:r>
      <w:r>
        <w:rPr>
          <w:i/>
          <w:iCs/>
          <w:color w:val="000000"/>
          <w:sz w:val="18"/>
          <w:szCs w:val="18"/>
        </w:rPr>
        <w:tab/>
      </w:r>
      <w:r>
        <w:rPr>
          <w:i/>
          <w:iCs/>
          <w:color w:val="000000"/>
          <w:spacing w:val="-7"/>
          <w:w w:val="106"/>
          <w:sz w:val="18"/>
          <w:szCs w:val="18"/>
        </w:rPr>
        <w:t>12</w:t>
      </w:r>
    </w:p>
    <w:p w:rsidR="00000000" w:rsidRDefault="00AF1AE4">
      <w:pPr>
        <w:shd w:val="clear" w:color="auto" w:fill="FFFFFF"/>
      </w:pPr>
      <w:r>
        <w:rPr>
          <w:rFonts w:eastAsia="Times New Roman"/>
          <w:color w:val="000000"/>
          <w:spacing w:val="-2"/>
          <w:sz w:val="18"/>
          <w:szCs w:val="18"/>
        </w:rPr>
        <w:t>Масловоздушная смесь</w:t>
      </w:r>
    </w:p>
    <w:p w:rsidR="00000000" w:rsidRDefault="00AF1AE4">
      <w:pPr>
        <w:shd w:val="clear" w:color="auto" w:fill="FFFFFF"/>
        <w:sectPr w:rsidR="00000000">
          <w:pgSz w:w="11909" w:h="16834"/>
          <w:pgMar w:top="1440" w:right="5384" w:bottom="720" w:left="2426" w:header="720" w:footer="720" w:gutter="0"/>
          <w:cols w:num="2" w:space="720" w:equalWidth="0">
            <w:col w:w="1680" w:space="624"/>
            <w:col w:w="1795"/>
          </w:cols>
          <w:noEndnote/>
        </w:sectPr>
      </w:pPr>
    </w:p>
    <w:p w:rsidR="00000000" w:rsidRDefault="00AF1AE4">
      <w:pPr>
        <w:shd w:val="clear" w:color="auto" w:fill="FFFFFF"/>
        <w:spacing w:before="283"/>
        <w:ind w:left="19"/>
      </w:pPr>
      <w:r>
        <w:rPr>
          <w:rFonts w:eastAsia="Times New Roman"/>
          <w:color w:val="000000"/>
          <w:spacing w:val="3"/>
        </w:rPr>
        <w:lastRenderedPageBreak/>
        <w:t>Рис. 5.13. Схема воздухоподготовительной аппаратуры компрессорной</w:t>
      </w:r>
    </w:p>
    <w:p w:rsidR="00000000" w:rsidRDefault="00AF1AE4">
      <w:pPr>
        <w:shd w:val="clear" w:color="auto" w:fill="FFFFFF"/>
        <w:ind w:left="5"/>
        <w:jc w:val="center"/>
      </w:pPr>
      <w:r>
        <w:rPr>
          <w:rFonts w:eastAsia="Times New Roman"/>
          <w:color w:val="000000"/>
          <w:spacing w:val="1"/>
        </w:rPr>
        <w:t>установки</w:t>
      </w:r>
    </w:p>
    <w:p w:rsidR="00000000" w:rsidRDefault="00AF1AE4">
      <w:pPr>
        <w:shd w:val="clear" w:color="auto" w:fill="FFFFFF"/>
        <w:spacing w:before="269" w:line="226" w:lineRule="exact"/>
        <w:ind w:left="14" w:right="1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ноступенчатым</w:t>
      </w:r>
      <w:r>
        <w:rPr>
          <w:rFonts w:eastAsia="Times New Roman"/>
          <w:color w:val="000000"/>
          <w:spacing w:val="2"/>
          <w:sz w:val="22"/>
          <w:szCs w:val="22"/>
        </w:rPr>
        <w:t>и, а большей производительности — двухступен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чатыми.</w:t>
      </w:r>
    </w:p>
    <w:p w:rsidR="00000000" w:rsidRDefault="00AF1AE4">
      <w:pPr>
        <w:shd w:val="clear" w:color="auto" w:fill="FFFFFF"/>
        <w:spacing w:line="226" w:lineRule="exact"/>
        <w:ind w:left="10" w:firstLine="283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Воздухосборники (ресиверы)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предназначены для накопления </w:t>
      </w:r>
      <w:r>
        <w:rPr>
          <w:rFonts w:eastAsia="Times New Roman"/>
          <w:color w:val="000000"/>
          <w:spacing w:val="1"/>
          <w:sz w:val="22"/>
          <w:szCs w:val="22"/>
        </w:rPr>
        <w:t>сжатого рабочего воздуха, уменьшения пульсации давления в на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гнетательной пневмолинии потребителя, а также для охлаждения </w:t>
      </w:r>
      <w:r>
        <w:rPr>
          <w:rFonts w:eastAsia="Times New Roman"/>
          <w:color w:val="000000"/>
          <w:spacing w:val="3"/>
          <w:sz w:val="22"/>
          <w:szCs w:val="22"/>
        </w:rPr>
        <w:t>и очистки рабочего воздух</w:t>
      </w:r>
      <w:r>
        <w:rPr>
          <w:rFonts w:eastAsia="Times New Roman"/>
          <w:color w:val="000000"/>
          <w:spacing w:val="3"/>
          <w:sz w:val="22"/>
          <w:szCs w:val="22"/>
        </w:rPr>
        <w:t>а от воды и масла.</w:t>
      </w:r>
    </w:p>
    <w:p w:rsidR="00000000" w:rsidRDefault="00AF1AE4">
      <w:pPr>
        <w:shd w:val="clear" w:color="auto" w:fill="FFFFFF"/>
        <w:spacing w:line="226" w:lineRule="exact"/>
        <w:ind w:firstLine="307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Система воздухоподготовки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5.13) включает фильтр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для </w:t>
      </w:r>
      <w:r>
        <w:rPr>
          <w:rFonts w:eastAsia="Times New Roman"/>
          <w:color w:val="000000"/>
          <w:spacing w:val="1"/>
          <w:sz w:val="22"/>
          <w:szCs w:val="22"/>
        </w:rPr>
        <w:t>очистки атмосферного воздуха от механических примесей, масля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ный охладитель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14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масловлагоотделитель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11.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Фильтр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1"/>
          <w:sz w:val="22"/>
          <w:szCs w:val="22"/>
        </w:rPr>
        <w:t>устанав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ливают на всасывающем воздуховоде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компрессора 75, а </w:t>
      </w:r>
      <w:r>
        <w:rPr>
          <w:rFonts w:eastAsia="Times New Roman"/>
          <w:color w:val="000000"/>
          <w:spacing w:val="1"/>
          <w:sz w:val="22"/>
          <w:szCs w:val="22"/>
        </w:rPr>
        <w:t>масля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ный охладитель — на выходе из компрессора, где в нагретый сжа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тый воздух насосом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 трубопроводам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>впрыскивается охлаж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денное масло. Охлажденная масловоздушная смесь через обрат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ный клапан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поступает по нагнетательному трубопроводу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1"/>
          <w:sz w:val="22"/>
          <w:szCs w:val="22"/>
        </w:rPr>
        <w:t>воздухос</w:t>
      </w:r>
      <w:r>
        <w:rPr>
          <w:rFonts w:eastAsia="Times New Roman"/>
          <w:color w:val="000000"/>
          <w:spacing w:val="1"/>
          <w:sz w:val="22"/>
          <w:szCs w:val="22"/>
        </w:rPr>
        <w:t>борник 5, где воздух очищается от влаги и масла фильт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ром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11, </w:t>
      </w:r>
      <w:r>
        <w:rPr>
          <w:rFonts w:eastAsia="Times New Roman"/>
          <w:color w:val="000000"/>
          <w:spacing w:val="-1"/>
          <w:sz w:val="22"/>
          <w:szCs w:val="22"/>
        </w:rPr>
        <w:t>откуда очищенный воздух через регулирующий минималь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ное давление клапан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поступает в раздаточную колонку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2"/>
          <w:sz w:val="22"/>
          <w:szCs w:val="22"/>
        </w:rPr>
        <w:t>с вен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тилями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8 </w:t>
      </w:r>
      <w:r>
        <w:rPr>
          <w:rFonts w:eastAsia="Times New Roman"/>
          <w:color w:val="000000"/>
          <w:sz w:val="22"/>
          <w:szCs w:val="22"/>
        </w:rPr>
        <w:t>для подсоединения потребителей и клапаном 7для страв</w:t>
      </w:r>
      <w:r>
        <w:rPr>
          <w:rFonts w:eastAsia="Times New Roman"/>
          <w:color w:val="000000"/>
          <w:sz w:val="22"/>
          <w:szCs w:val="22"/>
        </w:rPr>
        <w:softHyphen/>
        <w:t>ливания воздуха. К</w:t>
      </w:r>
      <w:r>
        <w:rPr>
          <w:rFonts w:eastAsia="Times New Roman"/>
          <w:color w:val="000000"/>
          <w:sz w:val="22"/>
          <w:szCs w:val="22"/>
        </w:rPr>
        <w:t>роме того, на воздухосборнике установлен пре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дохранительный клапан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2"/>
          <w:sz w:val="22"/>
          <w:szCs w:val="22"/>
        </w:rPr>
        <w:t>для аварийного сброса масловоздуш-</w:t>
      </w:r>
      <w:r>
        <w:rPr>
          <w:rFonts w:eastAsia="Times New Roman"/>
          <w:color w:val="000000"/>
          <w:spacing w:val="3"/>
          <w:sz w:val="22"/>
          <w:szCs w:val="22"/>
        </w:rPr>
        <w:t>ной смеси.</w:t>
      </w:r>
    </w:p>
    <w:p w:rsidR="00000000" w:rsidRDefault="00AF1AE4">
      <w:pPr>
        <w:shd w:val="clear" w:color="auto" w:fill="FFFFFF"/>
        <w:spacing w:line="226" w:lineRule="exact"/>
        <w:ind w:firstLine="283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Пневматические двигатели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предназначены для преобразования </w:t>
      </w:r>
      <w:r>
        <w:rPr>
          <w:rFonts w:eastAsia="Times New Roman"/>
          <w:color w:val="000000"/>
          <w:spacing w:val="1"/>
          <w:sz w:val="22"/>
          <w:szCs w:val="22"/>
        </w:rPr>
        <w:t>энергии сжатого воздуха в возвратно-поступательное или враща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тельное движение выход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ного звена. Они подразделяются на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пневмо-</w:t>
      </w:r>
    </w:p>
    <w:p w:rsidR="00000000" w:rsidRDefault="00AF1AE4">
      <w:pPr>
        <w:shd w:val="clear" w:color="auto" w:fill="FFFFFF"/>
        <w:spacing w:before="178"/>
        <w:ind w:right="5"/>
        <w:jc w:val="right"/>
      </w:pPr>
      <w:r>
        <w:rPr>
          <w:rFonts w:ascii="Arial" w:hAnsi="Arial" w:cs="Arial"/>
          <w:b/>
          <w:bCs/>
          <w:color w:val="000000"/>
          <w:sz w:val="16"/>
          <w:szCs w:val="16"/>
        </w:rPr>
        <w:t>107</w:t>
      </w:r>
    </w:p>
    <w:p w:rsidR="00000000" w:rsidRDefault="00AF1AE4">
      <w:pPr>
        <w:shd w:val="clear" w:color="auto" w:fill="FFFFFF"/>
        <w:spacing w:before="178"/>
        <w:ind w:right="5"/>
        <w:jc w:val="right"/>
        <w:sectPr w:rsidR="00000000">
          <w:type w:val="continuous"/>
          <w:pgSz w:w="11909" w:h="16834"/>
          <w:pgMar w:top="1440" w:right="3416" w:bottom="720" w:left="211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 w:right="5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lastRenderedPageBreak/>
        <w:t xml:space="preserve">моторы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пневмоцилиндры. </w:t>
      </w:r>
      <w:r>
        <w:rPr>
          <w:rFonts w:eastAsia="Times New Roman"/>
          <w:color w:val="000000"/>
          <w:spacing w:val="-1"/>
          <w:sz w:val="22"/>
          <w:szCs w:val="22"/>
        </w:rPr>
        <w:t>Конструктивно они подобны гидромо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торам и гидроцилиндрам.</w:t>
      </w:r>
    </w:p>
    <w:p w:rsidR="00000000" w:rsidRDefault="00AF1AE4">
      <w:pPr>
        <w:shd w:val="clear" w:color="auto" w:fill="FFFFFF"/>
        <w:spacing w:line="226" w:lineRule="exact"/>
        <w:ind w:left="5" w:firstLine="264"/>
        <w:jc w:val="both"/>
      </w:pPr>
      <w:r>
        <w:rPr>
          <w:rFonts w:eastAsia="Times New Roman"/>
          <w:color w:val="000000"/>
          <w:sz w:val="22"/>
          <w:szCs w:val="22"/>
        </w:rPr>
        <w:t>Для изменения направления движения рабочего воздуха к пнев-</w:t>
      </w:r>
      <w:r>
        <w:rPr>
          <w:rFonts w:eastAsia="Times New Roman"/>
          <w:color w:val="000000"/>
          <w:spacing w:val="3"/>
          <w:sz w:val="22"/>
          <w:szCs w:val="22"/>
        </w:rPr>
        <w:t>модвигателям, изменения или поддержания на п</w:t>
      </w:r>
      <w:r>
        <w:rPr>
          <w:rFonts w:eastAsia="Times New Roman"/>
          <w:color w:val="000000"/>
          <w:spacing w:val="3"/>
          <w:sz w:val="22"/>
          <w:szCs w:val="22"/>
        </w:rPr>
        <w:t>остоянном за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данном уровне расхода и давления в пневматической передаче,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служат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пневмоаппараты </w:t>
      </w:r>
      <w:r>
        <w:rPr>
          <w:rFonts w:eastAsia="Times New Roman"/>
          <w:color w:val="000000"/>
          <w:spacing w:val="-1"/>
          <w:sz w:val="22"/>
          <w:szCs w:val="22"/>
        </w:rPr>
        <w:t>(пневмораспределители, предохранитель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ные, редукционные, обратные клапаны, пневмодроссели), по принципу действия сходные с аналогичными гидроаппаратами.</w:t>
      </w:r>
    </w:p>
    <w:p w:rsidR="00000000" w:rsidRDefault="00AF1AE4">
      <w:pPr>
        <w:shd w:val="clear" w:color="auto" w:fill="FFFFFF"/>
        <w:spacing w:line="226" w:lineRule="exact"/>
        <w:ind w:left="19" w:right="10" w:firstLine="283"/>
        <w:jc w:val="both"/>
      </w:pPr>
      <w:r>
        <w:rPr>
          <w:rFonts w:eastAsia="Times New Roman"/>
          <w:color w:val="000000"/>
          <w:sz w:val="22"/>
          <w:szCs w:val="22"/>
        </w:rPr>
        <w:t>Отработа</w:t>
      </w:r>
      <w:r>
        <w:rPr>
          <w:rFonts w:eastAsia="Times New Roman"/>
          <w:color w:val="000000"/>
          <w:sz w:val="22"/>
          <w:szCs w:val="22"/>
        </w:rPr>
        <w:t>вший рабочий воздух из пневмодвигателей выбрасы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вается непосредственно в атмосферу.</w:t>
      </w:r>
    </w:p>
    <w:p w:rsidR="00000000" w:rsidRDefault="00AF1AE4">
      <w:pPr>
        <w:shd w:val="clear" w:color="auto" w:fill="FFFFFF"/>
        <w:spacing w:before="264"/>
        <w:ind w:left="19"/>
        <w:jc w:val="center"/>
      </w:pPr>
      <w:r>
        <w:rPr>
          <w:rFonts w:eastAsia="Times New Roman"/>
          <w:b/>
          <w:bCs/>
          <w:color w:val="000000"/>
          <w:spacing w:val="-9"/>
        </w:rPr>
        <w:t>Контрольные вопросы</w:t>
      </w:r>
    </w:p>
    <w:p w:rsidR="00000000" w:rsidRDefault="00AF1AE4" w:rsidP="00773BBC">
      <w:pPr>
        <w:numPr>
          <w:ilvl w:val="0"/>
          <w:numId w:val="13"/>
        </w:numPr>
        <w:shd w:val="clear" w:color="auto" w:fill="FFFFFF"/>
        <w:tabs>
          <w:tab w:val="left" w:pos="490"/>
        </w:tabs>
        <w:spacing w:before="163" w:line="206" w:lineRule="exact"/>
        <w:ind w:firstLine="288"/>
        <w:rPr>
          <w:color w:val="000000"/>
          <w:spacing w:val="-20"/>
        </w:rPr>
      </w:pPr>
      <w:r>
        <w:rPr>
          <w:rFonts w:eastAsia="Times New Roman"/>
          <w:color w:val="000000"/>
          <w:spacing w:val="-2"/>
        </w:rPr>
        <w:t>Каков состав гидравлического привода? Для чего в его составе пред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-2"/>
        </w:rPr>
        <w:br/>
      </w:r>
      <w:r>
        <w:rPr>
          <w:rFonts w:eastAsia="Times New Roman"/>
          <w:color w:val="000000"/>
          <w:spacing w:val="3"/>
        </w:rPr>
        <w:t>назначена механическая передача? Что такое гидропередача? Перечис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лите ее соста</w:t>
      </w:r>
      <w:r>
        <w:rPr>
          <w:rFonts w:eastAsia="Times New Roman"/>
          <w:color w:val="000000"/>
          <w:spacing w:val="1"/>
        </w:rPr>
        <w:t>вные элементы. Каково их назначение? Каков порядок пре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образования энергии в гидропередачах?</w:t>
      </w:r>
    </w:p>
    <w:p w:rsidR="00000000" w:rsidRDefault="00AF1AE4" w:rsidP="00773BBC">
      <w:pPr>
        <w:numPr>
          <w:ilvl w:val="0"/>
          <w:numId w:val="13"/>
        </w:numPr>
        <w:shd w:val="clear" w:color="auto" w:fill="FFFFFF"/>
        <w:tabs>
          <w:tab w:val="left" w:pos="490"/>
        </w:tabs>
        <w:spacing w:line="206" w:lineRule="exact"/>
        <w:ind w:firstLine="288"/>
        <w:rPr>
          <w:color w:val="000000"/>
          <w:spacing w:val="-13"/>
        </w:rPr>
      </w:pPr>
      <w:r>
        <w:rPr>
          <w:rFonts w:eastAsia="Times New Roman"/>
          <w:color w:val="000000"/>
          <w:spacing w:val="2"/>
        </w:rPr>
        <w:t>Перечислите типы насосов, применяемых в гидроприводах строи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тельных машин. Как они устроены и как работают? Что означает обрати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мость насоса? Перечислите о</w:t>
      </w:r>
      <w:r>
        <w:rPr>
          <w:rFonts w:eastAsia="Times New Roman"/>
          <w:color w:val="000000"/>
          <w:spacing w:val="3"/>
        </w:rPr>
        <w:t>сновные параметры насосов и гидромото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5"/>
        </w:rPr>
        <w:t>ров, дайте им определение и приведите основные зависимости между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2"/>
        </w:rPr>
        <w:t>ними.</w:t>
      </w:r>
    </w:p>
    <w:p w:rsidR="00000000" w:rsidRDefault="00AF1AE4" w:rsidP="00773BBC">
      <w:pPr>
        <w:numPr>
          <w:ilvl w:val="0"/>
          <w:numId w:val="13"/>
        </w:numPr>
        <w:shd w:val="clear" w:color="auto" w:fill="FFFFFF"/>
        <w:tabs>
          <w:tab w:val="left" w:pos="490"/>
        </w:tabs>
        <w:spacing w:line="206" w:lineRule="exact"/>
        <w:ind w:firstLine="288"/>
        <w:rPr>
          <w:color w:val="000000"/>
          <w:spacing w:val="-10"/>
        </w:rPr>
      </w:pPr>
      <w:r>
        <w:rPr>
          <w:rFonts w:eastAsia="Times New Roman"/>
          <w:color w:val="000000"/>
          <w:spacing w:val="4"/>
        </w:rPr>
        <w:t>Как устроен и как работает гидроцилиндр? Какие типы гидроци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линдров применяют в гидроприводах строительных машин? Как опреде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ляют усилие на</w:t>
      </w:r>
      <w:r>
        <w:rPr>
          <w:rFonts w:eastAsia="Times New Roman"/>
          <w:color w:val="000000"/>
          <w:spacing w:val="3"/>
        </w:rPr>
        <w:t xml:space="preserve"> штоке гидроцилиндра?</w:t>
      </w:r>
    </w:p>
    <w:p w:rsidR="00000000" w:rsidRDefault="00AF1AE4" w:rsidP="00773BBC">
      <w:pPr>
        <w:numPr>
          <w:ilvl w:val="0"/>
          <w:numId w:val="13"/>
        </w:numPr>
        <w:shd w:val="clear" w:color="auto" w:fill="FFFFFF"/>
        <w:tabs>
          <w:tab w:val="left" w:pos="490"/>
        </w:tabs>
        <w:spacing w:line="206" w:lineRule="exact"/>
        <w:ind w:firstLine="288"/>
        <w:rPr>
          <w:color w:val="000000"/>
          <w:spacing w:val="-11"/>
        </w:rPr>
      </w:pPr>
      <w:r>
        <w:rPr>
          <w:rFonts w:eastAsia="Times New Roman"/>
          <w:color w:val="000000"/>
          <w:spacing w:val="1"/>
        </w:rPr>
        <w:t>Какие типы и виды гидравлических аппаратов применяют в гидро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приводах строительных машин? Охарактеризуйте их назначение, устрой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ство и принцип работы.</w:t>
      </w:r>
    </w:p>
    <w:p w:rsidR="00000000" w:rsidRDefault="00AF1AE4" w:rsidP="00773BBC">
      <w:pPr>
        <w:numPr>
          <w:ilvl w:val="0"/>
          <w:numId w:val="13"/>
        </w:numPr>
        <w:shd w:val="clear" w:color="auto" w:fill="FFFFFF"/>
        <w:tabs>
          <w:tab w:val="left" w:pos="490"/>
        </w:tabs>
        <w:spacing w:line="206" w:lineRule="exact"/>
        <w:ind w:firstLine="288"/>
        <w:rPr>
          <w:color w:val="000000"/>
          <w:spacing w:val="-11"/>
        </w:rPr>
      </w:pPr>
      <w:r>
        <w:rPr>
          <w:rFonts w:eastAsia="Times New Roman"/>
          <w:color w:val="000000"/>
          <w:spacing w:val="3"/>
        </w:rPr>
        <w:t>Для чего служат кондиционеры рабочей жидкости, какие устрой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  <w:t>ства они в</w:t>
      </w:r>
      <w:r>
        <w:rPr>
          <w:rFonts w:eastAsia="Times New Roman"/>
          <w:color w:val="000000"/>
          <w:spacing w:val="3"/>
        </w:rPr>
        <w:t>ключают? Охарактеризуйте их назначение, особенности уст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  <w:t>ройства и принцип работы.</w:t>
      </w:r>
    </w:p>
    <w:p w:rsidR="00000000" w:rsidRDefault="00AF1AE4" w:rsidP="00773BBC">
      <w:pPr>
        <w:numPr>
          <w:ilvl w:val="0"/>
          <w:numId w:val="13"/>
        </w:numPr>
        <w:shd w:val="clear" w:color="auto" w:fill="FFFFFF"/>
        <w:tabs>
          <w:tab w:val="left" w:pos="490"/>
        </w:tabs>
        <w:spacing w:line="206" w:lineRule="exact"/>
        <w:ind w:firstLine="288"/>
        <w:rPr>
          <w:color w:val="000000"/>
          <w:spacing w:val="-11"/>
        </w:rPr>
      </w:pPr>
      <w:r>
        <w:rPr>
          <w:rFonts w:eastAsia="Times New Roman"/>
          <w:color w:val="000000"/>
          <w:spacing w:val="3"/>
        </w:rPr>
        <w:t>Для чего предназначены гидролинии? Как их классифицируют по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функциональному признаку? Для чего предназначены жесткие и гибкие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участки гидролиний?</w:t>
      </w:r>
    </w:p>
    <w:p w:rsidR="00000000" w:rsidRDefault="00AF1AE4">
      <w:pPr>
        <w:rPr>
          <w:sz w:val="2"/>
          <w:szCs w:val="2"/>
        </w:rPr>
      </w:pPr>
    </w:p>
    <w:p w:rsidR="00000000" w:rsidRDefault="00AF1AE4" w:rsidP="00773BBC">
      <w:pPr>
        <w:numPr>
          <w:ilvl w:val="0"/>
          <w:numId w:val="14"/>
        </w:numPr>
        <w:shd w:val="clear" w:color="auto" w:fill="FFFFFF"/>
        <w:tabs>
          <w:tab w:val="left" w:pos="509"/>
        </w:tabs>
        <w:spacing w:line="206" w:lineRule="exact"/>
        <w:ind w:left="53" w:firstLine="230"/>
        <w:rPr>
          <w:color w:val="000000"/>
          <w:spacing w:val="-13"/>
        </w:rPr>
      </w:pPr>
      <w:r>
        <w:rPr>
          <w:rFonts w:eastAsia="Times New Roman"/>
          <w:color w:val="000000"/>
          <w:spacing w:val="3"/>
        </w:rPr>
        <w:t>Изложите требова</w:t>
      </w:r>
      <w:r>
        <w:rPr>
          <w:rFonts w:eastAsia="Times New Roman"/>
          <w:color w:val="000000"/>
          <w:spacing w:val="3"/>
        </w:rPr>
        <w:t>ния, предъявляемые к рабочим жидкостям гид-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</w:rPr>
        <w:t>юпередач. Какие виды присадок применяют в рабочих жидкостях? Назо-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ште марки масел, применяемых в качестве рабочих жидкостей. Для ка-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-1"/>
        </w:rPr>
        <w:t>сих условий их используют?</w:t>
      </w:r>
    </w:p>
    <w:p w:rsidR="00000000" w:rsidRDefault="00AF1AE4" w:rsidP="00773BBC">
      <w:pPr>
        <w:numPr>
          <w:ilvl w:val="0"/>
          <w:numId w:val="14"/>
        </w:numPr>
        <w:shd w:val="clear" w:color="auto" w:fill="FFFFFF"/>
        <w:tabs>
          <w:tab w:val="left" w:pos="509"/>
        </w:tabs>
        <w:spacing w:line="206" w:lineRule="exact"/>
        <w:ind w:left="53" w:firstLine="230"/>
        <w:rPr>
          <w:color w:val="000000"/>
          <w:spacing w:val="-10"/>
        </w:rPr>
      </w:pPr>
      <w:r>
        <w:rPr>
          <w:rFonts w:eastAsia="Times New Roman"/>
          <w:color w:val="000000"/>
          <w:spacing w:val="1"/>
        </w:rPr>
        <w:t>Изложите принцип действия гидромуфты и гидротр</w:t>
      </w:r>
      <w:r>
        <w:rPr>
          <w:rFonts w:eastAsia="Times New Roman"/>
          <w:color w:val="000000"/>
          <w:spacing w:val="1"/>
        </w:rPr>
        <w:t>ансформатора.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i/>
          <w:iCs/>
          <w:color w:val="000000"/>
          <w:spacing w:val="-2"/>
        </w:rPr>
        <w:t xml:space="preserve">\яа </w:t>
      </w:r>
      <w:r>
        <w:rPr>
          <w:rFonts w:eastAsia="Times New Roman"/>
          <w:color w:val="000000"/>
          <w:spacing w:val="-2"/>
        </w:rPr>
        <w:t>чего используют эти устройства в приводах строительных машин? Что</w:t>
      </w:r>
      <w:r>
        <w:rPr>
          <w:rFonts w:eastAsia="Times New Roman"/>
          <w:color w:val="000000"/>
          <w:spacing w:val="-2"/>
        </w:rPr>
        <w:br/>
      </w:r>
      <w:r>
        <w:rPr>
          <w:rFonts w:eastAsia="Times New Roman"/>
          <w:color w:val="000000"/>
          <w:spacing w:val="4"/>
        </w:rPr>
        <w:t>акое коэффициент трансформации? Как изменяется КПД гидротранс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</w:rPr>
        <w:t>форматора в функции угловой скорости турбинного колеса? Какая точка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-3"/>
          <w:lang w:val="en-US"/>
        </w:rPr>
        <w:t xml:space="preserve">ia </w:t>
      </w:r>
      <w:r>
        <w:rPr>
          <w:rFonts w:eastAsia="Times New Roman"/>
          <w:color w:val="000000"/>
          <w:spacing w:val="-3"/>
        </w:rPr>
        <w:t>механической характеристике гидротранс</w:t>
      </w:r>
      <w:r>
        <w:rPr>
          <w:rFonts w:eastAsia="Times New Roman"/>
          <w:color w:val="000000"/>
          <w:spacing w:val="-3"/>
        </w:rPr>
        <w:t>форматора является оптималь-</w:t>
      </w:r>
      <w:r>
        <w:rPr>
          <w:rFonts w:eastAsia="Times New Roman"/>
          <w:color w:val="000000"/>
          <w:spacing w:val="-3"/>
        </w:rPr>
        <w:br/>
      </w:r>
      <w:r>
        <w:rPr>
          <w:rFonts w:eastAsia="Times New Roman"/>
          <w:color w:val="000000"/>
          <w:spacing w:val="1"/>
        </w:rPr>
        <w:t>юй? Для чего реакторное колесо устанавливают на обгонной муфте?</w:t>
      </w:r>
    </w:p>
    <w:p w:rsidR="00000000" w:rsidRDefault="00AF1AE4" w:rsidP="00773BBC">
      <w:pPr>
        <w:numPr>
          <w:ilvl w:val="0"/>
          <w:numId w:val="14"/>
        </w:numPr>
        <w:shd w:val="clear" w:color="auto" w:fill="FFFFFF"/>
        <w:tabs>
          <w:tab w:val="left" w:pos="509"/>
        </w:tabs>
        <w:spacing w:line="206" w:lineRule="exact"/>
        <w:ind w:left="53" w:firstLine="230"/>
        <w:rPr>
          <w:color w:val="000000"/>
          <w:spacing w:val="-11"/>
        </w:rPr>
      </w:pPr>
      <w:r>
        <w:rPr>
          <w:rFonts w:eastAsia="Times New Roman"/>
          <w:color w:val="000000"/>
          <w:spacing w:val="1"/>
        </w:rPr>
        <w:t>В каких строительных машинах используют пневмопривод? Пере-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ислите его преимущества и недостатки. Из каких составных частей со-</w:t>
      </w:r>
      <w:r>
        <w:rPr>
          <w:rFonts w:eastAsia="Times New Roman"/>
          <w:color w:val="000000"/>
          <w:spacing w:val="2"/>
        </w:rPr>
        <w:br/>
        <w:t>тоит пневматическая передача?</w:t>
      </w:r>
    </w:p>
    <w:p w:rsidR="00000000" w:rsidRDefault="00AF1AE4">
      <w:pPr>
        <w:shd w:val="clear" w:color="auto" w:fill="FFFFFF"/>
        <w:tabs>
          <w:tab w:val="left" w:pos="586"/>
        </w:tabs>
        <w:spacing w:line="206" w:lineRule="exact"/>
        <w:ind w:left="110" w:firstLine="202"/>
      </w:pPr>
      <w:r>
        <w:rPr>
          <w:color w:val="000000"/>
          <w:spacing w:val="-19"/>
        </w:rPr>
        <w:t>10.</w:t>
      </w:r>
      <w:r>
        <w:rPr>
          <w:color w:val="000000"/>
        </w:rPr>
        <w:tab/>
      </w:r>
      <w:r>
        <w:rPr>
          <w:rFonts w:eastAsia="Times New Roman"/>
          <w:color w:val="000000"/>
          <w:spacing w:val="2"/>
        </w:rPr>
        <w:t>Для чего предназначены компрессоры? Что входит в состав ком-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4"/>
        </w:rPr>
        <w:t>рессорной станции? Приведите классификацию компрессорных стан-</w:t>
      </w:r>
    </w:p>
    <w:p w:rsidR="00000000" w:rsidRDefault="00AF1AE4">
      <w:pPr>
        <w:shd w:val="clear" w:color="auto" w:fill="FFFFFF"/>
        <w:spacing w:before="154"/>
        <w:ind w:left="110"/>
      </w:pPr>
      <w:r>
        <w:rPr>
          <w:color w:val="000000"/>
          <w:spacing w:val="-16"/>
        </w:rPr>
        <w:t>08</w:t>
      </w:r>
    </w:p>
    <w:p w:rsidR="00000000" w:rsidRDefault="00AF1AE4">
      <w:pPr>
        <w:shd w:val="clear" w:color="auto" w:fill="FFFFFF"/>
        <w:spacing w:before="154"/>
        <w:ind w:left="110"/>
        <w:sectPr w:rsidR="00000000">
          <w:pgSz w:w="11909" w:h="16834"/>
          <w:pgMar w:top="1440" w:right="3050" w:bottom="720" w:left="248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06" w:lineRule="exact"/>
        <w:jc w:val="both"/>
      </w:pPr>
      <w:r>
        <w:rPr>
          <w:rFonts w:eastAsia="Times New Roman"/>
          <w:color w:val="000000"/>
          <w:spacing w:val="1"/>
        </w:rPr>
        <w:lastRenderedPageBreak/>
        <w:t>ций по способу их передвижения. Перечислите типы компрессоров. Из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-1"/>
        </w:rPr>
        <w:t>ложите принцип работы поршневого ком</w:t>
      </w:r>
      <w:r>
        <w:rPr>
          <w:rFonts w:eastAsia="Times New Roman"/>
          <w:color w:val="000000"/>
          <w:spacing w:val="-1"/>
        </w:rPr>
        <w:t>прессора одноступенчатого сжа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2"/>
        </w:rPr>
        <w:t>тия. Что такое компрессор многоступенчатого сжатия?</w:t>
      </w:r>
    </w:p>
    <w:p w:rsidR="00000000" w:rsidRDefault="00AF1AE4" w:rsidP="00773BBC">
      <w:pPr>
        <w:numPr>
          <w:ilvl w:val="0"/>
          <w:numId w:val="15"/>
        </w:numPr>
        <w:shd w:val="clear" w:color="auto" w:fill="FFFFFF"/>
        <w:tabs>
          <w:tab w:val="left" w:pos="581"/>
        </w:tabs>
        <w:spacing w:line="206" w:lineRule="exact"/>
        <w:ind w:left="307"/>
        <w:rPr>
          <w:color w:val="000000"/>
          <w:spacing w:val="-18"/>
        </w:rPr>
      </w:pPr>
      <w:r>
        <w:rPr>
          <w:rFonts w:eastAsia="Times New Roman"/>
          <w:color w:val="000000"/>
          <w:spacing w:val="1"/>
        </w:rPr>
        <w:t>Для чего предназначены воздухосборники?</w:t>
      </w:r>
    </w:p>
    <w:p w:rsidR="00000000" w:rsidRDefault="00AF1AE4" w:rsidP="00773BBC">
      <w:pPr>
        <w:numPr>
          <w:ilvl w:val="0"/>
          <w:numId w:val="16"/>
        </w:numPr>
        <w:shd w:val="clear" w:color="auto" w:fill="FFFFFF"/>
        <w:tabs>
          <w:tab w:val="left" w:pos="581"/>
        </w:tabs>
        <w:spacing w:line="206" w:lineRule="exact"/>
        <w:ind w:left="10" w:firstLine="298"/>
        <w:rPr>
          <w:color w:val="000000"/>
          <w:spacing w:val="-16"/>
        </w:rPr>
      </w:pPr>
      <w:r>
        <w:rPr>
          <w:rFonts w:eastAsia="Times New Roman"/>
          <w:color w:val="000000"/>
          <w:spacing w:val="3"/>
        </w:rPr>
        <w:t>Какие аппараты включает система воздухоподготовки? Как они</w:t>
      </w:r>
      <w:r>
        <w:rPr>
          <w:rFonts w:eastAsia="Times New Roman"/>
          <w:color w:val="000000"/>
          <w:spacing w:val="3"/>
        </w:rPr>
        <w:br/>
        <w:t>взаимосвязаны? Изложите принцип работы системы.</w:t>
      </w:r>
    </w:p>
    <w:p w:rsidR="00000000" w:rsidRDefault="00AF1AE4" w:rsidP="00773BBC">
      <w:pPr>
        <w:numPr>
          <w:ilvl w:val="0"/>
          <w:numId w:val="15"/>
        </w:numPr>
        <w:shd w:val="clear" w:color="auto" w:fill="FFFFFF"/>
        <w:tabs>
          <w:tab w:val="left" w:pos="581"/>
        </w:tabs>
        <w:spacing w:line="206" w:lineRule="exact"/>
        <w:ind w:left="307"/>
        <w:rPr>
          <w:color w:val="000000"/>
          <w:spacing w:val="-16"/>
        </w:rPr>
      </w:pPr>
      <w:r>
        <w:rPr>
          <w:rFonts w:eastAsia="Times New Roman"/>
          <w:color w:val="000000"/>
          <w:spacing w:val="2"/>
        </w:rPr>
        <w:t>Какие вид</w:t>
      </w:r>
      <w:r>
        <w:rPr>
          <w:rFonts w:eastAsia="Times New Roman"/>
          <w:color w:val="000000"/>
          <w:spacing w:val="2"/>
        </w:rPr>
        <w:t>ы пневмодвигателей применяют в пневмопередачах?</w:t>
      </w:r>
    </w:p>
    <w:p w:rsidR="00000000" w:rsidRDefault="00AF1AE4" w:rsidP="00773BBC">
      <w:pPr>
        <w:numPr>
          <w:ilvl w:val="0"/>
          <w:numId w:val="16"/>
        </w:numPr>
        <w:shd w:val="clear" w:color="auto" w:fill="FFFFFF"/>
        <w:tabs>
          <w:tab w:val="left" w:pos="581"/>
        </w:tabs>
        <w:spacing w:before="5" w:line="206" w:lineRule="exact"/>
        <w:ind w:left="10" w:firstLine="298"/>
        <w:rPr>
          <w:color w:val="000000"/>
          <w:spacing w:val="-16"/>
        </w:rPr>
      </w:pPr>
      <w:r>
        <w:rPr>
          <w:rFonts w:eastAsia="Times New Roman"/>
          <w:color w:val="000000"/>
          <w:spacing w:val="2"/>
        </w:rPr>
        <w:t>Какие виды распределительных и регулирующих аппаратов при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меняют в пневмопередачах?</w:t>
      </w:r>
    </w:p>
    <w:p w:rsidR="00000000" w:rsidRDefault="00AF1AE4">
      <w:pPr>
        <w:shd w:val="clear" w:color="auto" w:fill="FFFFFF"/>
        <w:spacing w:before="9974" w:line="787" w:lineRule="exact"/>
      </w:pPr>
      <w:r>
        <w:rPr>
          <w:color w:val="000000"/>
          <w:spacing w:val="-16"/>
        </w:rPr>
        <w:br w:type="column"/>
      </w:r>
      <w:r>
        <w:rPr>
          <w:rFonts w:ascii="Arial" w:hAnsi="Arial" w:cs="Arial"/>
          <w:b/>
          <w:bCs/>
          <w:color w:val="000000"/>
          <w:w w:val="237"/>
          <w:position w:val="-13"/>
          <w:sz w:val="110"/>
          <w:szCs w:val="110"/>
          <w:lang w:val="en-US"/>
        </w:rPr>
        <w:lastRenderedPageBreak/>
        <w:t>I</w:t>
      </w:r>
    </w:p>
    <w:p w:rsidR="00000000" w:rsidRDefault="00AF1AE4">
      <w:pPr>
        <w:shd w:val="clear" w:color="auto" w:fill="FFFFFF"/>
        <w:spacing w:before="9974" w:line="787" w:lineRule="exact"/>
        <w:sectPr w:rsidR="00000000">
          <w:pgSz w:w="11909" w:h="16834"/>
          <w:pgMar w:top="1440" w:right="1692" w:bottom="720" w:left="2307" w:header="720" w:footer="720" w:gutter="0"/>
          <w:cols w:num="2" w:space="720" w:equalWidth="0">
            <w:col w:w="6360" w:space="830"/>
            <w:col w:w="720"/>
          </w:cols>
          <w:noEndnote/>
        </w:sectPr>
      </w:pPr>
    </w:p>
    <w:p w:rsidR="00000000" w:rsidRDefault="00AF1AE4">
      <w:pPr>
        <w:shd w:val="clear" w:color="auto" w:fill="FFFFFF"/>
        <w:spacing w:line="307" w:lineRule="exact"/>
        <w:ind w:left="182" w:hanging="182"/>
      </w:pPr>
      <w:r>
        <w:rPr>
          <w:rFonts w:eastAsia="Times New Roman"/>
          <w:color w:val="000000"/>
          <w:spacing w:val="-9"/>
          <w:sz w:val="26"/>
          <w:szCs w:val="26"/>
        </w:rPr>
        <w:lastRenderedPageBreak/>
        <w:t xml:space="preserve">ава 6. ОСНОВЫ АВТОМАТИЧЕСКОГО УПРАВЛЕНИЯ </w:t>
      </w:r>
      <w:r>
        <w:rPr>
          <w:rFonts w:eastAsia="Times New Roman"/>
          <w:color w:val="000000"/>
          <w:spacing w:val="1"/>
          <w:sz w:val="26"/>
          <w:szCs w:val="26"/>
        </w:rPr>
        <w:t>И ТЕХНИЧЕСКИЕ СРЕДСТВА АВТОМАТИКИ</w:t>
      </w:r>
    </w:p>
    <w:p w:rsidR="00000000" w:rsidRDefault="00AF1AE4">
      <w:pPr>
        <w:shd w:val="clear" w:color="auto" w:fill="FFFFFF"/>
        <w:spacing w:before="317"/>
        <w:ind w:left="427"/>
      </w:pPr>
      <w:r>
        <w:rPr>
          <w:color w:val="000000"/>
          <w:spacing w:val="2"/>
          <w:sz w:val="26"/>
          <w:szCs w:val="26"/>
        </w:rPr>
        <w:t xml:space="preserve">6.1. </w:t>
      </w:r>
      <w:r>
        <w:rPr>
          <w:rFonts w:eastAsia="Times New Roman"/>
          <w:color w:val="000000"/>
          <w:spacing w:val="2"/>
          <w:sz w:val="26"/>
          <w:szCs w:val="26"/>
        </w:rPr>
        <w:t>Об</w:t>
      </w:r>
      <w:r>
        <w:rPr>
          <w:rFonts w:eastAsia="Times New Roman"/>
          <w:color w:val="000000"/>
          <w:spacing w:val="2"/>
          <w:sz w:val="26"/>
          <w:szCs w:val="26"/>
        </w:rPr>
        <w:t>щие сведения о системах автоматики</w:t>
      </w:r>
    </w:p>
    <w:p w:rsidR="00000000" w:rsidRDefault="00AF1AE4">
      <w:pPr>
        <w:shd w:val="clear" w:color="auto" w:fill="FFFFFF"/>
        <w:spacing w:before="168" w:line="226" w:lineRule="exact"/>
        <w:ind w:right="5"/>
        <w:jc w:val="right"/>
      </w:pP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Автоматизация </w:t>
      </w:r>
      <w:r>
        <w:rPr>
          <w:rFonts w:eastAsia="Times New Roman"/>
          <w:color w:val="000000"/>
          <w:spacing w:val="2"/>
          <w:sz w:val="22"/>
          <w:szCs w:val="22"/>
        </w:rPr>
        <w:t>строительных машин заключается в примене-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л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технических средств и систем управления, освобождающих </w:t>
      </w:r>
      <w:r>
        <w:rPr>
          <w:rFonts w:eastAsia="Times New Roman"/>
          <w:color w:val="000000"/>
          <w:spacing w:val="2"/>
          <w:sz w:val="22"/>
          <w:szCs w:val="22"/>
        </w:rPr>
        <w:t>овека-оператора (полностью или частично) от непосредствен-о участия в процессах управления работой машины или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комп-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тов машин. Развитие автоматических систем управления обус-лено необходимостью обеспечения более высоких скоростей и </w:t>
      </w:r>
      <w:r>
        <w:rPr>
          <w:rFonts w:eastAsia="Times New Roman"/>
          <w:color w:val="000000"/>
          <w:spacing w:val="5"/>
          <w:sz w:val="22"/>
          <w:szCs w:val="22"/>
        </w:rPr>
        <w:t>лий управления развивающейся техникой, значительно пре-</w:t>
      </w:r>
      <w:r>
        <w:rPr>
          <w:rFonts w:eastAsia="Times New Roman"/>
          <w:color w:val="000000"/>
          <w:spacing w:val="4"/>
          <w:sz w:val="22"/>
          <w:szCs w:val="22"/>
        </w:rPr>
        <w:t>иающих физические возможности человека; повышения тех-</w:t>
      </w:r>
      <w:r>
        <w:rPr>
          <w:rFonts w:eastAsia="Times New Roman"/>
          <w:color w:val="000000"/>
          <w:spacing w:val="2"/>
          <w:sz w:val="22"/>
          <w:szCs w:val="22"/>
        </w:rPr>
        <w:t>:о-экономических показате</w:t>
      </w:r>
      <w:r>
        <w:rPr>
          <w:rFonts w:eastAsia="Times New Roman"/>
          <w:color w:val="000000"/>
          <w:spacing w:val="2"/>
          <w:sz w:val="22"/>
          <w:szCs w:val="22"/>
        </w:rPr>
        <w:t>лей и обеспечения наилучших (оп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альных) режимов работы; снижения утомляемости операто-</w:t>
      </w:r>
      <w:r>
        <w:rPr>
          <w:rFonts w:eastAsia="Times New Roman"/>
          <w:color w:val="000000"/>
          <w:spacing w:val="3"/>
          <w:sz w:val="22"/>
          <w:szCs w:val="22"/>
        </w:rPr>
        <w:t>и, как следствие, повышения надежности их работы и сниже-</w:t>
      </w:r>
      <w:r>
        <w:rPr>
          <w:rFonts w:eastAsia="Times New Roman"/>
          <w:color w:val="000000"/>
          <w:spacing w:val="4"/>
          <w:sz w:val="22"/>
          <w:szCs w:val="22"/>
        </w:rPr>
        <w:t>аварийности; создания новых средств управления рабочими цессами в условиях, опасных для жизни и здоровья человека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>недоступных для него.</w:t>
      </w:r>
    </w:p>
    <w:p w:rsidR="00000000" w:rsidRDefault="00AF1AE4">
      <w:pPr>
        <w:shd w:val="clear" w:color="auto" w:fill="FFFFFF"/>
        <w:spacing w:line="226" w:lineRule="exact"/>
        <w:ind w:left="110"/>
      </w:pPr>
      <w:r>
        <w:rPr>
          <w:i/>
          <w:iCs/>
          <w:color w:val="000000"/>
          <w:spacing w:val="-1"/>
          <w:sz w:val="22"/>
          <w:szCs w:val="22"/>
        </w:rPr>
        <w:t>'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правление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любым техническим объектом (машиной, ее частью,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плектом машин, технологическим процессом и т.п.) состоит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онтроля его фактического состояния и регулирования.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&gt;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системе автоматического управления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(САУ) все эти процессы </w:t>
      </w:r>
      <w:r>
        <w:rPr>
          <w:rFonts w:eastAsia="Times New Roman"/>
          <w:color w:val="000000"/>
          <w:spacing w:val="4"/>
          <w:sz w:val="22"/>
          <w:szCs w:val="22"/>
        </w:rPr>
        <w:t>олняю</w:t>
      </w:r>
      <w:r>
        <w:rPr>
          <w:rFonts w:eastAsia="Times New Roman"/>
          <w:color w:val="000000"/>
          <w:spacing w:val="4"/>
          <w:sz w:val="22"/>
          <w:szCs w:val="22"/>
        </w:rPr>
        <w:t>тся без участия человека (оператора) по специальным раммам. Управление заключается в формировании управля-</w:t>
      </w:r>
      <w:r>
        <w:rPr>
          <w:rFonts w:eastAsia="Times New Roman"/>
          <w:color w:val="000000"/>
          <w:spacing w:val="-1"/>
          <w:sz w:val="22"/>
          <w:szCs w:val="22"/>
          <w:lang w:val="en-US"/>
        </w:rPr>
        <w:t xml:space="preserve">[X </w:t>
      </w:r>
      <w:r>
        <w:rPr>
          <w:rFonts w:eastAsia="Times New Roman"/>
          <w:color w:val="000000"/>
          <w:spacing w:val="-1"/>
          <w:sz w:val="22"/>
          <w:szCs w:val="22"/>
        </w:rPr>
        <w:t>воздействий, обеспечивающих требуемое состояние или ре-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работы объекта управления, а также в их реализации.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втоматический контроль </w:t>
      </w:r>
      <w:r>
        <w:rPr>
          <w:rFonts w:eastAsia="Times New Roman"/>
          <w:color w:val="000000"/>
          <w:spacing w:val="-2"/>
          <w:sz w:val="22"/>
          <w:szCs w:val="22"/>
        </w:rPr>
        <w:t>заключается в авт</w:t>
      </w:r>
      <w:r>
        <w:rPr>
          <w:rFonts w:eastAsia="Times New Roman"/>
          <w:color w:val="000000"/>
          <w:spacing w:val="-2"/>
          <w:sz w:val="22"/>
          <w:szCs w:val="22"/>
        </w:rPr>
        <w:t>оматическом полу-</w:t>
      </w:r>
      <w:r>
        <w:rPr>
          <w:rFonts w:eastAsia="Times New Roman"/>
          <w:color w:val="000000"/>
          <w:sz w:val="22"/>
          <w:szCs w:val="22"/>
        </w:rPr>
        <w:t xml:space="preserve">и информации о состоянии объекта или характере протекания </w:t>
      </w:r>
      <w:r>
        <w:rPr>
          <w:rFonts w:eastAsia="Times New Roman"/>
          <w:color w:val="000000"/>
          <w:spacing w:val="-3"/>
          <w:sz w:val="22"/>
          <w:szCs w:val="22"/>
        </w:rPr>
        <w:t>алогического процесса, либо о наступлении их предельных зна-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й, установленных нормативно-технической документацией.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тематическое регулирование </w:t>
      </w:r>
      <w:r>
        <w:rPr>
          <w:rFonts w:eastAsia="Times New Roman"/>
          <w:color w:val="000000"/>
          <w:spacing w:val="-3"/>
          <w:sz w:val="22"/>
          <w:szCs w:val="22"/>
        </w:rPr>
        <w:t>является разновидностью автома-</w:t>
      </w:r>
      <w:r>
        <w:rPr>
          <w:rFonts w:eastAsia="Times New Roman"/>
          <w:color w:val="000000"/>
          <w:spacing w:val="2"/>
          <w:sz w:val="22"/>
          <w:szCs w:val="22"/>
        </w:rPr>
        <w:t>жого упр</w:t>
      </w:r>
      <w:r>
        <w:rPr>
          <w:rFonts w:eastAsia="Times New Roman"/>
          <w:color w:val="000000"/>
          <w:spacing w:val="2"/>
          <w:sz w:val="22"/>
          <w:szCs w:val="22"/>
        </w:rPr>
        <w:t>авления. Оно заключается в поддержании постоян-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или изменения по требуемому закону некоторой физической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шны, характеризующей управляемый процесс. Регулирование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течивается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системой автоматического регулирования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(САР). </w:t>
      </w:r>
      <w:r>
        <w:rPr>
          <w:rFonts w:eastAsia="Times New Roman"/>
          <w:b/>
          <w:bCs/>
          <w:color w:val="000000"/>
          <w:sz w:val="22"/>
          <w:szCs w:val="22"/>
        </w:rPr>
        <w:t xml:space="preserve">э характеру алгоритма управления </w:t>
      </w:r>
      <w:r>
        <w:rPr>
          <w:rFonts w:eastAsia="Times New Roman"/>
          <w:color w:val="000000"/>
          <w:sz w:val="22"/>
          <w:szCs w:val="22"/>
        </w:rPr>
        <w:t>(набора</w:t>
      </w:r>
      <w:r>
        <w:rPr>
          <w:rFonts w:eastAsia="Times New Roman"/>
          <w:color w:val="000000"/>
          <w:sz w:val="22"/>
          <w:szCs w:val="22"/>
        </w:rPr>
        <w:t xml:space="preserve"> правил, по кото-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изменяется управляющее воздействие) различают системы шения по разомкнутому (без обратной связи) и замкнутому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у </w:t>
      </w:r>
      <w:r>
        <w:rPr>
          <w:rFonts w:eastAsia="Times New Roman"/>
          <w:color w:val="000000"/>
          <w:spacing w:val="5"/>
          <w:sz w:val="22"/>
          <w:szCs w:val="22"/>
        </w:rPr>
        <w:t>(с обратной связью), а также комбинированные.</w:t>
      </w:r>
    </w:p>
    <w:p w:rsidR="00000000" w:rsidRDefault="00AF1AE4">
      <w:pPr>
        <w:shd w:val="clear" w:color="auto" w:fill="FFFFFF"/>
        <w:spacing w:line="226" w:lineRule="exact"/>
        <w:ind w:left="110"/>
        <w:sectPr w:rsidR="00000000">
          <w:pgSz w:w="11909" w:h="16834"/>
          <w:pgMar w:top="1440" w:right="3300" w:bottom="720" w:left="2498" w:header="720" w:footer="720" w:gutter="0"/>
          <w:cols w:space="60"/>
          <w:noEndnote/>
        </w:sectPr>
      </w:pPr>
    </w:p>
    <w:p w:rsidR="00000000" w:rsidRDefault="00AF1AE4">
      <w:pPr>
        <w:framePr w:h="230" w:hRule="exact" w:hSpace="38" w:wrap="auto" w:vAnchor="text" w:hAnchor="text" w:x="4931" w:y="303"/>
        <w:shd w:val="clear" w:color="auto" w:fill="FFFFFF"/>
      </w:pPr>
      <w:r>
        <w:rPr>
          <w:rFonts w:eastAsia="Times New Roman"/>
          <w:i/>
          <w:iCs/>
          <w:color w:val="000000"/>
        </w:rPr>
        <w:lastRenderedPageBreak/>
        <w:t>УВ</w:t>
      </w:r>
    </w:p>
    <w:p w:rsidR="00000000" w:rsidRDefault="00AF1AE4">
      <w:pPr>
        <w:framePr w:h="230" w:hRule="exact" w:hSpace="38" w:wrap="auto" w:vAnchor="text" w:hAnchor="text" w:x="4383" w:y="447"/>
        <w:shd w:val="clear" w:color="auto" w:fill="FFFFFF"/>
      </w:pPr>
      <w:r>
        <w:rPr>
          <w:rFonts w:ascii="Arial" w:eastAsia="Times New Roman" w:hAnsi="Arial"/>
          <w:b/>
          <w:bCs/>
          <w:i/>
          <w:iCs/>
          <w:color w:val="000000"/>
        </w:rPr>
        <w:t>УУ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374"/>
        <w:gridCol w:w="1085"/>
        <w:gridCol w:w="634"/>
        <w:gridCol w:w="192"/>
        <w:gridCol w:w="221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374"/>
        </w:trPr>
        <w:tc>
          <w:tcPr>
            <w:tcW w:w="37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</w:pPr>
            <w:r>
              <w:rPr>
                <w:rFonts w:ascii="Arial" w:eastAsia="Times New Roman" w:hAnsi="Arial"/>
                <w:b/>
                <w:bCs/>
                <w:i/>
                <w:iCs/>
                <w:color w:val="000000"/>
                <w:sz w:val="24"/>
                <w:szCs w:val="24"/>
              </w:rPr>
              <w:t>х</w:t>
            </w:r>
            <w:r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z w:val="24"/>
                <w:szCs w:val="24"/>
              </w:rPr>
              <w:t>+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</w:pPr>
          </w:p>
        </w:tc>
        <w:tc>
          <w:tcPr>
            <w:tcW w:w="634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  <w:spacing w:line="336" w:lineRule="exact"/>
              <w:ind w:left="158"/>
            </w:pPr>
            <w:r>
              <w:rPr>
                <w:rFonts w:ascii="Arial" w:hAnsi="Arial" w:cs="Arial"/>
                <w:b/>
                <w:bCs/>
                <w:color w:val="000000"/>
                <w:spacing w:val="-121"/>
                <w:position w:val="-6"/>
                <w:sz w:val="46"/>
                <w:szCs w:val="46"/>
              </w:rPr>
              <w:t>1"</w:t>
            </w:r>
          </w:p>
        </w:tc>
        <w:tc>
          <w:tcPr>
            <w:tcW w:w="19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</w:pPr>
          </w:p>
        </w:tc>
        <w:tc>
          <w:tcPr>
            <w:tcW w:w="22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173"/>
        </w:trPr>
        <w:tc>
          <w:tcPr>
            <w:tcW w:w="37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</w:pPr>
          </w:p>
          <w:p w:rsidR="00000000" w:rsidRDefault="00AF1AE4">
            <w:pPr>
              <w:framePr w:h="931" w:hSpace="38" w:wrap="auto" w:vAnchor="text" w:hAnchor="text" w:x="3827" w:y="899"/>
            </w:pPr>
          </w:p>
        </w:tc>
        <w:tc>
          <w:tcPr>
            <w:tcW w:w="1085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  <w:ind w:left="67"/>
            </w:pPr>
            <w:r>
              <w:rPr>
                <w:rFonts w:ascii="Arial" w:eastAsia="Times New Roman" w:hAnsi="Arial"/>
                <w:b/>
                <w:bCs/>
                <w:i/>
                <w:iCs/>
                <w:color w:val="000000"/>
                <w:spacing w:val="2"/>
              </w:rPr>
              <w:t>УУ</w:t>
            </w:r>
            <w:r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spacing w:val="2"/>
              </w:rPr>
              <w:t xml:space="preserve">   </w:t>
            </w:r>
            <w:r>
              <w:rPr>
                <w:rFonts w:ascii="Arial" w:eastAsia="Times New Roman" w:hAnsi="Arial" w:cs="Arial"/>
                <w:b/>
                <w:bCs/>
                <w:color w:val="000000"/>
                <w:spacing w:val="2"/>
              </w:rPr>
              <w:t>|</w:t>
            </w:r>
            <w:r>
              <w:rPr>
                <w:rFonts w:ascii="Arial" w:eastAsia="Times New Roman" w:hAnsi="Arial"/>
                <w:b/>
                <w:bCs/>
                <w:color w:val="000000"/>
                <w:spacing w:val="2"/>
              </w:rPr>
              <w:t>—</w:t>
            </w:r>
            <w:r>
              <w:rPr>
                <w:rFonts w:ascii="Arial" w:eastAsia="Times New Roman" w:hAnsi="Arial" w:cs="Arial"/>
                <w:b/>
                <w:bCs/>
                <w:color w:val="000000"/>
                <w:spacing w:val="2"/>
              </w:rPr>
              <w:t>*-</w:t>
            </w:r>
          </w:p>
        </w:tc>
        <w:tc>
          <w:tcPr>
            <w:tcW w:w="634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  <w:ind w:left="67"/>
            </w:pPr>
            <w:r>
              <w:rPr>
                <w:rFonts w:ascii="Arial" w:eastAsia="Times New Roman" w:hAnsi="Arial"/>
                <w:b/>
                <w:bCs/>
                <w:i/>
                <w:iCs/>
                <w:color w:val="000000"/>
              </w:rPr>
              <w:t>ОУ</w:t>
            </w:r>
          </w:p>
        </w:tc>
        <w:tc>
          <w:tcPr>
            <w:tcW w:w="192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</w:pPr>
          </w:p>
        </w:tc>
        <w:tc>
          <w:tcPr>
            <w:tcW w:w="221" w:type="dxa"/>
            <w:vMerge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</w:pPr>
          </w:p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173"/>
        </w:trPr>
        <w:tc>
          <w:tcPr>
            <w:tcW w:w="374" w:type="dxa"/>
            <w:vMerge w:val="restart"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  <w:spacing w:line="307" w:lineRule="exact"/>
              <w:ind w:left="19"/>
            </w:pPr>
            <w:r>
              <w:rPr>
                <w:rFonts w:ascii="Arial" w:eastAsia="Times New Roman" w:hAnsi="Arial"/>
                <w:b/>
                <w:bCs/>
                <w:color w:val="000000"/>
                <w:w w:val="114"/>
                <w:position w:val="-6"/>
                <w:sz w:val="60"/>
                <w:szCs w:val="60"/>
              </w:rPr>
              <w:t>г</w:t>
            </w:r>
          </w:p>
        </w:tc>
        <w:tc>
          <w:tcPr>
            <w:tcW w:w="1085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  <w:spacing w:line="307" w:lineRule="exact"/>
              <w:ind w:left="19"/>
            </w:pPr>
          </w:p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  <w:spacing w:line="307" w:lineRule="exact"/>
              <w:ind w:left="19"/>
            </w:pPr>
          </w:p>
        </w:tc>
        <w:tc>
          <w:tcPr>
            <w:tcW w:w="634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  <w:spacing w:line="307" w:lineRule="exact"/>
              <w:ind w:left="19"/>
            </w:pPr>
          </w:p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  <w:spacing w:line="307" w:lineRule="exact"/>
              <w:ind w:left="19"/>
            </w:pPr>
          </w:p>
        </w:tc>
        <w:tc>
          <w:tcPr>
            <w:tcW w:w="19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</w:pPr>
          </w:p>
        </w:tc>
        <w:tc>
          <w:tcPr>
            <w:tcW w:w="221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11"/>
        </w:trPr>
        <w:tc>
          <w:tcPr>
            <w:tcW w:w="374" w:type="dxa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</w:pPr>
          </w:p>
          <w:p w:rsidR="00000000" w:rsidRDefault="00AF1AE4">
            <w:pPr>
              <w:framePr w:h="931" w:hSpace="38" w:wrap="auto" w:vAnchor="text" w:hAnchor="text" w:x="3827" w:y="899"/>
            </w:pPr>
          </w:p>
        </w:tc>
        <w:tc>
          <w:tcPr>
            <w:tcW w:w="1085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</w:pPr>
          </w:p>
        </w:tc>
        <w:tc>
          <w:tcPr>
            <w:tcW w:w="63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</w:pPr>
          </w:p>
        </w:tc>
        <w:tc>
          <w:tcPr>
            <w:tcW w:w="19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</w:pPr>
          </w:p>
        </w:tc>
        <w:tc>
          <w:tcPr>
            <w:tcW w:w="221" w:type="dxa"/>
            <w:vMerge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</w:pPr>
          </w:p>
          <w:p w:rsidR="00000000" w:rsidRDefault="00AF1AE4">
            <w:pPr>
              <w:framePr w:h="931" w:hSpace="38" w:wrap="auto" w:vAnchor="text" w:hAnchor="text" w:x="3827" w:y="899"/>
              <w:shd w:val="clear" w:color="auto" w:fill="FFFFFF"/>
            </w:pPr>
          </w:p>
        </w:tc>
      </w:tr>
    </w:tbl>
    <w:p w:rsidR="00000000" w:rsidRDefault="00AF1AE4">
      <w:pPr>
        <w:framePr w:h="231" w:hRule="exact" w:hSpace="38" w:wrap="auto" w:vAnchor="text" w:hAnchor="text" w:x="3817" w:y="3692"/>
        <w:shd w:val="clear" w:color="auto" w:fill="FFFFFF"/>
      </w:pPr>
      <w:r>
        <w:rPr>
          <w:rFonts w:eastAsia="Times New Roman"/>
          <w:color w:val="000000"/>
          <w:spacing w:val="-4"/>
        </w:rPr>
        <w:t>Рис.</w:t>
      </w:r>
    </w:p>
    <w:p w:rsidR="00000000" w:rsidRDefault="00AF1AE4">
      <w:pPr>
        <w:framePr w:w="2088" w:h="417" w:hRule="exact" w:hSpace="38" w:wrap="auto" w:vAnchor="text" w:hAnchor="text" w:x="4278" w:y="3707"/>
        <w:shd w:val="clear" w:color="auto" w:fill="FFFFFF"/>
        <w:spacing w:line="206" w:lineRule="exact"/>
        <w:ind w:left="53"/>
      </w:pPr>
      <w:r>
        <w:rPr>
          <w:color w:val="000000"/>
          <w:spacing w:val="2"/>
        </w:rPr>
        <w:t xml:space="preserve">6.1. </w:t>
      </w:r>
      <w:r>
        <w:rPr>
          <w:rFonts w:eastAsia="Times New Roman"/>
          <w:color w:val="000000"/>
          <w:spacing w:val="2"/>
        </w:rPr>
        <w:t>Схемы автоматиче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1"/>
        </w:rPr>
        <w:t>ского управления</w:t>
      </w:r>
    </w:p>
    <w:p w:rsidR="00000000" w:rsidRDefault="00773BBC">
      <w:pPr>
        <w:shd w:val="clear" w:color="auto" w:fill="FFFFFF"/>
        <w:spacing w:line="226" w:lineRule="exact"/>
        <w:ind w:right="14" w:firstLine="283"/>
        <w:jc w:val="both"/>
      </w:pPr>
      <w:r>
        <w:rPr>
          <w:noProof/>
        </w:rPr>
        <w:drawing>
          <wp:anchor distT="0" distB="0" distL="0" distR="0" simplePos="0" relativeHeight="251746304" behindDoc="1" locked="0" layoutInCell="1" allowOverlap="1">
            <wp:simplePos x="0" y="0"/>
            <wp:positionH relativeFrom="column">
              <wp:posOffset>2233930</wp:posOffset>
            </wp:positionH>
            <wp:positionV relativeFrom="paragraph">
              <wp:posOffset>1417320</wp:posOffset>
            </wp:positionV>
            <wp:extent cx="1804035" cy="792480"/>
            <wp:effectExtent l="19050" t="0" r="5715" b="0"/>
            <wp:wrapThrough wrapText="bothSides">
              <wp:wrapPolygon edited="0">
                <wp:start x="-228" y="0"/>
                <wp:lineTo x="-228" y="21288"/>
                <wp:lineTo x="21668" y="21288"/>
                <wp:lineTo x="21668" y="0"/>
                <wp:lineTo x="-228" y="0"/>
              </wp:wrapPolygon>
            </wp:wrapThrough>
            <wp:docPr id="413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035" cy="792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1"/>
          <w:sz w:val="22"/>
          <w:szCs w:val="22"/>
        </w:rPr>
        <w:t xml:space="preserve">В </w:t>
      </w:r>
      <w:r w:rsidR="00AF1AE4"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системах разомкнутого цикла </w:t>
      </w:r>
      <w:r w:rsidR="00AF1AE4">
        <w:rPr>
          <w:rFonts w:eastAsia="Times New Roman"/>
          <w:color w:val="000000"/>
          <w:sz w:val="22"/>
          <w:szCs w:val="22"/>
        </w:rPr>
        <w:t xml:space="preserve">(рис. 6.1, </w:t>
      </w:r>
      <w:r w:rsidR="00AF1AE4">
        <w:rPr>
          <w:rFonts w:eastAsia="Times New Roman"/>
          <w:i/>
          <w:iCs/>
          <w:color w:val="000000"/>
          <w:sz w:val="22"/>
          <w:szCs w:val="22"/>
        </w:rPr>
        <w:t xml:space="preserve">а) </w:t>
      </w:r>
      <w:r w:rsidR="00AF1AE4">
        <w:rPr>
          <w:rFonts w:eastAsia="Times New Roman"/>
          <w:color w:val="000000"/>
          <w:sz w:val="22"/>
          <w:szCs w:val="22"/>
        </w:rPr>
        <w:t xml:space="preserve">задающее воздействие </w:t>
      </w:r>
      <w:r w:rsidR="00AF1AE4"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X </w:t>
      </w:r>
      <w:r w:rsidR="00AF1AE4">
        <w:rPr>
          <w:rFonts w:eastAsia="Times New Roman"/>
          <w:color w:val="000000"/>
          <w:sz w:val="22"/>
          <w:szCs w:val="22"/>
        </w:rPr>
        <w:t xml:space="preserve">подается от программного устройства </w:t>
      </w:r>
      <w:r w:rsidR="00AF1AE4">
        <w:rPr>
          <w:rFonts w:eastAsia="Times New Roman"/>
          <w:color w:val="000000"/>
          <w:spacing w:val="1"/>
          <w:sz w:val="22"/>
          <w:szCs w:val="22"/>
        </w:rPr>
        <w:t xml:space="preserve">на управляющее устройство </w:t>
      </w:r>
      <w:r w:rsidR="00AF1AE4"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УУ, </w:t>
      </w:r>
      <w:r w:rsidR="00AF1AE4">
        <w:rPr>
          <w:rFonts w:eastAsia="Times New Roman"/>
          <w:color w:val="000000"/>
          <w:spacing w:val="1"/>
          <w:sz w:val="22"/>
          <w:szCs w:val="22"/>
        </w:rPr>
        <w:t>ко</w:t>
      </w:r>
      <w:r w:rsidR="00AF1AE4">
        <w:rPr>
          <w:rFonts w:eastAsia="Times New Roman"/>
          <w:color w:val="000000"/>
          <w:spacing w:val="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2"/>
          <w:sz w:val="22"/>
          <w:szCs w:val="22"/>
        </w:rPr>
        <w:t>торое обрабатывает данные протека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3"/>
          <w:sz w:val="22"/>
          <w:szCs w:val="22"/>
        </w:rPr>
        <w:t>ния процесса и при помощи испол</w:t>
      </w:r>
      <w:r w:rsidR="00AF1AE4">
        <w:rPr>
          <w:rFonts w:eastAsia="Times New Roman"/>
          <w:color w:val="000000"/>
          <w:spacing w:val="3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4"/>
          <w:sz w:val="22"/>
          <w:szCs w:val="22"/>
        </w:rPr>
        <w:t>нительного орг</w:t>
      </w:r>
      <w:r w:rsidR="00AF1AE4">
        <w:rPr>
          <w:rFonts w:eastAsia="Times New Roman"/>
          <w:color w:val="000000"/>
          <w:spacing w:val="-4"/>
          <w:sz w:val="22"/>
          <w:szCs w:val="22"/>
        </w:rPr>
        <w:t xml:space="preserve">ана воздействует </w:t>
      </w:r>
      <w:r w:rsidR="00AF1AE4"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(УВ — </w:t>
      </w:r>
      <w:r w:rsidR="00AF1AE4">
        <w:rPr>
          <w:rFonts w:eastAsia="Times New Roman"/>
          <w:color w:val="000000"/>
          <w:spacing w:val="1"/>
          <w:sz w:val="22"/>
          <w:szCs w:val="22"/>
        </w:rPr>
        <w:t xml:space="preserve">управляющее воздействие) на объект </w:t>
      </w:r>
      <w:r w:rsidR="00AF1AE4">
        <w:rPr>
          <w:rFonts w:eastAsia="Times New Roman"/>
          <w:color w:val="000000"/>
          <w:sz w:val="22"/>
          <w:szCs w:val="22"/>
        </w:rPr>
        <w:t xml:space="preserve">управления </w:t>
      </w:r>
      <w:r w:rsidR="00AF1AE4">
        <w:rPr>
          <w:rFonts w:eastAsia="Times New Roman"/>
          <w:i/>
          <w:iCs/>
          <w:color w:val="000000"/>
          <w:sz w:val="22"/>
          <w:szCs w:val="22"/>
        </w:rPr>
        <w:t xml:space="preserve">ОУ. </w:t>
      </w:r>
      <w:r w:rsidR="00AF1AE4">
        <w:rPr>
          <w:rFonts w:eastAsia="Times New Roman"/>
          <w:color w:val="000000"/>
          <w:sz w:val="22"/>
          <w:szCs w:val="22"/>
        </w:rPr>
        <w:t>Результатом являют</w:t>
      </w:r>
      <w:r w:rsidR="00AF1AE4">
        <w:rPr>
          <w:rFonts w:eastAsia="Times New Roman"/>
          <w:color w:val="000000"/>
          <w:sz w:val="22"/>
          <w:szCs w:val="22"/>
        </w:rPr>
        <w:softHyphen/>
        <w:t xml:space="preserve">ся выходные параметры </w:t>
      </w:r>
      <w:r w:rsidR="00AF1AE4"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Y, </w:t>
      </w:r>
      <w:r w:rsidR="00AF1AE4">
        <w:rPr>
          <w:rFonts w:eastAsia="Times New Roman"/>
          <w:color w:val="000000"/>
          <w:sz w:val="22"/>
          <w:szCs w:val="22"/>
        </w:rPr>
        <w:t>характе</w:t>
      </w:r>
      <w:r w:rsidR="00AF1AE4">
        <w:rPr>
          <w:rFonts w:eastAsia="Times New Roman"/>
          <w:color w:val="000000"/>
          <w:sz w:val="22"/>
          <w:szCs w:val="22"/>
        </w:rPr>
        <w:softHyphen/>
        <w:t>ризующие текущее состояние объек</w:t>
      </w:r>
      <w:r w:rsidR="00AF1AE4">
        <w:rPr>
          <w:rFonts w:eastAsia="Times New Roman"/>
          <w:color w:val="000000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2"/>
          <w:sz w:val="22"/>
          <w:szCs w:val="22"/>
        </w:rPr>
        <w:t xml:space="preserve">та управления. Последние претерпева </w:t>
      </w:r>
      <w:r w:rsidR="00AF1AE4">
        <w:rPr>
          <w:rFonts w:eastAsia="Times New Roman"/>
          <w:color w:val="000000"/>
          <w:spacing w:val="2"/>
          <w:sz w:val="22"/>
          <w:szCs w:val="22"/>
        </w:rPr>
        <w:t xml:space="preserve">ют непланируемые изменения из-за </w:t>
      </w:r>
      <w:r w:rsidR="00AF1AE4">
        <w:rPr>
          <w:rFonts w:eastAsia="Times New Roman"/>
          <w:color w:val="000000"/>
          <w:spacing w:val="-4"/>
          <w:sz w:val="22"/>
          <w:szCs w:val="22"/>
        </w:rPr>
        <w:t>воздействия на объект управле</w:t>
      </w:r>
      <w:r w:rsidR="00AF1AE4">
        <w:rPr>
          <w:rFonts w:eastAsia="Times New Roman"/>
          <w:color w:val="000000"/>
          <w:spacing w:val="-4"/>
          <w:sz w:val="22"/>
          <w:szCs w:val="22"/>
        </w:rPr>
        <w:t>ния вне</w:t>
      </w:r>
      <w:r w:rsidR="00AF1AE4">
        <w:rPr>
          <w:rFonts w:eastAsia="Times New Roman"/>
          <w:color w:val="000000"/>
          <w:spacing w:val="-4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 xml:space="preserve">шних возмущений </w:t>
      </w:r>
      <w:r w:rsidR="00AF1AE4"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(помех) </w:t>
      </w:r>
      <w:r w:rsidR="00AF1AE4"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F, </w:t>
      </w:r>
      <w:r w:rsidR="00AF1AE4">
        <w:rPr>
          <w:rFonts w:eastAsia="Times New Roman"/>
          <w:color w:val="000000"/>
          <w:spacing w:val="-1"/>
          <w:sz w:val="22"/>
          <w:szCs w:val="22"/>
        </w:rPr>
        <w:t>вслед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2"/>
          <w:sz w:val="22"/>
          <w:szCs w:val="22"/>
        </w:rPr>
        <w:t>ствие взаимодействия рабочих орга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  <w:t>нов строительных машин с рабочей средой, движителей с дорогой и за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 xml:space="preserve">висящих от характеристики приводов. </w:t>
      </w:r>
      <w:r w:rsidR="00AF1AE4">
        <w:rPr>
          <w:rFonts w:eastAsia="Times New Roman"/>
          <w:color w:val="000000"/>
          <w:spacing w:val="1"/>
          <w:sz w:val="22"/>
          <w:szCs w:val="22"/>
        </w:rPr>
        <w:t>Разомкнутые САУ применяют при отсутствии влияния неконтро</w:t>
      </w:r>
      <w:r w:rsidR="00AF1AE4">
        <w:rPr>
          <w:rFonts w:eastAsia="Times New Roman"/>
          <w:color w:val="000000"/>
          <w:spacing w:val="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2"/>
          <w:sz w:val="22"/>
          <w:szCs w:val="22"/>
        </w:rPr>
        <w:t>лируемых возмущений.</w:t>
      </w:r>
      <w:r w:rsidR="00AF1AE4">
        <w:rPr>
          <w:rFonts w:eastAsia="Times New Roman"/>
          <w:color w:val="000000"/>
          <w:spacing w:val="2"/>
          <w:sz w:val="22"/>
          <w:szCs w:val="22"/>
        </w:rPr>
        <w:t xml:space="preserve"> Они служат для стабилизации программ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  <w:t>ного управления, а также для дистанционного управления (уп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4"/>
          <w:sz w:val="22"/>
          <w:szCs w:val="22"/>
        </w:rPr>
        <w:t xml:space="preserve">равления на расстоянии), но без применения корректирующих </w:t>
      </w:r>
      <w:r w:rsidR="00AF1AE4">
        <w:rPr>
          <w:rFonts w:eastAsia="Times New Roman"/>
          <w:color w:val="000000"/>
          <w:sz w:val="22"/>
          <w:szCs w:val="22"/>
        </w:rPr>
        <w:t>воздействий.</w:t>
      </w:r>
    </w:p>
    <w:p w:rsidR="00000000" w:rsidRDefault="00AF1AE4">
      <w:pPr>
        <w:shd w:val="clear" w:color="auto" w:fill="FFFFFF"/>
        <w:spacing w:line="226" w:lineRule="exact"/>
        <w:ind w:left="14" w:right="14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В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системах замкнутого цикла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6.1,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1"/>
          <w:sz w:val="22"/>
          <w:szCs w:val="22"/>
        </w:rPr>
        <w:t>на управляющее уст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ройство по обратной связи п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оступает информация об отклонении </w:t>
      </w:r>
      <w:r>
        <w:rPr>
          <w:rFonts w:eastAsia="Times New Roman"/>
          <w:color w:val="000000"/>
          <w:sz w:val="22"/>
          <w:szCs w:val="22"/>
        </w:rPr>
        <w:t>выходной величины У от заданного значения, что позволяет сфор</w:t>
      </w:r>
      <w:r>
        <w:rPr>
          <w:rFonts w:eastAsia="Times New Roman"/>
          <w:color w:val="000000"/>
          <w:sz w:val="22"/>
          <w:szCs w:val="22"/>
        </w:rPr>
        <w:softHyphen/>
        <w:t xml:space="preserve">мировать управляющее воздействие, возвращающее величину У в </w:t>
      </w:r>
      <w:r>
        <w:rPr>
          <w:rFonts w:eastAsia="Times New Roman"/>
          <w:color w:val="000000"/>
          <w:spacing w:val="3"/>
          <w:sz w:val="22"/>
          <w:szCs w:val="22"/>
        </w:rPr>
        <w:t>заданное положение.</w:t>
      </w:r>
    </w:p>
    <w:p w:rsidR="00000000" w:rsidRDefault="00AF1AE4">
      <w:pPr>
        <w:shd w:val="clear" w:color="auto" w:fill="FFFFFF"/>
        <w:spacing w:line="226" w:lineRule="exact"/>
        <w:ind w:left="14" w:right="14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В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комбинированных системах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6.1,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используются схемы </w:t>
      </w:r>
      <w:r>
        <w:rPr>
          <w:rFonts w:eastAsia="Times New Roman"/>
          <w:color w:val="000000"/>
          <w:spacing w:val="3"/>
          <w:sz w:val="22"/>
          <w:szCs w:val="22"/>
        </w:rPr>
        <w:t>как с обратной связь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ю (управляющее устройство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УУ\),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так и без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нее (управляющее устройство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УУ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).</w:t>
      </w:r>
    </w:p>
    <w:p w:rsidR="00000000" w:rsidRDefault="00AF1AE4">
      <w:pPr>
        <w:shd w:val="clear" w:color="auto" w:fill="FFFFFF"/>
        <w:spacing w:line="226" w:lineRule="exact"/>
        <w:ind w:left="10" w:firstLine="302"/>
        <w:jc w:val="both"/>
      </w:pPr>
      <w:r>
        <w:rPr>
          <w:rFonts w:eastAsia="Times New Roman"/>
          <w:color w:val="000000"/>
          <w:sz w:val="22"/>
          <w:szCs w:val="22"/>
        </w:rPr>
        <w:t>В качестве примера системы с обратной связью рассмотрим ав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томатическое управление заглублением отвала бульдозера при пла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нировке земляных поверхностей с приводимой ранее системой </w:t>
      </w:r>
      <w:r>
        <w:rPr>
          <w:rFonts w:eastAsia="Times New Roman"/>
          <w:color w:val="000000"/>
          <w:sz w:val="22"/>
          <w:szCs w:val="22"/>
        </w:rPr>
        <w:t xml:space="preserve">управления с гидравлическим усилителем (см. рис. 4.42). В случае </w:t>
      </w:r>
      <w:r>
        <w:rPr>
          <w:rFonts w:eastAsia="Times New Roman"/>
          <w:color w:val="000000"/>
          <w:spacing w:val="1"/>
          <w:sz w:val="22"/>
          <w:szCs w:val="22"/>
        </w:rPr>
        <w:t>автоматического управления на управляющее устройство посту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пает задающее воздействие, по которому формируется сигнал удер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жания отвала на определенном уровне, соответствующем толщи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не среза г</w:t>
      </w:r>
      <w:r>
        <w:rPr>
          <w:rFonts w:eastAsia="Times New Roman"/>
          <w:color w:val="000000"/>
          <w:spacing w:val="1"/>
          <w:sz w:val="22"/>
          <w:szCs w:val="22"/>
        </w:rPr>
        <w:t>рунта при строго горизонтальном перемещении бульдо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зера. Чтобы избежать копирования движителями неровностей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верхности передвижения режущей кромкой отвала, его следует </w:t>
      </w:r>
      <w:r>
        <w:rPr>
          <w:rFonts w:eastAsia="Times New Roman"/>
          <w:color w:val="000000"/>
          <w:spacing w:val="3"/>
          <w:sz w:val="22"/>
          <w:szCs w:val="22"/>
        </w:rPr>
        <w:t>приподнимать при движении во впадинах и заглублять при дви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жении на буграх. Информация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о рельефе местности в месте на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хождения бульдозера, полученная, например, фотоприемником </w:t>
      </w:r>
      <w:r>
        <w:rPr>
          <w:rFonts w:eastAsia="Times New Roman"/>
          <w:color w:val="000000"/>
          <w:spacing w:val="7"/>
          <w:sz w:val="22"/>
          <w:szCs w:val="22"/>
        </w:rPr>
        <w:t>по отклонению машины от уровня, заданного лазерным лучом</w:t>
      </w:r>
    </w:p>
    <w:p w:rsidR="00000000" w:rsidRDefault="00AF1AE4">
      <w:pPr>
        <w:shd w:val="clear" w:color="auto" w:fill="FFFFFF"/>
        <w:spacing w:line="226" w:lineRule="exact"/>
        <w:ind w:left="10" w:firstLine="302"/>
        <w:jc w:val="both"/>
        <w:sectPr w:rsidR="00000000">
          <w:pgSz w:w="11909" w:h="16834"/>
          <w:pgMar w:top="1440" w:right="3372" w:bottom="720" w:left="214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49"/>
        <w:ind w:left="6130"/>
      </w:pPr>
      <w:r>
        <w:rPr>
          <w:color w:val="000000"/>
        </w:rPr>
        <w:lastRenderedPageBreak/>
        <w:t>111</w:t>
      </w:r>
    </w:p>
    <w:p w:rsidR="00000000" w:rsidRDefault="00AF1AE4">
      <w:pPr>
        <w:shd w:val="clear" w:color="auto" w:fill="FFFFFF"/>
        <w:spacing w:before="149"/>
        <w:ind w:left="6130"/>
        <w:sectPr w:rsidR="00000000">
          <w:type w:val="continuous"/>
          <w:pgSz w:w="11909" w:h="16834"/>
          <w:pgMar w:top="1440" w:right="2912" w:bottom="720" w:left="214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 w:right="5"/>
        <w:jc w:val="both"/>
      </w:pPr>
      <w:r>
        <w:rPr>
          <w:noProof/>
        </w:rPr>
        <w:lastRenderedPageBreak/>
        <w:pict>
          <v:line id="_x0000_s1113" style="position:absolute;left:0;text-align:left;z-index:251747328;mso-position-horizontal-relative:margin" from="341.75pt,118.8pt" to="341.75pt,127.9pt" o:allowincell="f" strokeweight=".25pt">
            <w10:wrap anchorx="margin"/>
          </v:line>
        </w:pict>
      </w:r>
      <w:r>
        <w:rPr>
          <w:color w:val="000000"/>
          <w:spacing w:val="1"/>
          <w:sz w:val="22"/>
          <w:szCs w:val="22"/>
        </w:rPr>
        <w:t>(</w:t>
      </w:r>
      <w:r>
        <w:rPr>
          <w:rFonts w:eastAsia="Times New Roman"/>
          <w:color w:val="000000"/>
          <w:spacing w:val="1"/>
          <w:sz w:val="22"/>
          <w:szCs w:val="22"/>
        </w:rPr>
        <w:t>обратная связь), поступает в управляющее устройство, кот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орое, </w:t>
      </w:r>
      <w:r>
        <w:rPr>
          <w:rFonts w:eastAsia="Times New Roman"/>
          <w:color w:val="000000"/>
          <w:spacing w:val="4"/>
          <w:sz w:val="22"/>
          <w:szCs w:val="22"/>
        </w:rPr>
        <w:t>после ее обработки, подает управляющий сигнал на корректи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ровку положения отвала.</w:t>
      </w:r>
    </w:p>
    <w:p w:rsidR="00000000" w:rsidRDefault="00AF1AE4">
      <w:pPr>
        <w:shd w:val="clear" w:color="auto" w:fill="FFFFFF"/>
        <w:spacing w:line="226" w:lineRule="exact"/>
        <w:ind w:left="14" w:firstLine="26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Примером комбинированной системы может служить автома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гическое управление отвалом автогрейдера, подвешенным на двух </w:t>
      </w:r>
      <w:r>
        <w:rPr>
          <w:rFonts w:eastAsia="Times New Roman"/>
          <w:color w:val="000000"/>
          <w:spacing w:val="1"/>
          <w:sz w:val="22"/>
          <w:szCs w:val="22"/>
        </w:rPr>
        <w:t>гидроцилиндрах по краям отвала. Один гидроцилиндр яв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ляется </w:t>
      </w:r>
      <w:r>
        <w:rPr>
          <w:rFonts w:eastAsia="Times New Roman"/>
          <w:color w:val="000000"/>
          <w:spacing w:val="3"/>
          <w:sz w:val="22"/>
          <w:szCs w:val="22"/>
        </w:rPr>
        <w:t>исполнительным органом системы с обратной связью, работа-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ощей по изложенному выше принципу, а второй стабилизирует поперечный наклон отвала в зависимости от положения второго </w:t>
      </w:r>
      <w:r>
        <w:rPr>
          <w:rFonts w:eastAsia="Times New Roman"/>
          <w:color w:val="000000"/>
          <w:spacing w:val="4"/>
          <w:sz w:val="22"/>
          <w:szCs w:val="22"/>
        </w:rPr>
        <w:t>идроцилиндра, работая без обратной связи.</w:t>
      </w:r>
    </w:p>
    <w:p w:rsidR="00000000" w:rsidRDefault="00AF1AE4">
      <w:pPr>
        <w:shd w:val="clear" w:color="auto" w:fill="FFFFFF"/>
        <w:spacing w:line="226" w:lineRule="exact"/>
        <w:ind w:left="34" w:right="10" w:firstLine="240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назначению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различают системы </w:t>
      </w:r>
      <w:r>
        <w:rPr>
          <w:rFonts w:eastAsia="Times New Roman"/>
          <w:color w:val="000000"/>
          <w:spacing w:val="-2"/>
          <w:sz w:val="22"/>
          <w:szCs w:val="22"/>
        </w:rPr>
        <w:t>автоматической стабилиза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ции, программного управления, следящие и самонастраивающиеся </w:t>
      </w:r>
      <w:r>
        <w:rPr>
          <w:rFonts w:eastAsia="Times New Roman"/>
          <w:color w:val="000000"/>
          <w:spacing w:val="-3"/>
          <w:sz w:val="22"/>
          <w:szCs w:val="22"/>
        </w:rPr>
        <w:t>;истемы.</w:t>
      </w:r>
    </w:p>
    <w:p w:rsidR="00000000" w:rsidRDefault="00AF1AE4">
      <w:pPr>
        <w:shd w:val="clear" w:color="auto" w:fill="FFFFFF"/>
        <w:spacing w:before="5" w:line="226" w:lineRule="exact"/>
        <w:ind w:left="43" w:right="10" w:firstLine="226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В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системах автоматической стабилизации </w:t>
      </w:r>
      <w:r>
        <w:rPr>
          <w:rFonts w:eastAsia="Times New Roman"/>
          <w:color w:val="000000"/>
          <w:spacing w:val="-2"/>
          <w:sz w:val="22"/>
          <w:szCs w:val="22"/>
        </w:rPr>
        <w:t>управляющее (регу-</w:t>
      </w:r>
      <w:r>
        <w:rPr>
          <w:rFonts w:eastAsia="Times New Roman"/>
          <w:color w:val="000000"/>
          <w:sz w:val="22"/>
          <w:szCs w:val="22"/>
        </w:rPr>
        <w:t>[ирующее) воздействие формируется в результате сравнения дей-</w:t>
      </w:r>
      <w:r>
        <w:rPr>
          <w:rFonts w:eastAsia="Times New Roman"/>
          <w:color w:val="000000"/>
          <w:spacing w:val="3"/>
          <w:sz w:val="22"/>
          <w:szCs w:val="22"/>
        </w:rPr>
        <w:t>:твительного значения регулируемой величины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с заданным ал-</w:t>
      </w:r>
      <w:r>
        <w:rPr>
          <w:rFonts w:eastAsia="Times New Roman"/>
          <w:color w:val="000000"/>
          <w:spacing w:val="2"/>
          <w:sz w:val="22"/>
          <w:szCs w:val="22"/>
        </w:rPr>
        <w:t>оритмом. Эти системы обычно состоят из системы автоматичес-</w:t>
      </w:r>
      <w:r>
        <w:rPr>
          <w:rFonts w:eastAsia="Times New Roman"/>
          <w:color w:val="000000"/>
          <w:spacing w:val="3"/>
          <w:sz w:val="22"/>
          <w:szCs w:val="22"/>
        </w:rPr>
        <w:t>:ого измерения, которая может быть частью системы автомати-</w:t>
      </w:r>
      <w:r>
        <w:rPr>
          <w:rFonts w:eastAsia="Times New Roman"/>
          <w:color w:val="000000"/>
          <w:sz w:val="22"/>
          <w:szCs w:val="22"/>
        </w:rPr>
        <w:t xml:space="preserve">[еского контроля, и внутризамкнутой САУ. </w:t>
      </w:r>
      <w:r>
        <w:rPr>
          <w:rFonts w:eastAsia="Times New Roman"/>
          <w:i/>
          <w:iCs/>
          <w:color w:val="000000"/>
          <w:sz w:val="22"/>
          <w:szCs w:val="22"/>
        </w:rPr>
        <w:t>Система автомати-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еского измерения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включает датчик (чувствительный элемент и </w:t>
      </w:r>
      <w:r>
        <w:rPr>
          <w:rFonts w:eastAsia="Times New Roman"/>
          <w:color w:val="000000"/>
          <w:spacing w:val="5"/>
          <w:sz w:val="22"/>
          <w:szCs w:val="22"/>
        </w:rPr>
        <w:t>лемент</w:t>
      </w:r>
      <w:r>
        <w:rPr>
          <w:rFonts w:eastAsia="Times New Roman"/>
          <w:color w:val="000000"/>
          <w:spacing w:val="5"/>
          <w:sz w:val="22"/>
          <w:szCs w:val="22"/>
        </w:rPr>
        <w:t xml:space="preserve"> преобразования), усилители, линию связи и измери-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ельный прибор, а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система автоматического контроля,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кроме </w:t>
      </w:r>
      <w:r>
        <w:rPr>
          <w:rFonts w:eastAsia="Times New Roman"/>
          <w:color w:val="000000"/>
          <w:spacing w:val="1"/>
          <w:sz w:val="22"/>
          <w:szCs w:val="22"/>
        </w:rPr>
        <w:t>ого — задающий элемент и элемент сравнения. Схема автомати-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еской системы стабилизации показана на рис. 6.2. Состояние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бъекта управления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ОУ, </w:t>
      </w:r>
      <w:r>
        <w:rPr>
          <w:rFonts w:eastAsia="Times New Roman"/>
          <w:color w:val="000000"/>
          <w:spacing w:val="7"/>
          <w:sz w:val="22"/>
          <w:szCs w:val="22"/>
        </w:rPr>
        <w:t>выраженно</w:t>
      </w:r>
      <w:r>
        <w:rPr>
          <w:rFonts w:eastAsia="Times New Roman"/>
          <w:color w:val="000000"/>
          <w:spacing w:val="7"/>
          <w:sz w:val="22"/>
          <w:szCs w:val="22"/>
        </w:rPr>
        <w:t>е признаком или парамет-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а,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воспринимается датчиком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Д1 </w:t>
      </w:r>
      <w:r>
        <w:rPr>
          <w:rFonts w:eastAsia="Times New Roman"/>
          <w:color w:val="000000"/>
          <w:spacing w:val="3"/>
          <w:sz w:val="22"/>
          <w:szCs w:val="22"/>
        </w:rPr>
        <w:t>и, преобразованное в удоб-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ую форму а,, подается на промежуточный элемент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ПР1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для силения и преобразования в регистрируемый сигнал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а{.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Этот игнал, вместе с сигналом сравнения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а</w:t>
      </w:r>
      <w:r>
        <w:rPr>
          <w:rFonts w:eastAsia="Times New Roman"/>
          <w:i/>
          <w:iCs/>
          <w:color w:val="000000"/>
          <w:spacing w:val="4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от задатчика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ЗУ, </w:t>
      </w:r>
      <w:r>
        <w:rPr>
          <w:rFonts w:eastAsia="Times New Roman"/>
          <w:color w:val="000000"/>
          <w:spacing w:val="4"/>
          <w:sz w:val="22"/>
          <w:szCs w:val="22"/>
        </w:rPr>
        <w:t>пода-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гся на блок сравнения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СР, </w:t>
      </w:r>
      <w:r>
        <w:rPr>
          <w:rFonts w:eastAsia="Times New Roman"/>
          <w:color w:val="000000"/>
          <w:spacing w:val="4"/>
          <w:sz w:val="22"/>
          <w:szCs w:val="22"/>
        </w:rPr>
        <w:t>который формирует сигнал рассог-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асования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>С - ±а - а</w:t>
      </w:r>
      <w:r>
        <w:rPr>
          <w:rFonts w:eastAsia="Times New Roman"/>
          <w:i/>
          <w:iCs/>
          <w:color w:val="000000"/>
          <w:spacing w:val="5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 - а{. </w:t>
      </w:r>
      <w:r>
        <w:rPr>
          <w:rFonts w:eastAsia="Times New Roman"/>
          <w:color w:val="000000"/>
          <w:spacing w:val="5"/>
          <w:sz w:val="22"/>
          <w:szCs w:val="22"/>
        </w:rPr>
        <w:t>Последний поступает в промежуточ-</w:t>
      </w:r>
      <w:r>
        <w:rPr>
          <w:rFonts w:eastAsia="Times New Roman"/>
          <w:color w:val="000000"/>
          <w:spacing w:val="8"/>
          <w:sz w:val="22"/>
          <w:szCs w:val="22"/>
        </w:rPr>
        <w:t xml:space="preserve">ый элемент </w:t>
      </w:r>
      <w:r>
        <w:rPr>
          <w:rFonts w:eastAsia="Times New Roman"/>
          <w:i/>
          <w:iCs/>
          <w:color w:val="000000"/>
          <w:spacing w:val="8"/>
          <w:sz w:val="22"/>
          <w:szCs w:val="22"/>
        </w:rPr>
        <w:t xml:space="preserve">ПР2, </w:t>
      </w:r>
      <w:r>
        <w:rPr>
          <w:rFonts w:eastAsia="Times New Roman"/>
          <w:color w:val="000000"/>
          <w:spacing w:val="8"/>
          <w:sz w:val="22"/>
          <w:szCs w:val="22"/>
        </w:rPr>
        <w:t xml:space="preserve">формирующий сигнал </w:t>
      </w:r>
      <w:r>
        <w:rPr>
          <w:rFonts w:eastAsia="Times New Roman"/>
          <w:i/>
          <w:iCs/>
          <w:color w:val="000000"/>
          <w:spacing w:val="8"/>
          <w:sz w:val="22"/>
          <w:szCs w:val="22"/>
        </w:rPr>
        <w:t xml:space="preserve">С1 </w:t>
      </w:r>
      <w:r>
        <w:rPr>
          <w:rFonts w:eastAsia="Times New Roman"/>
          <w:color w:val="000000"/>
          <w:spacing w:val="8"/>
          <w:sz w:val="22"/>
          <w:szCs w:val="22"/>
        </w:rPr>
        <w:t>для исполнитель-</w:t>
      </w:r>
    </w:p>
    <w:p w:rsidR="00000000" w:rsidRDefault="00AF1AE4">
      <w:pPr>
        <w:shd w:val="clear" w:color="auto" w:fill="FFFFFF"/>
        <w:spacing w:before="5" w:line="226" w:lineRule="exact"/>
        <w:ind w:left="43" w:right="10" w:firstLine="226"/>
        <w:jc w:val="both"/>
        <w:sectPr w:rsidR="00000000">
          <w:pgSz w:w="11909" w:h="16834"/>
          <w:pgMar w:top="1440" w:right="3312" w:bottom="720" w:left="2251" w:header="720" w:footer="720" w:gutter="0"/>
          <w:cols w:space="60"/>
          <w:noEndnote/>
        </w:sectPr>
      </w:pPr>
    </w:p>
    <w:p w:rsidR="00000000" w:rsidRDefault="00773BBC">
      <w:pPr>
        <w:framePr w:h="1305" w:hSpace="38" w:wrap="notBeside" w:vAnchor="text" w:hAnchor="margin" w:x="-1909" w:y="24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808355" cy="829310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355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0" w:hRule="exact" w:hSpace="38" w:wrap="auto" w:vAnchor="text" w:hAnchor="text" w:x="-124" w:y="759"/>
        <w:shd w:val="clear" w:color="auto" w:fill="FFFFFF"/>
      </w:pPr>
      <w:r>
        <w:rPr>
          <w:rFonts w:eastAsia="Times New Roman"/>
          <w:i/>
          <w:iCs/>
          <w:color w:val="000000"/>
        </w:rPr>
        <w:t>СР</w:t>
      </w:r>
    </w:p>
    <w:p w:rsidR="00000000" w:rsidRDefault="00AF1AE4">
      <w:pPr>
        <w:shd w:val="clear" w:color="auto" w:fill="FFFFFF"/>
        <w:tabs>
          <w:tab w:val="left" w:pos="2294"/>
        </w:tabs>
        <w:spacing w:before="797"/>
        <w:ind w:left="1253"/>
      </w:pPr>
      <w:r>
        <w:rPr>
          <w:rFonts w:eastAsia="Times New Roman"/>
          <w:i/>
          <w:iCs/>
          <w:color w:val="000000"/>
          <w:spacing w:val="-1"/>
        </w:rPr>
        <w:t>ПР2</w:t>
      </w:r>
      <w:r>
        <w:rPr>
          <w:rFonts w:eastAsia="Times New Roman"/>
          <w:i/>
          <w:iCs/>
          <w:color w:val="000000"/>
        </w:rPr>
        <w:tab/>
      </w:r>
      <w:r>
        <w:rPr>
          <w:rFonts w:eastAsia="Times New Roman"/>
          <w:i/>
          <w:iCs/>
          <w:color w:val="000000"/>
          <w:spacing w:val="9"/>
        </w:rPr>
        <w:t>ИУ</w:t>
      </w:r>
    </w:p>
    <w:p w:rsidR="00000000" w:rsidRDefault="00AF1AE4">
      <w:pPr>
        <w:framePr w:h="212" w:hRule="exact" w:hSpace="38" w:wrap="auto" w:vAnchor="text" w:hAnchor="text" w:x="764" w:y="-13"/>
        <w:pBdr>
          <w:top w:val="single" w:sz="8" w:space="1" w:color="auto"/>
          <w:left w:val="single" w:sz="8" w:space="1" w:color="auto"/>
          <w:bottom w:val="single" w:sz="8" w:space="1" w:color="auto"/>
          <w:right w:val="single" w:sz="8" w:space="1" w:color="auto"/>
        </w:pBdr>
        <w:shd w:val="clear" w:color="auto" w:fill="FFFFFF"/>
      </w:pPr>
      <w:r>
        <w:rPr>
          <w:rFonts w:ascii="Arial" w:eastAsia="Times New Roman" w:hAnsi="Arial"/>
          <w:b/>
          <w:bCs/>
          <w:i/>
          <w:iCs/>
          <w:color w:val="000000"/>
          <w:sz w:val="18"/>
          <w:szCs w:val="18"/>
        </w:rPr>
        <w:t>С</w:t>
      </w:r>
    </w:p>
    <w:p w:rsidR="00000000" w:rsidRDefault="00773BBC">
      <w:pPr>
        <w:framePr w:h="1383" w:hSpace="38" w:wrap="auto" w:vAnchor="text" w:hAnchor="text" w:x="2180" w:y="-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169670" cy="88265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88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4"/>
        <w:ind w:left="1829"/>
      </w:pPr>
      <w:r>
        <w:rPr>
          <w:rFonts w:eastAsia="Times New Roman"/>
          <w:i/>
          <w:iCs/>
          <w:color w:val="000000"/>
          <w:spacing w:val="-13"/>
        </w:rPr>
        <w:t>С1</w:t>
      </w:r>
    </w:p>
    <w:p w:rsidR="00000000" w:rsidRDefault="00AF1AE4">
      <w:pPr>
        <w:spacing w:after="288" w:line="1" w:lineRule="exact"/>
        <w:rPr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528"/>
        <w:gridCol w:w="490"/>
        <w:gridCol w:w="643"/>
        <w:gridCol w:w="509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634"/>
        </w:trPr>
        <w:tc>
          <w:tcPr>
            <w:tcW w:w="528" w:type="dxa"/>
            <w:tcBorders>
              <w:top w:val="single" w:sz="6" w:space="0" w:color="auto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49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eastAsia="Times New Roman"/>
                <w:i/>
                <w:iCs/>
                <w:color w:val="000000"/>
              </w:rPr>
              <w:t>ПР1</w:t>
            </w:r>
          </w:p>
        </w:tc>
        <w:tc>
          <w:tcPr>
            <w:tcW w:w="643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509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eastAsia="Times New Roman"/>
                <w:i/>
                <w:iCs/>
                <w:color w:val="000000"/>
              </w:rPr>
              <w:t>Д1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21"/>
        </w:trPr>
        <w:tc>
          <w:tcPr>
            <w:tcW w:w="5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30"/>
            </w:pPr>
            <w:r>
              <w:rPr>
                <w:rFonts w:eastAsia="Times New Roman"/>
                <w:i/>
                <w:iCs/>
                <w:color w:val="000000"/>
              </w:rPr>
              <w:t>а{</w:t>
            </w:r>
          </w:p>
        </w:tc>
        <w:tc>
          <w:tcPr>
            <w:tcW w:w="49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6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54"/>
            </w:pPr>
            <w:r>
              <w:rPr>
                <w:rFonts w:eastAsia="Times New Roman"/>
                <w:i/>
                <w:iCs/>
                <w:color w:val="000000"/>
                <w:vertAlign w:val="superscript"/>
              </w:rPr>
              <w:t>а</w:t>
            </w:r>
            <w:r>
              <w:rPr>
                <w:rFonts w:eastAsia="Times New Roman"/>
                <w:i/>
                <w:iCs/>
                <w:color w:val="000000"/>
              </w:rPr>
              <w:t>\</w:t>
            </w:r>
          </w:p>
        </w:tc>
        <w:tc>
          <w:tcPr>
            <w:tcW w:w="509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528" w:type="dxa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49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  <w:tc>
          <w:tcPr>
            <w:tcW w:w="6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509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</w:tr>
    </w:tbl>
    <w:p w:rsidR="00000000" w:rsidRDefault="00AF1AE4">
      <w:pPr>
        <w:sectPr w:rsidR="00000000">
          <w:type w:val="continuous"/>
          <w:pgSz w:w="11909" w:h="16834"/>
          <w:pgMar w:top="1440" w:right="4964" w:bottom="720" w:left="435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298"/>
        <w:ind w:left="782"/>
      </w:pPr>
      <w:r>
        <w:rPr>
          <w:noProof/>
        </w:rPr>
        <w:lastRenderedPageBreak/>
        <w:pict>
          <v:line id="_x0000_s1114" style="position:absolute;left:0;text-align:left;z-index:251748352;mso-position-horizontal-relative:margin" from="130.55pt,-1.45pt" to="156.45pt,-1.45pt" o:allowincell="f" strokeweight="1.2pt">
            <w10:wrap anchorx="margin"/>
          </v:line>
        </w:pict>
      </w:r>
      <w:r>
        <w:rPr>
          <w:noProof/>
        </w:rPr>
        <w:pict>
          <v:line id="_x0000_s1115" style="position:absolute;left:0;text-align:left;z-index:251749376;mso-position-horizontal-relative:margin" from="186.7pt,-1.45pt" to="213.1pt,-1.45pt" o:allowincell="f" strokeweight="1.2pt">
            <w10:wrap anchorx="margin"/>
          </v:line>
        </w:pict>
      </w:r>
      <w:r>
        <w:rPr>
          <w:rFonts w:eastAsia="Times New Roman"/>
          <w:color w:val="000000"/>
          <w:spacing w:val="-1"/>
        </w:rPr>
        <w:t>Рис. 6.2. Функциональная схема системы стабилизации</w:t>
      </w:r>
    </w:p>
    <w:p w:rsidR="00000000" w:rsidRDefault="00AF1AE4">
      <w:pPr>
        <w:shd w:val="clear" w:color="auto" w:fill="FFFFFF"/>
        <w:spacing w:before="298"/>
        <w:ind w:left="782"/>
        <w:sectPr w:rsidR="00000000">
          <w:type w:val="continuous"/>
          <w:pgSz w:w="11909" w:h="16834"/>
          <w:pgMar w:top="1440" w:right="3312" w:bottom="720" w:left="2251" w:header="720" w:footer="720" w:gutter="0"/>
          <w:cols w:space="60"/>
          <w:noEndnote/>
        </w:sect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509"/>
        <w:gridCol w:w="461"/>
        <w:gridCol w:w="643"/>
        <w:gridCol w:w="614"/>
        <w:gridCol w:w="624"/>
        <w:gridCol w:w="566"/>
        <w:gridCol w:w="442"/>
        <w:gridCol w:w="499"/>
        <w:gridCol w:w="394"/>
        <w:gridCol w:w="518"/>
        <w:gridCol w:w="374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230"/>
        </w:trPr>
        <w:tc>
          <w:tcPr>
            <w:tcW w:w="509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9"/>
            </w:pPr>
            <w:r>
              <w:rPr>
                <w:noProof/>
              </w:rPr>
              <w:lastRenderedPageBreak/>
              <w:pict>
                <v:line id="_x0000_s1116" style="position:absolute;left:0;text-align:left;z-index:251750400;mso-position-horizontal-relative:margin" from="364.3pt,517.45pt" to="364.3pt,542.9pt" o:allowincell="f" strokeweight=".25pt">
                  <w10:wrap anchorx="margin"/>
                </v:line>
              </w:pict>
            </w:r>
            <w:r>
              <w:rPr>
                <w:noProof/>
              </w:rPr>
              <w:pict>
                <v:line id="_x0000_s1117" style="position:absolute;left:0;text-align:left;z-index:251751424;mso-position-horizontal-relative:margin" from="362.9pt,520.3pt" to="362.9pt,542.85pt" o:allowincell="f" strokeweight=".7pt">
                  <w10:wrap anchorx="margin"/>
                </v:line>
              </w:pict>
            </w:r>
            <w:r>
              <w:rPr>
                <w:i/>
                <w:iCs/>
                <w:color w:val="000000"/>
              </w:rPr>
              <w:t>311</w:t>
            </w: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257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446"/>
            </w:pPr>
            <w:r>
              <w:rPr>
                <w:rFonts w:eastAsia="Times New Roman"/>
                <w:i/>
                <w:iCs/>
                <w:color w:val="000000"/>
              </w:rPr>
              <w:t>СР</w:t>
            </w:r>
          </w:p>
        </w:tc>
        <w:tc>
          <w:tcPr>
            <w:tcW w:w="624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566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5"/>
            </w:pPr>
            <w:r>
              <w:rPr>
                <w:rFonts w:eastAsia="Times New Roman"/>
                <w:i/>
                <w:iCs/>
                <w:color w:val="000000"/>
              </w:rPr>
              <w:t>ПР</w:t>
            </w:r>
          </w:p>
        </w:tc>
        <w:tc>
          <w:tcPr>
            <w:tcW w:w="44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49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eastAsia="Times New Roman"/>
                <w:i/>
                <w:iCs/>
                <w:color w:val="000000"/>
              </w:rPr>
              <w:t>ИУ</w:t>
            </w:r>
          </w:p>
        </w:tc>
        <w:tc>
          <w:tcPr>
            <w:tcW w:w="394" w:type="dxa"/>
            <w:vMerge w:val="restart"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000000" w:rsidRDefault="00AF1AE4">
            <w:pPr>
              <w:shd w:val="clear" w:color="auto" w:fill="FFFFFF"/>
              <w:jc w:val="right"/>
            </w:pPr>
            <w:r>
              <w:rPr>
                <w:rFonts w:eastAsia="Times New Roman"/>
                <w:i/>
                <w:iCs/>
                <w:color w:val="000000"/>
              </w:rPr>
              <w:t>С2</w:t>
            </w:r>
          </w:p>
        </w:tc>
        <w:tc>
          <w:tcPr>
            <w:tcW w:w="51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7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21"/>
        </w:trPr>
        <w:tc>
          <w:tcPr>
            <w:tcW w:w="509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4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257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6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i/>
                <w:iCs/>
                <w:color w:val="000000"/>
                <w:spacing w:val="4"/>
              </w:rPr>
              <w:t xml:space="preserve">'    </w:t>
            </w:r>
            <w:r>
              <w:rPr>
                <w:rFonts w:eastAsia="Times New Roman"/>
                <w:i/>
                <w:iCs/>
                <w:color w:val="000000"/>
                <w:spacing w:val="4"/>
              </w:rPr>
              <w:t>С</w:t>
            </w:r>
          </w:p>
        </w:tc>
        <w:tc>
          <w:tcPr>
            <w:tcW w:w="566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44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eastAsia="Times New Roman"/>
                <w:b/>
                <w:bCs/>
                <w:i/>
                <w:iCs/>
                <w:color w:val="000000"/>
                <w:w w:val="142"/>
                <w:sz w:val="30"/>
                <w:szCs w:val="30"/>
              </w:rPr>
              <w:t>а</w:t>
            </w:r>
          </w:p>
        </w:tc>
        <w:tc>
          <w:tcPr>
            <w:tcW w:w="499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94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  <w:vAlign w:val="bottom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  <w:tc>
          <w:tcPr>
            <w:tcW w:w="51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  <w:tc>
          <w:tcPr>
            <w:tcW w:w="37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40"/>
        </w:trPr>
        <w:tc>
          <w:tcPr>
            <w:tcW w:w="509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4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257" w:type="dxa"/>
            <w:gridSpan w:val="2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  <w:tc>
          <w:tcPr>
            <w:tcW w:w="6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566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  <w:tc>
          <w:tcPr>
            <w:tcW w:w="44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499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  <w:tc>
          <w:tcPr>
            <w:tcW w:w="39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518" w:type="dxa"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7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365"/>
        </w:trPr>
        <w:tc>
          <w:tcPr>
            <w:tcW w:w="970" w:type="dxa"/>
            <w:gridSpan w:val="2"/>
            <w:vMerge w:val="restart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643" w:type="dxa"/>
            <w:vMerge w:val="restart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614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2131" w:type="dxa"/>
            <w:gridSpan w:val="4"/>
            <w:vMerge w:val="restart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269" w:lineRule="exact"/>
              <w:ind w:left="365"/>
            </w:pPr>
            <w:r>
              <w:rPr>
                <w:rFonts w:eastAsia="Times New Roman"/>
                <w:i/>
                <w:iCs/>
                <w:color w:val="000000"/>
                <w:spacing w:val="-3"/>
              </w:rPr>
              <w:t xml:space="preserve">ВС </w:t>
            </w:r>
            <w:r>
              <w:rPr>
                <w:rFonts w:eastAsia="Times New Roman"/>
                <w:i/>
                <w:iCs/>
                <w:color w:val="000000"/>
                <w:spacing w:val="-4"/>
              </w:rPr>
              <w:t>ОС</w:t>
            </w:r>
          </w:p>
        </w:tc>
        <w:tc>
          <w:tcPr>
            <w:tcW w:w="394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557" w:lineRule="exact"/>
              <w:jc w:val="right"/>
            </w:pPr>
            <w:r>
              <w:rPr>
                <w:b/>
                <w:bCs/>
                <w:color w:val="000000"/>
                <w:spacing w:val="-118"/>
                <w:w w:val="67"/>
                <w:position w:val="-11"/>
                <w:sz w:val="118"/>
                <w:szCs w:val="118"/>
              </w:rPr>
              <w:t>-</w:t>
            </w:r>
            <w:r>
              <w:rPr>
                <w:rFonts w:eastAsia="Times New Roman"/>
                <w:b/>
                <w:bCs/>
                <w:color w:val="000000"/>
                <w:spacing w:val="-118"/>
                <w:w w:val="67"/>
                <w:position w:val="-11"/>
                <w:sz w:val="118"/>
                <w:szCs w:val="118"/>
              </w:rPr>
              <w:t>с</w:t>
            </w:r>
          </w:p>
        </w:tc>
        <w:tc>
          <w:tcPr>
            <w:tcW w:w="892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b/>
                <w:bCs/>
                <w:i/>
                <w:iCs/>
                <w:color w:val="000000"/>
                <w:spacing w:val="-3"/>
                <w:sz w:val="34"/>
                <w:szCs w:val="34"/>
              </w:rPr>
              <w:t>~\</w:t>
            </w:r>
            <w:r>
              <w:rPr>
                <w:rFonts w:eastAsia="Times New Roman"/>
                <w:b/>
                <w:bCs/>
                <w:i/>
                <w:iCs/>
                <w:color w:val="000000"/>
                <w:spacing w:val="-3"/>
                <w:sz w:val="34"/>
                <w:szCs w:val="34"/>
              </w:rPr>
              <w:t>вп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9"/>
        </w:trPr>
        <w:tc>
          <w:tcPr>
            <w:tcW w:w="97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643" w:type="dxa"/>
            <w:vMerge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614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2131" w:type="dxa"/>
            <w:gridSpan w:val="4"/>
            <w:vMerge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39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518" w:type="dxa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right="130"/>
              <w:jc w:val="right"/>
            </w:pPr>
            <w:r>
              <w:rPr>
                <w:b/>
                <w:bCs/>
                <w:i/>
                <w:iCs/>
                <w:color w:val="000000"/>
                <w:sz w:val="34"/>
                <w:szCs w:val="34"/>
              </w:rPr>
              <w:t>)</w:t>
            </w:r>
          </w:p>
        </w:tc>
        <w:tc>
          <w:tcPr>
            <w:tcW w:w="374" w:type="dxa"/>
            <w:tcBorders>
              <w:top w:val="single" w:sz="6" w:space="0" w:color="auto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21"/>
        </w:trPr>
        <w:tc>
          <w:tcPr>
            <w:tcW w:w="50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46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643" w:type="dxa"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61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190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94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912" w:type="dxa"/>
            <w:gridSpan w:val="2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right"/>
            </w:pPr>
            <w:r>
              <w:rPr>
                <w:rFonts w:eastAsia="Times New Roman"/>
                <w:i/>
                <w:iCs/>
                <w:color w:val="000000"/>
              </w:rPr>
              <w:t>ОУ</w:t>
            </w:r>
          </w:p>
        </w:tc>
        <w:tc>
          <w:tcPr>
            <w:tcW w:w="374" w:type="dxa"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69"/>
        </w:trPr>
        <w:tc>
          <w:tcPr>
            <w:tcW w:w="50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46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6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614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190" w:type="dxa"/>
            <w:gridSpan w:val="2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  <w:tc>
          <w:tcPr>
            <w:tcW w:w="4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499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94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518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7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</w:tbl>
    <w:p w:rsidR="00000000" w:rsidRDefault="00AF1AE4">
      <w:pPr>
        <w:shd w:val="clear" w:color="auto" w:fill="FFFFFF"/>
        <w:spacing w:before="245"/>
        <w:ind w:left="24"/>
      </w:pPr>
      <w:r>
        <w:rPr>
          <w:rFonts w:eastAsia="Times New Roman"/>
          <w:color w:val="000000"/>
          <w:spacing w:val="4"/>
        </w:rPr>
        <w:t>Рис. 6.3. Функциональная схема программной САУ с обратной связью</w:t>
      </w:r>
    </w:p>
    <w:p w:rsidR="00000000" w:rsidRDefault="00AF1AE4">
      <w:pPr>
        <w:shd w:val="clear" w:color="auto" w:fill="FFFFFF"/>
        <w:spacing w:before="192" w:line="226" w:lineRule="exact"/>
        <w:ind w:left="14" w:right="2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ного элемента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ИУ,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воздействующего сигналом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С2 </w:t>
      </w:r>
      <w:r>
        <w:rPr>
          <w:rFonts w:eastAsia="Times New Roman"/>
          <w:color w:val="000000"/>
          <w:spacing w:val="2"/>
          <w:sz w:val="22"/>
          <w:szCs w:val="22"/>
        </w:rPr>
        <w:t>на объект уп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равления, не позволяя ему выйти за установленные пределы при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внешнем воздействии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>ВВ.</w:t>
      </w:r>
    </w:p>
    <w:p w:rsidR="00000000" w:rsidRDefault="00AF1AE4">
      <w:pPr>
        <w:shd w:val="clear" w:color="auto" w:fill="FFFFFF"/>
        <w:spacing w:line="226" w:lineRule="exact"/>
        <w:ind w:left="5" w:right="24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В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следящей САР </w:t>
      </w:r>
      <w:r>
        <w:rPr>
          <w:rFonts w:eastAsia="Times New Roman"/>
          <w:color w:val="000000"/>
          <w:spacing w:val="-1"/>
          <w:sz w:val="22"/>
          <w:szCs w:val="22"/>
        </w:rPr>
        <w:t>совместно с задатчиком ЗУ устанавливают дат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чик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Д2,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который непрерывно измеряет переменную величину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а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" </w:t>
      </w:r>
      <w:r>
        <w:rPr>
          <w:rFonts w:eastAsia="Times New Roman"/>
          <w:color w:val="000000"/>
          <w:spacing w:val="2"/>
          <w:sz w:val="22"/>
          <w:szCs w:val="22"/>
        </w:rPr>
        <w:t>и в соответствии с ее значением пропорционально изменяет ве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личину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а,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воспринимаемую датчиком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Д1.</w:t>
      </w:r>
    </w:p>
    <w:p w:rsidR="00000000" w:rsidRDefault="00AF1AE4">
      <w:pPr>
        <w:shd w:val="clear" w:color="auto" w:fill="FFFFFF"/>
        <w:spacing w:line="226" w:lineRule="exact"/>
        <w:ind w:left="10" w:firstLine="274"/>
        <w:jc w:val="both"/>
      </w:pPr>
      <w:r>
        <w:rPr>
          <w:rFonts w:eastAsia="Times New Roman"/>
          <w:color w:val="000000"/>
          <w:sz w:val="22"/>
          <w:szCs w:val="22"/>
        </w:rPr>
        <w:t xml:space="preserve">Упрощенная схема замкнутой </w:t>
      </w:r>
      <w:r>
        <w:rPr>
          <w:rFonts w:eastAsia="Times New Roman"/>
          <w:i/>
          <w:iCs/>
          <w:color w:val="000000"/>
          <w:sz w:val="22"/>
          <w:szCs w:val="22"/>
        </w:rPr>
        <w:t>системы прог</w:t>
      </w:r>
      <w:r>
        <w:rPr>
          <w:rFonts w:eastAsia="Times New Roman"/>
          <w:i/>
          <w:iCs/>
          <w:color w:val="000000"/>
          <w:sz w:val="22"/>
          <w:szCs w:val="22"/>
        </w:rPr>
        <w:t>раммного управле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ния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представлена на рис. 6.3. В отличие от рассмотренной выше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схемы (см. рис. 6.2) задатчик программы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ЗП </w:t>
      </w:r>
      <w:r>
        <w:rPr>
          <w:rFonts w:eastAsia="Times New Roman"/>
          <w:color w:val="000000"/>
          <w:spacing w:val="1"/>
          <w:sz w:val="22"/>
          <w:szCs w:val="22"/>
        </w:rPr>
        <w:t>подает сигнал С</w:t>
      </w:r>
      <w:r>
        <w:rPr>
          <w:rFonts w:eastAsia="Times New Roman"/>
          <w:color w:val="000000"/>
          <w:spacing w:val="1"/>
          <w:sz w:val="22"/>
          <w:szCs w:val="22"/>
          <w:vertAlign w:val="subscript"/>
        </w:rPr>
        <w:t>п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на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блок управления по определенной программе, которая должна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обеспечить (с учетом влияния внешней среды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ВС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 объект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ОУ)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заданную траекторию протекания выходного процесса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ВП.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Для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этого информация о состоянии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ВС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и траектория протекания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ВП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по линии обратной связи (ОС) поступает на блок сравнения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СР, </w:t>
      </w:r>
      <w:r>
        <w:rPr>
          <w:rFonts w:eastAsia="Times New Roman"/>
          <w:color w:val="000000"/>
          <w:spacing w:val="5"/>
          <w:sz w:val="22"/>
          <w:szCs w:val="22"/>
        </w:rPr>
        <w:t>формирующий управляющие воздействия.</w:t>
      </w:r>
    </w:p>
    <w:p w:rsidR="00000000" w:rsidRDefault="00AF1AE4">
      <w:pPr>
        <w:shd w:val="clear" w:color="auto" w:fill="FFFFFF"/>
        <w:spacing w:line="226" w:lineRule="exact"/>
        <w:ind w:left="10" w:right="34" w:firstLine="307"/>
        <w:jc w:val="both"/>
      </w:pPr>
      <w:r>
        <w:rPr>
          <w:rFonts w:eastAsia="Times New Roman"/>
          <w:i/>
          <w:iCs/>
          <w:color w:val="000000"/>
          <w:spacing w:val="-4"/>
          <w:sz w:val="22"/>
          <w:szCs w:val="22"/>
        </w:rPr>
        <w:t>Самонастраивающиеся системы управлени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я </w:t>
      </w:r>
      <w:r>
        <w:rPr>
          <w:rFonts w:eastAsia="Times New Roman"/>
          <w:color w:val="000000"/>
          <w:spacing w:val="-4"/>
          <w:sz w:val="22"/>
          <w:szCs w:val="22"/>
        </w:rPr>
        <w:t>решают задачи зна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чительно более сложные и разнообразные, чем задачи программ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ных систем.</w:t>
      </w:r>
    </w:p>
    <w:p w:rsidR="00000000" w:rsidRDefault="00AF1AE4">
      <w:pPr>
        <w:shd w:val="clear" w:color="auto" w:fill="FFFFFF"/>
        <w:spacing w:line="226" w:lineRule="exact"/>
        <w:ind w:right="19" w:firstLine="293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Первая задача </w:t>
      </w:r>
      <w:r>
        <w:rPr>
          <w:rFonts w:eastAsia="Times New Roman"/>
          <w:color w:val="000000"/>
          <w:spacing w:val="-1"/>
          <w:sz w:val="22"/>
          <w:szCs w:val="22"/>
        </w:rPr>
        <w:t>таких систем — поддержание экстремума управ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ляемой величины. Для этой цели на объект подают пробные воз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действия со стороны управления, анализируют зн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ак изменения </w:t>
      </w:r>
      <w:r>
        <w:rPr>
          <w:rFonts w:eastAsia="Times New Roman"/>
          <w:color w:val="000000"/>
          <w:spacing w:val="1"/>
          <w:sz w:val="22"/>
          <w:szCs w:val="22"/>
        </w:rPr>
        <w:t>управляемой величины и по результатам этого анализа делают уп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равляющее воздействие, приближающее режим к точке экстрему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ма. Устройства, обеспечивающие режим работы управляемого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объекта, близкий к оптимальному, называют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автоматическими </w:t>
      </w:r>
      <w:r>
        <w:rPr>
          <w:rFonts w:eastAsia="Times New Roman"/>
          <w:i/>
          <w:iCs/>
          <w:color w:val="000000"/>
          <w:spacing w:val="7"/>
        </w:rPr>
        <w:t>оптимиз</w:t>
      </w:r>
      <w:r>
        <w:rPr>
          <w:rFonts w:eastAsia="Times New Roman"/>
          <w:i/>
          <w:iCs/>
          <w:color w:val="000000"/>
          <w:spacing w:val="7"/>
        </w:rPr>
        <w:t xml:space="preserve">аторами </w:t>
      </w:r>
      <w:r>
        <w:rPr>
          <w:rFonts w:eastAsia="Times New Roman"/>
          <w:color w:val="000000"/>
          <w:spacing w:val="7"/>
        </w:rPr>
        <w:t xml:space="preserve">или </w:t>
      </w:r>
      <w:r>
        <w:rPr>
          <w:rFonts w:eastAsia="Times New Roman"/>
          <w:i/>
          <w:iCs/>
          <w:color w:val="000000"/>
          <w:spacing w:val="7"/>
        </w:rPr>
        <w:t>экстремальными регуляторами.</w:t>
      </w:r>
    </w:p>
    <w:p w:rsidR="00000000" w:rsidRDefault="00AF1AE4">
      <w:pPr>
        <w:shd w:val="clear" w:color="auto" w:fill="FFFFFF"/>
        <w:spacing w:line="226" w:lineRule="exact"/>
        <w:ind w:left="5" w:right="2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Работа самонастраивающейся системы представлена графиком (рис. 6.4) изменения выходной величины ш в функции входной </w:t>
      </w:r>
      <w:r>
        <w:rPr>
          <w:rFonts w:eastAsia="Times New Roman"/>
          <w:color w:val="000000"/>
          <w:sz w:val="22"/>
          <w:szCs w:val="22"/>
        </w:rPr>
        <w:t xml:space="preserve">величины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и </w:t>
      </w:r>
      <w:r>
        <w:rPr>
          <w:rFonts w:eastAsia="Times New Roman"/>
          <w:color w:val="000000"/>
          <w:sz w:val="22"/>
          <w:szCs w:val="22"/>
        </w:rPr>
        <w:t>[со =/(«)]. Пусть первоначально рабочей точкой харак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теристики со =/(ы) будет точка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1"/>
          <w:sz w:val="22"/>
          <w:szCs w:val="22"/>
        </w:rPr>
        <w:t>ил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не совпадающая с точкой </w:t>
      </w:r>
      <w:r>
        <w:rPr>
          <w:rFonts w:eastAsia="Times New Roman"/>
          <w:color w:val="000000"/>
          <w:spacing w:val="2"/>
          <w:sz w:val="22"/>
          <w:szCs w:val="22"/>
        </w:rPr>
        <w:t>максимума С. При этом неизвестно, на какой из этих точек рабо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тает объект управления. Пробным воздействием изменяют вход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ной сигнал, дав ему положительное приращение Дм и установив </w:t>
      </w:r>
      <w:r>
        <w:rPr>
          <w:rFonts w:eastAsia="Times New Roman"/>
          <w:color w:val="000000"/>
          <w:spacing w:val="-3"/>
          <w:sz w:val="22"/>
          <w:szCs w:val="22"/>
        </w:rPr>
        <w:t>специальным датчиком знак соответствующего ему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приращения вы-</w:t>
      </w:r>
    </w:p>
    <w:p w:rsidR="00000000" w:rsidRDefault="00AF1AE4">
      <w:pPr>
        <w:shd w:val="clear" w:color="auto" w:fill="FFFFFF"/>
        <w:spacing w:before="134"/>
        <w:jc w:val="right"/>
      </w:pPr>
      <w:r>
        <w:rPr>
          <w:color w:val="000000"/>
          <w:spacing w:val="-15"/>
        </w:rPr>
        <w:t>113</w:t>
      </w:r>
    </w:p>
    <w:p w:rsidR="00000000" w:rsidRDefault="00AF1AE4">
      <w:pPr>
        <w:shd w:val="clear" w:color="auto" w:fill="FFFFFF"/>
        <w:spacing w:before="134"/>
        <w:jc w:val="right"/>
        <w:sectPr w:rsidR="00000000">
          <w:pgSz w:w="11909" w:h="16834"/>
          <w:pgMar w:top="1440" w:right="3593" w:bottom="720" w:left="1917" w:header="720" w:footer="720" w:gutter="0"/>
          <w:cols w:space="60"/>
          <w:noEndnote/>
        </w:sectPr>
      </w:pPr>
    </w:p>
    <w:p w:rsidR="00000000" w:rsidRDefault="00773BBC">
      <w:pPr>
        <w:framePr w:h="2746" w:hSpace="38" w:wrap="auto" w:vAnchor="text" w:hAnchor="text" w:x="-57" w:y="3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754505" cy="1743710"/>
            <wp:effectExtent l="1905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505" cy="1743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2952"/>
        <w:jc w:val="both"/>
      </w:pPr>
      <w:r>
        <w:rPr>
          <w:rFonts w:eastAsia="Times New Roman"/>
          <w:color w:val="000000"/>
          <w:spacing w:val="-6"/>
          <w:sz w:val="22"/>
          <w:szCs w:val="22"/>
        </w:rPr>
        <w:t xml:space="preserve">ходной величины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Асо.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Если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Аа&gt; </w:t>
      </w:r>
      <w:r>
        <w:rPr>
          <w:rFonts w:eastAsia="Times New Roman"/>
          <w:color w:val="000000"/>
          <w:spacing w:val="-6"/>
          <w:sz w:val="22"/>
          <w:szCs w:val="22"/>
        </w:rPr>
        <w:t>по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ложительно, то рабочей является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точка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А, </w:t>
      </w:r>
      <w:r>
        <w:rPr>
          <w:rFonts w:eastAsia="Times New Roman"/>
          <w:color w:val="000000"/>
          <w:spacing w:val="-1"/>
          <w:sz w:val="22"/>
          <w:szCs w:val="22"/>
        </w:rPr>
        <w:t>и для приближения к мак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симуму в дальнейшем входному </w:t>
      </w:r>
      <w:r>
        <w:rPr>
          <w:rFonts w:eastAsia="Times New Roman"/>
          <w:color w:val="000000"/>
          <w:sz w:val="22"/>
          <w:szCs w:val="22"/>
        </w:rPr>
        <w:t xml:space="preserve">сигналу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и </w:t>
      </w:r>
      <w:r>
        <w:rPr>
          <w:rFonts w:eastAsia="Times New Roman"/>
          <w:color w:val="000000"/>
          <w:sz w:val="22"/>
          <w:szCs w:val="22"/>
        </w:rPr>
        <w:t>следует давать положи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тельные приращени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я и наоборот —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при отрицательном Дю входному сигналу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1"/>
          <w:sz w:val="22"/>
          <w:szCs w:val="22"/>
        </w:rPr>
        <w:t>следует давать отрица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тельные приращения.</w:t>
      </w:r>
    </w:p>
    <w:p w:rsidR="00000000" w:rsidRDefault="00AF1AE4">
      <w:pPr>
        <w:framePr w:w="2745" w:h="427" w:hRule="exact" w:hSpace="38" w:wrap="auto" w:vAnchor="text" w:hAnchor="text" w:x="-13" w:y="1412"/>
        <w:shd w:val="clear" w:color="auto" w:fill="FFFFFF"/>
        <w:spacing w:line="211" w:lineRule="exact"/>
        <w:ind w:left="518" w:hanging="518"/>
      </w:pPr>
      <w:r>
        <w:rPr>
          <w:rFonts w:eastAsia="Times New Roman"/>
          <w:color w:val="000000"/>
          <w:spacing w:val="-7"/>
        </w:rPr>
        <w:t>■</w:t>
      </w:r>
      <w:r>
        <w:rPr>
          <w:rFonts w:eastAsia="Times New Roman"/>
          <w:color w:val="000000"/>
          <w:spacing w:val="-7"/>
        </w:rPr>
        <w:t xml:space="preserve">ис. 6.4. Условная характеристика </w:t>
      </w:r>
      <w:r>
        <w:rPr>
          <w:rFonts w:eastAsia="Times New Roman"/>
          <w:color w:val="000000"/>
          <w:spacing w:val="1"/>
        </w:rPr>
        <w:t>рабочего процесса</w:t>
      </w:r>
    </w:p>
    <w:p w:rsidR="00000000" w:rsidRDefault="00AF1AE4">
      <w:pPr>
        <w:shd w:val="clear" w:color="auto" w:fill="FFFFFF"/>
        <w:spacing w:line="226" w:lineRule="exact"/>
        <w:ind w:right="10" w:firstLine="288"/>
        <w:jc w:val="both"/>
      </w:pPr>
      <w:r>
        <w:rPr>
          <w:rFonts w:eastAsia="Times New Roman"/>
          <w:i/>
          <w:iCs/>
          <w:color w:val="000000"/>
          <w:spacing w:val="2"/>
        </w:rPr>
        <w:t xml:space="preserve">Вторая задача самонастройки </w:t>
      </w:r>
      <w:r>
        <w:rPr>
          <w:rFonts w:eastAsia="Times New Roman"/>
          <w:color w:val="000000"/>
          <w:spacing w:val="2"/>
        </w:rPr>
        <w:t xml:space="preserve">—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поддержание оптимальной работы </w:t>
      </w:r>
      <w:r>
        <w:rPr>
          <w:rFonts w:eastAsia="Times New Roman"/>
          <w:color w:val="000000"/>
          <w:spacing w:val="2"/>
          <w:sz w:val="22"/>
          <w:szCs w:val="22"/>
        </w:rPr>
        <w:t>системы регулирования по крите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рию максимально</w:t>
      </w:r>
      <w:r>
        <w:rPr>
          <w:rFonts w:eastAsia="Times New Roman"/>
          <w:color w:val="000000"/>
          <w:spacing w:val="1"/>
          <w:sz w:val="22"/>
          <w:szCs w:val="22"/>
        </w:rPr>
        <w:t>го ее быстродей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ствия. В этом случае показателем </w:t>
      </w:r>
      <w:r>
        <w:rPr>
          <w:rFonts w:eastAsia="Times New Roman"/>
          <w:color w:val="000000"/>
          <w:spacing w:val="3"/>
          <w:sz w:val="22"/>
          <w:szCs w:val="22"/>
        </w:rPr>
        <w:t>экстремума является время, в те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чение которого система приходит в соответствие с изменением ус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ловия регулирования. Это время </w:t>
      </w:r>
      <w:r>
        <w:rPr>
          <w:rFonts w:eastAsia="Times New Roman"/>
          <w:color w:val="000000"/>
          <w:spacing w:val="4"/>
          <w:sz w:val="22"/>
          <w:szCs w:val="22"/>
        </w:rPr>
        <w:t>нализируется специальным устройством самонастройки, кото-</w:t>
      </w:r>
      <w:r>
        <w:rPr>
          <w:rFonts w:eastAsia="Times New Roman"/>
          <w:color w:val="000000"/>
          <w:spacing w:val="1"/>
          <w:sz w:val="22"/>
          <w:szCs w:val="22"/>
        </w:rPr>
        <w:t>ое изменяет параметры ре</w:t>
      </w:r>
      <w:r>
        <w:rPr>
          <w:rFonts w:eastAsia="Times New Roman"/>
          <w:color w:val="000000"/>
          <w:spacing w:val="1"/>
          <w:sz w:val="22"/>
          <w:szCs w:val="22"/>
        </w:rPr>
        <w:t>гулятора так, чтобы время регулирова-</w:t>
      </w:r>
      <w:r>
        <w:rPr>
          <w:rFonts w:eastAsia="Times New Roman"/>
          <w:color w:val="000000"/>
          <w:spacing w:val="4"/>
          <w:sz w:val="22"/>
          <w:szCs w:val="22"/>
        </w:rPr>
        <w:t>ия было минимальным.</w:t>
      </w:r>
    </w:p>
    <w:p w:rsidR="00000000" w:rsidRDefault="00AF1AE4">
      <w:pPr>
        <w:shd w:val="clear" w:color="auto" w:fill="FFFFFF"/>
        <w:spacing w:line="226" w:lineRule="exact"/>
        <w:ind w:left="19" w:right="19" w:firstLine="139"/>
        <w:jc w:val="both"/>
      </w:pPr>
      <w:r>
        <w:rPr>
          <w:rFonts w:eastAsia="Times New Roman"/>
          <w:color w:val="000000"/>
          <w:sz w:val="22"/>
          <w:szCs w:val="22"/>
        </w:rPr>
        <w:t xml:space="preserve">В сложных, не имеющих математического описания системах с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ногими неконтролируемыми воздействиями, для нахождения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птимального условия работы необходимо запоминать различные гжимы управления, учиться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управлять. Это осуществляется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са-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ообучающимися </w:t>
      </w:r>
      <w:r>
        <w:rPr>
          <w:rFonts w:eastAsia="Times New Roman"/>
          <w:color w:val="000000"/>
          <w:spacing w:val="-1"/>
          <w:sz w:val="22"/>
          <w:szCs w:val="22"/>
        </w:rPr>
        <w:t>САУ. В зависимости от значений входных и вы-</w:t>
      </w:r>
      <w:r>
        <w:rPr>
          <w:rFonts w:eastAsia="Times New Roman"/>
          <w:color w:val="000000"/>
          <w:spacing w:val="2"/>
          <w:sz w:val="22"/>
          <w:szCs w:val="22"/>
        </w:rPr>
        <w:t>вдных величин автомат выбирает из памяти системы соответ-вующие значениям управляющих воздействий.</w:t>
      </w:r>
    </w:p>
    <w:p w:rsidR="00000000" w:rsidRDefault="00AF1AE4">
      <w:pPr>
        <w:shd w:val="clear" w:color="auto" w:fill="FFFFFF"/>
        <w:spacing w:before="264"/>
        <w:ind w:left="840"/>
      </w:pPr>
      <w:r>
        <w:rPr>
          <w:b/>
          <w:bCs/>
          <w:color w:val="000000"/>
          <w:spacing w:val="2"/>
          <w:sz w:val="24"/>
          <w:szCs w:val="24"/>
        </w:rPr>
        <w:t xml:space="preserve">6.2.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Датчики контроля и регулирования</w:t>
      </w:r>
    </w:p>
    <w:p w:rsidR="00000000" w:rsidRDefault="00AF1AE4">
      <w:pPr>
        <w:shd w:val="clear" w:color="auto" w:fill="FFFFFF"/>
        <w:spacing w:before="168" w:line="226" w:lineRule="exact"/>
        <w:ind w:left="62" w:right="19"/>
        <w:jc w:val="both"/>
      </w:pP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Датчиком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измерительным п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реобразователем </w:t>
      </w:r>
      <w:r>
        <w:rPr>
          <w:rFonts w:eastAsia="Times New Roman"/>
          <w:color w:val="000000"/>
          <w:spacing w:val="-4"/>
          <w:sz w:val="22"/>
          <w:szCs w:val="22"/>
        </w:rPr>
        <w:t>называют сред-</w:t>
      </w:r>
      <w:r>
        <w:rPr>
          <w:rFonts w:eastAsia="Times New Roman"/>
          <w:color w:val="000000"/>
          <w:spacing w:val="3"/>
          <w:sz w:val="22"/>
          <w:szCs w:val="22"/>
        </w:rPr>
        <w:t>во измерения, преобразующее измеряемую физическую вели-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шу в сигнал для передачи, обработки или регистрации. Датчик </w:t>
      </w:r>
      <w:r>
        <w:rPr>
          <w:rFonts w:eastAsia="Times New Roman"/>
          <w:color w:val="000000"/>
          <w:sz w:val="22"/>
          <w:szCs w:val="22"/>
        </w:rPr>
        <w:t xml:space="preserve">&gt;еобразует одну физическую величину (давление, температуру, </w:t>
      </w:r>
      <w:r>
        <w:rPr>
          <w:rFonts w:eastAsia="Times New Roman"/>
          <w:color w:val="000000"/>
          <w:spacing w:val="2"/>
          <w:sz w:val="22"/>
          <w:szCs w:val="22"/>
        </w:rPr>
        <w:t>:ремещение и т.п.) в другую, обычно в электрическую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на осно-пропорциональной связи собственных единиц измерения. Пре-</w:t>
      </w:r>
      <w:r>
        <w:rPr>
          <w:rFonts w:eastAsia="Times New Roman"/>
          <w:color w:val="000000"/>
          <w:spacing w:val="-1"/>
          <w:sz w:val="22"/>
          <w:szCs w:val="22"/>
        </w:rPr>
        <w:t>&gt;разователь, непосредственно воспринимающий параметр состо-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[ия, называют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чувствительным элементом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датчика. В простейшем </w:t>
      </w:r>
      <w:r>
        <w:rPr>
          <w:rFonts w:eastAsia="Times New Roman"/>
          <w:color w:val="000000"/>
          <w:spacing w:val="2"/>
          <w:sz w:val="22"/>
          <w:szCs w:val="22"/>
        </w:rPr>
        <w:t>учае датчик может состоять только из одного преобразователя, спринимаю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щего и преобразующего параметры состояния, как, пример, термометр сопротивления, термопары. Более сложные </w:t>
      </w:r>
      <w:r>
        <w:rPr>
          <w:rFonts w:eastAsia="Times New Roman"/>
          <w:color w:val="000000"/>
          <w:sz w:val="22"/>
          <w:szCs w:val="22"/>
        </w:rPr>
        <w:t xml:space="preserve">гчики могут состоять из нескольких преобразующих элементов, </w:t>
      </w:r>
      <w:r>
        <w:rPr>
          <w:rFonts w:eastAsia="Times New Roman"/>
          <w:color w:val="000000"/>
          <w:spacing w:val="5"/>
          <w:sz w:val="22"/>
          <w:szCs w:val="22"/>
        </w:rPr>
        <w:t>фаметр состояния, воспринимаемый чувствительным элемен-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 датчика, называют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входной </w:t>
      </w:r>
      <w:r>
        <w:rPr>
          <w:rFonts w:eastAsia="Times New Roman"/>
          <w:color w:val="000000"/>
          <w:spacing w:val="2"/>
          <w:sz w:val="22"/>
          <w:szCs w:val="22"/>
        </w:rPr>
        <w:t>величин</w:t>
      </w:r>
      <w:r>
        <w:rPr>
          <w:rFonts w:eastAsia="Times New Roman"/>
          <w:color w:val="000000"/>
          <w:spacing w:val="2"/>
          <w:sz w:val="22"/>
          <w:szCs w:val="22"/>
        </w:rPr>
        <w:t>ой датчика, а сигнал пос-</w:t>
      </w:r>
      <w:r>
        <w:rPr>
          <w:rFonts w:eastAsia="Times New Roman"/>
          <w:color w:val="000000"/>
          <w:sz w:val="22"/>
          <w:szCs w:val="22"/>
        </w:rPr>
        <w:t xml:space="preserve">цнего преобразующего элемента — </w:t>
      </w:r>
      <w:r>
        <w:rPr>
          <w:rFonts w:eastAsia="Times New Roman"/>
          <w:i/>
          <w:iCs/>
          <w:color w:val="000000"/>
          <w:sz w:val="22"/>
          <w:szCs w:val="22"/>
        </w:rPr>
        <w:t>выходной.</w:t>
      </w:r>
    </w:p>
    <w:p w:rsidR="00000000" w:rsidRDefault="00AF1AE4">
      <w:pPr>
        <w:shd w:val="clear" w:color="auto" w:fill="FFFFFF"/>
        <w:spacing w:before="168" w:line="226" w:lineRule="exact"/>
        <w:ind w:left="62" w:right="19"/>
        <w:jc w:val="both"/>
        <w:sectPr w:rsidR="00000000">
          <w:pgSz w:w="11909" w:h="16834"/>
          <w:pgMar w:top="1440" w:right="3185" w:bottom="720" w:left="246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39" w:firstLine="28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 xml:space="preserve">По входному сигналу (по назначению) различают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датчики тем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  <w:t xml:space="preserve">пературы, перемещения {скорости), давления </w:t>
      </w:r>
      <w:r>
        <w:rPr>
          <w:rFonts w:eastAsia="Times New Roman"/>
          <w:color w:val="000000"/>
          <w:spacing w:val="-1"/>
          <w:sz w:val="22"/>
          <w:szCs w:val="22"/>
        </w:rPr>
        <w:t>и др., а по выходно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му сигналу —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неэлектрические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электрические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{параметрические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генераторные).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Отношение приращения выходного сигнала АУк </w:t>
      </w:r>
      <w:r>
        <w:rPr>
          <w:rFonts w:eastAsia="Times New Roman"/>
          <w:color w:val="000000"/>
          <w:sz w:val="22"/>
          <w:szCs w:val="22"/>
        </w:rPr>
        <w:t xml:space="preserve">приращению входного сигнала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АХ </w:t>
      </w:r>
      <w:r>
        <w:rPr>
          <w:rFonts w:eastAsia="Times New Roman"/>
          <w:color w:val="000000"/>
          <w:sz w:val="22"/>
          <w:szCs w:val="22"/>
        </w:rPr>
        <w:t xml:space="preserve">называют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чувствительностью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датчика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К=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AY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/АХ.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Датчики называют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линейными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нелинейными </w:t>
      </w:r>
      <w:r>
        <w:rPr>
          <w:rFonts w:eastAsia="Times New Roman"/>
          <w:color w:val="000000"/>
          <w:spacing w:val="3"/>
          <w:sz w:val="22"/>
          <w:szCs w:val="22"/>
        </w:rPr>
        <w:t>в зависимости от того, постоянна или не постоянна их чувстви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тельность во всем диапазоне измерений.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i/>
          <w:iCs/>
          <w:color w:val="000000"/>
          <w:spacing w:val="2"/>
          <w:sz w:val="22"/>
          <w:szCs w:val="22"/>
        </w:rPr>
        <w:t xml:space="preserve">(     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Датчики обладают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инерционностью </w:t>
      </w:r>
      <w:r>
        <w:rPr>
          <w:rFonts w:eastAsia="Times New Roman"/>
          <w:color w:val="000000"/>
          <w:spacing w:val="2"/>
          <w:sz w:val="22"/>
          <w:szCs w:val="22"/>
        </w:rPr>
        <w:t>— запаздыванием появле-</w:t>
      </w:r>
      <w:r>
        <w:rPr>
          <w:rFonts w:eastAsia="Times New Roman"/>
          <w:color w:val="000000"/>
          <w:spacing w:val="4"/>
          <w:sz w:val="22"/>
          <w:szCs w:val="22"/>
        </w:rPr>
        <w:t>| ния или исчезновения сигнала на выходе по сравнению с момен-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* том появления или исчезновения сигнала на входе. Минимальное </w:t>
      </w:r>
      <w:r>
        <w:rPr>
          <w:rFonts w:eastAsia="Times New Roman"/>
          <w:color w:val="000000"/>
          <w:spacing w:val="6"/>
          <w:sz w:val="22"/>
          <w:szCs w:val="22"/>
        </w:rPr>
        <w:t>значение входного сигнала, ко</w:t>
      </w:r>
      <w:r>
        <w:rPr>
          <w:rFonts w:eastAsia="Times New Roman"/>
          <w:color w:val="000000"/>
          <w:spacing w:val="6"/>
          <w:sz w:val="22"/>
          <w:szCs w:val="22"/>
        </w:rPr>
        <w:t>торое можно обнаружить с помо</w:t>
      </w:r>
      <w:r>
        <w:rPr>
          <w:rFonts w:eastAsia="Times New Roman"/>
          <w:color w:val="000000"/>
          <w:spacing w:val="6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щью датчика, называют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порогом чувствительности, </w:t>
      </w:r>
      <w:r>
        <w:rPr>
          <w:rFonts w:eastAsia="Times New Roman"/>
          <w:color w:val="000000"/>
          <w:spacing w:val="1"/>
          <w:sz w:val="22"/>
          <w:szCs w:val="22"/>
        </w:rPr>
        <w:t>а максималь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10"/>
          <w:sz w:val="22"/>
          <w:szCs w:val="22"/>
        </w:rPr>
        <w:t>ное значение, воспринимаемое датчиком без искажения и по</w:t>
      </w:r>
      <w:r>
        <w:rPr>
          <w:rFonts w:eastAsia="Times New Roman"/>
          <w:color w:val="000000"/>
          <w:spacing w:val="1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вреждения, —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пределом преобразования.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Разница между пределом </w:t>
      </w:r>
      <w:r>
        <w:rPr>
          <w:rFonts w:eastAsia="Times New Roman"/>
          <w:color w:val="000000"/>
          <w:spacing w:val="4"/>
          <w:sz w:val="22"/>
          <w:szCs w:val="22"/>
        </w:rPr>
        <w:t>преобразования и порогом чувствительности состав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ляет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динами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ческий диапазон </w:t>
      </w:r>
      <w:r>
        <w:rPr>
          <w:rFonts w:eastAsia="Times New Roman"/>
          <w:color w:val="000000"/>
          <w:sz w:val="22"/>
          <w:szCs w:val="22"/>
        </w:rPr>
        <w:t>измерения.</w:t>
      </w:r>
    </w:p>
    <w:p w:rsidR="00000000" w:rsidRDefault="00AF1AE4">
      <w:pPr>
        <w:shd w:val="clear" w:color="auto" w:fill="FFFFFF"/>
        <w:spacing w:line="226" w:lineRule="exact"/>
        <w:ind w:left="130" w:right="29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Полученные с помощью датчиков данные используют как ин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формационные, например, о техническом состоянии узлов и аг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регатов машины, и для автоматического регулирования контро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лируемых процессов. В первом случае на прибо</w:t>
      </w:r>
      <w:r>
        <w:rPr>
          <w:rFonts w:eastAsia="Times New Roman"/>
          <w:color w:val="000000"/>
          <w:spacing w:val="1"/>
          <w:sz w:val="22"/>
          <w:szCs w:val="22"/>
        </w:rPr>
        <w:t>рном щитке уста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навливают вторичные датчики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{указатели)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для преобразования сигнала первичного датчика в сигнал, удобный для визуального </w:t>
      </w:r>
      <w:r>
        <w:rPr>
          <w:rFonts w:eastAsia="Times New Roman"/>
          <w:color w:val="000000"/>
          <w:sz w:val="22"/>
          <w:szCs w:val="22"/>
        </w:rPr>
        <w:t>наблюдения. Во втором случае датчики являются составными час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тями САР.</w:t>
      </w:r>
    </w:p>
    <w:p w:rsidR="00000000" w:rsidRDefault="00AF1AE4">
      <w:pPr>
        <w:shd w:val="clear" w:color="auto" w:fill="FFFFFF"/>
        <w:spacing w:line="226" w:lineRule="exact"/>
        <w:ind w:left="130" w:right="24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Устройства, служащие для получения информации о п</w:t>
      </w:r>
      <w:r>
        <w:rPr>
          <w:rFonts w:eastAsia="Times New Roman"/>
          <w:color w:val="000000"/>
          <w:spacing w:val="2"/>
          <w:sz w:val="22"/>
          <w:szCs w:val="22"/>
        </w:rPr>
        <w:t>оложе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нии элементов машин, механизмов или их частей путем преобра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зования линейных или угловых перемещений в электрические или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другие величины, называют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датчиками перемещения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положе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ния. </w:t>
      </w:r>
      <w:r>
        <w:rPr>
          <w:rFonts w:eastAsia="Times New Roman"/>
          <w:color w:val="000000"/>
          <w:sz w:val="22"/>
          <w:szCs w:val="22"/>
        </w:rPr>
        <w:t xml:space="preserve">Они бывают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контактными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бесконтактными. </w:t>
      </w:r>
      <w:r>
        <w:rPr>
          <w:rFonts w:eastAsia="Times New Roman"/>
          <w:color w:val="000000"/>
          <w:sz w:val="22"/>
          <w:szCs w:val="22"/>
        </w:rPr>
        <w:t xml:space="preserve">Простейшим </w:t>
      </w:r>
      <w:r>
        <w:rPr>
          <w:rFonts w:eastAsia="Times New Roman"/>
          <w:color w:val="000000"/>
          <w:spacing w:val="1"/>
          <w:sz w:val="22"/>
          <w:szCs w:val="22"/>
        </w:rPr>
        <w:t>контактным ус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тройством двухпозиционного (релейного) типа для контроля положения механизмов или их частей является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концевой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путевой выключатель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(рис. 6.5). Для ограничения линейного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перемещения применяют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рычажные выключатели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(см. рис. 6.5,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а). </w:t>
      </w:r>
      <w:r>
        <w:rPr>
          <w:rFonts w:eastAsia="Times New Roman"/>
          <w:color w:val="000000"/>
          <w:spacing w:val="3"/>
          <w:sz w:val="22"/>
          <w:szCs w:val="22"/>
        </w:rPr>
        <w:t>При достижении механиз</w:t>
      </w:r>
      <w:r>
        <w:rPr>
          <w:rFonts w:eastAsia="Times New Roman"/>
          <w:color w:val="000000"/>
          <w:spacing w:val="3"/>
          <w:sz w:val="22"/>
          <w:szCs w:val="22"/>
        </w:rPr>
        <w:t>мом или его частью крайнего положе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ния этот механизм нажимает на рычаг / концевого выключателя,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который переключает контактную группу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2.</w:t>
      </w:r>
    </w:p>
    <w:p w:rsidR="00000000" w:rsidRDefault="00AF1AE4">
      <w:pPr>
        <w:shd w:val="clear" w:color="auto" w:fill="FFFFFF"/>
        <w:spacing w:line="226" w:lineRule="exact"/>
        <w:ind w:left="125" w:right="24" w:firstLine="269"/>
        <w:jc w:val="both"/>
      </w:pPr>
      <w:r>
        <w:rPr>
          <w:rFonts w:eastAsia="Times New Roman"/>
          <w:color w:val="000000"/>
          <w:sz w:val="22"/>
          <w:szCs w:val="22"/>
        </w:rPr>
        <w:t xml:space="preserve">Для ограничения углового перемещения механизма применяют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шпиндельные выключатели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(см. рис. 6.5,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б). </w:t>
      </w:r>
      <w:r>
        <w:rPr>
          <w:rFonts w:eastAsia="Times New Roman"/>
          <w:color w:val="000000"/>
          <w:spacing w:val="-4"/>
          <w:sz w:val="22"/>
          <w:szCs w:val="22"/>
        </w:rPr>
        <w:t>Шпиндельный выключа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тель представляет собой пару винт-гайка. При этом винт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соединен </w:t>
      </w:r>
      <w:r>
        <w:rPr>
          <w:rFonts w:eastAsia="Times New Roman"/>
          <w:color w:val="000000"/>
          <w:sz w:val="22"/>
          <w:szCs w:val="22"/>
        </w:rPr>
        <w:t>с контролируемым механизмом с помощью механической переда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чи (зубчатой, цепной и т.п.)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5.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При его вращении гайка (кулачок)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перемещается в направляющих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1"/>
          <w:sz w:val="22"/>
          <w:szCs w:val="22"/>
        </w:rPr>
        <w:t>до наезда на левый 7 или пра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вый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2"/>
          <w:sz w:val="22"/>
          <w:szCs w:val="22"/>
        </w:rPr>
        <w:t>выключатели, переключающие контактную группу.</w:t>
      </w:r>
    </w:p>
    <w:p w:rsidR="00000000" w:rsidRDefault="00AF1AE4">
      <w:pPr>
        <w:shd w:val="clear" w:color="auto" w:fill="FFFFFF"/>
        <w:spacing w:line="226" w:lineRule="exact"/>
        <w:ind w:left="134" w:right="34" w:firstLine="288"/>
        <w:jc w:val="both"/>
      </w:pPr>
      <w:r>
        <w:rPr>
          <w:rFonts w:eastAsia="Times New Roman"/>
          <w:color w:val="000000"/>
          <w:sz w:val="22"/>
          <w:szCs w:val="22"/>
        </w:rPr>
        <w:t xml:space="preserve">В слаботочных САУ применяют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микропереключатели </w:t>
      </w:r>
      <w:r>
        <w:rPr>
          <w:rFonts w:eastAsia="Times New Roman"/>
          <w:color w:val="000000"/>
          <w:sz w:val="22"/>
          <w:szCs w:val="22"/>
        </w:rPr>
        <w:t xml:space="preserve">(рис. 6.6) </w:t>
      </w:r>
      <w:r>
        <w:rPr>
          <w:rFonts w:eastAsia="Times New Roman"/>
          <w:color w:val="000000"/>
          <w:spacing w:val="6"/>
          <w:sz w:val="22"/>
          <w:szCs w:val="22"/>
        </w:rPr>
        <w:t>с двумя (замыкающим и размыкающим) контактами.</w:t>
      </w:r>
    </w:p>
    <w:p w:rsidR="00000000" w:rsidRDefault="00AF1AE4">
      <w:pPr>
        <w:shd w:val="clear" w:color="auto" w:fill="FFFFFF"/>
        <w:spacing w:before="158"/>
        <w:ind w:right="38"/>
        <w:jc w:val="right"/>
      </w:pPr>
      <w:r>
        <w:rPr>
          <w:color w:val="000000"/>
        </w:rPr>
        <w:t>115</w:t>
      </w:r>
    </w:p>
    <w:p w:rsidR="00000000" w:rsidRDefault="00AF1AE4">
      <w:pPr>
        <w:shd w:val="clear" w:color="auto" w:fill="FFFFFF"/>
        <w:spacing w:before="158"/>
        <w:ind w:right="38"/>
        <w:jc w:val="right"/>
        <w:sectPr w:rsidR="00000000">
          <w:pgSz w:w="11909" w:h="16834"/>
          <w:pgMar w:top="1440" w:right="3644" w:bottom="720" w:left="1737" w:header="720" w:footer="720" w:gutter="0"/>
          <w:cols w:space="60"/>
          <w:noEndnote/>
        </w:sectPr>
      </w:pPr>
    </w:p>
    <w:p w:rsidR="00000000" w:rsidRDefault="00773BBC">
      <w:pPr>
        <w:framePr w:h="2352" w:hSpace="10080" w:wrap="notBeside" w:vAnchor="text" w:hAnchor="margin" w:x="447" w:y="6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381375" cy="1488440"/>
            <wp:effectExtent l="19050" t="0" r="952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48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825" w:h="379" w:hRule="exact" w:hSpace="10080" w:wrap="notBeside" w:vAnchor="text" w:hAnchor="margin" w:x="4820" w:y="1"/>
        <w:shd w:val="clear" w:color="auto" w:fill="FFFFFF"/>
        <w:spacing w:line="187" w:lineRule="exact"/>
        <w:ind w:left="19"/>
      </w:pPr>
      <w:r>
        <w:rPr>
          <w:rFonts w:eastAsia="Times New Roman"/>
          <w:color w:val="000000"/>
          <w:spacing w:val="1"/>
          <w:sz w:val="18"/>
          <w:szCs w:val="18"/>
        </w:rPr>
        <w:t xml:space="preserve">Линейка </w:t>
      </w:r>
      <w:r>
        <w:rPr>
          <w:rFonts w:eastAsia="Times New Roman"/>
          <w:color w:val="000000"/>
          <w:spacing w:val="-3"/>
          <w:sz w:val="18"/>
          <w:szCs w:val="18"/>
        </w:rPr>
        <w:t>механизма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w="825" w:h="379" w:hRule="exact" w:hSpace="10080" w:wrap="notBeside" w:vAnchor="text" w:hAnchor="margin" w:x="4820" w:y="1"/>
        <w:shd w:val="clear" w:color="auto" w:fill="FFFFFF"/>
        <w:spacing w:line="187" w:lineRule="exact"/>
        <w:ind w:left="19"/>
        <w:sectPr w:rsidR="00000000">
          <w:pgSz w:w="11909" w:h="16834"/>
          <w:pgMar w:top="1440" w:right="3070" w:bottom="720" w:left="2532" w:header="720" w:footer="720" w:gutter="0"/>
          <w:cols w:space="720"/>
          <w:noEndnote/>
        </w:sectPr>
      </w:pPr>
    </w:p>
    <w:p w:rsidR="00000000" w:rsidRDefault="00AF1AE4">
      <w:pPr>
        <w:spacing w:before="62" w:line="1" w:lineRule="exact"/>
        <w:rPr>
          <w:sz w:val="2"/>
          <w:szCs w:val="2"/>
        </w:rPr>
      </w:pPr>
    </w:p>
    <w:p w:rsidR="00000000" w:rsidRDefault="00AF1AE4">
      <w:pPr>
        <w:framePr w:w="825" w:h="379" w:hRule="exact" w:hSpace="10080" w:wrap="notBeside" w:vAnchor="text" w:hAnchor="margin" w:x="4820" w:y="1"/>
        <w:shd w:val="clear" w:color="auto" w:fill="FFFFFF"/>
        <w:spacing w:line="187" w:lineRule="exact"/>
        <w:ind w:left="19"/>
        <w:sectPr w:rsidR="00000000">
          <w:type w:val="continuous"/>
          <w:pgSz w:w="11909" w:h="16834"/>
          <w:pgMar w:top="1440" w:right="4472" w:bottom="720" w:left="389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  <w:r>
        <w:rPr>
          <w:rFonts w:eastAsia="Times New Roman"/>
          <w:color w:val="000000"/>
          <w:spacing w:val="-4"/>
          <w:sz w:val="18"/>
          <w:szCs w:val="18"/>
        </w:rPr>
        <w:lastRenderedPageBreak/>
        <w:t>Включен</w:t>
      </w:r>
    </w:p>
    <w:p w:rsidR="00000000" w:rsidRDefault="00AF1AE4">
      <w:pPr>
        <w:shd w:val="clear" w:color="auto" w:fill="FFFFFF"/>
      </w:pPr>
      <w:r>
        <w:br w:type="column"/>
      </w:r>
      <w:r>
        <w:rPr>
          <w:rFonts w:eastAsia="Times New Roman"/>
          <w:color w:val="000000"/>
          <w:spacing w:val="-4"/>
          <w:sz w:val="18"/>
          <w:szCs w:val="18"/>
        </w:rPr>
        <w:lastRenderedPageBreak/>
        <w:t>Выключен</w:t>
      </w: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4472" w:bottom="720" w:left="3890" w:header="720" w:footer="720" w:gutter="0"/>
          <w:cols w:num="2" w:space="720" w:equalWidth="0">
            <w:col w:w="720" w:space="2035"/>
            <w:col w:w="792"/>
          </w:cols>
          <w:noEndnote/>
        </w:sectPr>
      </w:pPr>
    </w:p>
    <w:p w:rsidR="00000000" w:rsidRDefault="00AF1AE4">
      <w:pPr>
        <w:spacing w:before="533" w:line="1" w:lineRule="exact"/>
        <w:rPr>
          <w:sz w:val="2"/>
          <w:szCs w:val="2"/>
        </w:rPr>
      </w:pP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3070" w:bottom="720" w:left="2532" w:header="720" w:footer="720" w:gutter="0"/>
          <w:cols w:space="60"/>
          <w:noEndnote/>
        </w:sectPr>
      </w:pPr>
    </w:p>
    <w:p w:rsidR="00000000" w:rsidRDefault="00773BBC">
      <w:pPr>
        <w:framePr w:h="2793" w:hSpace="10080" w:wrap="notBeside" w:vAnchor="text" w:hAnchor="margin" w:x="60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317240" cy="1775460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240" cy="177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55" w:hRule="exact" w:hSpace="10080" w:wrap="notBeside" w:vAnchor="text" w:hAnchor="margin" w:x="1388" w:y="251"/>
        <w:shd w:val="clear" w:color="auto" w:fill="FFFFFF"/>
        <w:tabs>
          <w:tab w:val="left" w:pos="787"/>
        </w:tabs>
      </w:pPr>
      <w:r>
        <w:rPr>
          <w:i/>
          <w:iCs/>
          <w:color w:val="000000"/>
          <w:sz w:val="22"/>
          <w:szCs w:val="22"/>
        </w:rPr>
        <w:t>3</w:t>
      </w:r>
      <w:r>
        <w:rPr>
          <w:i/>
          <w:iCs/>
          <w:color w:val="000000"/>
          <w:sz w:val="22"/>
          <w:szCs w:val="22"/>
        </w:rPr>
        <w:tab/>
        <w:t>4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55" w:hRule="exact" w:hSpace="10080" w:wrap="notBeside" w:vAnchor="text" w:hAnchor="margin" w:x="1388" w:y="251"/>
        <w:shd w:val="clear" w:color="auto" w:fill="FFFFFF"/>
        <w:tabs>
          <w:tab w:val="left" w:pos="787"/>
        </w:tabs>
        <w:sectPr w:rsidR="00000000">
          <w:type w:val="continuous"/>
          <w:pgSz w:w="11909" w:h="16834"/>
          <w:pgMar w:top="1440" w:right="3070" w:bottom="720" w:left="2532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562"/>
        <w:ind w:right="43"/>
        <w:jc w:val="center"/>
      </w:pPr>
      <w:r>
        <w:rPr>
          <w:rFonts w:eastAsia="Times New Roman"/>
          <w:color w:val="000000"/>
          <w:spacing w:val="-3"/>
        </w:rPr>
        <w:t>Рис. 6.5. Концевые выключатели</w:t>
      </w:r>
    </w:p>
    <w:p w:rsidR="00000000" w:rsidRDefault="00AF1AE4">
      <w:pPr>
        <w:shd w:val="clear" w:color="auto" w:fill="FFFFFF"/>
        <w:spacing w:before="336" w:line="226" w:lineRule="exact"/>
        <w:ind w:right="5" w:firstLine="221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Датчики углового положения </w:t>
      </w:r>
      <w:r>
        <w:rPr>
          <w:rFonts w:eastAsia="Times New Roman"/>
          <w:color w:val="000000"/>
          <w:spacing w:val="-4"/>
          <w:sz w:val="22"/>
          <w:szCs w:val="22"/>
        </w:rPr>
        <w:t>(рис. 6.7) предназначены для кон-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роля углового положения рабочего органа или рамы машины. Они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&gt;ывают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поплавковыми, маятниковыми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реостатными.</w:t>
      </w:r>
    </w:p>
    <w:p w:rsidR="00000000" w:rsidRDefault="00AF1AE4">
      <w:pPr>
        <w:shd w:val="clear" w:color="auto" w:fill="FFFFFF"/>
        <w:spacing w:line="226" w:lineRule="exact"/>
        <w:ind w:left="10" w:firstLine="230"/>
        <w:jc w:val="both"/>
      </w:pPr>
      <w:r>
        <w:rPr>
          <w:rFonts w:eastAsia="Times New Roman"/>
          <w:color w:val="000000"/>
          <w:sz w:val="22"/>
          <w:szCs w:val="22"/>
        </w:rPr>
        <w:t xml:space="preserve">В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поплавковом датчике </w:t>
      </w:r>
      <w:r>
        <w:rPr>
          <w:rFonts w:eastAsia="Times New Roman"/>
          <w:color w:val="000000"/>
          <w:sz w:val="22"/>
          <w:szCs w:val="22"/>
        </w:rPr>
        <w:t xml:space="preserve">(рис. 6.7,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 </w:t>
      </w:r>
      <w:r>
        <w:rPr>
          <w:rFonts w:eastAsia="Times New Roman"/>
          <w:color w:val="000000"/>
          <w:sz w:val="22"/>
          <w:szCs w:val="22"/>
        </w:rPr>
        <w:t xml:space="preserve">корпус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 </w:t>
      </w:r>
      <w:r>
        <w:rPr>
          <w:rFonts w:eastAsia="Times New Roman"/>
          <w:color w:val="000000"/>
          <w:sz w:val="22"/>
          <w:szCs w:val="22"/>
        </w:rPr>
        <w:t xml:space="preserve">жестко закреплен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ia </w:t>
      </w:r>
      <w:r>
        <w:rPr>
          <w:rFonts w:eastAsia="Times New Roman"/>
          <w:color w:val="000000"/>
          <w:spacing w:val="1"/>
          <w:sz w:val="22"/>
          <w:szCs w:val="22"/>
        </w:rPr>
        <w:t>контролируемом органе. При его отклонении удерживаемый в (ертикальном положении п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оплавок / перемещает шток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1"/>
          <w:sz w:val="22"/>
          <w:szCs w:val="22"/>
        </w:rPr>
        <w:t>связан-</w:t>
      </w:r>
      <w:r>
        <w:rPr>
          <w:rFonts w:eastAsia="Times New Roman"/>
          <w:color w:val="000000"/>
          <w:sz w:val="22"/>
          <w:szCs w:val="22"/>
        </w:rPr>
        <w:t>1ЫЙ с золотником гидрораспределителя или другого регулиру-эщего устройства.</w:t>
      </w:r>
    </w:p>
    <w:p w:rsidR="00000000" w:rsidRDefault="00AF1AE4">
      <w:pPr>
        <w:shd w:val="clear" w:color="auto" w:fill="FFFFFF"/>
        <w:spacing w:line="226" w:lineRule="exact"/>
        <w:ind w:left="240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В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маятниковом датчике </w:t>
      </w:r>
      <w:r>
        <w:rPr>
          <w:rFonts w:eastAsia="Times New Roman"/>
          <w:color w:val="000000"/>
          <w:spacing w:val="-2"/>
          <w:sz w:val="22"/>
          <w:szCs w:val="22"/>
        </w:rPr>
        <w:t>вместо поплавка используется маятник.</w:t>
      </w:r>
    </w:p>
    <w:p w:rsidR="00000000" w:rsidRDefault="00AF1AE4">
      <w:pPr>
        <w:shd w:val="clear" w:color="auto" w:fill="FFFFFF"/>
        <w:spacing w:line="226" w:lineRule="exact"/>
        <w:ind w:left="29" w:firstLine="206"/>
        <w:jc w:val="both"/>
      </w:pP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Реостатные датчики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сопротивления (рис. 6.7,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1"/>
          <w:sz w:val="22"/>
          <w:szCs w:val="22"/>
        </w:rPr>
        <w:t>непрерывно-о действия применяют для 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змерения углового перемещения од-юго элемента машины относительно другого. Ось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с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контактны-ш пластинками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 кронштейне закрепляют на одном элементе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тшины, а катушку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>— на втором элементе. Каждому взаимному</w:t>
      </w:r>
    </w:p>
    <w:p w:rsidR="00000000" w:rsidRDefault="00AF1AE4">
      <w:pPr>
        <w:shd w:val="clear" w:color="auto" w:fill="FFFFFF"/>
        <w:spacing w:before="144"/>
        <w:ind w:left="67"/>
      </w:pPr>
      <w:r>
        <w:rPr>
          <w:color w:val="000000"/>
          <w:spacing w:val="-31"/>
          <w:sz w:val="22"/>
          <w:szCs w:val="22"/>
        </w:rPr>
        <w:t>16</w:t>
      </w:r>
    </w:p>
    <w:p w:rsidR="00000000" w:rsidRDefault="00AF1AE4">
      <w:pPr>
        <w:shd w:val="clear" w:color="auto" w:fill="FFFFFF"/>
        <w:spacing w:before="144"/>
        <w:ind w:left="67"/>
        <w:sectPr w:rsidR="00000000">
          <w:type w:val="continuous"/>
          <w:pgSz w:w="11909" w:h="16834"/>
          <w:pgMar w:top="1440" w:right="3070" w:bottom="720" w:left="2532" w:header="720" w:footer="720" w:gutter="0"/>
          <w:cols w:space="60"/>
          <w:noEndnote/>
        </w:sectPr>
      </w:pPr>
    </w:p>
    <w:p w:rsidR="00000000" w:rsidRDefault="00773BBC">
      <w:pPr>
        <w:framePr w:h="2592" w:hSpace="10080" w:wrap="notBeside" w:vAnchor="text" w:hAnchor="margin" w:x="12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7740" cy="1647825"/>
            <wp:effectExtent l="19050" t="0" r="381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132" w:hSpace="10080" w:wrap="notBeside" w:vAnchor="text" w:hAnchor="margin" w:x="2463" w:y="3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456180" cy="1350645"/>
            <wp:effectExtent l="19050" t="0" r="127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135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132" w:hSpace="10080" w:wrap="notBeside" w:vAnchor="text" w:hAnchor="margin" w:x="2463" w:y="39"/>
        <w:rPr>
          <w:sz w:val="24"/>
          <w:szCs w:val="24"/>
        </w:rPr>
        <w:sectPr w:rsidR="00000000">
          <w:pgSz w:w="11909" w:h="16834"/>
          <w:pgMar w:top="1440" w:right="3300" w:bottom="720" w:left="2230" w:header="720" w:footer="720" w:gutter="0"/>
          <w:cols w:space="720"/>
          <w:noEndnote/>
        </w:sectPr>
      </w:pPr>
    </w:p>
    <w:p w:rsidR="00000000" w:rsidRDefault="00AF1AE4">
      <w:pPr>
        <w:spacing w:before="154" w:line="1" w:lineRule="exact"/>
        <w:rPr>
          <w:sz w:val="2"/>
          <w:szCs w:val="2"/>
        </w:rPr>
      </w:pPr>
    </w:p>
    <w:p w:rsidR="00000000" w:rsidRDefault="00AF1AE4">
      <w:pPr>
        <w:framePr w:h="2132" w:hSpace="10080" w:wrap="notBeside" w:vAnchor="text" w:hAnchor="margin" w:x="2463" w:y="39"/>
        <w:rPr>
          <w:sz w:val="24"/>
          <w:szCs w:val="24"/>
        </w:rPr>
        <w:sectPr w:rsidR="00000000">
          <w:type w:val="continuous"/>
          <w:pgSz w:w="11909" w:h="16834"/>
          <w:pgMar w:top="1440" w:right="3650" w:bottom="720" w:left="224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86" w:line="206" w:lineRule="exact"/>
        <w:ind w:left="432" w:hanging="432"/>
      </w:pPr>
      <w:r>
        <w:rPr>
          <w:rFonts w:eastAsia="Times New Roman"/>
          <w:color w:val="000000"/>
          <w:spacing w:val="-4"/>
        </w:rPr>
        <w:lastRenderedPageBreak/>
        <w:t>Рис. 6.6. Микропере</w:t>
      </w:r>
      <w:r>
        <w:rPr>
          <w:rFonts w:eastAsia="Times New Roman"/>
          <w:color w:val="000000"/>
          <w:spacing w:val="-4"/>
        </w:rPr>
        <w:softHyphen/>
      </w:r>
      <w:r>
        <w:rPr>
          <w:rFonts w:eastAsia="Times New Roman"/>
          <w:color w:val="000000"/>
          <w:spacing w:val="-3"/>
        </w:rPr>
        <w:t>ключатель</w:t>
      </w:r>
    </w:p>
    <w:p w:rsidR="00000000" w:rsidRDefault="00AF1AE4">
      <w:pPr>
        <w:shd w:val="clear" w:color="auto" w:fill="FFFFFF"/>
      </w:pPr>
      <w:r>
        <w:br w:type="column"/>
      </w:r>
      <w:r>
        <w:rPr>
          <w:rFonts w:eastAsia="Times New Roman"/>
          <w:color w:val="000000"/>
          <w:spacing w:val="-3"/>
        </w:rPr>
        <w:lastRenderedPageBreak/>
        <w:t>Рис. 6.7. Датчики углового положения</w:t>
      </w: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3650" w:bottom="720" w:left="2244" w:header="720" w:footer="720" w:gutter="0"/>
          <w:cols w:num="2" w:space="720" w:equalWidth="0">
            <w:col w:w="1732" w:space="1070"/>
            <w:col w:w="3211"/>
          </w:cols>
          <w:noEndnote/>
        </w:sectPr>
      </w:pPr>
    </w:p>
    <w:p w:rsidR="00000000" w:rsidRDefault="00AF1AE4">
      <w:pPr>
        <w:shd w:val="clear" w:color="auto" w:fill="FFFFFF"/>
        <w:spacing w:before="211" w:line="226" w:lineRule="exact"/>
        <w:ind w:right="480"/>
        <w:jc w:val="both"/>
      </w:pPr>
      <w:r>
        <w:rPr>
          <w:noProof/>
        </w:rPr>
        <w:lastRenderedPageBreak/>
        <w:pict>
          <v:line id="_x0000_s1118" style="position:absolute;left:0;text-align:left;z-index:251752448;mso-position-horizontal-relative:margin" from="372.25pt,66pt" to="372.25pt,77.5pt" o:allowincell="f" strokeweight=".25pt">
            <w10:wrap anchorx="margin"/>
          </v:line>
        </w:pict>
      </w:r>
      <w:r>
        <w:rPr>
          <w:rFonts w:eastAsia="Times New Roman"/>
          <w:color w:val="000000"/>
          <w:spacing w:val="1"/>
          <w:sz w:val="22"/>
          <w:szCs w:val="22"/>
        </w:rPr>
        <w:t>положению оси и катушки соответствует определенное со</w:t>
      </w:r>
      <w:r>
        <w:rPr>
          <w:rFonts w:eastAsia="Times New Roman"/>
          <w:color w:val="000000"/>
          <w:spacing w:val="1"/>
          <w:sz w:val="22"/>
          <w:szCs w:val="22"/>
        </w:rPr>
        <w:t>против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ление реостата и связанная с ним сила тока.</w:t>
      </w:r>
    </w:p>
    <w:p w:rsidR="00000000" w:rsidRDefault="00AF1AE4">
      <w:pPr>
        <w:shd w:val="clear" w:color="auto" w:fill="FFFFFF"/>
        <w:spacing w:line="226" w:lineRule="exact"/>
        <w:ind w:right="475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Из бесконтактных датчиков в схемах автоматики нашли приме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нение индукционные, емкостные, магнитные, полупроводниковые </w:t>
      </w:r>
      <w:r>
        <w:rPr>
          <w:rFonts w:eastAsia="Times New Roman"/>
          <w:color w:val="000000"/>
          <w:spacing w:val="-1"/>
          <w:sz w:val="22"/>
          <w:szCs w:val="22"/>
        </w:rPr>
        <w:t>и другие, а также фотоэлементы и гамма-электронные реле. В каче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стве индукционных датчи</w:t>
      </w:r>
      <w:r>
        <w:rPr>
          <w:rFonts w:eastAsia="Times New Roman"/>
          <w:color w:val="000000"/>
          <w:sz w:val="22"/>
          <w:szCs w:val="22"/>
        </w:rPr>
        <w:t xml:space="preserve">ков, используемых, в частности, в САР </w:t>
      </w:r>
      <w:r>
        <w:rPr>
          <w:rFonts w:eastAsia="Times New Roman"/>
          <w:color w:val="000000"/>
          <w:spacing w:val="1"/>
          <w:sz w:val="22"/>
          <w:szCs w:val="22"/>
        </w:rPr>
        <w:t>землеройно-транспортных машин, применяют маятниковые дат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чики и дискретные датчики-щупы.</w:t>
      </w:r>
    </w:p>
    <w:p w:rsidR="00000000" w:rsidRDefault="00AF1AE4">
      <w:pPr>
        <w:shd w:val="clear" w:color="auto" w:fill="FFFFFF"/>
        <w:spacing w:after="312" w:line="226" w:lineRule="exact"/>
        <w:ind w:right="470" w:firstLine="29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Маятниковый датчик (рис. 6.8,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состоит из качающегося на </w:t>
      </w:r>
      <w:r>
        <w:rPr>
          <w:rFonts w:eastAsia="Times New Roman"/>
          <w:color w:val="000000"/>
          <w:sz w:val="22"/>
          <w:szCs w:val="22"/>
        </w:rPr>
        <w:t xml:space="preserve">оси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 </w:t>
      </w:r>
      <w:r>
        <w:rPr>
          <w:rFonts w:eastAsia="Times New Roman"/>
          <w:color w:val="000000"/>
          <w:sz w:val="22"/>
          <w:szCs w:val="22"/>
        </w:rPr>
        <w:t xml:space="preserve">тонкостенного полуцилиндра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 </w:t>
      </w:r>
      <w:r>
        <w:rPr>
          <w:rFonts w:eastAsia="Times New Roman"/>
          <w:color w:val="000000"/>
          <w:sz w:val="22"/>
          <w:szCs w:val="22"/>
        </w:rPr>
        <w:t xml:space="preserve">со смещенным центром масс, </w:t>
      </w:r>
      <w:r>
        <w:rPr>
          <w:rFonts w:eastAsia="Times New Roman"/>
          <w:color w:val="000000"/>
          <w:spacing w:val="5"/>
          <w:sz w:val="22"/>
          <w:szCs w:val="22"/>
        </w:rPr>
        <w:t>с которы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м жестко соединен экран 2, и катушек /, закрепленных </w:t>
      </w:r>
      <w:r>
        <w:rPr>
          <w:rFonts w:eastAsia="Times New Roman"/>
          <w:color w:val="000000"/>
          <w:spacing w:val="2"/>
          <w:sz w:val="22"/>
          <w:szCs w:val="22"/>
        </w:rPr>
        <w:t>на корпусе датчика, установленного на элементе (детали) маши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ны, угловое положение которого измеряется. При отклонении этого </w:t>
      </w:r>
      <w:r>
        <w:rPr>
          <w:rFonts w:eastAsia="Times New Roman"/>
          <w:color w:val="000000"/>
          <w:spacing w:val="3"/>
          <w:sz w:val="22"/>
          <w:szCs w:val="22"/>
        </w:rPr>
        <w:t>элемента от заданного положения экран перемещается относи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тельно катушек, изме</w:t>
      </w:r>
      <w:r>
        <w:rPr>
          <w:rFonts w:eastAsia="Times New Roman"/>
          <w:color w:val="000000"/>
          <w:spacing w:val="2"/>
          <w:sz w:val="22"/>
          <w:szCs w:val="22"/>
        </w:rPr>
        <w:t>няя выходной сигнал преобразователя. Дат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чик-щуп (рис. 6.8,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3"/>
          <w:sz w:val="22"/>
          <w:szCs w:val="22"/>
        </w:rPr>
        <w:t>состоит из перемещаемого по копиру (бор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дюру, копирной проволоке) щупа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3"/>
          <w:sz w:val="22"/>
          <w:szCs w:val="22"/>
        </w:rPr>
        <w:t>посаженного на одну с эк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раном 5 ось 7, и бесконтактного датчика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3"/>
          <w:sz w:val="22"/>
          <w:szCs w:val="22"/>
        </w:rPr>
        <w:t>жестко соединенного</w:t>
      </w:r>
    </w:p>
    <w:p w:rsidR="00000000" w:rsidRDefault="00AF1AE4">
      <w:pPr>
        <w:shd w:val="clear" w:color="auto" w:fill="FFFFFF"/>
        <w:spacing w:after="312" w:line="226" w:lineRule="exact"/>
        <w:ind w:right="470" w:firstLine="298"/>
        <w:jc w:val="both"/>
        <w:sectPr w:rsidR="00000000">
          <w:type w:val="continuous"/>
          <w:pgSz w:w="11909" w:h="16834"/>
          <w:pgMar w:top="1440" w:right="2830" w:bottom="720" w:left="2230" w:header="720" w:footer="720" w:gutter="0"/>
          <w:cols w:space="60"/>
          <w:noEndnote/>
        </w:sectPr>
      </w:pPr>
    </w:p>
    <w:p w:rsidR="00000000" w:rsidRDefault="00773BBC">
      <w:pPr>
        <w:framePr w:h="1948" w:hSpace="10080" w:wrap="notBeside" w:vAnchor="text" w:hAnchor="margin" w:x="1100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212215" cy="1233170"/>
            <wp:effectExtent l="19050" t="0" r="698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215" cy="1233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824" w:hSpace="10080" w:wrap="notBeside" w:vAnchor="text" w:hAnchor="margin" w:x="3395" w:y="9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223010" cy="1158875"/>
            <wp:effectExtent l="1905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115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1824" w:hSpace="10080" w:wrap="notBeside" w:vAnchor="text" w:hAnchor="margin" w:x="3395" w:y="97"/>
        <w:rPr>
          <w:sz w:val="24"/>
          <w:szCs w:val="24"/>
        </w:rPr>
        <w:sectPr w:rsidR="00000000">
          <w:type w:val="continuous"/>
          <w:pgSz w:w="11909" w:h="16834"/>
          <w:pgMar w:top="1440" w:right="3300" w:bottom="720" w:left="2230" w:header="720" w:footer="720" w:gutter="0"/>
          <w:cols w:space="720"/>
          <w:noEndnote/>
        </w:sectPr>
      </w:pPr>
    </w:p>
    <w:p w:rsidR="00000000" w:rsidRDefault="00AF1AE4">
      <w:pPr>
        <w:spacing w:before="34" w:line="1" w:lineRule="exact"/>
        <w:rPr>
          <w:sz w:val="2"/>
          <w:szCs w:val="2"/>
        </w:rPr>
      </w:pPr>
    </w:p>
    <w:p w:rsidR="00000000" w:rsidRDefault="00AF1AE4">
      <w:pPr>
        <w:framePr w:h="1824" w:hSpace="10080" w:wrap="notBeside" w:vAnchor="text" w:hAnchor="margin" w:x="3395" w:y="97"/>
        <w:rPr>
          <w:sz w:val="24"/>
          <w:szCs w:val="24"/>
        </w:rPr>
        <w:sectPr w:rsidR="00000000">
          <w:type w:val="continuous"/>
          <w:pgSz w:w="11909" w:h="16834"/>
          <w:pgMar w:top="1440" w:right="2830" w:bottom="720" w:left="287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tabs>
          <w:tab w:val="left" w:pos="3883"/>
        </w:tabs>
        <w:ind w:left="1363"/>
      </w:pPr>
      <w:r>
        <w:rPr>
          <w:rFonts w:eastAsia="Times New Roman"/>
          <w:i/>
          <w:iCs/>
          <w:color w:val="000000"/>
        </w:rPr>
        <w:lastRenderedPageBreak/>
        <w:t>а</w:t>
      </w:r>
      <w:r>
        <w:rPr>
          <w:rFonts w:eastAsia="Times New Roman"/>
          <w:i/>
          <w:iCs/>
          <w:color w:val="000000"/>
        </w:rPr>
        <w:tab/>
        <w:t>б</w:t>
      </w:r>
    </w:p>
    <w:p w:rsidR="00000000" w:rsidRDefault="00AF1AE4">
      <w:pPr>
        <w:shd w:val="clear" w:color="auto" w:fill="FFFFFF"/>
        <w:spacing w:before="96"/>
      </w:pPr>
      <w:r>
        <w:rPr>
          <w:rFonts w:eastAsia="Times New Roman"/>
          <w:b/>
          <w:bCs/>
          <w:color w:val="000000"/>
          <w:spacing w:val="-1"/>
        </w:rPr>
        <w:t xml:space="preserve">Рис. </w:t>
      </w:r>
      <w:r>
        <w:rPr>
          <w:rFonts w:eastAsia="Times New Roman"/>
          <w:color w:val="000000"/>
          <w:spacing w:val="-1"/>
        </w:rPr>
        <w:t>6.8. Датчики углового положения индукционного типа</w:t>
      </w:r>
    </w:p>
    <w:p w:rsidR="00000000" w:rsidRDefault="00AF1AE4">
      <w:pPr>
        <w:shd w:val="clear" w:color="auto" w:fill="FFFFFF"/>
        <w:spacing w:before="715"/>
      </w:pPr>
      <w:r>
        <w:br w:type="column"/>
      </w:r>
      <w:r>
        <w:rPr>
          <w:b/>
          <w:bCs/>
          <w:color w:val="000000"/>
          <w:sz w:val="16"/>
          <w:szCs w:val="16"/>
        </w:rPr>
        <w:lastRenderedPageBreak/>
        <w:t>117</w:t>
      </w:r>
    </w:p>
    <w:p w:rsidR="00000000" w:rsidRDefault="00AF1AE4">
      <w:pPr>
        <w:shd w:val="clear" w:color="auto" w:fill="FFFFFF"/>
        <w:spacing w:before="715"/>
        <w:sectPr w:rsidR="00000000">
          <w:type w:val="continuous"/>
          <w:pgSz w:w="11909" w:h="16834"/>
          <w:pgMar w:top="1440" w:right="2830" w:bottom="720" w:left="2873" w:header="720" w:footer="720" w:gutter="0"/>
          <w:cols w:num="2" w:space="720" w:equalWidth="0">
            <w:col w:w="5112" w:space="374"/>
            <w:col w:w="720"/>
          </w:cols>
          <w:noEndnote/>
        </w:sectPr>
      </w:pPr>
    </w:p>
    <w:p w:rsidR="00000000" w:rsidRDefault="00AF1AE4">
      <w:pPr>
        <w:shd w:val="clear" w:color="auto" w:fill="FFFFFF"/>
        <w:spacing w:line="226" w:lineRule="exact"/>
        <w:ind w:righ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сорпусом, установленным на контролируемом ор</w:t>
      </w:r>
      <w:r>
        <w:rPr>
          <w:rFonts w:eastAsia="Times New Roman"/>
          <w:color w:val="000000"/>
          <w:spacing w:val="2"/>
          <w:sz w:val="22"/>
          <w:szCs w:val="22"/>
        </w:rPr>
        <w:t>гане. При по-</w:t>
      </w:r>
      <w:r>
        <w:rPr>
          <w:rFonts w:eastAsia="Times New Roman"/>
          <w:color w:val="000000"/>
          <w:spacing w:val="4"/>
          <w:sz w:val="22"/>
          <w:szCs w:val="22"/>
        </w:rPr>
        <w:t>роте оси и связанного с ней экрана относительно бесконтакт-</w:t>
      </w:r>
      <w:r>
        <w:rPr>
          <w:rFonts w:eastAsia="Times New Roman"/>
          <w:color w:val="000000"/>
          <w:spacing w:val="3"/>
          <w:sz w:val="22"/>
          <w:szCs w:val="22"/>
        </w:rPr>
        <w:t>го датчика на угол, превышающий установленное значение, дается дискретный сигнал, используемый для управления ра-чим органом машины.</w:t>
      </w:r>
    </w:p>
    <w:p w:rsidR="00000000" w:rsidRDefault="00AF1AE4">
      <w:pPr>
        <w:shd w:val="clear" w:color="auto" w:fill="FFFFFF"/>
        <w:spacing w:after="341" w:line="226" w:lineRule="exact"/>
        <w:ind w:left="19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Группу датчиков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силового воздействия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составляют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дат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чики дав-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шя </w:t>
      </w:r>
      <w:r>
        <w:rPr>
          <w:rFonts w:eastAsia="Times New Roman"/>
          <w:color w:val="000000"/>
          <w:sz w:val="22"/>
          <w:szCs w:val="22"/>
        </w:rPr>
        <w:t xml:space="preserve">жидкостей и газов,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датчики деформации </w:t>
      </w:r>
      <w:r>
        <w:rPr>
          <w:rFonts w:eastAsia="Times New Roman"/>
          <w:color w:val="000000"/>
          <w:sz w:val="22"/>
          <w:szCs w:val="22"/>
        </w:rPr>
        <w:t xml:space="preserve">твердых тел и </w:t>
      </w:r>
      <w:r>
        <w:rPr>
          <w:rFonts w:eastAsia="Times New Roman"/>
          <w:i/>
          <w:iCs/>
          <w:color w:val="000000"/>
          <w:sz w:val="22"/>
          <w:szCs w:val="22"/>
        </w:rPr>
        <w:t>дат-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си колебаний.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Для измерения давления применяют первичные </w:t>
      </w:r>
      <w:r>
        <w:rPr>
          <w:rFonts w:eastAsia="Times New Roman"/>
          <w:color w:val="000000"/>
          <w:spacing w:val="6"/>
          <w:sz w:val="22"/>
          <w:szCs w:val="22"/>
        </w:rPr>
        <w:t>еобразователи силы, связанные с изменением столба жидко-1, перемещением упругих элементов, электрическим сопро-</w:t>
      </w:r>
    </w:p>
    <w:p w:rsidR="00000000" w:rsidRDefault="00AF1AE4">
      <w:pPr>
        <w:shd w:val="clear" w:color="auto" w:fill="FFFFFF"/>
        <w:spacing w:after="341" w:line="226" w:lineRule="exact"/>
        <w:ind w:left="19"/>
        <w:jc w:val="both"/>
        <w:sectPr w:rsidR="00000000">
          <w:pgSz w:w="11909" w:h="16834"/>
          <w:pgMar w:top="1440" w:right="3257" w:bottom="720" w:left="2513" w:header="720" w:footer="720" w:gutter="0"/>
          <w:cols w:space="60"/>
          <w:noEndnote/>
        </w:sectPr>
      </w:pPr>
    </w:p>
    <w:p w:rsidR="00000000" w:rsidRDefault="00773BBC">
      <w:pPr>
        <w:framePr w:h="6518" w:hSpace="10080" w:wrap="notBeside" w:vAnchor="text" w:hAnchor="margin" w:x="342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722755" cy="4135755"/>
            <wp:effectExtent l="1905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755" cy="413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246" w:hSpace="10080" w:wrap="notBeside" w:vAnchor="text" w:hAnchor="margin" w:x="2079" w:y="181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3700" cy="1424940"/>
            <wp:effectExtent l="19050" t="0" r="635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045" w:hSpace="10080" w:wrap="notBeside" w:vAnchor="text" w:hAnchor="margin" w:x="63" w:y="2084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893445" cy="1297305"/>
            <wp:effectExtent l="19050" t="0" r="190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" cy="129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641" w:hSpace="10080" w:wrap="notBeside" w:vAnchor="text" w:hAnchor="margin" w:x="111" w:y="4724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775460" cy="1042035"/>
            <wp:effectExtent l="1905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104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1641" w:hSpace="10080" w:wrap="notBeside" w:vAnchor="text" w:hAnchor="margin" w:x="111" w:y="4724"/>
        <w:rPr>
          <w:sz w:val="24"/>
          <w:szCs w:val="24"/>
        </w:rPr>
        <w:sectPr w:rsidR="00000000">
          <w:type w:val="continuous"/>
          <w:pgSz w:w="11909" w:h="16834"/>
          <w:pgMar w:top="1440" w:right="3257" w:bottom="720" w:left="2513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528"/>
        <w:ind w:left="1003"/>
      </w:pPr>
      <w:r>
        <w:rPr>
          <w:rFonts w:eastAsia="Times New Roman"/>
          <w:color w:val="000000"/>
          <w:spacing w:val="-1"/>
        </w:rPr>
        <w:t>Рис. 6.9. Чувствительные элементы давления:</w:t>
      </w:r>
    </w:p>
    <w:p w:rsidR="00000000" w:rsidRDefault="00AF1AE4">
      <w:pPr>
        <w:shd w:val="clear" w:color="auto" w:fill="FFFFFF"/>
        <w:spacing w:before="53" w:line="178" w:lineRule="exact"/>
        <w:ind w:left="158" w:right="24"/>
        <w:jc w:val="both"/>
      </w:pPr>
      <w:r>
        <w:rPr>
          <w:rFonts w:eastAsia="Times New Roman"/>
          <w:color w:val="000000"/>
          <w:spacing w:val="2"/>
          <w:sz w:val="18"/>
          <w:szCs w:val="18"/>
        </w:rPr>
        <w:t xml:space="preserve">— </w:t>
      </w:r>
      <w:r>
        <w:rPr>
          <w:rFonts w:eastAsia="Times New Roman"/>
          <w:color w:val="000000"/>
          <w:spacing w:val="2"/>
          <w:sz w:val="18"/>
          <w:szCs w:val="18"/>
          <w:lang w:val="en-US"/>
        </w:rPr>
        <w:t>U</w:t>
      </w:r>
      <w:r>
        <w:rPr>
          <w:rFonts w:eastAsia="Times New Roman"/>
          <w:color w:val="000000"/>
          <w:spacing w:val="2"/>
          <w:sz w:val="18"/>
          <w:szCs w:val="18"/>
        </w:rPr>
        <w:t>-образные запаянны</w:t>
      </w:r>
      <w:r>
        <w:rPr>
          <w:rFonts w:eastAsia="Times New Roman"/>
          <w:color w:val="000000"/>
          <w:spacing w:val="2"/>
          <w:sz w:val="18"/>
          <w:szCs w:val="18"/>
        </w:rPr>
        <w:t xml:space="preserve">е и незапаенные трубки соответственно;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в </w:t>
      </w:r>
      <w:r>
        <w:rPr>
          <w:rFonts w:eastAsia="Times New Roman"/>
          <w:color w:val="000000"/>
          <w:spacing w:val="2"/>
          <w:sz w:val="18"/>
          <w:szCs w:val="18"/>
        </w:rPr>
        <w:t>— силь-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г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мембрана;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д, е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трубчатые пружины;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ж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отклонение стрелки;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з, и, к — </w:t>
      </w:r>
      <w:r>
        <w:rPr>
          <w:rFonts w:eastAsia="Times New Roman"/>
          <w:color w:val="000000"/>
          <w:spacing w:val="2"/>
          <w:sz w:val="18"/>
          <w:szCs w:val="18"/>
        </w:rPr>
        <w:t>дифференциальный, контактный и тепловой датчики соответственно</w:t>
      </w:r>
    </w:p>
    <w:p w:rsidR="00000000" w:rsidRDefault="00AF1AE4">
      <w:pPr>
        <w:shd w:val="clear" w:color="auto" w:fill="FFFFFF"/>
        <w:spacing w:before="53" w:line="178" w:lineRule="exact"/>
        <w:ind w:left="158" w:right="24"/>
        <w:jc w:val="both"/>
        <w:sectPr w:rsidR="00000000">
          <w:type w:val="continuous"/>
          <w:pgSz w:w="11909" w:h="16834"/>
          <w:pgMar w:top="1440" w:right="3257" w:bottom="720" w:left="251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righ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тивлением или электродвижущей силой (рис</w:t>
      </w:r>
      <w:r>
        <w:rPr>
          <w:rFonts w:eastAsia="Times New Roman"/>
          <w:color w:val="000000"/>
          <w:spacing w:val="2"/>
          <w:sz w:val="22"/>
          <w:szCs w:val="22"/>
        </w:rPr>
        <w:t xml:space="preserve">. 6.9). В </w:t>
      </w:r>
      <w:r>
        <w:rPr>
          <w:rFonts w:eastAsia="Times New Roman"/>
          <w:color w:val="000000"/>
          <w:spacing w:val="2"/>
          <w:sz w:val="22"/>
          <w:szCs w:val="22"/>
          <w:lang w:val="en-US"/>
        </w:rPr>
        <w:t>U</w:t>
      </w:r>
      <w:r>
        <w:rPr>
          <w:rFonts w:eastAsia="Times New Roman"/>
          <w:color w:val="000000"/>
          <w:spacing w:val="2"/>
          <w:sz w:val="22"/>
          <w:szCs w:val="22"/>
        </w:rPr>
        <w:t xml:space="preserve">-образных запаянной (см. рис. 6.9,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незапаянной (см. рис. 6.9,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трубках давление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Р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измеряется через разницу уровней жидкости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h </w:t>
      </w:r>
      <w:r>
        <w:rPr>
          <w:rFonts w:eastAsia="Times New Roman"/>
          <w:color w:val="000000"/>
          <w:spacing w:val="2"/>
          <w:sz w:val="22"/>
          <w:szCs w:val="22"/>
        </w:rPr>
        <w:t>в вер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тикальных частях трубок; в сильфоне (см. рис. 6.9,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в) — </w:t>
      </w:r>
      <w:r>
        <w:rPr>
          <w:rFonts w:eastAsia="Times New Roman"/>
          <w:color w:val="000000"/>
          <w:spacing w:val="-1"/>
          <w:sz w:val="22"/>
          <w:szCs w:val="22"/>
        </w:rPr>
        <w:t>через пере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мещение свободного конца герметичной го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фрированной трубки;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в мембране (см. рис. 6.9,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г),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дифференциальном датчике (см. рис. 6.9,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з),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контактном (см. рис. 6.9,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и)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тепловом (см. рис. 6.9,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к)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датчиках — </w:t>
      </w:r>
      <w:r>
        <w:rPr>
          <w:rFonts w:eastAsia="Times New Roman"/>
          <w:color w:val="000000"/>
          <w:spacing w:val="3"/>
          <w:sz w:val="22"/>
          <w:szCs w:val="22"/>
        </w:rPr>
        <w:t>через перемещение плоскости гофрированной пластины; в труб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чатых пружинах (см. рис. 6.9,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д, ё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) — </w:t>
      </w:r>
      <w:r>
        <w:rPr>
          <w:rFonts w:eastAsia="Times New Roman"/>
          <w:color w:val="000000"/>
          <w:spacing w:val="-2"/>
          <w:sz w:val="22"/>
          <w:szCs w:val="22"/>
        </w:rPr>
        <w:t>через угол раскручивания пру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жины; в дифференциальном датчике (см. рис. 6.9,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ж) </w:t>
      </w:r>
      <w:r>
        <w:rPr>
          <w:rFonts w:eastAsia="Times New Roman"/>
          <w:color w:val="000000"/>
          <w:spacing w:val="1"/>
          <w:sz w:val="22"/>
          <w:szCs w:val="22"/>
        </w:rPr>
        <w:t>— через от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клонение стрелки.</w:t>
      </w:r>
    </w:p>
    <w:p w:rsidR="00000000" w:rsidRDefault="00AF1AE4">
      <w:pPr>
        <w:shd w:val="clear" w:color="auto" w:fill="FFFFFF"/>
        <w:spacing w:line="226" w:lineRule="exact"/>
        <w:ind w:right="24" w:firstLine="29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При большой частоте колебаний давлений упругие чувстви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тельные элементы из-за своей инерционности применять нецеле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сообразно. Для этого, а такж</w:t>
      </w:r>
      <w:r>
        <w:rPr>
          <w:rFonts w:eastAsia="Times New Roman"/>
          <w:color w:val="000000"/>
          <w:spacing w:val="2"/>
          <w:sz w:val="22"/>
          <w:szCs w:val="22"/>
        </w:rPr>
        <w:t>е для измерения деформаций приме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няют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тензометрические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пьезоэлектрические датчики.</w:t>
      </w:r>
    </w:p>
    <w:p w:rsidR="00000000" w:rsidRDefault="00AF1AE4">
      <w:pPr>
        <w:shd w:val="clear" w:color="auto" w:fill="FFFFFF"/>
        <w:spacing w:after="259" w:line="226" w:lineRule="exact"/>
        <w:ind w:right="19" w:firstLine="283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Принцип действия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тензометрических датчиков </w:t>
      </w:r>
      <w:r>
        <w:rPr>
          <w:rFonts w:eastAsia="Times New Roman"/>
          <w:color w:val="000000"/>
          <w:spacing w:val="-4"/>
          <w:sz w:val="22"/>
          <w:szCs w:val="22"/>
        </w:rPr>
        <w:t>(рис. 6.10) осно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ван на тензометрическом эффекте — зависимости электрического </w:t>
      </w:r>
      <w:r>
        <w:rPr>
          <w:rFonts w:eastAsia="Times New Roman"/>
          <w:color w:val="000000"/>
          <w:spacing w:val="-3"/>
          <w:sz w:val="22"/>
          <w:szCs w:val="22"/>
        </w:rPr>
        <w:t>сопротивления чувствительного элемента от его дефо</w:t>
      </w:r>
      <w:r>
        <w:rPr>
          <w:rFonts w:eastAsia="Times New Roman"/>
          <w:color w:val="000000"/>
          <w:spacing w:val="-3"/>
          <w:sz w:val="22"/>
          <w:szCs w:val="22"/>
        </w:rPr>
        <w:t>рмации (растя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 xml:space="preserve">жения или сжатия). Элементы в виде стержня из порошка угля, сажи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или графита, наклеенного на полоску бумаги (см. рис. 6.10,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5"/>
          <w:sz w:val="22"/>
          <w:szCs w:val="22"/>
        </w:rPr>
        <w:t>называ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тензолитами. </w:t>
      </w:r>
      <w:r>
        <w:rPr>
          <w:rFonts w:eastAsia="Times New Roman"/>
          <w:color w:val="000000"/>
          <w:spacing w:val="-1"/>
          <w:sz w:val="22"/>
          <w:szCs w:val="22"/>
        </w:rPr>
        <w:t>Более широко применяются датчики из наклеен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ной на полоску бумаги константановой или нихромо</w:t>
      </w:r>
      <w:r>
        <w:rPr>
          <w:rFonts w:eastAsia="Times New Roman"/>
          <w:color w:val="000000"/>
          <w:spacing w:val="1"/>
          <w:sz w:val="22"/>
          <w:szCs w:val="22"/>
        </w:rPr>
        <w:t>вой проволо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ки с медными выводами (см. рис. 6.10,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б).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Схема включения датчика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представлена на рис. 6.10,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в.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Датчик с сопротивлением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R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T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</w:rPr>
        <w:t>наклеива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ют на измеряемую деталь и включают его в одно из плеч электричес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кого моста. До тех пор, пока произведения сопро</w:t>
      </w:r>
      <w:r>
        <w:rPr>
          <w:rFonts w:eastAsia="Times New Roman"/>
          <w:color w:val="000000"/>
          <w:spacing w:val="-3"/>
          <w:sz w:val="22"/>
          <w:szCs w:val="22"/>
        </w:rPr>
        <w:t>тивлений противо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 xml:space="preserve">положных плеч моста равны между собой </w:t>
      </w:r>
      <w:r>
        <w:rPr>
          <w:rFonts w:eastAsia="Times New Roman"/>
          <w:i/>
          <w:iCs/>
          <w:color w:val="000000"/>
          <w:spacing w:val="-6"/>
          <w:sz w:val="22"/>
          <w:szCs w:val="22"/>
          <w:lang w:val="en-US"/>
        </w:rPr>
        <w:t xml:space="preserve">(R]R4 </w:t>
      </w:r>
      <w:r>
        <w:rPr>
          <w:rFonts w:eastAsia="Times New Roman"/>
          <w:color w:val="000000"/>
          <w:spacing w:val="-6"/>
          <w:sz w:val="22"/>
          <w:szCs w:val="22"/>
          <w:lang w:val="en-US"/>
        </w:rPr>
        <w:t xml:space="preserve">=J?2^r), </w:t>
      </w:r>
      <w:r>
        <w:rPr>
          <w:rFonts w:eastAsia="Times New Roman"/>
          <w:color w:val="000000"/>
          <w:spacing w:val="-6"/>
          <w:sz w:val="22"/>
          <w:szCs w:val="22"/>
        </w:rPr>
        <w:t>мост уравно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вешен, и показание гальванометра, включенного в диагональ плеч</w:t>
      </w:r>
    </w:p>
    <w:p w:rsidR="00000000" w:rsidRDefault="00AF1AE4">
      <w:pPr>
        <w:shd w:val="clear" w:color="auto" w:fill="FFFFFF"/>
        <w:spacing w:after="259" w:line="226" w:lineRule="exact"/>
        <w:ind w:right="19" w:firstLine="283"/>
        <w:jc w:val="both"/>
        <w:sectPr w:rsidR="00000000">
          <w:pgSz w:w="11909" w:h="16834"/>
          <w:pgMar w:top="1440" w:right="3538" w:bottom="720" w:left="1983" w:header="720" w:footer="720" w:gutter="0"/>
          <w:cols w:space="60"/>
          <w:noEndnote/>
        </w:sectPr>
      </w:pPr>
    </w:p>
    <w:p w:rsidR="00000000" w:rsidRDefault="00773BBC">
      <w:pPr>
        <w:framePr w:h="3264" w:hSpace="10080" w:wrap="notBeside" w:vAnchor="text" w:hAnchor="margin" w:x="1465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105535" cy="2073275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535" cy="207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3024" w:hSpace="10080" w:wrap="notBeside" w:vAnchor="text" w:hAnchor="margin" w:x="3788" w:y="21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584325" cy="1924685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325" cy="192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306" w:hSpace="10080" w:wrap="notBeside" w:vAnchor="text" w:hAnchor="margin" w:x="25" w:y="87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53085" cy="829310"/>
            <wp:effectExtent l="1905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1306" w:hSpace="10080" w:wrap="notBeside" w:vAnchor="text" w:hAnchor="margin" w:x="25" w:y="875"/>
        <w:rPr>
          <w:sz w:val="24"/>
          <w:szCs w:val="24"/>
        </w:rPr>
        <w:sectPr w:rsidR="00000000">
          <w:type w:val="continuous"/>
          <w:pgSz w:w="11909" w:h="16834"/>
          <w:pgMar w:top="1440" w:right="3538" w:bottom="720" w:left="1983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192" w:line="206" w:lineRule="exact"/>
        <w:ind w:left="2453" w:hanging="2414"/>
      </w:pPr>
      <w:r>
        <w:rPr>
          <w:rFonts w:eastAsia="Times New Roman"/>
          <w:color w:val="000000"/>
          <w:spacing w:val="-2"/>
        </w:rPr>
        <w:t xml:space="preserve">Рис. 6.10. Тензометрические чувствительные элементы (а, </w:t>
      </w:r>
      <w:r>
        <w:rPr>
          <w:rFonts w:eastAsia="Times New Roman"/>
          <w:i/>
          <w:iCs/>
          <w:color w:val="000000"/>
          <w:spacing w:val="-2"/>
        </w:rPr>
        <w:t xml:space="preserve">б) </w:t>
      </w:r>
      <w:r>
        <w:rPr>
          <w:rFonts w:eastAsia="Times New Roman"/>
          <w:color w:val="000000"/>
          <w:spacing w:val="-2"/>
        </w:rPr>
        <w:t>и схема вклю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1"/>
        </w:rPr>
        <w:t>чения датчика (в)</w:t>
      </w:r>
    </w:p>
    <w:p w:rsidR="00000000" w:rsidRDefault="00AF1AE4">
      <w:pPr>
        <w:shd w:val="clear" w:color="auto" w:fill="FFFFFF"/>
        <w:spacing w:before="192" w:line="206" w:lineRule="exact"/>
        <w:ind w:left="2453" w:hanging="2414"/>
        <w:sectPr w:rsidR="00000000">
          <w:type w:val="continuous"/>
          <w:pgSz w:w="11909" w:h="16834"/>
          <w:pgMar w:top="1440" w:right="3538" w:bottom="720" w:left="198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noProof/>
        </w:rPr>
        <w:lastRenderedPageBreak/>
        <w:pict>
          <v:line id="_x0000_s1119" style="position:absolute;left:0;text-align:left;z-index:251753472;mso-position-horizontal-relative:margin" from="337.9pt,-20.4pt" to="337.9pt,6pt" o:allowincell="f" strokeweight=".25pt">
            <w10:wrap anchorx="margin"/>
          </v:line>
        </w:pict>
      </w:r>
      <w:r>
        <w:rPr>
          <w:noProof/>
        </w:rPr>
        <w:pict>
          <v:line id="_x0000_s1120" style="position:absolute;left:0;text-align:left;z-index:251754496;mso-position-horizontal-relative:margin" from="340.3pt,138pt" to="340.3pt,157.7pt" o:allowincell="f" strokeweight=".5pt">
            <w10:wrap anchorx="margin"/>
          </v:line>
        </w:pict>
      </w:r>
      <w:r>
        <w:rPr>
          <w:rFonts w:eastAsia="Times New Roman"/>
          <w:color w:val="000000"/>
          <w:spacing w:val="-2"/>
          <w:sz w:val="22"/>
          <w:szCs w:val="22"/>
        </w:rPr>
        <w:t xml:space="preserve">лоста, равно нулю. При приложении нагрузки к контролируемому </w:t>
      </w:r>
      <w:r>
        <w:rPr>
          <w:rFonts w:eastAsia="Times New Roman"/>
          <w:color w:val="000000"/>
          <w:spacing w:val="-1"/>
          <w:sz w:val="22"/>
          <w:szCs w:val="22"/>
        </w:rPr>
        <w:t>)бъекту происходит его деформация, ч</w:t>
      </w:r>
      <w:r>
        <w:rPr>
          <w:rFonts w:eastAsia="Times New Roman"/>
          <w:color w:val="000000"/>
          <w:spacing w:val="-1"/>
          <w:sz w:val="22"/>
          <w:szCs w:val="22"/>
        </w:rPr>
        <w:t>то вызывает изменение со-</w:t>
      </w:r>
      <w:r>
        <w:rPr>
          <w:rFonts w:eastAsia="Times New Roman"/>
          <w:color w:val="000000"/>
          <w:spacing w:val="-3"/>
          <w:sz w:val="22"/>
          <w:szCs w:val="22"/>
        </w:rPr>
        <w:t>тротивления тензодатчика Л</w:t>
      </w:r>
      <w:r>
        <w:rPr>
          <w:rFonts w:eastAsia="Times New Roman"/>
          <w:color w:val="000000"/>
          <w:spacing w:val="-3"/>
          <w:sz w:val="22"/>
          <w:szCs w:val="22"/>
          <w:vertAlign w:val="subscript"/>
        </w:rPr>
        <w:t>т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и разбалансировку моста. По показа-</w:t>
      </w:r>
      <w:r>
        <w:rPr>
          <w:rFonts w:eastAsia="Times New Roman"/>
          <w:color w:val="000000"/>
          <w:spacing w:val="-4"/>
          <w:sz w:val="22"/>
          <w:szCs w:val="22"/>
        </w:rPr>
        <w:t>1иям гальванометра судят о деформациях контролируемого объекта.</w:t>
      </w:r>
    </w:p>
    <w:p w:rsidR="00000000" w:rsidRDefault="00AF1AE4">
      <w:pPr>
        <w:shd w:val="clear" w:color="auto" w:fill="FFFFFF"/>
        <w:spacing w:line="226" w:lineRule="exact"/>
        <w:ind w:left="19" w:right="14" w:firstLine="226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В последнее время нашли широкое применение полупроводнико-(ые тензорезисторы, обладающие на порядок боле</w:t>
      </w:r>
      <w:r>
        <w:rPr>
          <w:rFonts w:eastAsia="Times New Roman"/>
          <w:color w:val="000000"/>
          <w:spacing w:val="-3"/>
          <w:sz w:val="22"/>
          <w:szCs w:val="22"/>
        </w:rPr>
        <w:t>е высокой тензо-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[увствительностью по сравнению с константановыми и проволоч-1ыми датчиками. Однако их температурные характеристики ниже </w:t>
      </w:r>
      <w:r>
        <w:rPr>
          <w:rFonts w:eastAsia="Times New Roman"/>
          <w:color w:val="000000"/>
          <w:spacing w:val="-5"/>
          <w:sz w:val="22"/>
          <w:szCs w:val="22"/>
        </w:rPr>
        <w:t>юнстантановых.</w:t>
      </w:r>
    </w:p>
    <w:p w:rsidR="00000000" w:rsidRDefault="00AF1AE4">
      <w:pPr>
        <w:shd w:val="clear" w:color="auto" w:fill="FFFFFF"/>
        <w:spacing w:line="226" w:lineRule="exact"/>
        <w:ind w:left="38" w:right="14" w:firstLine="202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Принцип действия 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пьезоэлектрических датчиков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основан на </w:t>
      </w:r>
      <w:r>
        <w:rPr>
          <w:rFonts w:eastAsia="Times New Roman"/>
          <w:color w:val="000000"/>
          <w:spacing w:val="2"/>
          <w:sz w:val="22"/>
          <w:szCs w:val="22"/>
        </w:rPr>
        <w:t>[реобразовании механической энергии в электрическ</w:t>
      </w:r>
      <w:r>
        <w:rPr>
          <w:rFonts w:eastAsia="Times New Roman"/>
          <w:color w:val="000000"/>
          <w:spacing w:val="2"/>
          <w:sz w:val="22"/>
          <w:szCs w:val="22"/>
        </w:rPr>
        <w:t>ую вслед-</w:t>
      </w:r>
      <w:r>
        <w:rPr>
          <w:rFonts w:eastAsia="Times New Roman"/>
          <w:color w:val="000000"/>
          <w:spacing w:val="3"/>
          <w:sz w:val="22"/>
          <w:szCs w:val="22"/>
        </w:rPr>
        <w:t>твие возникновения электрических зарядов на поверхности не-</w:t>
      </w:r>
      <w:r>
        <w:rPr>
          <w:rFonts w:eastAsia="Times New Roman"/>
          <w:color w:val="000000"/>
          <w:spacing w:val="4"/>
          <w:sz w:val="22"/>
          <w:szCs w:val="22"/>
        </w:rPr>
        <w:t>оторых кристаллов, например, титаната бария, при механиче-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ком воздействии на них. Пьезометрические датчики (рис. 6.11)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езынерционны, поэтому их наиболее эффективно использовать </w:t>
      </w:r>
      <w:r>
        <w:rPr>
          <w:rFonts w:eastAsia="Times New Roman"/>
          <w:color w:val="000000"/>
          <w:spacing w:val="-2"/>
          <w:sz w:val="22"/>
          <w:szCs w:val="22"/>
        </w:rPr>
        <w:t>ри измерени</w:t>
      </w:r>
      <w:r>
        <w:rPr>
          <w:rFonts w:eastAsia="Times New Roman"/>
          <w:color w:val="000000"/>
          <w:spacing w:val="-2"/>
          <w:sz w:val="22"/>
          <w:szCs w:val="22"/>
        </w:rPr>
        <w:t>и быстро протекающих динамических процессов. Пье-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ээлектрический датчик усилий (см. рис. 6.11,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2"/>
          <w:sz w:val="22"/>
          <w:szCs w:val="22"/>
        </w:rPr>
        <w:t>состоит из кор-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уса /, пьезоэлектрических пластин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с выводами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5"/>
          <w:sz w:val="22"/>
          <w:szCs w:val="22"/>
        </w:rPr>
        <w:t>соединен-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ыми с регистрирующим прибором, и двух опорных плит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4.</w:t>
      </w:r>
    </w:p>
    <w:p w:rsidR="00000000" w:rsidRDefault="00AF1AE4">
      <w:pPr>
        <w:shd w:val="clear" w:color="auto" w:fill="FFFFFF"/>
        <w:spacing w:line="226" w:lineRule="exact"/>
        <w:ind w:left="72" w:right="10" w:firstLine="163"/>
        <w:jc w:val="both"/>
      </w:pPr>
      <w:r>
        <w:rPr>
          <w:rFonts w:eastAsia="Times New Roman"/>
          <w:color w:val="000000"/>
          <w:sz w:val="22"/>
          <w:szCs w:val="22"/>
        </w:rPr>
        <w:t>Пьезоэлектрические вибродатчики</w:t>
      </w:r>
      <w:r>
        <w:rPr>
          <w:rFonts w:eastAsia="Times New Roman"/>
          <w:color w:val="000000"/>
          <w:sz w:val="22"/>
          <w:szCs w:val="22"/>
        </w:rPr>
        <w:t xml:space="preserve"> (см. рис. 6.11,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б) </w:t>
      </w:r>
      <w:r>
        <w:rPr>
          <w:rFonts w:eastAsia="Times New Roman"/>
          <w:color w:val="000000"/>
          <w:sz w:val="22"/>
          <w:szCs w:val="22"/>
        </w:rPr>
        <w:t xml:space="preserve">применяют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1Я измерения упругих колебаний частей машин. В этих датчиках </w:t>
      </w:r>
      <w:r>
        <w:rPr>
          <w:rFonts w:eastAsia="Times New Roman"/>
          <w:color w:val="000000"/>
          <w:sz w:val="22"/>
          <w:szCs w:val="22"/>
        </w:rPr>
        <w:t xml:space="preserve">ьезоэлектрические шайбы 7 находятся между подпружиненным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&gt;узом 5 и основанием корпуса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6с </w:t>
      </w:r>
      <w:r>
        <w:rPr>
          <w:rFonts w:eastAsia="Times New Roman"/>
          <w:color w:val="000000"/>
          <w:spacing w:val="-2"/>
          <w:sz w:val="22"/>
          <w:szCs w:val="22"/>
        </w:rPr>
        <w:t>резьбовым отверстием для креп-гния на вибрирующую поверхность. Вследствие ко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лебаний груз </w:t>
      </w:r>
      <w:r>
        <w:rPr>
          <w:rFonts w:eastAsia="Times New Roman"/>
          <w:color w:val="000000"/>
          <w:spacing w:val="-1"/>
          <w:sz w:val="22"/>
          <w:szCs w:val="22"/>
        </w:rPr>
        <w:t>называет силовое воздействие на шайбы с частотой контролиру-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лой </w:t>
      </w:r>
      <w:r>
        <w:rPr>
          <w:rFonts w:eastAsia="Times New Roman"/>
          <w:color w:val="000000"/>
          <w:sz w:val="22"/>
          <w:szCs w:val="22"/>
        </w:rPr>
        <w:t>части машины. Диапазон измерения колебаний 15...30000 Гц.</w:t>
      </w:r>
    </w:p>
    <w:p w:rsidR="00000000" w:rsidRDefault="00AF1AE4">
      <w:pPr>
        <w:shd w:val="clear" w:color="auto" w:fill="FFFFFF"/>
        <w:spacing w:after="250" w:line="226" w:lineRule="exact"/>
        <w:ind w:left="101" w:right="24" w:firstLine="110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Для контроля и регулирования температуры различных про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весов применяют датчики, принцип действия которых основан </w:t>
      </w:r>
      <w:r>
        <w:rPr>
          <w:rFonts w:eastAsia="Times New Roman"/>
          <w:color w:val="000000"/>
          <w:spacing w:val="4"/>
          <w:sz w:val="22"/>
          <w:szCs w:val="22"/>
          <w:lang w:val="en-US"/>
        </w:rPr>
        <w:t xml:space="preserve">i </w:t>
      </w:r>
      <w:r>
        <w:rPr>
          <w:rFonts w:eastAsia="Times New Roman"/>
          <w:color w:val="000000"/>
          <w:spacing w:val="4"/>
          <w:sz w:val="22"/>
          <w:szCs w:val="22"/>
        </w:rPr>
        <w:t>теплов</w:t>
      </w:r>
      <w:r>
        <w:rPr>
          <w:rFonts w:eastAsia="Times New Roman"/>
          <w:color w:val="000000"/>
          <w:spacing w:val="4"/>
          <w:sz w:val="22"/>
          <w:szCs w:val="22"/>
        </w:rPr>
        <w:t>ом расширении двух тел с различными коэффициента-</w:t>
      </w:r>
      <w:r>
        <w:rPr>
          <w:rFonts w:eastAsia="Times New Roman"/>
          <w:color w:val="000000"/>
          <w:sz w:val="22"/>
          <w:szCs w:val="22"/>
        </w:rPr>
        <w:t>и расширения, изменении давления газа внутри замкнутого объе-</w:t>
      </w:r>
    </w:p>
    <w:p w:rsidR="00000000" w:rsidRDefault="00AF1AE4">
      <w:pPr>
        <w:shd w:val="clear" w:color="auto" w:fill="FFFFFF"/>
        <w:spacing w:after="250" w:line="226" w:lineRule="exact"/>
        <w:ind w:left="101" w:right="24" w:firstLine="110"/>
        <w:jc w:val="both"/>
        <w:sectPr w:rsidR="00000000">
          <w:pgSz w:w="11909" w:h="16834"/>
          <w:pgMar w:top="1440" w:right="3303" w:bottom="720" w:left="2284" w:header="720" w:footer="720" w:gutter="0"/>
          <w:cols w:space="60"/>
          <w:noEndnote/>
        </w:sectPr>
      </w:pPr>
    </w:p>
    <w:p w:rsidR="00000000" w:rsidRDefault="00773BBC">
      <w:pPr>
        <w:framePr w:h="2525" w:hSpace="10080" w:wrap="notBeside" w:vAnchor="text" w:hAnchor="margin" w:x="827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158875" cy="1605280"/>
            <wp:effectExtent l="1905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875" cy="1605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122" w:hSpace="10080" w:wrap="notBeside" w:vAnchor="text" w:hAnchor="margin" w:x="3303" w:y="443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360805" cy="1350645"/>
            <wp:effectExtent l="1905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05" cy="135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122" w:hSpace="10080" w:wrap="notBeside" w:vAnchor="text" w:hAnchor="margin" w:x="3303" w:y="443"/>
        <w:rPr>
          <w:sz w:val="24"/>
          <w:szCs w:val="24"/>
        </w:rPr>
        <w:sectPr w:rsidR="00000000">
          <w:type w:val="continuous"/>
          <w:pgSz w:w="11909" w:h="16834"/>
          <w:pgMar w:top="1440" w:right="3303" w:bottom="720" w:left="2284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tabs>
          <w:tab w:val="left" w:pos="4344"/>
        </w:tabs>
        <w:spacing w:before="259"/>
        <w:ind w:left="1680"/>
      </w:pPr>
      <w:r>
        <w:rPr>
          <w:rFonts w:eastAsia="Times New Roman"/>
          <w:i/>
          <w:iCs/>
          <w:color w:val="000000"/>
        </w:rPr>
        <w:t>а</w:t>
      </w:r>
      <w:r>
        <w:rPr>
          <w:rFonts w:eastAsia="Times New Roman"/>
          <w:i/>
          <w:iCs/>
          <w:color w:val="000000"/>
        </w:rPr>
        <w:tab/>
        <w:t>б</w:t>
      </w:r>
    </w:p>
    <w:p w:rsidR="00000000" w:rsidRDefault="00AF1AE4">
      <w:pPr>
        <w:shd w:val="clear" w:color="auto" w:fill="FFFFFF"/>
        <w:spacing w:before="120"/>
        <w:ind w:left="274"/>
      </w:pPr>
      <w:r>
        <w:rPr>
          <w:rFonts w:eastAsia="Times New Roman"/>
          <w:color w:val="000000"/>
        </w:rPr>
        <w:t xml:space="preserve">Рис. 6.11. Пьезометрический датчик усилий </w:t>
      </w:r>
      <w:r>
        <w:rPr>
          <w:rFonts w:eastAsia="Times New Roman"/>
          <w:i/>
          <w:iCs/>
          <w:color w:val="000000"/>
        </w:rPr>
        <w:t xml:space="preserve">(а) </w:t>
      </w:r>
      <w:r>
        <w:rPr>
          <w:rFonts w:eastAsia="Times New Roman"/>
          <w:color w:val="000000"/>
        </w:rPr>
        <w:t xml:space="preserve">и вибродатчик </w:t>
      </w:r>
      <w:r>
        <w:rPr>
          <w:rFonts w:eastAsia="Times New Roman"/>
          <w:i/>
          <w:iCs/>
          <w:color w:val="000000"/>
        </w:rPr>
        <w:t>(б)</w:t>
      </w:r>
    </w:p>
    <w:p w:rsidR="00000000" w:rsidRDefault="00AF1AE4">
      <w:pPr>
        <w:shd w:val="clear" w:color="auto" w:fill="FFFFFF"/>
        <w:spacing w:before="120"/>
        <w:ind w:left="274"/>
        <w:sectPr w:rsidR="00000000">
          <w:type w:val="continuous"/>
          <w:pgSz w:w="11909" w:h="16834"/>
          <w:pgMar w:top="1440" w:right="3303" w:bottom="720" w:left="228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 w:right="29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>ма, а также электрического сопротивления проводников и полу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проводник</w:t>
      </w:r>
      <w:r>
        <w:rPr>
          <w:rFonts w:eastAsia="Times New Roman"/>
          <w:color w:val="000000"/>
          <w:spacing w:val="4"/>
          <w:sz w:val="22"/>
          <w:szCs w:val="22"/>
        </w:rPr>
        <w:t>ов при изменении температуры.</w:t>
      </w:r>
    </w:p>
    <w:p w:rsidR="00000000" w:rsidRDefault="00AF1AE4">
      <w:pPr>
        <w:shd w:val="clear" w:color="auto" w:fill="FFFFFF"/>
        <w:spacing w:line="226" w:lineRule="exact"/>
        <w:ind w:right="24" w:firstLine="293"/>
        <w:jc w:val="both"/>
      </w:pPr>
      <w:r>
        <w:rPr>
          <w:rFonts w:eastAsia="Times New Roman"/>
          <w:color w:val="000000"/>
          <w:sz w:val="22"/>
          <w:szCs w:val="22"/>
        </w:rPr>
        <w:t xml:space="preserve">Простейшим элементом расширения является </w:t>
      </w:r>
      <w:r>
        <w:rPr>
          <w:rFonts w:eastAsia="Times New Roman"/>
          <w:b/>
          <w:bCs/>
          <w:color w:val="000000"/>
          <w:sz w:val="22"/>
          <w:szCs w:val="22"/>
        </w:rPr>
        <w:t>дилатометриче</w:t>
      </w:r>
      <w:r>
        <w:rPr>
          <w:rFonts w:eastAsia="Times New Roman"/>
          <w:b/>
          <w:bCs/>
          <w:color w:val="000000"/>
          <w:sz w:val="22"/>
          <w:szCs w:val="22"/>
        </w:rPr>
        <w:softHyphen/>
      </w:r>
      <w:r>
        <w:rPr>
          <w:rFonts w:eastAsia="Times New Roman"/>
          <w:b/>
          <w:bCs/>
          <w:color w:val="000000"/>
          <w:spacing w:val="1"/>
          <w:sz w:val="22"/>
          <w:szCs w:val="22"/>
        </w:rPr>
        <w:t xml:space="preserve">ский элемент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(рис. 6.12,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состоящий из медной, латунной или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стальной трубки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стержня /, изготовленного из инвара или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керамики, совместно закрепленных в донной части </w:t>
      </w:r>
      <w:r>
        <w:rPr>
          <w:rFonts w:eastAsia="Times New Roman"/>
          <w:color w:val="000000"/>
          <w:spacing w:val="1"/>
          <w:sz w:val="22"/>
          <w:szCs w:val="22"/>
        </w:rPr>
        <w:t>Отрубки. При одинаковой степени нафева трубки и стержня вследствие различ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ных коэффициентов линейного расширения они получают раз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личные линейные деформации. Температуру измеряемого тела оп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ределяют по разности этой деформации. Разновидностью дилато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метрич</w:t>
      </w:r>
      <w:r>
        <w:rPr>
          <w:rFonts w:eastAsia="Times New Roman"/>
          <w:color w:val="000000"/>
          <w:spacing w:val="2"/>
          <w:sz w:val="22"/>
          <w:szCs w:val="22"/>
        </w:rPr>
        <w:t>еских элементов являются жидкостные элементы расши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рения (рис. 6.12,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б), </w:t>
      </w:r>
      <w:r>
        <w:rPr>
          <w:rFonts w:eastAsia="Times New Roman"/>
          <w:color w:val="000000"/>
          <w:spacing w:val="2"/>
          <w:sz w:val="22"/>
          <w:szCs w:val="22"/>
        </w:rPr>
        <w:t>представляющие собой герметически закры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тую стеклянную трубку, частично заполненную жидкостью, на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пример, этиловым спиртом. Принцип их действия прежний.</w:t>
      </w:r>
    </w:p>
    <w:p w:rsidR="00000000" w:rsidRDefault="00AF1AE4">
      <w:pPr>
        <w:shd w:val="clear" w:color="auto" w:fill="FFFFFF"/>
        <w:spacing w:line="226" w:lineRule="exact"/>
        <w:ind w:left="5" w:right="29" w:firstLine="288"/>
        <w:jc w:val="both"/>
      </w:pPr>
      <w:r>
        <w:rPr>
          <w:rFonts w:eastAsia="Times New Roman"/>
          <w:b/>
          <w:bCs/>
          <w:color w:val="000000"/>
          <w:spacing w:val="3"/>
        </w:rPr>
        <w:t>Биметаллический чувствительный</w:t>
      </w:r>
      <w:r>
        <w:rPr>
          <w:rFonts w:eastAsia="Times New Roman"/>
          <w:b/>
          <w:bCs/>
          <w:color w:val="000000"/>
          <w:spacing w:val="3"/>
        </w:rPr>
        <w:t xml:space="preserve"> элемент </w:t>
      </w:r>
      <w:r>
        <w:rPr>
          <w:rFonts w:eastAsia="Times New Roman"/>
          <w:color w:val="000000"/>
          <w:spacing w:val="3"/>
        </w:rPr>
        <w:t xml:space="preserve">(рис. 6.12, </w:t>
      </w:r>
      <w:r>
        <w:rPr>
          <w:rFonts w:eastAsia="Times New Roman"/>
          <w:i/>
          <w:iCs/>
          <w:color w:val="000000"/>
          <w:spacing w:val="3"/>
        </w:rPr>
        <w:t xml:space="preserve">в, г) </w:t>
      </w:r>
      <w:r>
        <w:rPr>
          <w:rFonts w:eastAsia="Times New Roman"/>
          <w:color w:val="000000"/>
          <w:spacing w:val="3"/>
        </w:rPr>
        <w:t>со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стоит из двух сваренных вместе металлических пластин с различ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ными коэффициентами линейного расширения. Температуру из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меряют по отклонению конца биметаллического стержня Ах или по углу отклонения от исходного положения конца </w:t>
      </w:r>
      <w:r>
        <w:rPr>
          <w:rFonts w:eastAsia="Times New Roman"/>
          <w:color w:val="000000"/>
          <w:spacing w:val="2"/>
          <w:sz w:val="22"/>
          <w:szCs w:val="22"/>
        </w:rPr>
        <w:t>спирали Дг&gt;.</w:t>
      </w:r>
    </w:p>
    <w:p w:rsidR="00000000" w:rsidRDefault="00AF1AE4">
      <w:pPr>
        <w:shd w:val="clear" w:color="auto" w:fill="FFFFFF"/>
        <w:spacing w:line="226" w:lineRule="exact"/>
        <w:ind w:right="19" w:firstLine="278"/>
        <w:jc w:val="both"/>
      </w:pPr>
      <w:r>
        <w:rPr>
          <w:rFonts w:eastAsia="Times New Roman"/>
          <w:b/>
          <w:bCs/>
          <w:color w:val="000000"/>
        </w:rPr>
        <w:t xml:space="preserve">Чувствительные элементы термометров сопротивления </w:t>
      </w:r>
      <w:r>
        <w:rPr>
          <w:rFonts w:eastAsia="Times New Roman"/>
          <w:color w:val="000000"/>
        </w:rPr>
        <w:t xml:space="preserve">(рис. 6.13)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представляют собой тонкую медную, никелевую или платиновую </w:t>
      </w:r>
      <w:r>
        <w:rPr>
          <w:rFonts w:eastAsia="Times New Roman"/>
          <w:color w:val="000000"/>
          <w:sz w:val="22"/>
          <w:szCs w:val="22"/>
        </w:rPr>
        <w:t xml:space="preserve">проволоку, навитую на каркас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(терморезистор) </w:t>
      </w:r>
      <w:r>
        <w:rPr>
          <w:rFonts w:eastAsia="Times New Roman"/>
          <w:color w:val="000000"/>
          <w:sz w:val="22"/>
          <w:szCs w:val="22"/>
        </w:rPr>
        <w:t xml:space="preserve">(см. рис. 6.13,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полупроводниковый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термисторный </w:t>
      </w:r>
      <w:r>
        <w:rPr>
          <w:rFonts w:eastAsia="Times New Roman"/>
          <w:color w:val="000000"/>
          <w:spacing w:val="-1"/>
          <w:sz w:val="22"/>
          <w:szCs w:val="22"/>
        </w:rPr>
        <w:t>элемент (см. рис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. 6.13,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состоящий из смеси окислов никеля, марганца, кобальта, магния,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титана, спрессованных и спеченных при высокой температуре в </w:t>
      </w:r>
      <w:r>
        <w:rPr>
          <w:rFonts w:eastAsia="Times New Roman"/>
          <w:color w:val="000000"/>
          <w:sz w:val="22"/>
          <w:szCs w:val="22"/>
        </w:rPr>
        <w:t xml:space="preserve">виде стержней, шайб, дисков и бусинок. Электрические элементы </w:t>
      </w:r>
      <w:r>
        <w:rPr>
          <w:rFonts w:eastAsia="Times New Roman"/>
          <w:color w:val="000000"/>
          <w:spacing w:val="2"/>
          <w:sz w:val="22"/>
          <w:szCs w:val="22"/>
        </w:rPr>
        <w:t>сопротивления и термисторы предназначены для измерения тем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пературы через сопротивление проволоки или полупроводника,</w:t>
      </w:r>
    </w:p>
    <w:p w:rsidR="00000000" w:rsidRDefault="00AF1AE4">
      <w:pPr>
        <w:shd w:val="clear" w:color="auto" w:fill="FFFFFF"/>
        <w:spacing w:line="226" w:lineRule="exact"/>
        <w:ind w:right="19" w:firstLine="278"/>
        <w:jc w:val="both"/>
        <w:sectPr w:rsidR="00000000">
          <w:pgSz w:w="11909" w:h="16834"/>
          <w:pgMar w:top="1440" w:right="3603" w:bottom="720" w:left="1903" w:header="720" w:footer="720" w:gutter="0"/>
          <w:cols w:space="60"/>
          <w:noEndnote/>
        </w:sectPr>
      </w:pPr>
    </w:p>
    <w:p w:rsidR="00000000" w:rsidRDefault="00773BBC">
      <w:pPr>
        <w:framePr w:h="2669" w:hSpace="38" w:wrap="notBeside" w:vAnchor="text" w:hAnchor="margin" w:x="2857" w:y="22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42290" cy="1690370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" cy="169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997" w:hSpace="38" w:wrap="notBeside" w:vAnchor="text" w:hAnchor="margin" w:x="4287" w:y="87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158875" cy="1265555"/>
            <wp:effectExtent l="1905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875" cy="126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691" w:hSpace="38" w:wrap="notBeside" w:vAnchor="text" w:hAnchor="margin" w:x="1532" w:y="244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18770" cy="436245"/>
            <wp:effectExtent l="19050" t="0" r="508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" cy="43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715"/>
        <w:ind w:left="211"/>
      </w:pPr>
      <w:r>
        <w:rPr>
          <w:rFonts w:ascii="Arial" w:hAnsi="Arial" w:cs="Arial"/>
          <w:b/>
          <w:bCs/>
          <w:color w:val="000000"/>
          <w:sz w:val="22"/>
          <w:szCs w:val="22"/>
          <w:lang w:val="en-US"/>
        </w:rPr>
        <w:lastRenderedPageBreak/>
        <w:t>II*</w:t>
      </w:r>
    </w:p>
    <w:p w:rsidR="00000000" w:rsidRDefault="00AF1AE4">
      <w:pPr>
        <w:shd w:val="clear" w:color="auto" w:fill="FFFFFF"/>
        <w:spacing w:before="1267"/>
        <w:ind w:left="427"/>
      </w:pPr>
      <w:r>
        <w:rPr>
          <w:rFonts w:ascii="Arial" w:hAnsi="Arial" w:cs="Arial"/>
          <w:b/>
          <w:bCs/>
          <w:i/>
          <w:iCs/>
          <w:color w:val="000000"/>
        </w:rPr>
        <w:t>,3</w:t>
      </w:r>
    </w:p>
    <w:p w:rsidR="00000000" w:rsidRDefault="00AF1AE4">
      <w:pPr>
        <w:shd w:val="clear" w:color="auto" w:fill="FFFFFF"/>
        <w:spacing w:before="230"/>
      </w:pPr>
      <w:r>
        <w:rPr>
          <w:rFonts w:ascii="Arial" w:hAnsi="Arial" w:cs="Arial"/>
          <w:b/>
          <w:bCs/>
          <w:color w:val="000000"/>
          <w:sz w:val="16"/>
          <w:szCs w:val="16"/>
        </w:rPr>
        <w:t>_</w:t>
      </w:r>
      <w:r>
        <w:rPr>
          <w:rFonts w:ascii="Arial" w:eastAsia="Times New Roman" w:hAnsi="Arial"/>
          <w:b/>
          <w:bCs/>
          <w:color w:val="000000"/>
          <w:sz w:val="16"/>
          <w:szCs w:val="16"/>
        </w:rPr>
        <w:t>ГТ</w:t>
      </w:r>
    </w:p>
    <w:p w:rsidR="00000000" w:rsidRDefault="00AF1AE4">
      <w:pPr>
        <w:shd w:val="clear" w:color="auto" w:fill="FFFFFF"/>
        <w:spacing w:before="230"/>
        <w:sectPr w:rsidR="00000000">
          <w:type w:val="continuous"/>
          <w:pgSz w:w="11909" w:h="16834"/>
          <w:pgMar w:top="1440" w:right="8988" w:bottom="720" w:left="2200" w:header="720" w:footer="720" w:gutter="0"/>
          <w:cols w:sep="1" w:space="60"/>
          <w:noEndnote/>
        </w:sectPr>
      </w:pPr>
    </w:p>
    <w:p w:rsidR="00000000" w:rsidRDefault="00AF1AE4">
      <w:pPr>
        <w:shd w:val="clear" w:color="auto" w:fill="FFFFFF"/>
        <w:spacing w:before="336"/>
        <w:ind w:left="43"/>
        <w:jc w:val="center"/>
      </w:pPr>
      <w:r>
        <w:rPr>
          <w:rFonts w:eastAsia="Times New Roman"/>
          <w:color w:val="000000"/>
          <w:spacing w:val="7"/>
          <w:sz w:val="18"/>
          <w:szCs w:val="18"/>
        </w:rPr>
        <w:t>Рис. 6.12. Датчики расширения</w:t>
      </w:r>
      <w:r>
        <w:rPr>
          <w:rFonts w:eastAsia="Times New Roman"/>
          <w:color w:val="000000"/>
          <w:spacing w:val="7"/>
          <w:sz w:val="18"/>
          <w:szCs w:val="18"/>
        </w:rPr>
        <w:t>:</w:t>
      </w:r>
    </w:p>
    <w:p w:rsidR="00000000" w:rsidRDefault="00AF1AE4">
      <w:pPr>
        <w:shd w:val="clear" w:color="auto" w:fill="FFFFFF"/>
        <w:spacing w:before="53" w:line="182" w:lineRule="exact"/>
        <w:ind w:left="1560" w:hanging="1522"/>
      </w:pP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2"/>
          <w:sz w:val="18"/>
          <w:szCs w:val="18"/>
        </w:rPr>
        <w:t xml:space="preserve">— дилатометрический элемент;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2"/>
          <w:sz w:val="18"/>
          <w:szCs w:val="18"/>
        </w:rPr>
        <w:t xml:space="preserve">— жидкостный элемент расширения;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в, г — </w:t>
      </w:r>
      <w:r>
        <w:rPr>
          <w:rFonts w:eastAsia="Times New Roman"/>
          <w:color w:val="000000"/>
          <w:spacing w:val="1"/>
          <w:sz w:val="18"/>
          <w:szCs w:val="18"/>
        </w:rPr>
        <w:t>биметаллический чувствительный элемент</w:t>
      </w:r>
    </w:p>
    <w:p w:rsidR="00000000" w:rsidRDefault="00AF1AE4">
      <w:pPr>
        <w:shd w:val="clear" w:color="auto" w:fill="FFFFFF"/>
        <w:spacing w:before="168"/>
        <w:ind w:right="34"/>
        <w:jc w:val="right"/>
      </w:pPr>
      <w:r>
        <w:rPr>
          <w:color w:val="000000"/>
          <w:sz w:val="18"/>
          <w:szCs w:val="18"/>
        </w:rPr>
        <w:t>121</w:t>
      </w:r>
    </w:p>
    <w:p w:rsidR="00000000" w:rsidRDefault="00AF1AE4">
      <w:pPr>
        <w:shd w:val="clear" w:color="auto" w:fill="FFFFFF"/>
        <w:spacing w:before="168"/>
        <w:ind w:right="34"/>
        <w:jc w:val="right"/>
        <w:sectPr w:rsidR="00000000">
          <w:type w:val="continuous"/>
          <w:pgSz w:w="11909" w:h="16834"/>
          <w:pgMar w:top="1440" w:right="3603" w:bottom="720" w:left="1903" w:header="720" w:footer="720" w:gutter="0"/>
          <w:cols w:space="60"/>
          <w:noEndnote/>
        </w:sectPr>
      </w:pPr>
    </w:p>
    <w:p w:rsidR="00000000" w:rsidRDefault="00773BBC">
      <w:pPr>
        <w:framePr w:h="1469" w:hSpace="38" w:wrap="auto" w:vAnchor="text" w:hAnchor="text" w:x="-37" w:y="-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818005" cy="935355"/>
            <wp:effectExtent l="1905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93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062" w:right="5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lastRenderedPageBreak/>
        <w:t>изменяемое при нагреве. Чувстви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тельность термисторов на поря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док выше чувствительности про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водниковых терморезисторов.</w:t>
      </w:r>
    </w:p>
    <w:p w:rsidR="00000000" w:rsidRDefault="00AF1AE4">
      <w:pPr>
        <w:framePr w:w="2846" w:h="854" w:hRule="exact" w:hSpace="38" w:wrap="auto" w:vAnchor="text" w:hAnchor="text" w:x="-18" w:y="740"/>
        <w:shd w:val="clear" w:color="auto" w:fill="FFFFFF"/>
        <w:spacing w:line="206" w:lineRule="exact"/>
        <w:ind w:left="154" w:hanging="154"/>
      </w:pPr>
      <w:r>
        <w:rPr>
          <w:color w:val="000000"/>
          <w:sz w:val="18"/>
          <w:szCs w:val="18"/>
        </w:rPr>
        <w:t>&gt;</w:t>
      </w:r>
      <w:r>
        <w:rPr>
          <w:rFonts w:eastAsia="Times New Roman"/>
          <w:color w:val="000000"/>
          <w:sz w:val="18"/>
          <w:szCs w:val="18"/>
        </w:rPr>
        <w:t xml:space="preserve">ис. 6.13. Чувствительные элементы </w:t>
      </w:r>
      <w:r>
        <w:rPr>
          <w:rFonts w:eastAsia="Times New Roman"/>
          <w:color w:val="000000"/>
          <w:spacing w:val="10"/>
          <w:sz w:val="18"/>
          <w:szCs w:val="18"/>
        </w:rPr>
        <w:t>тензометров сопротивления:</w:t>
      </w:r>
    </w:p>
    <w:p w:rsidR="00000000" w:rsidRDefault="00AF1AE4">
      <w:pPr>
        <w:framePr w:w="2846" w:h="854" w:hRule="exact" w:hSpace="38" w:wrap="auto" w:vAnchor="text" w:hAnchor="text" w:x="-18" w:y="740"/>
        <w:shd w:val="clear" w:color="auto" w:fill="FFFFFF"/>
        <w:spacing w:before="58" w:line="187" w:lineRule="exact"/>
        <w:ind w:left="898" w:hanging="893"/>
      </w:pPr>
      <w:r>
        <w:rPr>
          <w:rFonts w:eastAsia="Times New Roman"/>
          <w:color w:val="000000"/>
          <w:spacing w:val="1"/>
          <w:sz w:val="18"/>
          <w:szCs w:val="18"/>
          <w:vertAlign w:val="superscript"/>
        </w:rPr>
        <w:t>г</w:t>
      </w:r>
      <w:r>
        <w:rPr>
          <w:rFonts w:eastAsia="Times New Roman"/>
          <w:color w:val="000000"/>
          <w:spacing w:val="1"/>
          <w:sz w:val="18"/>
          <w:szCs w:val="18"/>
        </w:rPr>
        <w:t xml:space="preserve"> — терморезистор;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1"/>
          <w:sz w:val="18"/>
          <w:szCs w:val="18"/>
        </w:rPr>
        <w:t>— термистор-</w:t>
      </w:r>
      <w:r>
        <w:rPr>
          <w:rFonts w:eastAsia="Times New Roman"/>
          <w:color w:val="000000"/>
          <w:spacing w:val="2"/>
          <w:sz w:val="18"/>
          <w:szCs w:val="18"/>
        </w:rPr>
        <w:t>ный э</w:t>
      </w:r>
      <w:r>
        <w:rPr>
          <w:rFonts w:eastAsia="Times New Roman"/>
          <w:color w:val="000000"/>
          <w:spacing w:val="2"/>
          <w:sz w:val="18"/>
          <w:szCs w:val="18"/>
        </w:rPr>
        <w:t>лемент</w:t>
      </w:r>
    </w:p>
    <w:p w:rsidR="00000000" w:rsidRDefault="00AF1AE4">
      <w:pPr>
        <w:shd w:val="clear" w:color="auto" w:fill="FFFFFF"/>
        <w:spacing w:line="226" w:lineRule="exact"/>
        <w:ind w:left="3062" w:firstLine="283"/>
        <w:jc w:val="both"/>
      </w:pPr>
      <w:r>
        <w:rPr>
          <w:rFonts w:eastAsia="Times New Roman"/>
          <w:b/>
          <w:bCs/>
          <w:color w:val="000000"/>
          <w:spacing w:val="4"/>
        </w:rPr>
        <w:t xml:space="preserve">В датчиках расхода и уровня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элемент, взаимодействующий с </w:t>
      </w:r>
      <w:r>
        <w:rPr>
          <w:rFonts w:eastAsia="Times New Roman"/>
          <w:color w:val="000000"/>
          <w:spacing w:val="9"/>
          <w:sz w:val="22"/>
          <w:szCs w:val="22"/>
        </w:rPr>
        <w:t xml:space="preserve">измеряемой средой, называют </w:t>
      </w:r>
      <w:r>
        <w:rPr>
          <w:rFonts w:eastAsia="Times New Roman"/>
          <w:color w:val="000000"/>
          <w:spacing w:val="12"/>
          <w:sz w:val="22"/>
          <w:szCs w:val="22"/>
        </w:rPr>
        <w:t xml:space="preserve">воспринимающим элементом. </w:t>
      </w:r>
      <w:r>
        <w:rPr>
          <w:rFonts w:eastAsia="Times New Roman"/>
          <w:color w:val="000000"/>
          <w:spacing w:val="-1"/>
          <w:sz w:val="22"/>
          <w:szCs w:val="22"/>
        </w:rPr>
        <w:t>Различают воспринимающие эле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 xml:space="preserve">менты скоростные, объемные, </w:t>
      </w:r>
      <w:r>
        <w:rPr>
          <w:rFonts w:eastAsia="Times New Roman"/>
          <w:color w:val="000000"/>
          <w:spacing w:val="3"/>
          <w:sz w:val="22"/>
          <w:szCs w:val="22"/>
        </w:rPr>
        <w:t>переменного и постоянного пе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репадов.</w:t>
      </w:r>
    </w:p>
    <w:p w:rsidR="00000000" w:rsidRDefault="00AF1AE4">
      <w:pPr>
        <w:shd w:val="clear" w:color="auto" w:fill="FFFFFF"/>
        <w:spacing w:line="226" w:lineRule="exact"/>
        <w:ind w:right="10" w:firstLine="202"/>
        <w:jc w:val="both"/>
      </w:pP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Скоростной </w:t>
      </w:r>
      <w:r>
        <w:rPr>
          <w:rFonts w:eastAsia="Times New Roman"/>
          <w:color w:val="000000"/>
          <w:spacing w:val="1"/>
          <w:sz w:val="22"/>
          <w:szCs w:val="22"/>
        </w:rPr>
        <w:t>воспринимающий элемент (рис</w:t>
      </w:r>
      <w:r>
        <w:rPr>
          <w:rFonts w:eastAsia="Times New Roman"/>
          <w:color w:val="000000"/>
          <w:spacing w:val="1"/>
          <w:sz w:val="22"/>
          <w:szCs w:val="22"/>
        </w:rPr>
        <w:t xml:space="preserve">. 6.14,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1"/>
          <w:sz w:val="22"/>
          <w:szCs w:val="22"/>
        </w:rPr>
        <w:t>представ-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яет собой крыльчатку, устанавливаемую в потоке жидкости или </w:t>
      </w:r>
      <w:r>
        <w:rPr>
          <w:rFonts w:eastAsia="Times New Roman"/>
          <w:color w:val="000000"/>
          <w:spacing w:val="4"/>
          <w:sz w:val="22"/>
          <w:szCs w:val="22"/>
        </w:rPr>
        <w:t>аза, расход которых определяют по скорости вращения вала рыльчатки. В САР последний связан с датчиком системы регу-</w:t>
      </w:r>
      <w:r>
        <w:rPr>
          <w:rFonts w:eastAsia="Times New Roman"/>
          <w:color w:val="000000"/>
          <w:spacing w:val="3"/>
          <w:sz w:val="22"/>
          <w:szCs w:val="22"/>
        </w:rPr>
        <w:t>ятора.</w:t>
      </w:r>
    </w:p>
    <w:p w:rsidR="00000000" w:rsidRDefault="00AF1AE4">
      <w:pPr>
        <w:shd w:val="clear" w:color="auto" w:fill="FFFFFF"/>
        <w:spacing w:line="226" w:lineRule="exact"/>
        <w:ind w:left="10" w:right="19" w:firstLine="173"/>
        <w:jc w:val="both"/>
      </w:pPr>
      <w:r>
        <w:rPr>
          <w:rFonts w:eastAsia="Times New Roman"/>
          <w:color w:val="000000"/>
          <w:sz w:val="22"/>
          <w:szCs w:val="22"/>
        </w:rPr>
        <w:t xml:space="preserve">В качестве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объемного </w:t>
      </w:r>
      <w:r>
        <w:rPr>
          <w:rFonts w:eastAsia="Times New Roman"/>
          <w:color w:val="000000"/>
          <w:sz w:val="22"/>
          <w:szCs w:val="22"/>
        </w:rPr>
        <w:t>датчика расхода может применяться</w:t>
      </w:r>
      <w:r>
        <w:rPr>
          <w:rFonts w:eastAsia="Times New Roman"/>
          <w:color w:val="000000"/>
          <w:sz w:val="22"/>
          <w:szCs w:val="22"/>
        </w:rPr>
        <w:t xml:space="preserve"> лю-</w:t>
      </w:r>
      <w:r>
        <w:rPr>
          <w:rFonts w:eastAsia="Times New Roman"/>
          <w:color w:val="000000"/>
          <w:spacing w:val="1"/>
          <w:sz w:val="22"/>
          <w:szCs w:val="22"/>
        </w:rPr>
        <w:t>ой гидромотор, к валу которого подключают измеритель. В дат-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ике с элементом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переменного перепада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6.14,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1"/>
          <w:sz w:val="22"/>
          <w:szCs w:val="22"/>
        </w:rPr>
        <w:t>расход изме-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яют по разности давлений, регистрируемых манометром 2 до и </w:t>
      </w:r>
      <w:r>
        <w:rPr>
          <w:rFonts w:eastAsia="Times New Roman"/>
          <w:color w:val="000000"/>
          <w:spacing w:val="5"/>
          <w:sz w:val="22"/>
          <w:szCs w:val="22"/>
        </w:rPr>
        <w:t>осле дросселя /.</w:t>
      </w:r>
    </w:p>
    <w:p w:rsidR="00000000" w:rsidRDefault="00AF1AE4">
      <w:pPr>
        <w:shd w:val="clear" w:color="auto" w:fill="FFFFFF"/>
        <w:spacing w:line="226" w:lineRule="exact"/>
        <w:ind w:left="24" w:right="14" w:firstLine="15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В датчике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постоянного перепада {ротаметре) </w:t>
      </w:r>
      <w:r>
        <w:rPr>
          <w:rFonts w:eastAsia="Times New Roman"/>
          <w:color w:val="000000"/>
          <w:spacing w:val="-2"/>
          <w:sz w:val="22"/>
          <w:szCs w:val="22"/>
        </w:rPr>
        <w:t>(рис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. 6.14,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-2"/>
          <w:sz w:val="22"/>
          <w:szCs w:val="22"/>
        </w:rPr>
        <w:t>вос-</w:t>
      </w:r>
      <w:r>
        <w:rPr>
          <w:rFonts w:eastAsia="Times New Roman"/>
          <w:color w:val="000000"/>
          <w:spacing w:val="6"/>
          <w:sz w:val="22"/>
          <w:szCs w:val="22"/>
        </w:rPr>
        <w:t xml:space="preserve">ринимающим элементом является поплавок 5 с линейкой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еремещающийся в коническом корпусе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Изменение расхода идкости или газа вызывает изменение положения поплавка и, </w:t>
      </w:r>
      <w:r>
        <w:rPr>
          <w:rFonts w:eastAsia="Times New Roman"/>
          <w:color w:val="000000"/>
          <w:spacing w:val="3"/>
          <w:sz w:val="22"/>
          <w:szCs w:val="22"/>
        </w:rPr>
        <w:t>1едовательно, проходного сечения между ним и корпусом. Рав-</w:t>
      </w:r>
      <w:r>
        <w:rPr>
          <w:rFonts w:eastAsia="Times New Roman"/>
          <w:color w:val="000000"/>
          <w:spacing w:val="5"/>
          <w:sz w:val="22"/>
          <w:szCs w:val="22"/>
        </w:rPr>
        <w:t>овесие поплав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ка наступает при постоянном расходе жидкости </w:t>
      </w:r>
      <w:r>
        <w:rPr>
          <w:rFonts w:eastAsia="Times New Roman"/>
          <w:color w:val="000000"/>
          <w:sz w:val="22"/>
          <w:szCs w:val="22"/>
        </w:rPr>
        <w:t>пи газа.</w:t>
      </w:r>
    </w:p>
    <w:p w:rsidR="00000000" w:rsidRDefault="00AF1AE4">
      <w:pPr>
        <w:shd w:val="clear" w:color="auto" w:fill="FFFFFF"/>
        <w:spacing w:after="346" w:line="226" w:lineRule="exact"/>
        <w:ind w:left="43" w:right="24" w:firstLine="120"/>
        <w:jc w:val="both"/>
      </w:pPr>
      <w:r>
        <w:rPr>
          <w:rFonts w:eastAsia="Times New Roman"/>
          <w:color w:val="000000"/>
          <w:sz w:val="22"/>
          <w:szCs w:val="22"/>
        </w:rPr>
        <w:t xml:space="preserve">Для измерения </w:t>
      </w:r>
      <w:r>
        <w:rPr>
          <w:rFonts w:eastAsia="Times New Roman"/>
          <w:b/>
          <w:bCs/>
          <w:color w:val="000000"/>
          <w:sz w:val="22"/>
          <w:szCs w:val="22"/>
        </w:rPr>
        <w:t xml:space="preserve">уровня </w:t>
      </w:r>
      <w:r>
        <w:rPr>
          <w:rFonts w:eastAsia="Times New Roman"/>
          <w:color w:val="000000"/>
          <w:sz w:val="22"/>
          <w:szCs w:val="22"/>
        </w:rPr>
        <w:t>жидкости или сыпучих материалов при-</w:t>
      </w:r>
      <w:r>
        <w:rPr>
          <w:rFonts w:eastAsia="Times New Roman"/>
          <w:color w:val="000000"/>
          <w:spacing w:val="4"/>
          <w:sz w:val="22"/>
          <w:szCs w:val="22"/>
        </w:rPr>
        <w:t>еняют различные приборы, простейшими из которых являются</w:t>
      </w:r>
    </w:p>
    <w:p w:rsidR="00000000" w:rsidRDefault="00AF1AE4">
      <w:pPr>
        <w:shd w:val="clear" w:color="auto" w:fill="FFFFFF"/>
        <w:spacing w:after="346" w:line="226" w:lineRule="exact"/>
        <w:ind w:left="43" w:right="24" w:firstLine="120"/>
        <w:jc w:val="both"/>
        <w:sectPr w:rsidR="00000000">
          <w:pgSz w:w="11909" w:h="16834"/>
          <w:pgMar w:top="1440" w:right="3077" w:bottom="720" w:left="2553" w:header="720" w:footer="720" w:gutter="0"/>
          <w:cols w:space="60"/>
          <w:noEndnote/>
        </w:sectPr>
      </w:pPr>
    </w:p>
    <w:p w:rsidR="00000000" w:rsidRDefault="00773BBC">
      <w:pPr>
        <w:framePr w:h="2151" w:hSpace="10080" w:wrap="notBeside" w:vAnchor="text" w:hAnchor="margin" w:x="5435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31495" cy="1360805"/>
            <wp:effectExtent l="19050" t="0" r="190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" cy="136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527" w:hSpace="10080" w:wrap="notBeside" w:vAnchor="text" w:hAnchor="margin" w:x="2843" w:y="414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243965" cy="967740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96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941" w:hSpace="10080" w:wrap="notBeside" w:vAnchor="text" w:hAnchor="margin" w:x="327" w:y="70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201420" cy="595630"/>
            <wp:effectExtent l="1905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420" cy="595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941" w:hSpace="10080" w:wrap="notBeside" w:vAnchor="text" w:hAnchor="margin" w:x="327" w:y="702"/>
        <w:rPr>
          <w:sz w:val="24"/>
          <w:szCs w:val="24"/>
        </w:rPr>
        <w:sectPr w:rsidR="00000000">
          <w:type w:val="continuous"/>
          <w:pgSz w:w="11909" w:h="16834"/>
          <w:pgMar w:top="1440" w:right="3077" w:bottom="720" w:left="2515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504" w:line="216" w:lineRule="exact"/>
        <w:ind w:left="302"/>
      </w:pPr>
      <w:r>
        <w:rPr>
          <w:rFonts w:eastAsia="Times New Roman"/>
          <w:color w:val="000000"/>
          <w:spacing w:val="9"/>
          <w:sz w:val="18"/>
          <w:szCs w:val="18"/>
        </w:rPr>
        <w:t xml:space="preserve">Рис. 6.14. Воспринимающие элементы расхода жидкостей и газов: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а </w:t>
      </w:r>
      <w:r>
        <w:rPr>
          <w:rFonts w:eastAsia="Times New Roman"/>
          <w:color w:val="000000"/>
          <w:sz w:val="18"/>
          <w:szCs w:val="18"/>
        </w:rPr>
        <w:t xml:space="preserve">— скоростной;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б </w:t>
      </w:r>
      <w:r>
        <w:rPr>
          <w:rFonts w:eastAsia="Times New Roman"/>
          <w:color w:val="000000"/>
          <w:sz w:val="18"/>
          <w:szCs w:val="18"/>
        </w:rPr>
        <w:t xml:space="preserve">— переменного перепада;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в </w:t>
      </w:r>
      <w:r>
        <w:rPr>
          <w:rFonts w:eastAsia="Times New Roman"/>
          <w:color w:val="000000"/>
          <w:sz w:val="18"/>
          <w:szCs w:val="18"/>
        </w:rPr>
        <w:t>— постоянного перепада</w:t>
      </w:r>
    </w:p>
    <w:p w:rsidR="00000000" w:rsidRDefault="00AF1AE4">
      <w:pPr>
        <w:shd w:val="clear" w:color="auto" w:fill="FFFFFF"/>
        <w:spacing w:before="504" w:line="216" w:lineRule="exact"/>
        <w:ind w:left="302"/>
        <w:sectPr w:rsidR="00000000">
          <w:type w:val="continuous"/>
          <w:pgSz w:w="11909" w:h="16834"/>
          <w:pgMar w:top="1440" w:right="3077" w:bottom="720" w:left="2515" w:header="720" w:footer="720" w:gutter="0"/>
          <w:cols w:space="60"/>
          <w:noEndnote/>
        </w:sectPr>
      </w:pPr>
    </w:p>
    <w:p w:rsidR="00000000" w:rsidRDefault="00773BBC">
      <w:pPr>
        <w:framePr w:h="2256" w:hSpace="38" w:wrap="auto" w:vAnchor="text" w:hAnchor="text" w:x="3572" w:y="1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797050" cy="1435100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4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2822" w:h="418" w:hRule="exact" w:hSpace="38" w:wrap="auto" w:vAnchor="text" w:hAnchor="text" w:x="3572" w:y="2579"/>
        <w:shd w:val="clear" w:color="auto" w:fill="FFFFFF"/>
        <w:spacing w:line="206" w:lineRule="exact"/>
        <w:ind w:left="1114" w:hanging="1114"/>
      </w:pPr>
      <w:r>
        <w:rPr>
          <w:rFonts w:eastAsia="Times New Roman"/>
          <w:color w:val="000000"/>
          <w:spacing w:val="5"/>
        </w:rPr>
        <w:t xml:space="preserve">Рис. 6.15. Поплавковый датчик </w:t>
      </w:r>
      <w:r>
        <w:rPr>
          <w:rFonts w:eastAsia="Times New Roman"/>
          <w:color w:val="000000"/>
          <w:spacing w:val="-4"/>
        </w:rPr>
        <w:t>уровня</w:t>
      </w:r>
    </w:p>
    <w:p w:rsidR="00000000" w:rsidRDefault="00AF1AE4">
      <w:pPr>
        <w:shd w:val="clear" w:color="auto" w:fill="FFFFFF"/>
        <w:spacing w:line="226" w:lineRule="exact"/>
        <w:ind w:left="10" w:right="5"/>
        <w:jc w:val="both"/>
      </w:pPr>
      <w:r>
        <w:rPr>
          <w:rFonts w:eastAsia="Times New Roman"/>
          <w:color w:val="000000"/>
          <w:sz w:val="22"/>
          <w:szCs w:val="22"/>
        </w:rPr>
        <w:t>поплавковые и буйковые, чувстви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тельным элементом которых явля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ется плавающий (рис. 6.15) или </w:t>
      </w:r>
      <w:r>
        <w:rPr>
          <w:rFonts w:eastAsia="Times New Roman"/>
          <w:color w:val="000000"/>
          <w:spacing w:val="2"/>
          <w:sz w:val="22"/>
          <w:szCs w:val="22"/>
        </w:rPr>
        <w:t>полностью погруженный в изме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ряемую жидкость поплавок (буек). </w:t>
      </w:r>
      <w:r>
        <w:rPr>
          <w:rFonts w:eastAsia="Times New Roman"/>
          <w:color w:val="000000"/>
          <w:spacing w:val="3"/>
          <w:sz w:val="22"/>
          <w:szCs w:val="22"/>
        </w:rPr>
        <w:t>Для той же цели применяют е</w:t>
      </w:r>
      <w:r>
        <w:rPr>
          <w:rFonts w:eastAsia="Times New Roman"/>
          <w:color w:val="000000"/>
          <w:spacing w:val="3"/>
          <w:sz w:val="22"/>
          <w:szCs w:val="22"/>
        </w:rPr>
        <w:t>м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костные приборы, работающие по </w:t>
      </w:r>
      <w:r>
        <w:rPr>
          <w:rFonts w:eastAsia="Times New Roman"/>
          <w:color w:val="000000"/>
          <w:spacing w:val="5"/>
          <w:sz w:val="22"/>
          <w:szCs w:val="22"/>
        </w:rPr>
        <w:t>принципу изменения электриче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ской емкости датчика при измене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нии уровня измеряемой среды. </w:t>
      </w:r>
      <w:r>
        <w:rPr>
          <w:rFonts w:eastAsia="Times New Roman"/>
          <w:i/>
          <w:iCs/>
          <w:color w:val="000000"/>
          <w:sz w:val="22"/>
          <w:szCs w:val="22"/>
        </w:rPr>
        <w:t>Ра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диоактивные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приборы, основаны на </w:t>
      </w:r>
      <w:r>
        <w:rPr>
          <w:rFonts w:eastAsia="Times New Roman"/>
          <w:color w:val="000000"/>
          <w:spacing w:val="8"/>
          <w:sz w:val="22"/>
          <w:szCs w:val="22"/>
        </w:rPr>
        <w:t xml:space="preserve">изменении протекающего через </w:t>
      </w:r>
      <w:r>
        <w:rPr>
          <w:rFonts w:eastAsia="Times New Roman"/>
          <w:color w:val="000000"/>
          <w:spacing w:val="2"/>
          <w:sz w:val="22"/>
          <w:szCs w:val="22"/>
        </w:rPr>
        <w:t>объект потока излучения при из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менении уровня. В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мембранных </w:t>
      </w:r>
      <w:r>
        <w:rPr>
          <w:rFonts w:eastAsia="Times New Roman"/>
          <w:color w:val="000000"/>
          <w:spacing w:val="-5"/>
          <w:sz w:val="22"/>
          <w:szCs w:val="22"/>
        </w:rPr>
        <w:t>при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бора</w:t>
      </w:r>
      <w:r>
        <w:rPr>
          <w:rFonts w:eastAsia="Times New Roman"/>
          <w:color w:val="000000"/>
          <w:spacing w:val="-2"/>
          <w:sz w:val="22"/>
          <w:szCs w:val="22"/>
        </w:rPr>
        <w:t>х давление столба измеряемой жидкости уравновешивается уп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ругой деформацией мембраны или пружины и др.</w:t>
      </w:r>
    </w:p>
    <w:p w:rsidR="00000000" w:rsidRDefault="00AF1AE4">
      <w:pPr>
        <w:shd w:val="clear" w:color="auto" w:fill="FFFFFF"/>
        <w:spacing w:after="240" w:line="226" w:lineRule="exact"/>
        <w:ind w:firstLine="269"/>
        <w:jc w:val="both"/>
      </w:pPr>
      <w:r>
        <w:rPr>
          <w:rFonts w:eastAsia="Times New Roman"/>
          <w:color w:val="000000"/>
          <w:sz w:val="22"/>
          <w:szCs w:val="22"/>
        </w:rPr>
        <w:t>Для измерения и регулирования скорости вращения валов в ма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шинах и механизмах применяют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датчики угловой скорости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{тахо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метры). </w:t>
      </w:r>
      <w:r>
        <w:rPr>
          <w:rFonts w:eastAsia="Times New Roman"/>
          <w:color w:val="000000"/>
          <w:spacing w:val="-5"/>
          <w:sz w:val="22"/>
          <w:szCs w:val="22"/>
        </w:rPr>
        <w:t>Наиболее распространены ме</w:t>
      </w:r>
      <w:r>
        <w:rPr>
          <w:rFonts w:eastAsia="Times New Roman"/>
          <w:color w:val="000000"/>
          <w:spacing w:val="-5"/>
          <w:sz w:val="22"/>
          <w:szCs w:val="22"/>
        </w:rPr>
        <w:t>ханические и электрические та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 xml:space="preserve">хометры. В механических тахометрах центробежного типа (рис. 6.16,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за счет центробежных сил, возникающих при вращении чашки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1, </w:t>
      </w:r>
      <w:r>
        <w:rPr>
          <w:rFonts w:eastAsia="Times New Roman"/>
          <w:color w:val="000000"/>
          <w:sz w:val="22"/>
          <w:szCs w:val="22"/>
        </w:rPr>
        <w:t xml:space="preserve">шарики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 </w:t>
      </w:r>
      <w:r>
        <w:rPr>
          <w:rFonts w:eastAsia="Times New Roman"/>
          <w:color w:val="000000"/>
          <w:sz w:val="22"/>
          <w:szCs w:val="22"/>
        </w:rPr>
        <w:t xml:space="preserve">отбрасываются на периферию, воздействуя на тарелку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поджимаемую к чашке пружиной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1"/>
          <w:sz w:val="22"/>
          <w:szCs w:val="22"/>
        </w:rPr>
        <w:t>По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осевому перемещению та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релки судят о скорости вращения измеряемого вала.</w:t>
      </w:r>
    </w:p>
    <w:p w:rsidR="00000000" w:rsidRDefault="00AF1AE4">
      <w:pPr>
        <w:shd w:val="clear" w:color="auto" w:fill="FFFFFF"/>
        <w:spacing w:after="240" w:line="226" w:lineRule="exact"/>
        <w:ind w:firstLine="269"/>
        <w:jc w:val="both"/>
        <w:sectPr w:rsidR="00000000">
          <w:pgSz w:w="11909" w:h="16834"/>
          <w:pgMar w:top="1440" w:right="3351" w:bottom="720" w:left="2179" w:header="720" w:footer="720" w:gutter="0"/>
          <w:cols w:space="60"/>
          <w:noEndnote/>
        </w:sectPr>
      </w:pPr>
    </w:p>
    <w:p w:rsidR="00000000" w:rsidRDefault="00773BBC">
      <w:pPr>
        <w:framePr w:h="1526" w:hSpace="10080" w:wrap="notBeside" w:vAnchor="text" w:hAnchor="margin" w:x="126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956435" cy="967740"/>
            <wp:effectExtent l="19050" t="0" r="571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435" cy="96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3475" w:hSpace="10080" w:wrap="notBeside" w:vAnchor="text" w:hAnchor="margin" w:x="3726" w:y="21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616075" cy="2211705"/>
            <wp:effectExtent l="19050" t="0" r="317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221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584" w:hSpace="10080" w:wrap="notBeside" w:vAnchor="text" w:hAnchor="margin" w:x="462" w:y="204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467485" cy="1010285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85" cy="101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317" w:hRule="exact" w:hSpace="10080" w:wrap="notBeside" w:vAnchor="text" w:hAnchor="margin" w:x="471" w:y="3111"/>
        <w:shd w:val="clear" w:color="auto" w:fill="FFFFFF"/>
        <w:tabs>
          <w:tab w:val="left" w:leader="hyphen" w:pos="1819"/>
        </w:tabs>
      </w:pPr>
      <w:r>
        <w:rPr>
          <w:b/>
          <w:bCs/>
          <w:color w:val="000000"/>
          <w:spacing w:val="-11"/>
          <w:sz w:val="26"/>
          <w:szCs w:val="26"/>
        </w:rPr>
        <w:t xml:space="preserve"> = </w:t>
      </w:r>
      <w:r>
        <w:rPr>
          <w:rFonts w:eastAsia="Times New Roman"/>
          <w:b/>
          <w:bCs/>
          <w:color w:val="000000"/>
          <w:spacing w:val="-11"/>
          <w:sz w:val="26"/>
          <w:szCs w:val="26"/>
        </w:rPr>
        <w:t xml:space="preserve">ю </w:t>
      </w:r>
      <w:r>
        <w:rPr>
          <w:rFonts w:eastAsia="Times New Roman"/>
          <w:b/>
          <w:bCs/>
          <w:color w:val="000000"/>
          <w:spacing w:val="-11"/>
          <w:sz w:val="26"/>
          <w:szCs w:val="26"/>
          <w:lang w:val="en-US"/>
        </w:rPr>
        <w:t>V^L/^Xj</w:t>
      </w:r>
      <w:r>
        <w:rPr>
          <w:rFonts w:eastAsia="Times New Roman"/>
          <w:b/>
          <w:bCs/>
          <w:color w:val="000000"/>
          <w:sz w:val="26"/>
          <w:szCs w:val="26"/>
          <w:lang w:val="en-US"/>
        </w:rPr>
        <w:tab/>
      </w:r>
      <w:r>
        <w:rPr>
          <w:rFonts w:eastAsia="Times New Roman"/>
          <w:b/>
          <w:bCs/>
          <w:color w:val="000000"/>
          <w:sz w:val="26"/>
          <w:szCs w:val="26"/>
        </w:rPr>
        <w:t>О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317" w:hRule="exact" w:hSpace="10080" w:wrap="notBeside" w:vAnchor="text" w:hAnchor="margin" w:x="471" w:y="3111"/>
        <w:shd w:val="clear" w:color="auto" w:fill="FFFFFF"/>
        <w:tabs>
          <w:tab w:val="left" w:leader="hyphen" w:pos="1819"/>
        </w:tabs>
        <w:sectPr w:rsidR="00000000">
          <w:type w:val="continuous"/>
          <w:pgSz w:w="11909" w:h="16834"/>
          <w:pgMar w:top="1440" w:right="3337" w:bottom="720" w:left="2179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485"/>
        <w:ind w:right="5"/>
        <w:jc w:val="center"/>
      </w:pPr>
      <w:r>
        <w:rPr>
          <w:rFonts w:eastAsia="Times New Roman"/>
          <w:color w:val="000000"/>
          <w:spacing w:val="7"/>
          <w:sz w:val="18"/>
          <w:szCs w:val="18"/>
        </w:rPr>
        <w:t>Рис. 6.16. Д</w:t>
      </w:r>
      <w:r>
        <w:rPr>
          <w:rFonts w:eastAsia="Times New Roman"/>
          <w:color w:val="000000"/>
          <w:spacing w:val="7"/>
          <w:sz w:val="18"/>
          <w:szCs w:val="18"/>
        </w:rPr>
        <w:t>атчики угловой скорости:</w:t>
      </w:r>
    </w:p>
    <w:p w:rsidR="00000000" w:rsidRDefault="00AF1AE4">
      <w:pPr>
        <w:shd w:val="clear" w:color="auto" w:fill="FFFFFF"/>
        <w:spacing w:before="19" w:line="187" w:lineRule="exact"/>
        <w:ind w:left="2141" w:hanging="2122"/>
      </w:pPr>
      <w:r>
        <w:rPr>
          <w:rFonts w:eastAsia="Times New Roman"/>
          <w:i/>
          <w:iCs/>
          <w:color w:val="000000"/>
          <w:sz w:val="18"/>
          <w:szCs w:val="18"/>
        </w:rPr>
        <w:t xml:space="preserve">а </w:t>
      </w:r>
      <w:r>
        <w:rPr>
          <w:rFonts w:eastAsia="Times New Roman"/>
          <w:color w:val="000000"/>
          <w:sz w:val="18"/>
          <w:szCs w:val="18"/>
        </w:rPr>
        <w:t xml:space="preserve">— центробежного типа;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б </w:t>
      </w:r>
      <w:r>
        <w:rPr>
          <w:rFonts w:eastAsia="Times New Roman"/>
          <w:color w:val="000000"/>
          <w:sz w:val="18"/>
          <w:szCs w:val="18"/>
        </w:rPr>
        <w:t xml:space="preserve">— с независимым возбуждением;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в </w:t>
      </w:r>
      <w:r>
        <w:rPr>
          <w:rFonts w:eastAsia="Times New Roman"/>
          <w:color w:val="000000"/>
          <w:sz w:val="18"/>
          <w:szCs w:val="18"/>
        </w:rPr>
        <w:t>— индукционные; г — магнитоиндукционные</w:t>
      </w:r>
    </w:p>
    <w:p w:rsidR="00000000" w:rsidRDefault="00AF1AE4">
      <w:pPr>
        <w:shd w:val="clear" w:color="auto" w:fill="FFFFFF"/>
        <w:spacing w:before="149"/>
        <w:ind w:right="14"/>
        <w:jc w:val="right"/>
      </w:pPr>
      <w:r>
        <w:rPr>
          <w:color w:val="000000"/>
        </w:rPr>
        <w:t>123</w:t>
      </w:r>
    </w:p>
    <w:p w:rsidR="00000000" w:rsidRDefault="00AF1AE4">
      <w:pPr>
        <w:shd w:val="clear" w:color="auto" w:fill="FFFFFF"/>
        <w:spacing w:before="149"/>
        <w:ind w:right="14"/>
        <w:jc w:val="right"/>
        <w:sectPr w:rsidR="00000000">
          <w:type w:val="continuous"/>
          <w:pgSz w:w="11909" w:h="16834"/>
          <w:pgMar w:top="1440" w:right="3337" w:bottom="720" w:left="217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firstLine="134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lastRenderedPageBreak/>
        <w:t xml:space="preserve">Электрические тахометры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(тахогенераторы) </w:t>
      </w:r>
      <w:r>
        <w:rPr>
          <w:rFonts w:eastAsia="Times New Roman"/>
          <w:color w:val="000000"/>
          <w:spacing w:val="-3"/>
          <w:sz w:val="22"/>
          <w:szCs w:val="22"/>
        </w:rPr>
        <w:t>представляют со-)й малогабаритные генераторы постоянного или пер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еменного тока,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а рис. 6.16,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б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представлена схема тахогенератора постоянного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жа с независимым возбуждением. Угловую скорость со измеряют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;рез напряжение генератора 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>U</w:t>
      </w:r>
      <w:r>
        <w:rPr>
          <w:rFonts w:eastAsia="Times New Roman"/>
          <w:i/>
          <w:iCs/>
          <w:color w:val="000000"/>
          <w:spacing w:val="-5"/>
          <w:sz w:val="22"/>
          <w:szCs w:val="22"/>
          <w:vertAlign w:val="subscript"/>
          <w:lang w:val="en-US"/>
        </w:rPr>
        <w:t>Bblx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 xml:space="preserve">. </w:t>
      </w:r>
      <w:r>
        <w:rPr>
          <w:rFonts w:eastAsia="Times New Roman"/>
          <w:color w:val="000000"/>
          <w:spacing w:val="-5"/>
          <w:sz w:val="22"/>
          <w:szCs w:val="22"/>
        </w:rPr>
        <w:t>Статическая характеристика про-</w:t>
      </w:r>
      <w:r>
        <w:rPr>
          <w:rFonts w:eastAsia="Times New Roman"/>
          <w:color w:val="000000"/>
          <w:sz w:val="22"/>
          <w:szCs w:val="22"/>
        </w:rPr>
        <w:t>ышленных тахогенераторов линейна, погрешность измерений</w:t>
      </w:r>
      <w:r>
        <w:rPr>
          <w:rFonts w:eastAsia="Times New Roman"/>
          <w:color w:val="000000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4"/>
          <w:sz w:val="22"/>
          <w:szCs w:val="22"/>
        </w:rPr>
        <w:t>..3%.</w:t>
      </w:r>
    </w:p>
    <w:p w:rsidR="00000000" w:rsidRDefault="00AF1AE4">
      <w:pPr>
        <w:shd w:val="clear" w:color="auto" w:fill="FFFFFF"/>
        <w:spacing w:line="226" w:lineRule="exact"/>
        <w:ind w:left="14" w:right="5" w:firstLine="101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Для измерения угловой скорости также широко применяют </w:t>
      </w:r>
      <w:r>
        <w:rPr>
          <w:rFonts w:eastAsia="Times New Roman"/>
          <w:b/>
          <w:bCs/>
          <w:color w:val="000000"/>
          <w:spacing w:val="1"/>
          <w:sz w:val="22"/>
          <w:szCs w:val="22"/>
        </w:rPr>
        <w:t>ин-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кционные датчики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(импульсные генераторы),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принцип действия </w:t>
      </w:r>
      <w:r>
        <w:rPr>
          <w:rFonts w:eastAsia="Times New Roman"/>
          <w:color w:val="000000"/>
          <w:spacing w:val="2"/>
          <w:sz w:val="22"/>
          <w:szCs w:val="22"/>
        </w:rPr>
        <w:t>&gt;торых основан на явлении электромагнитной индукции, за-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почающейся в наведении ЭДС в электрическом контуре за счет </w:t>
      </w:r>
      <w:r>
        <w:rPr>
          <w:rFonts w:eastAsia="Times New Roman"/>
          <w:color w:val="000000"/>
          <w:spacing w:val="3"/>
          <w:sz w:val="22"/>
          <w:szCs w:val="22"/>
        </w:rPr>
        <w:t>шенения магнитно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го потока. Датчик (рис. 6.16,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состоит из •ащающегося зубчатого ротора 5 и неподвижного постоянного </w:t>
      </w:r>
      <w:r>
        <w:rPr>
          <w:rFonts w:eastAsia="Times New Roman"/>
          <w:color w:val="000000"/>
          <w:sz w:val="22"/>
          <w:szCs w:val="22"/>
        </w:rPr>
        <w:t xml:space="preserve">1гнита б с обмоткой 7. При вращении ротора к полюсам магнита </w:t>
      </w:r>
      <w:r>
        <w:rPr>
          <w:rFonts w:eastAsia="Times New Roman"/>
          <w:color w:val="000000"/>
          <w:spacing w:val="1"/>
          <w:sz w:val="22"/>
          <w:szCs w:val="22"/>
        </w:rPr>
        <w:t>шеременно подходят то два выступа, то две впадины. Это при-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дит к изменению магнитного потока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 сердечнике и появлению </w:t>
      </w:r>
      <w:r>
        <w:rPr>
          <w:rFonts w:eastAsia="Times New Roman"/>
          <w:color w:val="000000"/>
          <w:spacing w:val="-1"/>
          <w:sz w:val="22"/>
          <w:szCs w:val="22"/>
        </w:rPr>
        <w:t>эбмотке электрического тока, амплитуда и частота которого про-</w:t>
      </w:r>
      <w:r>
        <w:rPr>
          <w:rFonts w:eastAsia="Times New Roman"/>
          <w:color w:val="000000"/>
          <w:sz w:val="22"/>
          <w:szCs w:val="22"/>
        </w:rPr>
        <w:t xml:space="preserve">&gt;рциональны частоте вращения измеряемого вала. </w:t>
      </w:r>
      <w:r>
        <w:rPr>
          <w:rFonts w:eastAsia="Times New Roman"/>
          <w:b/>
          <w:bCs/>
          <w:color w:val="000000"/>
          <w:spacing w:val="2"/>
        </w:rPr>
        <w:t xml:space="preserve">В магнитоиндукционных тахометрах </w:t>
      </w:r>
      <w:r>
        <w:rPr>
          <w:rFonts w:eastAsia="Times New Roman"/>
          <w:i/>
          <w:iCs/>
          <w:color w:val="000000"/>
          <w:spacing w:val="2"/>
        </w:rPr>
        <w:t xml:space="preserve">(спидометрах) </w:t>
      </w:r>
      <w:r>
        <w:rPr>
          <w:rFonts w:eastAsia="Times New Roman"/>
          <w:color w:val="000000"/>
          <w:spacing w:val="2"/>
        </w:rPr>
        <w:t xml:space="preserve">(рис. 6.16, </w:t>
      </w:r>
      <w:r>
        <w:rPr>
          <w:rFonts w:eastAsia="Times New Roman"/>
          <w:i/>
          <w:iCs/>
          <w:color w:val="000000"/>
          <w:spacing w:val="2"/>
        </w:rPr>
        <w:t xml:space="preserve">г) </w:t>
      </w:r>
      <w:r>
        <w:rPr>
          <w:rFonts w:eastAsia="Times New Roman"/>
          <w:color w:val="000000"/>
          <w:spacing w:val="-3"/>
          <w:sz w:val="22"/>
          <w:szCs w:val="22"/>
        </w:rPr>
        <w:t>вращающемся с угловой скоростью со магните &lt;? наводится ЭДС,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>&gt;торая вызывает появление в нем тока. В результате взаимодей-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вия электрического тока с магнитным полем магнита возникает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утящий момент, стремящийся повернуть цилиндр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3"/>
          <w:sz w:val="22"/>
          <w:szCs w:val="22"/>
        </w:rPr>
        <w:t>в направ-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нии вращения магнита. Этому препятствует пружина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10, </w:t>
      </w:r>
      <w:r>
        <w:rPr>
          <w:rFonts w:eastAsia="Times New Roman"/>
          <w:color w:val="000000"/>
          <w:spacing w:val="1"/>
          <w:sz w:val="22"/>
          <w:szCs w:val="22"/>
        </w:rPr>
        <w:t>вслед-вие чего цилиндр по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ворачивается на угол, пропорциональный </w:t>
      </w:r>
      <w:r>
        <w:rPr>
          <w:rFonts w:eastAsia="Times New Roman"/>
          <w:color w:val="000000"/>
          <w:sz w:val="22"/>
          <w:szCs w:val="22"/>
        </w:rPr>
        <w:t>повой скорости ю.</w:t>
      </w:r>
    </w:p>
    <w:p w:rsidR="00000000" w:rsidRDefault="00AF1AE4">
      <w:pPr>
        <w:shd w:val="clear" w:color="auto" w:fill="FFFFFF"/>
        <w:spacing w:line="226" w:lineRule="exact"/>
        <w:ind w:left="48" w:right="19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>Для измерения скорости ветра при работе строительных кра-</w:t>
      </w:r>
      <w:r>
        <w:rPr>
          <w:rFonts w:eastAsia="Times New Roman"/>
          <w:color w:val="000000"/>
          <w:spacing w:val="-3"/>
          <w:sz w:val="22"/>
          <w:szCs w:val="22"/>
          <w:lang w:val="en-US"/>
        </w:rPr>
        <w:t xml:space="preserve">IB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используют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анемометры, </w:t>
      </w:r>
      <w:r>
        <w:rPr>
          <w:rFonts w:eastAsia="Times New Roman"/>
          <w:color w:val="000000"/>
          <w:spacing w:val="-3"/>
          <w:sz w:val="22"/>
          <w:szCs w:val="22"/>
        </w:rPr>
        <w:t>датчиком которых является трехло-</w:t>
      </w:r>
      <w:r>
        <w:rPr>
          <w:rFonts w:eastAsia="Times New Roman"/>
          <w:color w:val="000000"/>
          <w:spacing w:val="5"/>
          <w:sz w:val="22"/>
          <w:szCs w:val="22"/>
        </w:rPr>
        <w:t>стная вертушка, вращающаяся со скоростью, пропорциональ-</w:t>
      </w:r>
      <w:r>
        <w:rPr>
          <w:rFonts w:eastAsia="Times New Roman"/>
          <w:color w:val="000000"/>
          <w:sz w:val="22"/>
          <w:szCs w:val="22"/>
        </w:rPr>
        <w:t>й скорости ветрового потока</w:t>
      </w:r>
      <w:r>
        <w:rPr>
          <w:rFonts w:eastAsia="Times New Roman"/>
          <w:color w:val="000000"/>
          <w:sz w:val="22"/>
          <w:szCs w:val="22"/>
        </w:rPr>
        <w:t xml:space="preserve">. Вертушка механически соединена </w:t>
      </w:r>
      <w:r>
        <w:rPr>
          <w:rFonts w:eastAsia="Times New Roman"/>
          <w:color w:val="000000"/>
          <w:spacing w:val="2"/>
          <w:sz w:val="22"/>
          <w:szCs w:val="22"/>
        </w:rPr>
        <w:t>гахогенератором, сигнал от которого поступает на измеритель-</w:t>
      </w:r>
      <w:r>
        <w:rPr>
          <w:rFonts w:eastAsia="Times New Roman"/>
          <w:color w:val="000000"/>
          <w:spacing w:val="-2"/>
          <w:sz w:val="22"/>
          <w:szCs w:val="22"/>
        </w:rPr>
        <w:t>ш пульт. На передней панели пульта установлены: указатель ско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сти ветра, кнопка разблокирования выходного реле и три сиг-</w:t>
      </w:r>
      <w:r>
        <w:rPr>
          <w:rFonts w:eastAsia="Times New Roman"/>
          <w:color w:val="000000"/>
          <w:spacing w:val="-1"/>
          <w:sz w:val="22"/>
          <w:szCs w:val="22"/>
        </w:rPr>
        <w:t>льных лампы — белая, желтая и красная. Бел</w:t>
      </w:r>
      <w:r>
        <w:rPr>
          <w:rFonts w:eastAsia="Times New Roman"/>
          <w:color w:val="000000"/>
          <w:spacing w:val="-1"/>
          <w:sz w:val="22"/>
          <w:szCs w:val="22"/>
        </w:rPr>
        <w:t>ая лампа загорается</w:t>
      </w:r>
    </w:p>
    <w:p w:rsidR="00000000" w:rsidRDefault="00773BBC">
      <w:pPr>
        <w:framePr w:h="1920" w:hSpace="38" w:wrap="auto" w:vAnchor="text" w:hAnchor="text" w:x="68" w:y="26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680210" cy="1223010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10" cy="122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101" w:right="1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при включении анемометра в сеть, желтая — при увеличении скорос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ти ветра до предельно допустимо</w:t>
      </w:r>
      <w:r>
        <w:rPr>
          <w:rFonts w:eastAsia="Times New Roman"/>
          <w:color w:val="000000"/>
          <w:sz w:val="22"/>
          <w:szCs w:val="22"/>
        </w:rPr>
        <w:softHyphen/>
        <w:t>го значения, красная — при дли</w:t>
      </w:r>
      <w:r>
        <w:rPr>
          <w:rFonts w:eastAsia="Times New Roman"/>
          <w:color w:val="000000"/>
          <w:sz w:val="22"/>
          <w:szCs w:val="22"/>
        </w:rPr>
        <w:softHyphen/>
        <w:t xml:space="preserve">тельных порывах ветра предельно </w:t>
      </w:r>
      <w:r>
        <w:rPr>
          <w:rFonts w:eastAsia="Times New Roman"/>
          <w:color w:val="000000"/>
          <w:spacing w:val="2"/>
          <w:sz w:val="22"/>
          <w:szCs w:val="22"/>
        </w:rPr>
        <w:t>допустимой скорости. При этом выходное ре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ле самоблокируется. </w:t>
      </w:r>
      <w:r>
        <w:rPr>
          <w:rFonts w:eastAsia="Times New Roman"/>
          <w:color w:val="000000"/>
          <w:spacing w:val="1"/>
          <w:sz w:val="22"/>
          <w:szCs w:val="22"/>
        </w:rPr>
        <w:t>После уменьшения скорости вет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ра кнопкой разблокирования реле </w:t>
      </w:r>
      <w:r>
        <w:rPr>
          <w:rFonts w:eastAsia="Times New Roman"/>
          <w:color w:val="000000"/>
          <w:sz w:val="22"/>
          <w:szCs w:val="22"/>
        </w:rPr>
        <w:t>схему измерительного пульта воз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 xml:space="preserve">вращают в исходное (рабочее) </w:t>
      </w:r>
      <w:r>
        <w:rPr>
          <w:rFonts w:eastAsia="Times New Roman"/>
          <w:color w:val="000000"/>
          <w:spacing w:val="-6"/>
          <w:sz w:val="22"/>
          <w:szCs w:val="22"/>
        </w:rPr>
        <w:t>Рис. 6.17. Датчик ускорения         состояние.</w:t>
      </w:r>
    </w:p>
    <w:p w:rsidR="00000000" w:rsidRDefault="00AF1AE4">
      <w:pPr>
        <w:shd w:val="clear" w:color="auto" w:fill="FFFFFF"/>
        <w:spacing w:line="226" w:lineRule="exact"/>
        <w:ind w:left="101" w:right="19"/>
        <w:jc w:val="both"/>
        <w:sectPr w:rsidR="00000000">
          <w:pgSz w:w="11909" w:h="16834"/>
          <w:pgMar w:top="1440" w:right="3169" w:bottom="720" w:left="252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right="456" w:firstLine="274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lastRenderedPageBreak/>
        <w:t xml:space="preserve">Для измерения линейных 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ускорений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применяют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десселерометры </w:t>
      </w:r>
      <w:r>
        <w:rPr>
          <w:rFonts w:eastAsia="Times New Roman"/>
          <w:color w:val="000000"/>
          <w:spacing w:val="-1"/>
          <w:sz w:val="22"/>
          <w:szCs w:val="22"/>
        </w:rPr>
        <w:t>(рис. 6.17), у которых отклонение инерционного звена от равновес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ного состояния пропорционально изменению скорости контроли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руемого объекта. Для измерения угловых ускорений валов приме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няют тахогенераторные или индукционные датчики со вторич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ным </w:t>
      </w:r>
      <w:r>
        <w:rPr>
          <w:rFonts w:eastAsia="Times New Roman"/>
          <w:color w:val="000000"/>
          <w:spacing w:val="2"/>
          <w:sz w:val="22"/>
          <w:szCs w:val="22"/>
        </w:rPr>
        <w:t>прибором, реагирующие на изменение частоты вращения.</w:t>
      </w:r>
    </w:p>
    <w:p w:rsidR="00000000" w:rsidRDefault="00AF1AE4">
      <w:pPr>
        <w:shd w:val="clear" w:color="auto" w:fill="FFFFFF"/>
        <w:spacing w:before="240"/>
        <w:ind w:left="466"/>
      </w:pPr>
      <w:r>
        <w:rPr>
          <w:color w:val="000000"/>
          <w:sz w:val="26"/>
          <w:szCs w:val="26"/>
        </w:rPr>
        <w:t xml:space="preserve">6.3. </w:t>
      </w:r>
      <w:r>
        <w:rPr>
          <w:rFonts w:eastAsia="Times New Roman"/>
          <w:color w:val="000000"/>
          <w:sz w:val="26"/>
          <w:szCs w:val="26"/>
        </w:rPr>
        <w:t>Усилительные и переключающие устройства</w:t>
      </w:r>
    </w:p>
    <w:p w:rsidR="00000000" w:rsidRDefault="00AF1AE4">
      <w:pPr>
        <w:shd w:val="clear" w:color="auto" w:fill="FFFFFF"/>
        <w:spacing w:before="163" w:after="144" w:line="226" w:lineRule="exact"/>
        <w:ind w:right="470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Обычно мощность выходного сигнала воспринимающего или преобразующего элемента недостаточна для управления испол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нительным элементом. Для ее увеличения при</w:t>
      </w:r>
      <w:r>
        <w:rPr>
          <w:rFonts w:eastAsia="Times New Roman"/>
          <w:color w:val="000000"/>
          <w:spacing w:val="1"/>
          <w:sz w:val="22"/>
          <w:szCs w:val="22"/>
        </w:rPr>
        <w:t>меняют усилитель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ные элементы, использующие энергию вспомогательного источ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ника. В системах автоматики широко применяют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усилители-преоб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разователи, </w:t>
      </w:r>
      <w:r>
        <w:rPr>
          <w:rFonts w:eastAsia="Times New Roman"/>
          <w:color w:val="000000"/>
          <w:spacing w:val="1"/>
          <w:sz w:val="22"/>
          <w:szCs w:val="22"/>
        </w:rPr>
        <w:t>которые, кроме усиления, преобразуют входной сиг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нал в другой вид выходного сигнала, например, сигнал постоя</w:t>
      </w:r>
      <w:r>
        <w:rPr>
          <w:rFonts w:eastAsia="Times New Roman"/>
          <w:color w:val="000000"/>
          <w:spacing w:val="1"/>
          <w:sz w:val="22"/>
          <w:szCs w:val="22"/>
        </w:rPr>
        <w:t>н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ного тока — в переменный. Основными показателями усилителя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являются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коэффициенты усиления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по току /, напряжению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U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мощности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Р:</w:t>
      </w:r>
    </w:p>
    <w:p w:rsidR="00000000" w:rsidRDefault="00AF1AE4">
      <w:pPr>
        <w:shd w:val="clear" w:color="auto" w:fill="FFFFFF"/>
        <w:spacing w:before="163" w:after="144" w:line="226" w:lineRule="exact"/>
        <w:ind w:right="470" w:firstLine="283"/>
        <w:jc w:val="both"/>
        <w:sectPr w:rsidR="00000000">
          <w:pgSz w:w="11909" w:h="16834"/>
          <w:pgMar w:top="1440" w:right="3043" w:bottom="720" w:left="202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  <w:r>
        <w:rPr>
          <w:color w:val="000000"/>
          <w:spacing w:val="8"/>
          <w:sz w:val="16"/>
          <w:szCs w:val="16"/>
        </w:rPr>
        <w:lastRenderedPageBreak/>
        <w:t xml:space="preserve"> </w:t>
      </w:r>
      <w:r>
        <w:rPr>
          <w:i/>
          <w:iCs/>
          <w:color w:val="000000"/>
          <w:spacing w:val="8"/>
          <w:sz w:val="16"/>
          <w:szCs w:val="16"/>
        </w:rPr>
        <w:t>'</w:t>
      </w:r>
      <w:r>
        <w:rPr>
          <w:rFonts w:eastAsia="Times New Roman"/>
          <w:i/>
          <w:iCs/>
          <w:color w:val="000000"/>
          <w:spacing w:val="8"/>
          <w:sz w:val="16"/>
          <w:szCs w:val="16"/>
        </w:rPr>
        <w:t>ъых/ 'в</w:t>
      </w:r>
    </w:p>
    <w:p w:rsidR="00000000" w:rsidRDefault="00AF1AE4">
      <w:pPr>
        <w:shd w:val="clear" w:color="auto" w:fill="FFFFFF"/>
      </w:pPr>
      <w:r>
        <w:br w:type="column"/>
      </w:r>
      <w:r>
        <w:rPr>
          <w:b/>
          <w:bCs/>
          <w:color w:val="000000"/>
          <w:spacing w:val="3"/>
          <w:sz w:val="16"/>
          <w:szCs w:val="16"/>
        </w:rPr>
        <w:lastRenderedPageBreak/>
        <w:t xml:space="preserve"> = </w:t>
      </w:r>
      <w:r>
        <w:rPr>
          <w:b/>
          <w:bCs/>
          <w:color w:val="000000"/>
          <w:spacing w:val="3"/>
          <w:sz w:val="16"/>
          <w:szCs w:val="16"/>
          <w:lang w:val="en-US"/>
        </w:rPr>
        <w:t>t/</w:t>
      </w:r>
      <w:r>
        <w:rPr>
          <w:b/>
          <w:bCs/>
          <w:color w:val="000000"/>
          <w:spacing w:val="3"/>
          <w:sz w:val="16"/>
          <w:szCs w:val="16"/>
          <w:vertAlign w:val="subscript"/>
          <w:lang w:val="en-US"/>
        </w:rPr>
        <w:t>BbIX</w:t>
      </w:r>
      <w:r>
        <w:rPr>
          <w:b/>
          <w:bCs/>
          <w:color w:val="000000"/>
          <w:spacing w:val="3"/>
          <w:sz w:val="16"/>
          <w:szCs w:val="16"/>
          <w:lang w:val="en-US"/>
        </w:rPr>
        <w:t>/ t/</w:t>
      </w:r>
      <w:r>
        <w:rPr>
          <w:b/>
          <w:bCs/>
          <w:color w:val="000000"/>
          <w:spacing w:val="3"/>
          <w:sz w:val="16"/>
          <w:szCs w:val="16"/>
          <w:vertAlign w:val="subscript"/>
          <w:lang w:val="en-US"/>
        </w:rPr>
        <w:t>Bx</w:t>
      </w:r>
      <w:r>
        <w:rPr>
          <w:b/>
          <w:bCs/>
          <w:color w:val="000000"/>
          <w:spacing w:val="3"/>
          <w:sz w:val="16"/>
          <w:szCs w:val="16"/>
          <w:lang w:val="en-US"/>
        </w:rPr>
        <w:t xml:space="preserve">;   </w:t>
      </w:r>
      <w:r>
        <w:rPr>
          <w:rFonts w:eastAsia="Times New Roman"/>
          <w:b/>
          <w:bCs/>
          <w:i/>
          <w:iCs/>
          <w:color w:val="000000"/>
          <w:spacing w:val="3"/>
          <w:sz w:val="16"/>
          <w:szCs w:val="16"/>
        </w:rPr>
        <w:t xml:space="preserve">Кр </w:t>
      </w:r>
      <w:r>
        <w:rPr>
          <w:rFonts w:eastAsia="Times New Roman"/>
          <w:b/>
          <w:bCs/>
          <w:color w:val="000000"/>
          <w:spacing w:val="3"/>
          <w:sz w:val="16"/>
          <w:szCs w:val="16"/>
        </w:rPr>
        <w:t>= Г</w:t>
      </w:r>
      <w:r>
        <w:rPr>
          <w:rFonts w:eastAsia="Times New Roman"/>
          <w:b/>
          <w:bCs/>
          <w:color w:val="000000"/>
          <w:spacing w:val="3"/>
          <w:sz w:val="16"/>
          <w:szCs w:val="16"/>
          <w:vertAlign w:val="subscript"/>
        </w:rPr>
        <w:t>ВЫ</w:t>
      </w:r>
      <w:r>
        <w:rPr>
          <w:rFonts w:eastAsia="Times New Roman"/>
          <w:b/>
          <w:bCs/>
          <w:color w:val="000000"/>
          <w:spacing w:val="3"/>
          <w:sz w:val="16"/>
          <w:szCs w:val="16"/>
        </w:rPr>
        <w:t>х/' в</w:t>
      </w: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4829" w:bottom="720" w:left="3715" w:header="720" w:footer="720" w:gutter="0"/>
          <w:cols w:num="2" w:space="720" w:equalWidth="0">
            <w:col w:w="720" w:space="365"/>
            <w:col w:w="2280"/>
          </w:cols>
          <w:noEndnote/>
        </w:sectPr>
      </w:pPr>
    </w:p>
    <w:p w:rsidR="00000000" w:rsidRDefault="00AF1AE4">
      <w:pPr>
        <w:shd w:val="clear" w:color="auto" w:fill="FFFFFF"/>
        <w:spacing w:before="86" w:line="226" w:lineRule="exact"/>
        <w:ind w:firstLine="298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>Подстрочными индексами з</w:t>
      </w:r>
      <w:r>
        <w:rPr>
          <w:rFonts w:eastAsia="Times New Roman"/>
          <w:color w:val="000000"/>
          <w:sz w:val="22"/>
          <w:szCs w:val="22"/>
        </w:rPr>
        <w:t>десь обозначены выходные и вход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ные величины. В случае последовательного соединения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 </w:t>
      </w:r>
      <w:r>
        <w:rPr>
          <w:rFonts w:eastAsia="Times New Roman"/>
          <w:color w:val="000000"/>
          <w:spacing w:val="-1"/>
          <w:sz w:val="22"/>
          <w:szCs w:val="22"/>
        </w:rPr>
        <w:t>усилите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лей для значительного увеличения входного сигнала общий коэф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фициент усиления определится как</w:t>
      </w:r>
    </w:p>
    <w:p w:rsidR="00000000" w:rsidRDefault="00AF1AE4">
      <w:pPr>
        <w:shd w:val="clear" w:color="auto" w:fill="FFFFFF"/>
        <w:spacing w:before="149"/>
        <w:jc w:val="center"/>
      </w:pPr>
      <w:r>
        <w:rPr>
          <w:color w:val="000000"/>
          <w:spacing w:val="10"/>
          <w:sz w:val="18"/>
          <w:szCs w:val="18"/>
        </w:rPr>
        <w:t>^</w:t>
      </w:r>
      <w:r>
        <w:rPr>
          <w:rFonts w:eastAsia="Times New Roman"/>
          <w:color w:val="000000"/>
          <w:spacing w:val="10"/>
          <w:sz w:val="18"/>
          <w:szCs w:val="18"/>
        </w:rPr>
        <w:t xml:space="preserve">обш = </w:t>
      </w:r>
      <w:r>
        <w:rPr>
          <w:rFonts w:eastAsia="Times New Roman"/>
          <w:i/>
          <w:iCs/>
          <w:color w:val="000000"/>
          <w:spacing w:val="10"/>
          <w:sz w:val="18"/>
          <w:szCs w:val="18"/>
        </w:rPr>
        <w:t>К\К</w:t>
      </w:r>
      <w:r>
        <w:rPr>
          <w:rFonts w:eastAsia="Times New Roman"/>
          <w:i/>
          <w:iCs/>
          <w:color w:val="000000"/>
          <w:spacing w:val="10"/>
          <w:sz w:val="18"/>
          <w:szCs w:val="18"/>
          <w:vertAlign w:val="subscript"/>
        </w:rPr>
        <w:t>2</w:t>
      </w:r>
      <w:r>
        <w:rPr>
          <w:rFonts w:eastAsia="Times New Roman"/>
          <w:i/>
          <w:iCs/>
          <w:color w:val="000000"/>
          <w:spacing w:val="10"/>
          <w:sz w:val="18"/>
          <w:szCs w:val="18"/>
        </w:rPr>
        <w:t>.-. К„.</w:t>
      </w:r>
    </w:p>
    <w:p w:rsidR="00000000" w:rsidRDefault="00773BBC">
      <w:pPr>
        <w:framePr w:h="1843" w:hSpace="38" w:wrap="auto" w:vAnchor="text" w:hAnchor="text" w:x="4071" w:y="105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467485" cy="1169670"/>
            <wp:effectExtent l="1905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85" cy="116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01" w:line="226" w:lineRule="exact"/>
        <w:ind w:firstLine="298"/>
      </w:pPr>
      <w:r>
        <w:rPr>
          <w:rFonts w:eastAsia="Times New Roman"/>
          <w:color w:val="000000"/>
          <w:sz w:val="22"/>
          <w:szCs w:val="22"/>
        </w:rPr>
        <w:t>В зависимости от вида усиливаемого сигнала различают усили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тели электрические, магнитные, пневматические и гидравличе</w:t>
      </w:r>
      <w:r>
        <w:rPr>
          <w:rFonts w:eastAsia="Times New Roman"/>
          <w:color w:val="000000"/>
          <w:spacing w:val="6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ские. По принципу действия усилители подразделяют на усилите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ли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аналогового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дискретного (релейно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  <w:t>го)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 действия.</w:t>
      </w:r>
    </w:p>
    <w:p w:rsidR="00000000" w:rsidRDefault="00AF1AE4">
      <w:pPr>
        <w:shd w:val="clear" w:color="auto" w:fill="FFFFFF"/>
        <w:spacing w:line="226" w:lineRule="exact"/>
        <w:ind w:left="5" w:right="2530" w:firstLine="29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Представителем усилителей дискрет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ного действия является электромагнит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ное реле, в котором входной электри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ческий ток, достигнув некоторого зна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чения, преобразуется в перемещение </w:t>
      </w:r>
      <w:r>
        <w:rPr>
          <w:rFonts w:eastAsia="Times New Roman"/>
          <w:color w:val="000000"/>
          <w:spacing w:val="2"/>
          <w:sz w:val="22"/>
          <w:szCs w:val="22"/>
        </w:rPr>
        <w:t>якоря, механически замыкающего кон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>такты более мощной электрическо</w:t>
      </w:r>
      <w:r>
        <w:rPr>
          <w:rFonts w:eastAsia="Times New Roman"/>
          <w:color w:val="000000"/>
          <w:spacing w:val="8"/>
          <w:sz w:val="22"/>
          <w:szCs w:val="22"/>
        </w:rPr>
        <w:t xml:space="preserve">й </w:t>
      </w:r>
      <w:r>
        <w:rPr>
          <w:rFonts w:eastAsia="Times New Roman"/>
          <w:color w:val="000000"/>
          <w:sz w:val="22"/>
          <w:szCs w:val="22"/>
        </w:rPr>
        <w:t xml:space="preserve">цепи управления. Различают </w:t>
      </w:r>
      <w:r>
        <w:rPr>
          <w:rFonts w:eastAsia="Times New Roman"/>
          <w:i/>
          <w:iCs/>
          <w:color w:val="000000"/>
          <w:sz w:val="22"/>
          <w:szCs w:val="22"/>
        </w:rPr>
        <w:t>нейтраль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ное реле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(постоянного тока),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реле пере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менного тока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поляризованное реле по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стоянного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переменного тока.</w:t>
      </w:r>
    </w:p>
    <w:p w:rsidR="00000000" w:rsidRDefault="00AF1AE4">
      <w:pPr>
        <w:framePr w:w="2313" w:h="408" w:hRule="exact" w:hSpace="38" w:wrap="auto" w:vAnchor="text" w:hAnchor="text" w:x="4081" w:y="222"/>
        <w:shd w:val="clear" w:color="auto" w:fill="FFFFFF"/>
        <w:spacing w:line="202" w:lineRule="exact"/>
        <w:ind w:left="398" w:hanging="398"/>
      </w:pPr>
      <w:r>
        <w:rPr>
          <w:rFonts w:eastAsia="Times New Roman"/>
          <w:color w:val="000000"/>
          <w:spacing w:val="-4"/>
        </w:rPr>
        <w:t xml:space="preserve">Рис. 6.18. Нейтральное реле </w:t>
      </w:r>
      <w:r>
        <w:rPr>
          <w:rFonts w:eastAsia="Times New Roman"/>
          <w:color w:val="000000"/>
          <w:spacing w:val="1"/>
        </w:rPr>
        <w:t>постоянного тока</w:t>
      </w:r>
    </w:p>
    <w:p w:rsidR="00000000" w:rsidRDefault="00AF1AE4">
      <w:pPr>
        <w:shd w:val="clear" w:color="auto" w:fill="FFFFFF"/>
        <w:spacing w:line="226" w:lineRule="exact"/>
        <w:ind w:left="14" w:right="2525" w:firstLine="293"/>
        <w:jc w:val="both"/>
      </w:pPr>
      <w:r>
        <w:rPr>
          <w:rFonts w:eastAsia="Times New Roman"/>
          <w:b/>
          <w:bCs/>
          <w:color w:val="000000"/>
          <w:spacing w:val="-7"/>
          <w:sz w:val="22"/>
          <w:szCs w:val="22"/>
        </w:rPr>
        <w:t xml:space="preserve">В нейтральном реле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постоянного тока </w:t>
      </w:r>
      <w:r>
        <w:rPr>
          <w:rFonts w:eastAsia="Times New Roman"/>
          <w:color w:val="000000"/>
          <w:spacing w:val="3"/>
          <w:sz w:val="22"/>
          <w:szCs w:val="22"/>
        </w:rPr>
        <w:t>(рис. 6.18) магнитопровод сост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оит из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ярма с сердечником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и якоря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5"/>
          <w:sz w:val="22"/>
          <w:szCs w:val="22"/>
        </w:rPr>
        <w:t>изго-</w:t>
      </w:r>
    </w:p>
    <w:p w:rsidR="00000000" w:rsidRDefault="00AF1AE4">
      <w:pPr>
        <w:shd w:val="clear" w:color="auto" w:fill="FFFFFF"/>
        <w:spacing w:line="226" w:lineRule="exact"/>
        <w:ind w:left="14" w:right="2525" w:firstLine="293"/>
        <w:jc w:val="both"/>
        <w:sectPr w:rsidR="00000000">
          <w:type w:val="continuous"/>
          <w:pgSz w:w="11909" w:h="16834"/>
          <w:pgMar w:top="1440" w:right="3518" w:bottom="720" w:left="202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25"/>
        <w:ind w:left="6125"/>
      </w:pPr>
      <w:r>
        <w:rPr>
          <w:color w:val="000000"/>
        </w:rPr>
        <w:lastRenderedPageBreak/>
        <w:t>125</w:t>
      </w:r>
    </w:p>
    <w:p w:rsidR="00000000" w:rsidRDefault="00AF1AE4">
      <w:pPr>
        <w:shd w:val="clear" w:color="auto" w:fill="FFFFFF"/>
        <w:spacing w:before="125"/>
        <w:ind w:left="6125"/>
        <w:sectPr w:rsidR="00000000">
          <w:type w:val="continuous"/>
          <w:pgSz w:w="11909" w:h="16834"/>
          <w:pgMar w:top="1440" w:right="3043" w:bottom="720" w:left="202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>товленных из мягкой стали. Управление работой реле осуществля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ется с помощью обмотки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 сердечнике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3"/>
          <w:sz w:val="22"/>
          <w:szCs w:val="22"/>
        </w:rPr>
        <w:t>Якорь связан с под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вижными контактами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1"/>
          <w:sz w:val="22"/>
          <w:szCs w:val="22"/>
        </w:rPr>
        <w:t>с помощью толка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теля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5.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При пропускании </w:t>
      </w:r>
      <w:r>
        <w:rPr>
          <w:rFonts w:eastAsia="Times New Roman"/>
          <w:color w:val="000000"/>
          <w:spacing w:val="3"/>
          <w:sz w:val="22"/>
          <w:szCs w:val="22"/>
        </w:rPr>
        <w:t>электрического тока по обмотке реле якорь притягивается к сер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дечнику, размыкая верхнюю пару контактов и замыкая нижнюю. Основными характеристиками реле являются: ток срабатывания, </w:t>
      </w:r>
      <w:r>
        <w:rPr>
          <w:rFonts w:eastAsia="Times New Roman"/>
          <w:color w:val="000000"/>
          <w:spacing w:val="3"/>
          <w:sz w:val="22"/>
          <w:szCs w:val="22"/>
        </w:rPr>
        <w:t>при котором начинается притягивание якоря к сердечн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ику; ток </w:t>
      </w:r>
      <w:r>
        <w:rPr>
          <w:rFonts w:eastAsia="Times New Roman"/>
          <w:color w:val="000000"/>
          <w:spacing w:val="-1"/>
          <w:sz w:val="22"/>
          <w:szCs w:val="22"/>
        </w:rPr>
        <w:t>отпускания, соответствующий началу возвратного хода якоря; вре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мя срабатывания и время отпускания. По временным параметрам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различают реле быстродействующие (время срабатывания 10 мс),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нормальные (30...50 мс) и замедленные или реле времени (от </w:t>
      </w:r>
      <w:r>
        <w:rPr>
          <w:rFonts w:eastAsia="Times New Roman"/>
          <w:color w:val="000000"/>
          <w:spacing w:val="3"/>
          <w:sz w:val="22"/>
          <w:szCs w:val="22"/>
        </w:rPr>
        <w:t>деся</w:t>
      </w:r>
      <w:r>
        <w:rPr>
          <w:rFonts w:eastAsia="Times New Roman"/>
          <w:color w:val="000000"/>
          <w:spacing w:val="3"/>
          <w:sz w:val="22"/>
          <w:szCs w:val="22"/>
        </w:rPr>
        <w:t>тых долей секунды до минуты и более).</w:t>
      </w:r>
    </w:p>
    <w:p w:rsidR="00000000" w:rsidRDefault="00AF1AE4">
      <w:pPr>
        <w:shd w:val="clear" w:color="auto" w:fill="FFFFFF"/>
        <w:spacing w:line="226" w:lineRule="exact"/>
        <w:ind w:left="14" w:right="5"/>
        <w:jc w:val="both"/>
      </w:pPr>
      <w:r>
        <w:rPr>
          <w:rFonts w:eastAsia="Times New Roman"/>
          <w:color w:val="000000"/>
          <w:sz w:val="22"/>
          <w:szCs w:val="22"/>
        </w:rPr>
        <w:t>В последние годы широкое распространение в технике получи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ли герметизированные магнитоуправляемые контакты, называ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емые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герконами.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Простейший геркон (рис. 6.19,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представляет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гобой стеклянную запаянную ампулу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2"/>
          <w:sz w:val="22"/>
          <w:szCs w:val="22"/>
        </w:rPr>
        <w:t>запо</w:t>
      </w:r>
      <w:r>
        <w:rPr>
          <w:rFonts w:eastAsia="Times New Roman"/>
          <w:color w:val="000000"/>
          <w:spacing w:val="2"/>
          <w:sz w:val="22"/>
          <w:szCs w:val="22"/>
        </w:rPr>
        <w:t>лненную инертным газом (азотом, аргоном, водородом или азотно-водородной сме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сью). Внутри ампулы размещены две тонкие пермалоевые пласти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ны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1"/>
          <w:sz w:val="22"/>
          <w:szCs w:val="22"/>
        </w:rPr>
        <w:t>с токоотводами. Концы пермалоевых пластин, контактиру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ющих при замыкании, покрыты защитным слоем золота, родия или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талладия. Работой геркона управляют постоянные магниты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или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электромагниты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(рис. 6.19,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б). </w:t>
      </w:r>
      <w:r>
        <w:rPr>
          <w:rFonts w:eastAsia="Times New Roman"/>
          <w:color w:val="000000"/>
          <w:spacing w:val="2"/>
          <w:sz w:val="22"/>
          <w:szCs w:val="22"/>
        </w:rPr>
        <w:t>При воздействии на геркон маг-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поля достаточной напряженности магнитные силовые ли- замыкают контакты. При ослаблении магнитного поля контак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ты размыкаются от де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йствия сил упругости. Один или несколько </w:t>
      </w:r>
      <w:r>
        <w:rPr>
          <w:rFonts w:eastAsia="Times New Roman"/>
          <w:color w:val="000000"/>
          <w:sz w:val="22"/>
          <w:szCs w:val="22"/>
        </w:rPr>
        <w:t xml:space="preserve">ерконов, помещенных в управляемое магнитное поле, образуют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&gt;езъякорное реле. Герконы просты по устройству и в управлении их &gt;аботой, надежны и не требуют регулировки. Они могут работать в </w:t>
      </w:r>
      <w:r>
        <w:rPr>
          <w:rFonts w:eastAsia="Times New Roman"/>
          <w:color w:val="000000"/>
          <w:spacing w:val="1"/>
          <w:sz w:val="22"/>
          <w:szCs w:val="22"/>
        </w:rPr>
        <w:t>цироком диапазоне температу</w:t>
      </w:r>
      <w:r>
        <w:rPr>
          <w:rFonts w:eastAsia="Times New Roman"/>
          <w:color w:val="000000"/>
          <w:spacing w:val="1"/>
          <w:sz w:val="22"/>
          <w:szCs w:val="22"/>
        </w:rPr>
        <w:t>р -100...200°С, обладают достаточ-</w:t>
      </w:r>
      <w:r>
        <w:rPr>
          <w:rFonts w:eastAsia="Times New Roman"/>
          <w:color w:val="000000"/>
          <w:sz w:val="22"/>
          <w:szCs w:val="22"/>
        </w:rPr>
        <w:t xml:space="preserve">юй для применения в автоматических устройствах строительных </w:t>
      </w:r>
      <w:r>
        <w:rPr>
          <w:rFonts w:eastAsia="Times New Roman"/>
          <w:color w:val="000000"/>
          <w:spacing w:val="-2"/>
          <w:sz w:val="22"/>
          <w:szCs w:val="22"/>
        </w:rPr>
        <w:t>1ашин вибро- и удароустойчивостью. Их недостатком является не-</w:t>
      </w:r>
      <w:r>
        <w:rPr>
          <w:rFonts w:eastAsia="Times New Roman"/>
          <w:color w:val="000000"/>
          <w:sz w:val="22"/>
          <w:szCs w:val="22"/>
        </w:rPr>
        <w:t xml:space="preserve">юльшая сила управляемых токов. Герконы надежно работают при </w:t>
      </w:r>
      <w:r>
        <w:rPr>
          <w:rFonts w:eastAsia="Times New Roman"/>
          <w:color w:val="000000"/>
          <w:spacing w:val="-1"/>
          <w:sz w:val="22"/>
          <w:szCs w:val="22"/>
        </w:rPr>
        <w:t>1алых значениях тока в десятки миллиампе</w:t>
      </w:r>
      <w:r>
        <w:rPr>
          <w:rFonts w:eastAsia="Times New Roman"/>
          <w:color w:val="000000"/>
          <w:spacing w:val="-1"/>
          <w:sz w:val="22"/>
          <w:szCs w:val="22"/>
        </w:rPr>
        <w:t>р. Максимально допус-</w:t>
      </w:r>
      <w:r>
        <w:rPr>
          <w:rFonts w:eastAsia="Times New Roman"/>
          <w:color w:val="000000"/>
          <w:spacing w:val="2"/>
          <w:sz w:val="22"/>
          <w:szCs w:val="22"/>
        </w:rPr>
        <w:t>имая сила тока для геркона с длиной стеклянного баллона 50 мм</w:t>
      </w:r>
    </w:p>
    <w:p w:rsidR="00000000" w:rsidRDefault="00AF1AE4">
      <w:pPr>
        <w:shd w:val="clear" w:color="auto" w:fill="FFFFFF"/>
        <w:spacing w:line="226" w:lineRule="exact"/>
        <w:ind w:left="14" w:right="5"/>
        <w:jc w:val="both"/>
        <w:sectPr w:rsidR="00000000">
          <w:pgSz w:w="11909" w:h="16834"/>
          <w:pgMar w:top="1440" w:right="3032" w:bottom="720" w:left="2503" w:header="720" w:footer="720" w:gutter="0"/>
          <w:cols w:space="60"/>
          <w:noEndnote/>
        </w:sectPr>
      </w:pPr>
    </w:p>
    <w:p w:rsidR="00000000" w:rsidRDefault="00773BBC">
      <w:pPr>
        <w:framePr w:h="806" w:hSpace="38" w:wrap="notBeside" w:vAnchor="text" w:hAnchor="margin" w:x="-772" w:y="433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711960" cy="510540"/>
            <wp:effectExtent l="19050" t="0" r="254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51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960" w:hSpace="38" w:wrap="notBeside" w:vAnchor="text" w:hAnchor="margin" w:x="2319" w:y="72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658620" cy="605790"/>
            <wp:effectExtent l="1905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620" cy="60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351" w:hRule="exact" w:hSpace="38" w:wrap="notBeside" w:vAnchor="text" w:hAnchor="margin" w:x="4249" w:y="1307"/>
        <w:shd w:val="clear" w:color="auto" w:fill="FFFFFF"/>
        <w:spacing w:line="346" w:lineRule="exact"/>
      </w:pPr>
      <w:r>
        <w:rPr>
          <w:rFonts w:eastAsia="Times New Roman"/>
          <w:b/>
          <w:bCs/>
          <w:color w:val="000000"/>
          <w:w w:val="40"/>
          <w:position w:val="-5"/>
          <w:sz w:val="52"/>
          <w:szCs w:val="52"/>
        </w:rPr>
        <w:t>А</w:t>
      </w:r>
    </w:p>
    <w:p w:rsidR="00000000" w:rsidRDefault="00AF1AE4">
      <w:pPr>
        <w:shd w:val="clear" w:color="auto" w:fill="FFFFFF"/>
        <w:spacing w:before="77" w:after="226" w:line="384" w:lineRule="exact"/>
      </w:pPr>
      <w:r>
        <w:rPr>
          <w:rFonts w:ascii="Arial" w:eastAsia="Times New Roman" w:hAnsi="Arial"/>
          <w:b/>
          <w:bCs/>
          <w:color w:val="000000"/>
          <w:spacing w:val="-27"/>
          <w:w w:val="59"/>
          <w:position w:val="9"/>
          <w:sz w:val="52"/>
          <w:szCs w:val="52"/>
        </w:rPr>
        <w:t>р</w:t>
      </w:r>
      <w:r>
        <w:rPr>
          <w:rFonts w:ascii="Arial" w:eastAsia="Times New Roman" w:hAnsi="Arial" w:cs="Arial"/>
          <w:b/>
          <w:bCs/>
          <w:color w:val="000000"/>
          <w:spacing w:val="-27"/>
          <w:w w:val="59"/>
          <w:position w:val="9"/>
          <w:sz w:val="52"/>
          <w:szCs w:val="52"/>
        </w:rPr>
        <w:t>!</w:t>
      </w:r>
    </w:p>
    <w:p w:rsidR="00000000" w:rsidRDefault="00AF1AE4">
      <w:pPr>
        <w:shd w:val="clear" w:color="auto" w:fill="FFFFFF"/>
        <w:spacing w:before="77" w:after="226" w:line="384" w:lineRule="exact"/>
        <w:sectPr w:rsidR="00000000">
          <w:type w:val="continuous"/>
          <w:pgSz w:w="11909" w:h="16834"/>
          <w:pgMar w:top="1440" w:right="7428" w:bottom="720" w:left="376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970"/>
      </w:pPr>
      <w:r>
        <w:rPr>
          <w:noProof/>
        </w:rPr>
        <w:lastRenderedPageBreak/>
        <w:pict>
          <v:line id="_x0000_s1121" style="position:absolute;z-index:251755520;mso-position-horizontal-relative:margin" from="57.35pt,-10.3pt" to="114pt,-10.3pt" o:allowincell="f" strokeweight="1.2pt">
            <w10:wrap anchorx="margin"/>
          </v:line>
        </w:pict>
      </w:r>
      <w:r>
        <w:rPr>
          <w:color w:val="000000"/>
        </w:rPr>
        <w:t>26</w:t>
      </w:r>
    </w:p>
    <w:p w:rsidR="00000000" w:rsidRDefault="00AF1AE4">
      <w:pPr>
        <w:shd w:val="clear" w:color="auto" w:fill="FFFFFF"/>
        <w:ind w:left="806"/>
      </w:pPr>
      <w:r>
        <w:br w:type="column"/>
      </w:r>
      <w:r>
        <w:rPr>
          <w:rFonts w:eastAsia="Times New Roman"/>
          <w:i/>
          <w:iCs/>
          <w:color w:val="000000"/>
        </w:rPr>
        <w:lastRenderedPageBreak/>
        <w:t>а</w:t>
      </w:r>
    </w:p>
    <w:p w:rsidR="00000000" w:rsidRDefault="00AF1AE4">
      <w:pPr>
        <w:shd w:val="clear" w:color="auto" w:fill="FFFFFF"/>
        <w:spacing w:before="91" w:line="250" w:lineRule="exact"/>
        <w:ind w:firstLine="1478"/>
      </w:pPr>
      <w:r>
        <w:rPr>
          <w:rFonts w:eastAsia="Times New Roman"/>
          <w:color w:val="000000"/>
          <w:spacing w:val="3"/>
          <w:sz w:val="18"/>
          <w:szCs w:val="18"/>
        </w:rPr>
        <w:t xml:space="preserve">Рис. 6.19. Геркон: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— с постоянными магнитами;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-1"/>
          <w:sz w:val="18"/>
          <w:szCs w:val="18"/>
        </w:rPr>
        <w:t>— с электромагнитами</w:t>
      </w:r>
    </w:p>
    <w:p w:rsidR="00000000" w:rsidRDefault="00AF1AE4">
      <w:pPr>
        <w:shd w:val="clear" w:color="auto" w:fill="FFFFFF"/>
        <w:spacing w:before="91" w:line="250" w:lineRule="exact"/>
        <w:ind w:firstLine="1478"/>
        <w:sectPr w:rsidR="00000000">
          <w:type w:val="continuous"/>
          <w:pgSz w:w="11909" w:h="16834"/>
          <w:pgMar w:top="1440" w:right="4025" w:bottom="720" w:left="2618" w:header="720" w:footer="720" w:gutter="0"/>
          <w:cols w:num="2" w:space="720" w:equalWidth="0">
            <w:col w:w="720" w:space="149"/>
            <w:col w:w="4396"/>
          </w:cols>
          <w:noEndnote/>
        </w:sectPr>
      </w:pPr>
    </w:p>
    <w:p w:rsidR="00000000" w:rsidRDefault="00773BBC">
      <w:pPr>
        <w:framePr w:h="3024" w:hSpace="38" w:wrap="auto" w:vAnchor="text" w:hAnchor="text" w:x="3025" w:y="2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094865" cy="1924685"/>
            <wp:effectExtent l="19050" t="0" r="63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65" cy="192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19" w:right="3696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lastRenderedPageBreak/>
        <w:t xml:space="preserve">не превышает 1 А. Имеются </w:t>
      </w:r>
      <w:r>
        <w:rPr>
          <w:rFonts w:eastAsia="Times New Roman"/>
          <w:color w:val="000000"/>
          <w:sz w:val="22"/>
          <w:szCs w:val="22"/>
        </w:rPr>
        <w:t xml:space="preserve">герконы на рабочие токи до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5 А с ампулой, заполненной </w:t>
      </w:r>
      <w:r>
        <w:rPr>
          <w:rFonts w:eastAsia="Times New Roman"/>
          <w:color w:val="000000"/>
          <w:spacing w:val="-3"/>
          <w:sz w:val="22"/>
          <w:szCs w:val="22"/>
        </w:rPr>
        <w:t>водородом.</w:t>
      </w:r>
    </w:p>
    <w:p w:rsidR="00000000" w:rsidRDefault="00AF1AE4">
      <w:pPr>
        <w:shd w:val="clear" w:color="auto" w:fill="FFFFFF"/>
        <w:spacing w:line="226" w:lineRule="exact"/>
        <w:ind w:left="10" w:right="3696" w:firstLine="293"/>
        <w:jc w:val="both"/>
      </w:pPr>
      <w:r>
        <w:rPr>
          <w:rFonts w:eastAsia="Times New Roman"/>
          <w:color w:val="000000"/>
          <w:sz w:val="22"/>
          <w:szCs w:val="22"/>
        </w:rPr>
        <w:t xml:space="preserve">Принцип действия </w:t>
      </w:r>
      <w:r>
        <w:rPr>
          <w:rFonts w:eastAsia="Times New Roman"/>
          <w:b/>
          <w:bCs/>
          <w:color w:val="000000"/>
          <w:sz w:val="22"/>
          <w:szCs w:val="22"/>
        </w:rPr>
        <w:t>элек</w:t>
      </w:r>
      <w:r>
        <w:rPr>
          <w:rFonts w:eastAsia="Times New Roman"/>
          <w:b/>
          <w:bCs/>
          <w:color w:val="000000"/>
          <w:sz w:val="22"/>
          <w:szCs w:val="22"/>
        </w:rPr>
        <w:softHyphen/>
      </w:r>
      <w:r>
        <w:rPr>
          <w:rFonts w:eastAsia="Times New Roman"/>
          <w:b/>
          <w:bCs/>
          <w:color w:val="000000"/>
          <w:spacing w:val="3"/>
        </w:rPr>
        <w:t xml:space="preserve">тронных </w:t>
      </w:r>
      <w:r>
        <w:rPr>
          <w:rFonts w:eastAsia="Times New Roman"/>
          <w:i/>
          <w:iCs/>
          <w:color w:val="000000"/>
          <w:spacing w:val="3"/>
        </w:rPr>
        <w:t>(ламповых или полу</w:t>
      </w:r>
      <w:r>
        <w:rPr>
          <w:rFonts w:eastAsia="Times New Roman"/>
          <w:i/>
          <w:iCs/>
          <w:color w:val="000000"/>
          <w:spacing w:val="3"/>
        </w:rPr>
        <w:softHyphen/>
      </w:r>
      <w:r>
        <w:rPr>
          <w:rFonts w:eastAsia="Times New Roman"/>
          <w:i/>
          <w:iCs/>
          <w:color w:val="000000"/>
          <w:spacing w:val="6"/>
        </w:rPr>
        <w:t xml:space="preserve">проводниковых) </w:t>
      </w:r>
      <w:r>
        <w:rPr>
          <w:rFonts w:eastAsia="Times New Roman"/>
          <w:b/>
          <w:bCs/>
          <w:color w:val="000000"/>
          <w:spacing w:val="6"/>
        </w:rPr>
        <w:t xml:space="preserve">усилителей </w:t>
      </w:r>
      <w:r>
        <w:rPr>
          <w:rFonts w:eastAsia="Times New Roman"/>
          <w:color w:val="000000"/>
          <w:spacing w:val="4"/>
          <w:sz w:val="22"/>
          <w:szCs w:val="22"/>
        </w:rPr>
        <w:t>основан на явлении элект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ронной эмиссии — испуска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нии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электронов твердыми </w:t>
      </w:r>
      <w:r>
        <w:rPr>
          <w:rFonts w:eastAsia="Times New Roman"/>
          <w:color w:val="000000"/>
          <w:spacing w:val="3"/>
          <w:sz w:val="22"/>
          <w:szCs w:val="22"/>
        </w:rPr>
        <w:t>телами при внешнем энер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гетическом воздействии. Ос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новными частями ламповых </w:t>
      </w:r>
      <w:r>
        <w:rPr>
          <w:rFonts w:eastAsia="Times New Roman"/>
          <w:color w:val="000000"/>
          <w:sz w:val="22"/>
          <w:szCs w:val="22"/>
        </w:rPr>
        <w:t xml:space="preserve">усилителей являются </w:t>
      </w:r>
      <w:r>
        <w:rPr>
          <w:rFonts w:eastAsia="Times New Roman"/>
          <w:i/>
          <w:iCs/>
          <w:color w:val="000000"/>
          <w:sz w:val="22"/>
          <w:szCs w:val="22"/>
        </w:rPr>
        <w:t>трио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ды, тетроды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пентоды.</w:t>
      </w:r>
    </w:p>
    <w:p w:rsidR="00000000" w:rsidRDefault="00AF1AE4">
      <w:pPr>
        <w:framePr w:w="3451" w:h="417" w:hRule="exact" w:hSpace="38" w:wrap="auto" w:vAnchor="text" w:hAnchor="text" w:x="2924" w:y="-23"/>
        <w:shd w:val="clear" w:color="auto" w:fill="FFFFFF"/>
        <w:spacing w:line="206" w:lineRule="exact"/>
        <w:ind w:left="466" w:hanging="466"/>
      </w:pPr>
      <w:r>
        <w:rPr>
          <w:rFonts w:eastAsia="Times New Roman"/>
          <w:color w:val="000000"/>
          <w:spacing w:val="3"/>
        </w:rPr>
        <w:t xml:space="preserve">Рис. 6.20. Электронные лампы </w:t>
      </w:r>
      <w:r>
        <w:rPr>
          <w:rFonts w:eastAsia="Times New Roman"/>
          <w:i/>
          <w:iCs/>
          <w:color w:val="000000"/>
          <w:spacing w:val="3"/>
        </w:rPr>
        <w:t xml:space="preserve">(а—в) </w:t>
      </w:r>
      <w:r>
        <w:rPr>
          <w:rFonts w:eastAsia="Times New Roman"/>
          <w:color w:val="000000"/>
          <w:spacing w:val="3"/>
        </w:rPr>
        <w:t xml:space="preserve">и </w:t>
      </w:r>
      <w:r>
        <w:rPr>
          <w:rFonts w:eastAsia="Times New Roman"/>
          <w:color w:val="000000"/>
        </w:rPr>
        <w:t>однокаскадный усилитель (г)</w:t>
      </w:r>
    </w:p>
    <w:p w:rsidR="00000000" w:rsidRDefault="00AF1AE4">
      <w:pPr>
        <w:shd w:val="clear" w:color="auto" w:fill="FFFFFF"/>
        <w:spacing w:line="226" w:lineRule="exact"/>
        <w:ind w:left="10" w:right="3706" w:firstLine="307"/>
        <w:jc w:val="both"/>
      </w:pP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Триод,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>трехэлектрод-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наялампа,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6.20,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а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) </w:t>
      </w:r>
      <w:r>
        <w:rPr>
          <w:rFonts w:eastAsia="Times New Roman"/>
          <w:color w:val="000000"/>
          <w:spacing w:val="-4"/>
          <w:sz w:val="22"/>
          <w:szCs w:val="22"/>
        </w:rPr>
        <w:t>пред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ставляет собой вакуумную</w:t>
      </w:r>
    </w:p>
    <w:p w:rsidR="00000000" w:rsidRDefault="00AF1AE4">
      <w:pPr>
        <w:shd w:val="clear" w:color="auto" w:fill="FFFFFF"/>
        <w:spacing w:line="226" w:lineRule="exact"/>
        <w:ind w:righ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стеклянную или металлическую колбу с тремя электродами: ано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дом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(А),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катодом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(К) </w:t>
      </w:r>
      <w:r>
        <w:rPr>
          <w:rFonts w:eastAsia="Times New Roman"/>
          <w:color w:val="000000"/>
          <w:spacing w:val="3"/>
          <w:sz w:val="22"/>
          <w:szCs w:val="22"/>
        </w:rPr>
        <w:t>и сеткой (С). Если лампу включить в элект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рическую сеть, приложив к катоду отрицательный, а к аноду и </w:t>
      </w:r>
      <w:r>
        <w:rPr>
          <w:rFonts w:eastAsia="Times New Roman"/>
          <w:color w:val="000000"/>
          <w:spacing w:val="-1"/>
          <w:sz w:val="22"/>
          <w:szCs w:val="22"/>
        </w:rPr>
        <w:t>сетке положительный потенциал, то электро</w:t>
      </w:r>
      <w:r>
        <w:rPr>
          <w:rFonts w:eastAsia="Times New Roman"/>
          <w:color w:val="000000"/>
          <w:spacing w:val="-1"/>
          <w:sz w:val="22"/>
          <w:szCs w:val="22"/>
        </w:rPr>
        <w:t>ды от катода будут пе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ремещаться на анод, замыкая электрическую цепь (лампа открыта). </w:t>
      </w:r>
      <w:r>
        <w:rPr>
          <w:rFonts w:eastAsia="Times New Roman"/>
          <w:color w:val="000000"/>
          <w:sz w:val="22"/>
          <w:szCs w:val="22"/>
        </w:rPr>
        <w:t xml:space="preserve">Если же потенциал на сетке поменять на отрицательный, то поток </w:t>
      </w:r>
      <w:r>
        <w:rPr>
          <w:rFonts w:eastAsia="Times New Roman"/>
          <w:color w:val="000000"/>
          <w:spacing w:val="-1"/>
          <w:sz w:val="22"/>
          <w:szCs w:val="22"/>
        </w:rPr>
        <w:t>электронов прекратится, и анод окажется обесточенным (лампа за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перта).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Тетроды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6.20,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пентоды </w:t>
      </w:r>
      <w:r>
        <w:rPr>
          <w:rFonts w:eastAsia="Times New Roman"/>
          <w:color w:val="000000"/>
          <w:spacing w:val="-4"/>
          <w:sz w:val="22"/>
          <w:szCs w:val="22"/>
        </w:rPr>
        <w:t>(ри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с. 6.20,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-4"/>
          <w:sz w:val="22"/>
          <w:szCs w:val="22"/>
        </w:rPr>
        <w:t>(соответствен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но четырех- и пятиэлектродные лампы) имеют более сложное уп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равление из-за наличия в них соответственно двух и трех сеток. Про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стейший однокаскадный усилитель показан на рис. 6.20,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г.</w:t>
      </w:r>
    </w:p>
    <w:p w:rsidR="00000000" w:rsidRDefault="00AF1AE4">
      <w:pPr>
        <w:shd w:val="clear" w:color="auto" w:fill="FFFFFF"/>
        <w:spacing w:line="226" w:lineRule="exact"/>
        <w:ind w:left="10" w:firstLine="283"/>
        <w:jc w:val="both"/>
      </w:pPr>
      <w:r>
        <w:rPr>
          <w:rFonts w:eastAsia="Times New Roman"/>
          <w:color w:val="000000"/>
          <w:sz w:val="22"/>
          <w:szCs w:val="22"/>
        </w:rPr>
        <w:t xml:space="preserve">В САУ нашли широкое применение </w:t>
      </w:r>
      <w:r>
        <w:rPr>
          <w:rFonts w:eastAsia="Times New Roman"/>
          <w:i/>
          <w:iCs/>
          <w:color w:val="000000"/>
          <w:sz w:val="22"/>
          <w:szCs w:val="22"/>
        </w:rPr>
        <w:t>полупроводников</w:t>
      </w:r>
      <w:r>
        <w:rPr>
          <w:rFonts w:eastAsia="Times New Roman"/>
          <w:i/>
          <w:iCs/>
          <w:color w:val="000000"/>
          <w:sz w:val="22"/>
          <w:szCs w:val="22"/>
        </w:rPr>
        <w:t>ые усили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тели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 базе триод-транзисторов, которые позволяют усиливать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мощность и силу тока подаваемых сигналов, а также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тиристорные преобразователи-усилители.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Применение последних обеспечивает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плавность пусковых режимов, повышение КПД, снижение массы </w:t>
      </w:r>
      <w:r>
        <w:rPr>
          <w:rFonts w:eastAsia="Times New Roman"/>
          <w:color w:val="000000"/>
          <w:spacing w:val="2"/>
          <w:sz w:val="22"/>
          <w:szCs w:val="22"/>
        </w:rPr>
        <w:t>и габ</w:t>
      </w:r>
      <w:r>
        <w:rPr>
          <w:rFonts w:eastAsia="Times New Roman"/>
          <w:color w:val="000000"/>
          <w:spacing w:val="2"/>
          <w:sz w:val="22"/>
          <w:szCs w:val="22"/>
        </w:rPr>
        <w:t>аритных размеров аппаратуры.</w:t>
      </w:r>
    </w:p>
    <w:p w:rsidR="00000000" w:rsidRDefault="00AF1AE4">
      <w:pPr>
        <w:shd w:val="clear" w:color="auto" w:fill="FFFFFF"/>
        <w:spacing w:line="226" w:lineRule="exact"/>
        <w:ind w:left="5" w:right="10" w:firstLine="293"/>
        <w:jc w:val="both"/>
      </w:pP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Бесконтактные магнитные усилители (МУ) </w:t>
      </w:r>
      <w:r>
        <w:rPr>
          <w:rFonts w:eastAsia="Times New Roman"/>
          <w:color w:val="000000"/>
          <w:spacing w:val="-2"/>
          <w:sz w:val="22"/>
          <w:szCs w:val="22"/>
        </w:rPr>
        <w:t>— электромагнит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ные устройства, обладающие высокой чувствительностью и дол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говечностью. В них используется зависимость магнитной проница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емости ферромагнитного материала от напряженности м</w:t>
      </w:r>
      <w:r>
        <w:rPr>
          <w:rFonts w:eastAsia="Times New Roman"/>
          <w:color w:val="000000"/>
          <w:spacing w:val="2"/>
          <w:sz w:val="22"/>
          <w:szCs w:val="22"/>
        </w:rPr>
        <w:t>агнитно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го поля. В системах автоматизированного электропривода посто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янного тока, в частности, для регулирования частоты вращения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широкое распространение получили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электромашинные усилители </w:t>
      </w:r>
      <w:r>
        <w:rPr>
          <w:rFonts w:eastAsia="Times New Roman"/>
          <w:color w:val="000000"/>
          <w:sz w:val="22"/>
          <w:szCs w:val="22"/>
        </w:rPr>
        <w:t>(ЭМУ) — генераторы постоянного тока с регулируемым возбуж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дением. 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ни имеют значительную выходную мощность, высокие </w:t>
      </w:r>
      <w:r>
        <w:rPr>
          <w:rFonts w:eastAsia="Times New Roman"/>
          <w:color w:val="000000"/>
          <w:spacing w:val="4"/>
          <w:sz w:val="22"/>
          <w:szCs w:val="22"/>
        </w:rPr>
        <w:t>коэффициенты усиления по мощности и напряжению, быстро-</w:t>
      </w:r>
      <w:r>
        <w:rPr>
          <w:rFonts w:eastAsia="Times New Roman"/>
          <w:color w:val="000000"/>
          <w:spacing w:val="1"/>
          <w:sz w:val="22"/>
          <w:szCs w:val="22"/>
        </w:rPr>
        <w:t>действенны.</w:t>
      </w:r>
    </w:p>
    <w:p w:rsidR="00000000" w:rsidRDefault="00AF1AE4">
      <w:pPr>
        <w:shd w:val="clear" w:color="auto" w:fill="FFFFFF"/>
        <w:spacing w:line="226" w:lineRule="exact"/>
        <w:ind w:left="5" w:right="10" w:firstLine="293"/>
        <w:jc w:val="both"/>
        <w:sectPr w:rsidR="00000000">
          <w:pgSz w:w="11909" w:h="16834"/>
          <w:pgMar w:top="1440" w:right="3411" w:bottom="720" w:left="210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34"/>
        <w:ind w:left="6120"/>
      </w:pPr>
      <w:r>
        <w:rPr>
          <w:rFonts w:ascii="Arial" w:hAnsi="Arial" w:cs="Arial"/>
          <w:color w:val="000000"/>
          <w:sz w:val="16"/>
          <w:szCs w:val="16"/>
        </w:rPr>
        <w:lastRenderedPageBreak/>
        <w:t>127</w:t>
      </w:r>
    </w:p>
    <w:p w:rsidR="00000000" w:rsidRDefault="00AF1AE4">
      <w:pPr>
        <w:shd w:val="clear" w:color="auto" w:fill="FFFFFF"/>
        <w:spacing w:before="134"/>
        <w:ind w:left="6120"/>
        <w:sectPr w:rsidR="00000000">
          <w:type w:val="continuous"/>
          <w:pgSz w:w="11909" w:h="16834"/>
          <w:pgMar w:top="1440" w:right="2960" w:bottom="720" w:left="210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1186"/>
      </w:pPr>
      <w:r>
        <w:rPr>
          <w:color w:val="000000"/>
          <w:sz w:val="26"/>
          <w:szCs w:val="26"/>
        </w:rPr>
        <w:lastRenderedPageBreak/>
        <w:t xml:space="preserve">6.4. </w:t>
      </w:r>
      <w:r>
        <w:rPr>
          <w:rFonts w:eastAsia="Times New Roman"/>
          <w:color w:val="000000"/>
          <w:sz w:val="26"/>
          <w:szCs w:val="26"/>
        </w:rPr>
        <w:t>Счетно-решающие устройства</w:t>
      </w:r>
    </w:p>
    <w:p w:rsidR="00000000" w:rsidRDefault="00AF1AE4">
      <w:pPr>
        <w:shd w:val="clear" w:color="auto" w:fill="FFFFFF"/>
        <w:spacing w:before="211" w:line="226" w:lineRule="exact"/>
        <w:ind w:left="5" w:firstLine="221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системах автоматики используют различные элементы счет-</w:t>
      </w:r>
      <w:r>
        <w:rPr>
          <w:rFonts w:eastAsia="Times New Roman"/>
          <w:color w:val="000000"/>
          <w:sz w:val="22"/>
          <w:szCs w:val="22"/>
        </w:rPr>
        <w:t xml:space="preserve">ю-решающих устройств, такие как: </w:t>
      </w:r>
      <w:r>
        <w:rPr>
          <w:rFonts w:eastAsia="Times New Roman"/>
          <w:i/>
          <w:iCs/>
          <w:color w:val="000000"/>
          <w:sz w:val="22"/>
          <w:szCs w:val="22"/>
        </w:rPr>
        <w:t>счетчики импульсов, логиче-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>кие элементы, микропроцессоры.</w:t>
      </w:r>
    </w:p>
    <w:p w:rsidR="00000000" w:rsidRDefault="00AF1AE4">
      <w:pPr>
        <w:shd w:val="clear" w:color="auto" w:fill="FFFFFF"/>
        <w:spacing w:line="226" w:lineRule="exact"/>
        <w:ind w:right="10" w:firstLine="211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Счетчики импульсов </w:t>
      </w:r>
      <w:r>
        <w:rPr>
          <w:rFonts w:eastAsia="Times New Roman"/>
          <w:color w:val="000000"/>
          <w:spacing w:val="-4"/>
          <w:sz w:val="22"/>
          <w:szCs w:val="22"/>
        </w:rPr>
        <w:t>— это устройства для отсчета и запомина-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1ия числа поступивших электрических импульсов за некоторый </w:t>
      </w:r>
      <w:r>
        <w:rPr>
          <w:rFonts w:eastAsia="Times New Roman"/>
          <w:color w:val="000000"/>
          <w:spacing w:val="1"/>
          <w:sz w:val="22"/>
          <w:szCs w:val="22"/>
        </w:rPr>
        <w:t>[ромежуток времени. Их применяют для оценки час</w:t>
      </w:r>
      <w:r>
        <w:rPr>
          <w:rFonts w:eastAsia="Times New Roman"/>
          <w:color w:val="000000"/>
          <w:spacing w:val="1"/>
          <w:sz w:val="22"/>
          <w:szCs w:val="22"/>
        </w:rPr>
        <w:t>тоты враще-</w:t>
      </w:r>
      <w:r>
        <w:rPr>
          <w:rFonts w:eastAsia="Times New Roman"/>
          <w:color w:val="000000"/>
          <w:sz w:val="22"/>
          <w:szCs w:val="22"/>
        </w:rPr>
        <w:t xml:space="preserve">[ия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{частотомеры) </w:t>
      </w:r>
      <w:r>
        <w:rPr>
          <w:rFonts w:eastAsia="Times New Roman"/>
          <w:color w:val="000000"/>
          <w:sz w:val="22"/>
          <w:szCs w:val="22"/>
        </w:rPr>
        <w:t>в качестве датчиков интервалов времени, де-:одирующих элементов, а также составных частей синхронизиру-</w:t>
      </w:r>
      <w:r>
        <w:rPr>
          <w:rFonts w:eastAsia="Times New Roman"/>
          <w:color w:val="000000"/>
          <w:spacing w:val="1"/>
          <w:sz w:val="22"/>
          <w:szCs w:val="22"/>
        </w:rPr>
        <w:t>эщих и управляющих устройств.</w:t>
      </w:r>
    </w:p>
    <w:p w:rsidR="00000000" w:rsidRDefault="00AF1AE4">
      <w:pPr>
        <w:shd w:val="clear" w:color="auto" w:fill="FFFFFF"/>
        <w:spacing w:line="226" w:lineRule="exact"/>
        <w:ind w:left="5" w:right="14" w:firstLine="158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Логические устройства,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в частности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реле времени электромеха-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ического, пневматического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электр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онного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типов применяют для </w:t>
      </w:r>
      <w:r>
        <w:rPr>
          <w:rFonts w:eastAsia="Times New Roman"/>
          <w:color w:val="000000"/>
          <w:spacing w:val="2"/>
          <w:sz w:val="22"/>
          <w:szCs w:val="22"/>
        </w:rPr>
        <w:t>юшения сложных задач оптимального поиска.</w:t>
      </w:r>
    </w:p>
    <w:p w:rsidR="00000000" w:rsidRDefault="00AF1AE4">
      <w:pPr>
        <w:shd w:val="clear" w:color="auto" w:fill="FFFFFF"/>
        <w:spacing w:line="226" w:lineRule="exact"/>
        <w:ind w:left="5" w:right="24" w:firstLine="182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Для обработки цифровой информации в системах автоматики </w:t>
      </w:r>
      <w:r>
        <w:rPr>
          <w:rFonts w:eastAsia="Times New Roman"/>
          <w:color w:val="000000"/>
          <w:sz w:val="22"/>
          <w:szCs w:val="22"/>
        </w:rPr>
        <w:t>[спользуют программно-управляемые устройства на основе боль-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иих микроэлектронных интегральных схем (БИС), называемые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>^препроцессора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ми. </w:t>
      </w:r>
      <w:r>
        <w:rPr>
          <w:rFonts w:eastAsia="Times New Roman"/>
          <w:color w:val="000000"/>
          <w:spacing w:val="-4"/>
          <w:sz w:val="22"/>
          <w:szCs w:val="22"/>
        </w:rPr>
        <w:t>Каждая БИС представляет собой кристалл раз-</w:t>
      </w:r>
      <w:r>
        <w:rPr>
          <w:rFonts w:eastAsia="Times New Roman"/>
          <w:color w:val="000000"/>
          <w:spacing w:val="3"/>
          <w:sz w:val="22"/>
          <w:szCs w:val="22"/>
        </w:rPr>
        <w:t>1ером в несколько квадратных миллиметров, в котором сосре-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рточены десятки тысяч полупроводниковых элементов. В каж-рй БИС микроэлементы соединены между собой внутренними </w:t>
      </w:r>
      <w:r>
        <w:rPr>
          <w:rFonts w:eastAsia="Times New Roman"/>
          <w:color w:val="000000"/>
          <w:spacing w:val="3"/>
          <w:sz w:val="22"/>
          <w:szCs w:val="22"/>
        </w:rPr>
        <w:t>вязями. Внешние контакты служат для вво</w:t>
      </w:r>
      <w:r>
        <w:rPr>
          <w:rFonts w:eastAsia="Times New Roman"/>
          <w:color w:val="000000"/>
          <w:spacing w:val="3"/>
          <w:sz w:val="22"/>
          <w:szCs w:val="22"/>
        </w:rPr>
        <w:t>да и вывода инфор-</w:t>
      </w:r>
      <w:r>
        <w:rPr>
          <w:rFonts w:eastAsia="Times New Roman"/>
          <w:color w:val="000000"/>
          <w:spacing w:val="6"/>
          <w:sz w:val="22"/>
          <w:szCs w:val="22"/>
        </w:rPr>
        <w:t>[ации, а также для внешнего управления.</w:t>
      </w:r>
    </w:p>
    <w:p w:rsidR="00000000" w:rsidRDefault="00AF1AE4">
      <w:pPr>
        <w:shd w:val="clear" w:color="auto" w:fill="FFFFFF"/>
        <w:spacing w:line="226" w:lineRule="exact"/>
        <w:ind w:left="5" w:right="19" w:firstLine="187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Управление работой строительных машин с использованием [икропроцессоров следует рассматривать как одно из наиболее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ерспективных направлений совершенствования этих машин на </w:t>
      </w:r>
      <w:r>
        <w:rPr>
          <w:rFonts w:eastAsia="Times New Roman"/>
          <w:color w:val="000000"/>
          <w:sz w:val="22"/>
          <w:szCs w:val="22"/>
        </w:rPr>
        <w:t>лижайшее будущее. Микропро</w:t>
      </w:r>
      <w:r>
        <w:rPr>
          <w:rFonts w:eastAsia="Times New Roman"/>
          <w:color w:val="000000"/>
          <w:sz w:val="22"/>
          <w:szCs w:val="22"/>
        </w:rPr>
        <w:t>цессорная система моделирует ре-</w:t>
      </w:r>
      <w:r>
        <w:rPr>
          <w:rFonts w:eastAsia="Times New Roman"/>
          <w:color w:val="000000"/>
          <w:spacing w:val="6"/>
          <w:sz w:val="22"/>
          <w:szCs w:val="22"/>
        </w:rPr>
        <w:t>льный процесс функционирования машины и на основе про-</w:t>
      </w:r>
      <w:r>
        <w:rPr>
          <w:rFonts w:eastAsia="Times New Roman"/>
          <w:color w:val="000000"/>
          <w:spacing w:val="4"/>
          <w:sz w:val="22"/>
          <w:szCs w:val="22"/>
        </w:rPr>
        <w:t>ноза ее состояния формирует набор машинных команд.</w:t>
      </w:r>
    </w:p>
    <w:p w:rsidR="00000000" w:rsidRDefault="00AF1AE4">
      <w:pPr>
        <w:shd w:val="clear" w:color="auto" w:fill="FFFFFF"/>
        <w:spacing w:before="245"/>
        <w:ind w:right="110"/>
        <w:jc w:val="center"/>
      </w:pPr>
      <w:r>
        <w:rPr>
          <w:rFonts w:eastAsia="Times New Roman"/>
          <w:b/>
          <w:bCs/>
          <w:color w:val="000000"/>
          <w:spacing w:val="1"/>
          <w:w w:val="82"/>
          <w:sz w:val="22"/>
          <w:szCs w:val="22"/>
        </w:rPr>
        <w:t>Контрольные вопросы</w:t>
      </w:r>
    </w:p>
    <w:p w:rsidR="00000000" w:rsidRDefault="00AF1AE4" w:rsidP="00773BBC">
      <w:pPr>
        <w:numPr>
          <w:ilvl w:val="0"/>
          <w:numId w:val="17"/>
        </w:numPr>
        <w:shd w:val="clear" w:color="auto" w:fill="FFFFFF"/>
        <w:tabs>
          <w:tab w:val="left" w:pos="384"/>
        </w:tabs>
        <w:spacing w:before="154" w:line="206" w:lineRule="exact"/>
        <w:ind w:left="14" w:firstLine="168"/>
        <w:rPr>
          <w:b/>
          <w:bCs/>
          <w:color w:val="000000"/>
          <w:spacing w:val="-15"/>
          <w:w w:val="82"/>
          <w:sz w:val="22"/>
          <w:szCs w:val="22"/>
        </w:rPr>
      </w:pPr>
      <w:r>
        <w:rPr>
          <w:rFonts w:eastAsia="Times New Roman"/>
          <w:color w:val="000000"/>
          <w:spacing w:val="-1"/>
          <w:w w:val="91"/>
          <w:sz w:val="22"/>
          <w:szCs w:val="22"/>
        </w:rPr>
        <w:t>Что такое автоматизация строительных машин? Изложите существо</w:t>
      </w:r>
      <w:r>
        <w:rPr>
          <w:rFonts w:eastAsia="Times New Roman"/>
          <w:color w:val="000000"/>
          <w:spacing w:val="-1"/>
          <w:w w:val="91"/>
          <w:sz w:val="22"/>
          <w:szCs w:val="22"/>
        </w:rPr>
        <w:br/>
      </w:r>
      <w:r>
        <w:rPr>
          <w:rFonts w:eastAsia="Times New Roman"/>
          <w:color w:val="000000"/>
          <w:spacing w:val="1"/>
          <w:w w:val="91"/>
          <w:sz w:val="22"/>
          <w:szCs w:val="22"/>
        </w:rPr>
        <w:t>втоматического управления строит</w:t>
      </w:r>
      <w:r>
        <w:rPr>
          <w:rFonts w:eastAsia="Times New Roman"/>
          <w:color w:val="000000"/>
          <w:spacing w:val="1"/>
          <w:w w:val="91"/>
          <w:sz w:val="22"/>
          <w:szCs w:val="22"/>
        </w:rPr>
        <w:t>ельными машинами. Какими факто-</w:t>
      </w:r>
      <w:r>
        <w:rPr>
          <w:rFonts w:eastAsia="Times New Roman"/>
          <w:color w:val="000000"/>
          <w:spacing w:val="1"/>
          <w:w w:val="91"/>
          <w:sz w:val="22"/>
          <w:szCs w:val="22"/>
        </w:rPr>
        <w:br/>
      </w:r>
      <w:r>
        <w:rPr>
          <w:rFonts w:eastAsia="Times New Roman"/>
          <w:color w:val="000000"/>
          <w:spacing w:val="2"/>
          <w:w w:val="91"/>
          <w:sz w:val="22"/>
          <w:szCs w:val="22"/>
        </w:rPr>
        <w:t>ами обусловлено применение для этого систем автоматики? Что такое</w:t>
      </w:r>
      <w:r>
        <w:rPr>
          <w:rFonts w:eastAsia="Times New Roman"/>
          <w:color w:val="000000"/>
          <w:spacing w:val="2"/>
          <w:w w:val="91"/>
          <w:sz w:val="22"/>
          <w:szCs w:val="22"/>
        </w:rPr>
        <w:br/>
      </w:r>
      <w:r>
        <w:rPr>
          <w:rFonts w:eastAsia="Times New Roman"/>
          <w:color w:val="000000"/>
          <w:spacing w:val="1"/>
          <w:w w:val="91"/>
          <w:sz w:val="22"/>
          <w:szCs w:val="22"/>
        </w:rPr>
        <w:t>втоматический контроль? автоматическое регулирование?</w:t>
      </w:r>
    </w:p>
    <w:p w:rsidR="00000000" w:rsidRDefault="00AF1AE4" w:rsidP="00773BBC">
      <w:pPr>
        <w:numPr>
          <w:ilvl w:val="0"/>
          <w:numId w:val="17"/>
        </w:numPr>
        <w:shd w:val="clear" w:color="auto" w:fill="FFFFFF"/>
        <w:tabs>
          <w:tab w:val="left" w:pos="384"/>
        </w:tabs>
        <w:spacing w:line="206" w:lineRule="exact"/>
        <w:ind w:left="14" w:firstLine="168"/>
        <w:rPr>
          <w:color w:val="000000"/>
          <w:spacing w:val="-16"/>
          <w:w w:val="91"/>
          <w:sz w:val="22"/>
          <w:szCs w:val="22"/>
        </w:rPr>
      </w:pPr>
      <w:r>
        <w:rPr>
          <w:rFonts w:eastAsia="Times New Roman"/>
          <w:color w:val="000000"/>
          <w:spacing w:val="3"/>
          <w:w w:val="91"/>
          <w:sz w:val="22"/>
          <w:szCs w:val="22"/>
        </w:rPr>
        <w:t>Приведите классификацию автоматических систем по алгоритму</w:t>
      </w:r>
      <w:r>
        <w:rPr>
          <w:rFonts w:eastAsia="Times New Roman"/>
          <w:color w:val="000000"/>
          <w:spacing w:val="3"/>
          <w:w w:val="91"/>
          <w:sz w:val="22"/>
          <w:szCs w:val="22"/>
        </w:rPr>
        <w:br/>
      </w:r>
      <w:r>
        <w:rPr>
          <w:rFonts w:eastAsia="Times New Roman"/>
          <w:color w:val="000000"/>
          <w:spacing w:val="-1"/>
          <w:w w:val="91"/>
          <w:sz w:val="22"/>
          <w:szCs w:val="22"/>
        </w:rPr>
        <w:t xml:space="preserve">правления и назначения. Охарактеризуйте </w:t>
      </w:r>
      <w:r>
        <w:rPr>
          <w:rFonts w:eastAsia="Times New Roman"/>
          <w:color w:val="000000"/>
          <w:spacing w:val="-1"/>
          <w:w w:val="91"/>
          <w:sz w:val="22"/>
          <w:szCs w:val="22"/>
        </w:rPr>
        <w:t>эти системы. Приведите при-</w:t>
      </w:r>
      <w:r>
        <w:rPr>
          <w:rFonts w:eastAsia="Times New Roman"/>
          <w:color w:val="000000"/>
          <w:spacing w:val="-1"/>
          <w:w w:val="91"/>
          <w:sz w:val="22"/>
          <w:szCs w:val="22"/>
        </w:rPr>
        <w:br/>
      </w:r>
      <w:r>
        <w:rPr>
          <w:rFonts w:eastAsia="Times New Roman"/>
          <w:color w:val="000000"/>
          <w:spacing w:val="2"/>
          <w:w w:val="91"/>
          <w:sz w:val="22"/>
          <w:szCs w:val="22"/>
        </w:rPr>
        <w:t>еры их использования.</w:t>
      </w:r>
    </w:p>
    <w:p w:rsidR="00000000" w:rsidRDefault="00AF1AE4" w:rsidP="00773BBC">
      <w:pPr>
        <w:numPr>
          <w:ilvl w:val="0"/>
          <w:numId w:val="17"/>
        </w:numPr>
        <w:shd w:val="clear" w:color="auto" w:fill="FFFFFF"/>
        <w:tabs>
          <w:tab w:val="left" w:pos="384"/>
        </w:tabs>
        <w:spacing w:before="5" w:line="206" w:lineRule="exact"/>
        <w:ind w:left="14" w:firstLine="168"/>
        <w:rPr>
          <w:color w:val="000000"/>
          <w:spacing w:val="-16"/>
          <w:w w:val="91"/>
          <w:sz w:val="22"/>
          <w:szCs w:val="22"/>
        </w:rPr>
      </w:pPr>
      <w:r>
        <w:rPr>
          <w:rFonts w:eastAsia="Times New Roman"/>
          <w:color w:val="000000"/>
          <w:w w:val="91"/>
          <w:sz w:val="22"/>
          <w:szCs w:val="22"/>
        </w:rPr>
        <w:t>Для чего применяют датчики? Какова структура датчика, что такое</w:t>
      </w:r>
      <w:r>
        <w:rPr>
          <w:rFonts w:eastAsia="Times New Roman"/>
          <w:color w:val="000000"/>
          <w:w w:val="91"/>
          <w:sz w:val="22"/>
          <w:szCs w:val="22"/>
        </w:rPr>
        <w:br/>
      </w:r>
      <w:r>
        <w:rPr>
          <w:rFonts w:eastAsia="Times New Roman"/>
          <w:color w:val="000000"/>
          <w:spacing w:val="-1"/>
          <w:w w:val="91"/>
          <w:sz w:val="22"/>
          <w:szCs w:val="22"/>
        </w:rPr>
        <w:t>увствительный элемент? Что такое входная и выходная величины? При</w:t>
      </w:r>
      <w:r>
        <w:rPr>
          <w:rFonts w:eastAsia="Times New Roman"/>
          <w:color w:val="000000"/>
          <w:spacing w:val="-1"/>
          <w:w w:val="9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w w:val="91"/>
          <w:sz w:val="22"/>
          <w:szCs w:val="22"/>
        </w:rPr>
        <w:br/>
      </w:r>
      <w:r>
        <w:rPr>
          <w:rFonts w:eastAsia="Times New Roman"/>
          <w:color w:val="000000"/>
          <w:w w:val="91"/>
          <w:sz w:val="22"/>
          <w:szCs w:val="22"/>
        </w:rPr>
        <w:t>едите классификацию датчиков по назначению. Что такое чувствитель-</w:t>
      </w:r>
      <w:r>
        <w:rPr>
          <w:rFonts w:eastAsia="Times New Roman"/>
          <w:color w:val="000000"/>
          <w:w w:val="91"/>
          <w:sz w:val="22"/>
          <w:szCs w:val="22"/>
        </w:rPr>
        <w:br/>
      </w:r>
      <w:r>
        <w:rPr>
          <w:rFonts w:eastAsia="Times New Roman"/>
          <w:color w:val="000000"/>
          <w:spacing w:val="1"/>
          <w:w w:val="91"/>
          <w:sz w:val="22"/>
          <w:szCs w:val="22"/>
        </w:rPr>
        <w:t>ост</w:t>
      </w:r>
      <w:r>
        <w:rPr>
          <w:rFonts w:eastAsia="Times New Roman"/>
          <w:color w:val="000000"/>
          <w:spacing w:val="1"/>
          <w:w w:val="91"/>
          <w:sz w:val="22"/>
          <w:szCs w:val="22"/>
        </w:rPr>
        <w:t>ь датчика? Чем отличаются линейные датчики от нелинейных? Что</w:t>
      </w:r>
      <w:r>
        <w:rPr>
          <w:rFonts w:eastAsia="Times New Roman"/>
          <w:color w:val="000000"/>
          <w:spacing w:val="1"/>
          <w:w w:val="91"/>
          <w:sz w:val="22"/>
          <w:szCs w:val="22"/>
        </w:rPr>
        <w:br/>
      </w:r>
      <w:r>
        <w:rPr>
          <w:rFonts w:eastAsia="Times New Roman"/>
          <w:color w:val="000000"/>
          <w:w w:val="91"/>
          <w:sz w:val="22"/>
          <w:szCs w:val="22"/>
        </w:rPr>
        <w:t>1кое инерционность датчика, порог чувствительности, предел преобра-</w:t>
      </w:r>
      <w:r>
        <w:rPr>
          <w:rFonts w:eastAsia="Times New Roman"/>
          <w:color w:val="000000"/>
          <w:w w:val="91"/>
          <w:sz w:val="22"/>
          <w:szCs w:val="22"/>
        </w:rPr>
        <w:br/>
      </w:r>
      <w:r>
        <w:rPr>
          <w:rFonts w:eastAsia="Times New Roman"/>
          <w:color w:val="000000"/>
          <w:spacing w:val="4"/>
          <w:w w:val="91"/>
          <w:sz w:val="22"/>
          <w:szCs w:val="22"/>
        </w:rPr>
        <w:t>эвания, динамический диапазон?</w:t>
      </w:r>
    </w:p>
    <w:p w:rsidR="00000000" w:rsidRDefault="00AF1AE4" w:rsidP="00773BBC">
      <w:pPr>
        <w:numPr>
          <w:ilvl w:val="0"/>
          <w:numId w:val="17"/>
        </w:numPr>
        <w:shd w:val="clear" w:color="auto" w:fill="FFFFFF"/>
        <w:tabs>
          <w:tab w:val="left" w:pos="384"/>
        </w:tabs>
        <w:spacing w:line="206" w:lineRule="exact"/>
        <w:ind w:left="14" w:firstLine="168"/>
        <w:rPr>
          <w:color w:val="000000"/>
          <w:spacing w:val="-9"/>
          <w:w w:val="91"/>
          <w:sz w:val="22"/>
          <w:szCs w:val="22"/>
        </w:rPr>
      </w:pPr>
      <w:r>
        <w:rPr>
          <w:rFonts w:eastAsia="Times New Roman"/>
          <w:color w:val="000000"/>
          <w:spacing w:val="5"/>
          <w:w w:val="91"/>
          <w:sz w:val="22"/>
          <w:szCs w:val="22"/>
        </w:rPr>
        <w:t>Для чего предназначены, как устроены и как работают датчики</w:t>
      </w:r>
      <w:r>
        <w:rPr>
          <w:rFonts w:eastAsia="Times New Roman"/>
          <w:color w:val="000000"/>
          <w:spacing w:val="5"/>
          <w:w w:val="91"/>
          <w:sz w:val="22"/>
          <w:szCs w:val="22"/>
        </w:rPr>
        <w:br/>
      </w:r>
      <w:r>
        <w:rPr>
          <w:rFonts w:eastAsia="Times New Roman"/>
          <w:color w:val="000000"/>
          <w:spacing w:val="2"/>
          <w:w w:val="91"/>
          <w:sz w:val="22"/>
          <w:szCs w:val="22"/>
        </w:rPr>
        <w:t>еремещения (положения), углово</w:t>
      </w:r>
      <w:r>
        <w:rPr>
          <w:rFonts w:eastAsia="Times New Roman"/>
          <w:color w:val="000000"/>
          <w:spacing w:val="2"/>
          <w:w w:val="91"/>
          <w:sz w:val="22"/>
          <w:szCs w:val="22"/>
        </w:rPr>
        <w:t>го положения, силового воздействия,</w:t>
      </w:r>
    </w:p>
    <w:p w:rsidR="00000000" w:rsidRDefault="00AF1AE4">
      <w:pPr>
        <w:shd w:val="clear" w:color="auto" w:fill="FFFFFF"/>
        <w:spacing w:before="230"/>
        <w:ind w:left="19"/>
      </w:pPr>
      <w:r>
        <w:rPr>
          <w:rFonts w:ascii="Arial" w:hAnsi="Arial" w:cs="Arial"/>
          <w:b/>
          <w:bCs/>
          <w:color w:val="000000"/>
          <w:spacing w:val="-7"/>
          <w:w w:val="128"/>
          <w:sz w:val="12"/>
          <w:szCs w:val="12"/>
        </w:rPr>
        <w:t>78</w:t>
      </w:r>
    </w:p>
    <w:p w:rsidR="00000000" w:rsidRDefault="00AF1AE4">
      <w:pPr>
        <w:shd w:val="clear" w:color="auto" w:fill="FFFFFF"/>
        <w:spacing w:before="230"/>
        <w:ind w:left="19"/>
        <w:sectPr w:rsidR="00000000">
          <w:pgSz w:w="11909" w:h="16834"/>
          <w:pgMar w:top="1440" w:right="3236" w:bottom="720" w:left="237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06" w:lineRule="exact"/>
        <w:ind w:left="10" w:right="5"/>
        <w:jc w:val="both"/>
      </w:pPr>
      <w:r>
        <w:rPr>
          <w:rFonts w:eastAsia="Times New Roman"/>
          <w:color w:val="000000"/>
          <w:spacing w:val="2"/>
        </w:rPr>
        <w:lastRenderedPageBreak/>
        <w:t>контроля и регулирования температуры, расхода и уровня, угловой ско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3"/>
        </w:rPr>
        <w:t>рости, линейных ускорений?</w:t>
      </w:r>
    </w:p>
    <w:p w:rsidR="00000000" w:rsidRDefault="00AF1AE4" w:rsidP="00773BBC">
      <w:pPr>
        <w:numPr>
          <w:ilvl w:val="0"/>
          <w:numId w:val="18"/>
        </w:numPr>
        <w:shd w:val="clear" w:color="auto" w:fill="FFFFFF"/>
        <w:tabs>
          <w:tab w:val="left" w:pos="480"/>
        </w:tabs>
        <w:spacing w:line="206" w:lineRule="exact"/>
        <w:ind w:left="5" w:firstLine="278"/>
        <w:rPr>
          <w:color w:val="000000"/>
          <w:spacing w:val="-13"/>
        </w:rPr>
      </w:pPr>
      <w:r>
        <w:rPr>
          <w:rFonts w:eastAsia="Times New Roman"/>
          <w:color w:val="000000"/>
          <w:spacing w:val="1"/>
        </w:rPr>
        <w:t>Для чего применяют усилители? Что такое коэффициент усиления?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Приведите классификацию усилител</w:t>
      </w:r>
      <w:r>
        <w:rPr>
          <w:rFonts w:eastAsia="Times New Roman"/>
          <w:color w:val="000000"/>
          <w:spacing w:val="2"/>
        </w:rPr>
        <w:t>ей по виду усиливаемого сигнала и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по принципу действия.</w:t>
      </w:r>
    </w:p>
    <w:p w:rsidR="00000000" w:rsidRDefault="00AF1AE4" w:rsidP="00773BBC">
      <w:pPr>
        <w:numPr>
          <w:ilvl w:val="0"/>
          <w:numId w:val="18"/>
        </w:numPr>
        <w:shd w:val="clear" w:color="auto" w:fill="FFFFFF"/>
        <w:tabs>
          <w:tab w:val="left" w:pos="480"/>
        </w:tabs>
        <w:spacing w:line="206" w:lineRule="exact"/>
        <w:ind w:left="5" w:firstLine="278"/>
        <w:rPr>
          <w:color w:val="000000"/>
          <w:spacing w:val="-10"/>
        </w:rPr>
      </w:pPr>
      <w:r>
        <w:rPr>
          <w:rFonts w:eastAsia="Times New Roman"/>
          <w:color w:val="000000"/>
          <w:spacing w:val="2"/>
        </w:rPr>
        <w:t>Перечислите типы электромагнитных реле. Как устроено и как ра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ботает нейтральное реле постоянного тока? Как их классифицируют по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времени срабатывания?</w:t>
      </w:r>
    </w:p>
    <w:p w:rsidR="00000000" w:rsidRDefault="00AF1AE4" w:rsidP="00773BBC">
      <w:pPr>
        <w:numPr>
          <w:ilvl w:val="0"/>
          <w:numId w:val="18"/>
        </w:numPr>
        <w:shd w:val="clear" w:color="auto" w:fill="FFFFFF"/>
        <w:tabs>
          <w:tab w:val="left" w:pos="480"/>
        </w:tabs>
        <w:spacing w:line="206" w:lineRule="exact"/>
        <w:ind w:left="5" w:firstLine="278"/>
        <w:rPr>
          <w:color w:val="000000"/>
          <w:spacing w:val="-15"/>
        </w:rPr>
      </w:pPr>
      <w:r>
        <w:rPr>
          <w:rFonts w:eastAsia="Times New Roman"/>
          <w:color w:val="000000"/>
          <w:spacing w:val="6"/>
        </w:rPr>
        <w:t>Что такое геркон, для чего он предназн</w:t>
      </w:r>
      <w:r>
        <w:rPr>
          <w:rFonts w:eastAsia="Times New Roman"/>
          <w:color w:val="000000"/>
          <w:spacing w:val="6"/>
        </w:rPr>
        <w:t>ачен, как устроен, каков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4"/>
        </w:rPr>
        <w:t>принцип его работы и каковы основные параметры?</w:t>
      </w:r>
    </w:p>
    <w:p w:rsidR="00000000" w:rsidRDefault="00AF1AE4" w:rsidP="00773BBC">
      <w:pPr>
        <w:numPr>
          <w:ilvl w:val="0"/>
          <w:numId w:val="18"/>
        </w:numPr>
        <w:shd w:val="clear" w:color="auto" w:fill="FFFFFF"/>
        <w:tabs>
          <w:tab w:val="left" w:pos="480"/>
        </w:tabs>
        <w:spacing w:line="206" w:lineRule="exact"/>
        <w:ind w:left="5" w:firstLine="278"/>
        <w:rPr>
          <w:color w:val="000000"/>
          <w:spacing w:val="-13"/>
        </w:rPr>
      </w:pPr>
      <w:r>
        <w:rPr>
          <w:rFonts w:eastAsia="Times New Roman"/>
          <w:color w:val="000000"/>
          <w:spacing w:val="4"/>
        </w:rPr>
        <w:t>Для чего предназначены, как устроены и как работают электрон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ные ламповые усилители (на примере трехэлектродной лампы)?</w:t>
      </w:r>
    </w:p>
    <w:p w:rsidR="00000000" w:rsidRDefault="00AF1AE4" w:rsidP="00773BBC">
      <w:pPr>
        <w:numPr>
          <w:ilvl w:val="0"/>
          <w:numId w:val="18"/>
        </w:numPr>
        <w:shd w:val="clear" w:color="auto" w:fill="FFFFFF"/>
        <w:tabs>
          <w:tab w:val="left" w:pos="480"/>
        </w:tabs>
        <w:spacing w:line="206" w:lineRule="exact"/>
        <w:ind w:left="283"/>
        <w:rPr>
          <w:color w:val="000000"/>
          <w:spacing w:val="-11"/>
        </w:rPr>
      </w:pPr>
      <w:r>
        <w:rPr>
          <w:rFonts w:eastAsia="Times New Roman"/>
          <w:color w:val="000000"/>
          <w:spacing w:val="2"/>
        </w:rPr>
        <w:t>Для чего применяют счетчики импульсов?</w:t>
      </w:r>
    </w:p>
    <w:p w:rsidR="00000000" w:rsidRDefault="00AF1AE4">
      <w:pPr>
        <w:shd w:val="clear" w:color="auto" w:fill="FFFFFF"/>
        <w:tabs>
          <w:tab w:val="left" w:pos="586"/>
        </w:tabs>
        <w:spacing w:line="206" w:lineRule="exact"/>
        <w:ind w:firstLine="307"/>
      </w:pPr>
      <w:r>
        <w:rPr>
          <w:color w:val="000000"/>
          <w:spacing w:val="-19"/>
        </w:rPr>
        <w:t>10.</w:t>
      </w:r>
      <w:r>
        <w:rPr>
          <w:color w:val="000000"/>
        </w:rPr>
        <w:tab/>
      </w:r>
      <w:r>
        <w:rPr>
          <w:rFonts w:eastAsia="Times New Roman"/>
          <w:color w:val="000000"/>
          <w:spacing w:val="2"/>
        </w:rPr>
        <w:t xml:space="preserve">Для чего </w:t>
      </w:r>
      <w:r>
        <w:rPr>
          <w:rFonts w:eastAsia="Times New Roman"/>
          <w:color w:val="000000"/>
          <w:spacing w:val="2"/>
        </w:rPr>
        <w:t>в автоматических системах применяют микропроцессо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5"/>
        </w:rPr>
        <w:t>ры? На какой базе они построены?</w:t>
      </w:r>
    </w:p>
    <w:p w:rsidR="00000000" w:rsidRDefault="00AF1AE4">
      <w:pPr>
        <w:shd w:val="clear" w:color="auto" w:fill="FFFFFF"/>
        <w:tabs>
          <w:tab w:val="left" w:pos="586"/>
        </w:tabs>
        <w:spacing w:line="206" w:lineRule="exact"/>
        <w:ind w:firstLine="307"/>
        <w:sectPr w:rsidR="00000000">
          <w:pgSz w:w="11909" w:h="16834"/>
          <w:pgMar w:top="1440" w:right="3672" w:bottom="720" w:left="186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07" w:lineRule="exact"/>
        <w:ind w:left="1469" w:right="480" w:hanging="629"/>
      </w:pPr>
      <w:r>
        <w:rPr>
          <w:rFonts w:eastAsia="Times New Roman"/>
          <w:color w:val="000000"/>
          <w:spacing w:val="6"/>
          <w:sz w:val="26"/>
          <w:szCs w:val="26"/>
        </w:rPr>
        <w:lastRenderedPageBreak/>
        <w:t xml:space="preserve">Глава 7. ХОДОВОЕ ОБОРУДОВАНИЕ </w:t>
      </w:r>
      <w:r>
        <w:rPr>
          <w:rFonts w:eastAsia="Times New Roman"/>
          <w:color w:val="000000"/>
          <w:spacing w:val="7"/>
          <w:sz w:val="26"/>
          <w:szCs w:val="26"/>
        </w:rPr>
        <w:t>СТРОИТЕЛЬНЫХ МАШИН</w:t>
      </w:r>
    </w:p>
    <w:p w:rsidR="00000000" w:rsidRDefault="00AF1AE4">
      <w:pPr>
        <w:shd w:val="clear" w:color="auto" w:fill="FFFFFF"/>
        <w:spacing w:before="322"/>
        <w:ind w:left="48"/>
      </w:pPr>
      <w:r>
        <w:rPr>
          <w:color w:val="000000"/>
          <w:spacing w:val="-1"/>
          <w:sz w:val="26"/>
          <w:szCs w:val="26"/>
        </w:rPr>
        <w:t xml:space="preserve">7.1. </w:t>
      </w:r>
      <w:r>
        <w:rPr>
          <w:rFonts w:eastAsia="Times New Roman"/>
          <w:color w:val="000000"/>
          <w:spacing w:val="-1"/>
          <w:sz w:val="26"/>
          <w:szCs w:val="26"/>
        </w:rPr>
        <w:t>Виды ходового оборудования и их характеристики</w:t>
      </w:r>
    </w:p>
    <w:p w:rsidR="00000000" w:rsidRDefault="00AF1AE4">
      <w:pPr>
        <w:shd w:val="clear" w:color="auto" w:fill="FFFFFF"/>
        <w:spacing w:before="163" w:line="226" w:lineRule="exact"/>
        <w:ind w:firstLine="230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Ходовое оборудование предназначено для передачи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нагрузок </w:t>
      </w:r>
      <w:r>
        <w:rPr>
          <w:rFonts w:eastAsia="Times New Roman"/>
          <w:color w:val="000000"/>
          <w:spacing w:val="1"/>
          <w:sz w:val="22"/>
          <w:szCs w:val="22"/>
        </w:rPr>
        <w:t>*а опорное основание и передвижения машин. Ходовое оборудо-</w:t>
      </w:r>
      <w:r>
        <w:rPr>
          <w:rFonts w:eastAsia="Times New Roman"/>
          <w:color w:val="000000"/>
          <w:spacing w:val="3"/>
          <w:sz w:val="22"/>
          <w:szCs w:val="22"/>
        </w:rPr>
        <w:t>тние может быть активным и пассивным. Активным ходом обо-</w:t>
      </w:r>
      <w:r>
        <w:rPr>
          <w:rFonts w:eastAsia="Times New Roman"/>
          <w:color w:val="000000"/>
          <w:sz w:val="22"/>
          <w:szCs w:val="22"/>
        </w:rPr>
        <w:t>)удуют самоходные машины, а пассивным — машины, переме-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цаемые на буксире за тягачом, в качестве которого может быть </w:t>
      </w:r>
      <w:r>
        <w:rPr>
          <w:rFonts w:eastAsia="Times New Roman"/>
          <w:color w:val="000000"/>
          <w:spacing w:val="2"/>
          <w:sz w:val="22"/>
          <w:szCs w:val="22"/>
        </w:rPr>
        <w:t>1спользована лю</w:t>
      </w:r>
      <w:r>
        <w:rPr>
          <w:rFonts w:eastAsia="Times New Roman"/>
          <w:color w:val="000000"/>
          <w:spacing w:val="2"/>
          <w:sz w:val="22"/>
          <w:szCs w:val="22"/>
        </w:rPr>
        <w:t>бая самоходная машина.</w:t>
      </w:r>
    </w:p>
    <w:p w:rsidR="00000000" w:rsidRDefault="00AF1AE4">
      <w:pPr>
        <w:shd w:val="clear" w:color="auto" w:fill="FFFFFF"/>
        <w:spacing w:line="226" w:lineRule="exact"/>
        <w:ind w:left="5" w:right="10" w:firstLine="221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Ходовое оборудование включает взаимодействующий с опорным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&gt;снованием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движитель, подвеску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опорную раму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оси. </w:t>
      </w:r>
      <w:r>
        <w:rPr>
          <w:rFonts w:eastAsia="Times New Roman"/>
          <w:color w:val="000000"/>
          <w:spacing w:val="-7"/>
          <w:sz w:val="22"/>
          <w:szCs w:val="22"/>
        </w:rPr>
        <w:t>В самоход-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1ых машинах, кроме того, имеется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механизм передвижения.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По типу </w:t>
      </w:r>
      <w:r>
        <w:rPr>
          <w:rFonts w:eastAsia="Times New Roman"/>
          <w:color w:val="000000"/>
          <w:spacing w:val="1"/>
          <w:sz w:val="22"/>
          <w:szCs w:val="22"/>
        </w:rPr>
        <w:t>(вижителя ходовое оборудование подразделяют на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гусеничное, </w:t>
      </w:r>
      <w:r>
        <w:rPr>
          <w:rFonts w:eastAsia="Times New Roman"/>
          <w:color w:val="000000"/>
          <w:spacing w:val="5"/>
          <w:sz w:val="22"/>
          <w:szCs w:val="22"/>
        </w:rPr>
        <w:t>цинноколесное, рельсоколесное и специальное.</w:t>
      </w:r>
    </w:p>
    <w:p w:rsidR="00000000" w:rsidRDefault="00AF1AE4">
      <w:pPr>
        <w:shd w:val="clear" w:color="auto" w:fill="FFFFFF"/>
        <w:spacing w:line="226" w:lineRule="exact"/>
        <w:ind w:left="10" w:right="14" w:firstLine="216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Гусеничное ходовое оборудование </w:t>
      </w:r>
      <w:r>
        <w:rPr>
          <w:rFonts w:eastAsia="Times New Roman"/>
          <w:color w:val="000000"/>
          <w:spacing w:val="-3"/>
          <w:sz w:val="22"/>
          <w:szCs w:val="22"/>
        </w:rPr>
        <w:t>применяют для передвиже-</w:t>
      </w:r>
      <w:r>
        <w:rPr>
          <w:rFonts w:eastAsia="Times New Roman"/>
          <w:color w:val="000000"/>
          <w:spacing w:val="2"/>
          <w:sz w:val="22"/>
          <w:szCs w:val="22"/>
        </w:rPr>
        <w:t>шя по бездорожью, а также в машинах, для которых передвиже-</w:t>
      </w:r>
      <w:r>
        <w:rPr>
          <w:rFonts w:eastAsia="Times New Roman"/>
          <w:color w:val="000000"/>
          <w:spacing w:val="4"/>
          <w:sz w:val="22"/>
          <w:szCs w:val="22"/>
        </w:rPr>
        <w:t>ше не является основной операцией как, например, в одноков-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иовых экскаваторах, где </w:t>
      </w:r>
      <w:r>
        <w:rPr>
          <w:rFonts w:eastAsia="Times New Roman"/>
          <w:color w:val="000000"/>
          <w:spacing w:val="1"/>
          <w:sz w:val="22"/>
          <w:szCs w:val="22"/>
        </w:rPr>
        <w:t>оно используется, в основном, для пе-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•едвижения экскаватора на новую рабочую позицию в пределах </w:t>
      </w:r>
      <w:r>
        <w:rPr>
          <w:rFonts w:eastAsia="Times New Roman"/>
          <w:color w:val="000000"/>
          <w:spacing w:val="1"/>
          <w:sz w:val="22"/>
          <w:szCs w:val="22"/>
        </w:rPr>
        <w:t>»дной и той же рабочей площадки. Для передвижения таких ма-иин на большие расстояния обычно используют тягачи со специ-</w:t>
      </w:r>
      <w:r>
        <w:rPr>
          <w:rFonts w:eastAsia="Times New Roman"/>
          <w:color w:val="000000"/>
          <w:spacing w:val="5"/>
          <w:sz w:val="22"/>
          <w:szCs w:val="22"/>
        </w:rPr>
        <w:t>льными прицепами-трейлерами.</w:t>
      </w:r>
    </w:p>
    <w:p w:rsidR="00000000" w:rsidRDefault="00AF1AE4">
      <w:pPr>
        <w:shd w:val="clear" w:color="auto" w:fill="FFFFFF"/>
        <w:spacing w:line="226" w:lineRule="exact"/>
        <w:ind w:left="19" w:right="19" w:firstLine="86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>Шинноколесно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е ходовое оборудование </w:t>
      </w:r>
      <w:r>
        <w:rPr>
          <w:rFonts w:eastAsia="Times New Roman"/>
          <w:color w:val="000000"/>
          <w:spacing w:val="-4"/>
          <w:sz w:val="22"/>
          <w:szCs w:val="22"/>
        </w:rPr>
        <w:t>устанавливают на маши-</w:t>
      </w:r>
      <w:r>
        <w:rPr>
          <w:rFonts w:eastAsia="Times New Roman"/>
          <w:color w:val="000000"/>
          <w:spacing w:val="2"/>
          <w:sz w:val="22"/>
          <w:szCs w:val="22"/>
          <w:lang w:val="en-US"/>
        </w:rPr>
        <w:t xml:space="preserve">iax, </w:t>
      </w:r>
      <w:r>
        <w:rPr>
          <w:rFonts w:eastAsia="Times New Roman"/>
          <w:color w:val="000000"/>
          <w:spacing w:val="2"/>
          <w:sz w:val="22"/>
          <w:szCs w:val="22"/>
        </w:rPr>
        <w:t>для которых транспортная операция занимает соизмеримую другими операциями часть технологического цикла, как, на-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[ример, у самоходных скреперов, перемещающих грунт в своем </w:t>
      </w:r>
      <w:r>
        <w:rPr>
          <w:rFonts w:eastAsia="Times New Roman"/>
          <w:color w:val="000000"/>
          <w:sz w:val="22"/>
          <w:szCs w:val="22"/>
        </w:rPr>
        <w:t>:овше на расстояния в несколько кил</w:t>
      </w:r>
      <w:r>
        <w:rPr>
          <w:rFonts w:eastAsia="Times New Roman"/>
          <w:color w:val="000000"/>
          <w:sz w:val="22"/>
          <w:szCs w:val="22"/>
        </w:rPr>
        <w:t>ометров. Такой же вид ходо-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ого оборудования имеют машины, часто меняющие рабочие пло-вддки, отстоящие одна от другой на значительных расстояниях. </w:t>
      </w:r>
      <w:r>
        <w:rPr>
          <w:rFonts w:eastAsia="Times New Roman"/>
          <w:color w:val="000000"/>
          <w:spacing w:val="2"/>
          <w:sz w:val="22"/>
          <w:szCs w:val="22"/>
        </w:rPr>
        <w:t>)собенностью такого вида ходового оборудования является воз-южность реализовать большие транспортные скорости,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соизме-</w:t>
      </w:r>
      <w:r>
        <w:rPr>
          <w:rFonts w:eastAsia="Times New Roman"/>
          <w:color w:val="000000"/>
          <w:spacing w:val="3"/>
          <w:sz w:val="22"/>
          <w:szCs w:val="22"/>
        </w:rPr>
        <w:t>«мые со скоростями грузовых автомобилей.</w:t>
      </w:r>
    </w:p>
    <w:p w:rsidR="00000000" w:rsidRDefault="00AF1AE4">
      <w:pPr>
        <w:shd w:val="clear" w:color="auto" w:fill="FFFFFF"/>
        <w:spacing w:line="226" w:lineRule="exact"/>
        <w:ind w:left="29" w:right="19" w:firstLine="168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Рельсоколесным ходом </w:t>
      </w:r>
      <w:r>
        <w:rPr>
          <w:rFonts w:eastAsia="Times New Roman"/>
          <w:color w:val="000000"/>
          <w:spacing w:val="-1"/>
          <w:sz w:val="22"/>
          <w:szCs w:val="22"/>
        </w:rPr>
        <w:t>оборудуют машины, работающие в ог-</w:t>
      </w:r>
      <w:r>
        <w:rPr>
          <w:rFonts w:eastAsia="Times New Roman"/>
          <w:color w:val="000000"/>
          <w:spacing w:val="3"/>
          <w:sz w:val="22"/>
          <w:szCs w:val="22"/>
        </w:rPr>
        <w:t>аниченной зоне с идентичными транспортными траекториями, ипример башенные краны, некоторые виды карьерных экскава-</w:t>
      </w:r>
      <w:r>
        <w:rPr>
          <w:rFonts w:eastAsia="Times New Roman"/>
          <w:color w:val="000000"/>
          <w:spacing w:val="2"/>
          <w:sz w:val="22"/>
          <w:szCs w:val="22"/>
        </w:rPr>
        <w:t>оров непрерывного действия и др. Всяко</w:t>
      </w:r>
      <w:r>
        <w:rPr>
          <w:rFonts w:eastAsia="Times New Roman"/>
          <w:color w:val="000000"/>
          <w:spacing w:val="2"/>
          <w:sz w:val="22"/>
          <w:szCs w:val="22"/>
        </w:rPr>
        <w:t>е изменение размеров абочей зоны этих машин связано с перекладкой путей и обосно-</w:t>
      </w:r>
      <w:r>
        <w:rPr>
          <w:rFonts w:eastAsia="Times New Roman"/>
          <w:color w:val="000000"/>
          <w:spacing w:val="3"/>
          <w:sz w:val="22"/>
          <w:szCs w:val="22"/>
        </w:rPr>
        <w:t>ано только в случае небольших затрат на эти работы.</w:t>
      </w:r>
    </w:p>
    <w:p w:rsidR="00000000" w:rsidRDefault="00AF1AE4">
      <w:pPr>
        <w:shd w:val="clear" w:color="auto" w:fill="FFFFFF"/>
        <w:spacing w:line="226" w:lineRule="exact"/>
        <w:ind w:left="29" w:right="19" w:firstLine="168"/>
        <w:jc w:val="both"/>
        <w:sectPr w:rsidR="00000000">
          <w:pgSz w:w="11909" w:h="16834"/>
          <w:pgMar w:top="1440" w:right="3211" w:bottom="720" w:left="237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firstLine="288"/>
        <w:jc w:val="both"/>
      </w:pPr>
      <w:r>
        <w:rPr>
          <w:noProof/>
        </w:rPr>
        <w:lastRenderedPageBreak/>
        <w:pict>
          <v:line id="_x0000_s1122" style="position:absolute;left:0;text-align:left;z-index:251756544;mso-position-horizontal-relative:margin" from="367.9pt,227.5pt" to="367.9pt,262.55pt" o:allowincell="f" strokeweight=".25pt">
            <w10:wrap anchorx="margin"/>
          </v:line>
        </w:pict>
      </w:r>
      <w:r>
        <w:rPr>
          <w:noProof/>
        </w:rPr>
        <w:pict>
          <v:line id="_x0000_s1123" style="position:absolute;left:0;text-align:left;z-index:251757568;mso-position-horizontal-relative:margin" from="366.95pt,360.95pt" to="366.95pt,410.4pt" o:allowincell="f" strokeweight=".25pt">
            <w10:wrap anchorx="margin"/>
          </v:line>
        </w:pict>
      </w:r>
      <w:r>
        <w:rPr>
          <w:rFonts w:eastAsia="Times New Roman"/>
          <w:color w:val="000000"/>
          <w:spacing w:val="-1"/>
          <w:sz w:val="22"/>
          <w:szCs w:val="22"/>
        </w:rPr>
        <w:t>Рельсоколесное ходовое оборудование как составная часть стро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ительной машины отличается простотой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устройства, невысокой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стоимостью, достаточной долговечностью и надежностью. Оно представляет собой либо тележку, обычно оборудованную двумя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осями с металлическими одно- или двухребордными колесами, </w:t>
      </w:r>
      <w:r>
        <w:rPr>
          <w:rFonts w:eastAsia="Times New Roman"/>
          <w:color w:val="000000"/>
          <w:sz w:val="22"/>
          <w:szCs w:val="22"/>
        </w:rPr>
        <w:t>либо набор из трех или четырех двухколесных тележек велоси</w:t>
      </w:r>
      <w:r>
        <w:rPr>
          <w:rFonts w:eastAsia="Times New Roman"/>
          <w:color w:val="000000"/>
          <w:sz w:val="22"/>
          <w:szCs w:val="22"/>
        </w:rPr>
        <w:t>пед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ного типа. Благодаря ограниченной рабочей зоне рельсоколесные </w:t>
      </w:r>
      <w:r>
        <w:rPr>
          <w:rFonts w:eastAsia="Times New Roman"/>
          <w:color w:val="000000"/>
          <w:spacing w:val="2"/>
          <w:sz w:val="22"/>
          <w:szCs w:val="22"/>
        </w:rPr>
        <w:t>машины обычно используют энергию внешней электросети. Ос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новными их недостатками являются: сложность перебазирования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 новые строительные площадки, дополнительные затраты на </w:t>
      </w:r>
      <w:r>
        <w:rPr>
          <w:rFonts w:eastAsia="Times New Roman"/>
          <w:color w:val="000000"/>
          <w:spacing w:val="-2"/>
          <w:sz w:val="22"/>
          <w:szCs w:val="22"/>
        </w:rPr>
        <w:t>устройство и те</w:t>
      </w:r>
      <w:r>
        <w:rPr>
          <w:rFonts w:eastAsia="Times New Roman"/>
          <w:color w:val="000000"/>
          <w:spacing w:val="-2"/>
          <w:sz w:val="22"/>
          <w:szCs w:val="22"/>
        </w:rPr>
        <w:t>хническую эксплуатацию рельсовых путей. Устрой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ство и принцип работы рельсоколесного ходового оборудования </w:t>
      </w:r>
      <w:r>
        <w:rPr>
          <w:rFonts w:eastAsia="Times New Roman"/>
          <w:color w:val="000000"/>
          <w:spacing w:val="3"/>
          <w:sz w:val="22"/>
          <w:szCs w:val="22"/>
        </w:rPr>
        <w:t>применительно к башенным кранам рассмотрены в гл. 11.</w:t>
      </w:r>
    </w:p>
    <w:p w:rsidR="00000000" w:rsidRDefault="00AF1AE4">
      <w:pPr>
        <w:shd w:val="clear" w:color="auto" w:fill="FFFFFF"/>
        <w:spacing w:line="226" w:lineRule="exact"/>
        <w:ind w:left="19" w:right="10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Рельсовый путь, не являющийся принадлежностью машины, </w:t>
      </w:r>
      <w:r>
        <w:rPr>
          <w:rFonts w:eastAsia="Times New Roman"/>
          <w:color w:val="000000"/>
          <w:spacing w:val="-1"/>
          <w:sz w:val="22"/>
          <w:szCs w:val="22"/>
        </w:rPr>
        <w:t>обеспечивает последней низкое сопротивлен</w:t>
      </w:r>
      <w:r>
        <w:rPr>
          <w:rFonts w:eastAsia="Times New Roman"/>
          <w:color w:val="000000"/>
          <w:spacing w:val="-1"/>
          <w:sz w:val="22"/>
          <w:szCs w:val="22"/>
        </w:rPr>
        <w:t>ие передвижению, по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стоянную траекторию движения и связанную с этим возможность </w:t>
      </w:r>
      <w:r>
        <w:rPr>
          <w:rFonts w:eastAsia="Times New Roman"/>
          <w:color w:val="000000"/>
          <w:spacing w:val="-2"/>
          <w:sz w:val="22"/>
          <w:szCs w:val="22"/>
        </w:rPr>
        <w:t>машины выполнять технологический процесс с высокой точностью.</w:t>
      </w:r>
    </w:p>
    <w:p w:rsidR="00000000" w:rsidRDefault="00AF1AE4">
      <w:pPr>
        <w:shd w:val="clear" w:color="auto" w:fill="FFFFFF"/>
        <w:spacing w:line="226" w:lineRule="exact"/>
        <w:ind w:left="24" w:right="24" w:firstLine="283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 xml:space="preserve">К 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специальному ходовому оборудованию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относятся шагающие, </w:t>
      </w:r>
      <w:r>
        <w:rPr>
          <w:rFonts w:eastAsia="Times New Roman"/>
          <w:color w:val="000000"/>
          <w:spacing w:val="1"/>
          <w:sz w:val="22"/>
          <w:szCs w:val="22"/>
        </w:rPr>
        <w:t>вездеходные и другие устройства.</w:t>
      </w:r>
    </w:p>
    <w:p w:rsidR="00000000" w:rsidRDefault="00AF1AE4">
      <w:pPr>
        <w:shd w:val="clear" w:color="auto" w:fill="FFFFFF"/>
        <w:spacing w:line="226" w:lineRule="exact"/>
        <w:ind w:left="10" w:right="14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Гусеничные движители (гу</w:t>
      </w:r>
      <w:r>
        <w:rPr>
          <w:rFonts w:eastAsia="Times New Roman"/>
          <w:color w:val="000000"/>
          <w:spacing w:val="2"/>
          <w:sz w:val="22"/>
          <w:szCs w:val="22"/>
        </w:rPr>
        <w:t>сеницы) монтируют на раме, назы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ваемой также нижней, в отличие от верхней рамы, входящей в </w:t>
      </w:r>
      <w:r>
        <w:rPr>
          <w:rFonts w:eastAsia="Times New Roman"/>
          <w:color w:val="000000"/>
          <w:spacing w:val="2"/>
          <w:sz w:val="22"/>
          <w:szCs w:val="22"/>
        </w:rPr>
        <w:t>остов машины. Шинноколесные движители (ходовые колеса) ус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танавливают обычно на мостах.</w:t>
      </w:r>
    </w:p>
    <w:p w:rsidR="00000000" w:rsidRDefault="00773BBC">
      <w:pPr>
        <w:framePr w:h="2352" w:hSpace="38" w:wrap="auto" w:vAnchor="text" w:hAnchor="text" w:x="2953" w:y="222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169160" cy="1488440"/>
            <wp:effectExtent l="19050" t="0" r="254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148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5" w:right="19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Нижние рамы (оси) соединяют с верхними р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амами машины с </w:t>
      </w:r>
      <w:r>
        <w:rPr>
          <w:rFonts w:eastAsia="Times New Roman"/>
          <w:color w:val="000000"/>
          <w:sz w:val="22"/>
          <w:szCs w:val="22"/>
        </w:rPr>
        <w:t xml:space="preserve">помощью подвесок, которые бывают жесткими, полужесткими 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мягкими. Соединение по жесткой схеме осуществляется на болтах 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 пальцах, по мягкой схеме — с помощью пружин и рессор, в </w:t>
      </w:r>
      <w:r>
        <w:rPr>
          <w:rFonts w:eastAsia="Times New Roman"/>
          <w:color w:val="000000"/>
          <w:sz w:val="22"/>
          <w:szCs w:val="22"/>
        </w:rPr>
        <w:t>случае полужесткой схемы (рис. 7.1) одну часть нижней рамы с</w:t>
      </w:r>
      <w:r>
        <w:rPr>
          <w:rFonts w:eastAsia="Times New Roman"/>
          <w:color w:val="000000"/>
          <w:sz w:val="22"/>
          <w:szCs w:val="22"/>
        </w:rPr>
        <w:t>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единяют с верхней рамой по жесткой схеме, а вторую — по мягкой. </w:t>
      </w:r>
      <w:r>
        <w:rPr>
          <w:rFonts w:eastAsia="Times New Roman"/>
          <w:color w:val="000000"/>
          <w:spacing w:val="1"/>
          <w:sz w:val="22"/>
          <w:szCs w:val="22"/>
        </w:rPr>
        <w:t>При движении мягкая подвеска способствует снижению динами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ческих нагрузок от неровностей дороги. Для этих же целей в состав мягких подвесок вводят гид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равлические, работающие по </w:t>
      </w:r>
      <w:r>
        <w:rPr>
          <w:rFonts w:eastAsia="Times New Roman"/>
          <w:color w:val="000000"/>
          <w:spacing w:val="4"/>
          <w:sz w:val="22"/>
          <w:szCs w:val="22"/>
        </w:rPr>
        <w:t>принципу гид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равлического </w:t>
      </w:r>
      <w:r>
        <w:rPr>
          <w:rFonts w:eastAsia="Times New Roman"/>
          <w:color w:val="000000"/>
          <w:spacing w:val="1"/>
          <w:sz w:val="22"/>
          <w:szCs w:val="22"/>
        </w:rPr>
        <w:t>дросселя, или гидропневма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тические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амортизаторы.</w:t>
      </w:r>
    </w:p>
    <w:p w:rsidR="00000000" w:rsidRDefault="00AF1AE4">
      <w:pPr>
        <w:shd w:val="clear" w:color="auto" w:fill="FFFFFF"/>
        <w:spacing w:line="226" w:lineRule="exact"/>
        <w:ind w:left="5" w:right="3686" w:firstLine="28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Основными технико-экс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плуатационными показателя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ми ходового оборудования </w:t>
      </w:r>
      <w:r>
        <w:rPr>
          <w:rFonts w:eastAsia="Times New Roman"/>
          <w:color w:val="000000"/>
          <w:spacing w:val="-2"/>
          <w:sz w:val="22"/>
          <w:szCs w:val="22"/>
        </w:rPr>
        <w:t>являются: скорость передви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жения, проходимость — спо</w:t>
      </w:r>
      <w:r>
        <w:rPr>
          <w:rFonts w:eastAsia="Times New Roman"/>
          <w:color w:val="000000"/>
          <w:spacing w:val="-5"/>
          <w:sz w:val="22"/>
          <w:szCs w:val="22"/>
        </w:rPr>
        <w:softHyphen/>
        <w:t>собность передвигаться в раз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личных эксплуатационных </w:t>
      </w:r>
      <w:r>
        <w:rPr>
          <w:rFonts w:eastAsia="Times New Roman"/>
          <w:color w:val="000000"/>
          <w:spacing w:val="-4"/>
          <w:sz w:val="22"/>
          <w:szCs w:val="22"/>
        </w:rPr>
        <w:t>условиях и мане</w:t>
      </w:r>
      <w:r>
        <w:rPr>
          <w:rFonts w:eastAsia="Times New Roman"/>
          <w:color w:val="000000"/>
          <w:spacing w:val="-4"/>
          <w:sz w:val="22"/>
          <w:szCs w:val="22"/>
        </w:rPr>
        <w:t>вренность —</w:t>
      </w:r>
    </w:p>
    <w:p w:rsidR="00000000" w:rsidRDefault="00AF1AE4">
      <w:pPr>
        <w:shd w:val="clear" w:color="auto" w:fill="FFFFFF"/>
        <w:tabs>
          <w:tab w:val="left" w:pos="3648"/>
        </w:tabs>
        <w:spacing w:before="24" w:line="216" w:lineRule="exact"/>
      </w:pPr>
      <w:r>
        <w:rPr>
          <w:rFonts w:eastAsia="Times New Roman"/>
          <w:color w:val="000000"/>
          <w:spacing w:val="-6"/>
          <w:sz w:val="22"/>
          <w:szCs w:val="22"/>
        </w:rPr>
        <w:t>способность изменять направ-    р</w:t>
      </w:r>
      <w:r>
        <w:rPr>
          <w:rFonts w:eastAsia="Times New Roman"/>
          <w:color w:val="000000"/>
          <w:spacing w:val="-6"/>
          <w:sz w:val="22"/>
          <w:szCs w:val="22"/>
          <w:vertAlign w:val="subscript"/>
        </w:rPr>
        <w:t>ис</w:t>
      </w:r>
      <w:r>
        <w:rPr>
          <w:rFonts w:eastAsia="Times New Roman"/>
          <w:color w:val="000000"/>
          <w:spacing w:val="-6"/>
          <w:sz w:val="22"/>
          <w:szCs w:val="22"/>
        </w:rPr>
        <w:t>. 7.1. Схема полужесткой подвески</w:t>
      </w:r>
      <w:r>
        <w:rPr>
          <w:rFonts w:eastAsia="Times New Roman"/>
          <w:color w:val="000000"/>
          <w:spacing w:val="-6"/>
          <w:sz w:val="22"/>
          <w:szCs w:val="22"/>
        </w:rPr>
        <w:br/>
        <w:t>ление движения в стесненных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-10"/>
          <w:sz w:val="22"/>
          <w:szCs w:val="22"/>
        </w:rPr>
        <w:t>гусеничного движителя</w:t>
      </w:r>
    </w:p>
    <w:p w:rsidR="00000000" w:rsidRDefault="00AF1AE4">
      <w:pPr>
        <w:shd w:val="clear" w:color="auto" w:fill="FFFFFF"/>
        <w:tabs>
          <w:tab w:val="left" w:pos="3648"/>
        </w:tabs>
        <w:spacing w:before="24" w:line="216" w:lineRule="exact"/>
        <w:sectPr w:rsidR="00000000">
          <w:pgSz w:w="11909" w:h="16834"/>
          <w:pgMar w:top="1440" w:right="3651" w:bottom="720" w:left="186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73"/>
        <w:ind w:left="6130"/>
      </w:pPr>
      <w:r>
        <w:rPr>
          <w:rFonts w:ascii="Arial" w:eastAsia="Times New Roman" w:hAnsi="Arial"/>
          <w:b/>
          <w:bCs/>
          <w:color w:val="000000"/>
          <w:sz w:val="16"/>
          <w:szCs w:val="16"/>
        </w:rPr>
        <w:lastRenderedPageBreak/>
        <w:t>П</w:t>
      </w:r>
      <w:r>
        <w:rPr>
          <w:rFonts w:ascii="Arial" w:eastAsia="Times New Roman" w:hAnsi="Arial" w:cs="Arial"/>
          <w:b/>
          <w:bCs/>
          <w:color w:val="000000"/>
          <w:sz w:val="16"/>
          <w:szCs w:val="16"/>
        </w:rPr>
        <w:t>1</w:t>
      </w:r>
    </w:p>
    <w:p w:rsidR="00000000" w:rsidRDefault="00AF1AE4">
      <w:pPr>
        <w:shd w:val="clear" w:color="auto" w:fill="FFFFFF"/>
        <w:spacing w:before="173"/>
        <w:ind w:left="6130"/>
        <w:sectPr w:rsidR="00000000">
          <w:type w:val="continuous"/>
          <w:pgSz w:w="11909" w:h="16834"/>
          <w:pgMar w:top="1440" w:right="3200" w:bottom="720" w:left="186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noProof/>
        </w:rPr>
        <w:lastRenderedPageBreak/>
        <w:pict>
          <v:line id="_x0000_s1124" style="position:absolute;left:0;text-align:left;z-index:251758592;mso-position-horizontal-relative:margin" from="341.75pt,-16.3pt" to="341.75pt,12.5pt" o:allowincell="f" strokeweight=".25pt">
            <w10:wrap anchorx="margin"/>
          </v:line>
        </w:pict>
      </w:r>
      <w:r>
        <w:rPr>
          <w:rFonts w:eastAsia="Times New Roman"/>
          <w:color w:val="000000"/>
          <w:spacing w:val="-3"/>
          <w:sz w:val="22"/>
          <w:szCs w:val="22"/>
        </w:rPr>
        <w:t xml:space="preserve">условиях. Эти свойства присущи гусеничным, шинноколесным и </w:t>
      </w:r>
      <w:r>
        <w:rPr>
          <w:rFonts w:eastAsia="Times New Roman"/>
          <w:color w:val="000000"/>
          <w:spacing w:val="-4"/>
          <w:sz w:val="22"/>
          <w:szCs w:val="22"/>
        </w:rPr>
        <w:t>некоторым видам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специальных ходовых устройств. Для рельсоколес-</w:t>
      </w:r>
      <w:r>
        <w:rPr>
          <w:rFonts w:eastAsia="Times New Roman"/>
          <w:color w:val="000000"/>
          <w:spacing w:val="-2"/>
          <w:sz w:val="22"/>
          <w:szCs w:val="22"/>
        </w:rPr>
        <w:t>ных машин эти понятия теряют смысл, поскольку указанные эксп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луатационные условия в этом случае будут всегда идентичными —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рельсы укладывают на подготовленное основание с соблюдением </w:t>
      </w:r>
      <w:r>
        <w:rPr>
          <w:rFonts w:eastAsia="Times New Roman"/>
          <w:color w:val="000000"/>
          <w:spacing w:val="-3"/>
          <w:sz w:val="22"/>
          <w:szCs w:val="22"/>
        </w:rPr>
        <w:t>норм уклонов и определенн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ых радиусов закруглений на поворотах. 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Проходимость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машины характеризуется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давлением на грунт —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отношением веса машины и внешних сил к площади контакта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1вижителя с опорной поверхностью,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дорожным просветом (кли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ренсом)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— расстоянием от наиболее низкой части </w:t>
      </w:r>
      <w:r>
        <w:rPr>
          <w:rFonts w:eastAsia="Times New Roman"/>
          <w:color w:val="000000"/>
          <w:spacing w:val="2"/>
          <w:sz w:val="22"/>
          <w:szCs w:val="22"/>
        </w:rPr>
        <w:t>машины (кро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не движителя) до опорной поверхности 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сцепными качествами </w:t>
      </w:r>
      <w:r>
        <w:rPr>
          <w:rFonts w:eastAsia="Times New Roman"/>
          <w:color w:val="000000"/>
          <w:sz w:val="22"/>
          <w:szCs w:val="22"/>
        </w:rPr>
        <w:t xml:space="preserve">содового оборудования. Более высокой проходимостью обладает гусеничное ходовое оборудование, имеющее развитую опорную </w:t>
      </w:r>
      <w:r>
        <w:rPr>
          <w:rFonts w:eastAsia="Times New Roman"/>
          <w:color w:val="000000"/>
          <w:spacing w:val="2"/>
          <w:sz w:val="22"/>
          <w:szCs w:val="22"/>
        </w:rPr>
        <w:t>юверхность движителя, обеспечивающую удовлетворяющие ус-</w:t>
      </w:r>
      <w:r>
        <w:rPr>
          <w:rFonts w:eastAsia="Times New Roman"/>
          <w:color w:val="000000"/>
          <w:spacing w:val="5"/>
          <w:sz w:val="22"/>
          <w:szCs w:val="22"/>
        </w:rPr>
        <w:t>ювиям экспл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уатации удельные давления на грунт и меньшую,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(ем у шинноколесных машин, осадку. Гусеничные движители не еряют своей транспортной способности даже при погружении в </w:t>
      </w:r>
      <w:r>
        <w:rPr>
          <w:rFonts w:eastAsia="Times New Roman"/>
          <w:color w:val="000000"/>
          <w:spacing w:val="-2"/>
          <w:sz w:val="22"/>
          <w:szCs w:val="22"/>
        </w:rPr>
        <w:t>рунт до половины своей высоты. В то же время они уступают шин-</w:t>
      </w:r>
      <w:r>
        <w:rPr>
          <w:rFonts w:eastAsia="Times New Roman"/>
          <w:color w:val="000000"/>
          <w:spacing w:val="5"/>
          <w:sz w:val="22"/>
          <w:szCs w:val="22"/>
        </w:rPr>
        <w:t>юколесным по скорости передвиж</w:t>
      </w:r>
      <w:r>
        <w:rPr>
          <w:rFonts w:eastAsia="Times New Roman"/>
          <w:color w:val="000000"/>
          <w:spacing w:val="5"/>
          <w:sz w:val="22"/>
          <w:szCs w:val="22"/>
        </w:rPr>
        <w:t>ения, которая для большин-</w:t>
      </w:r>
      <w:r>
        <w:rPr>
          <w:rFonts w:eastAsia="Times New Roman"/>
          <w:color w:val="000000"/>
          <w:spacing w:val="3"/>
          <w:sz w:val="22"/>
          <w:szCs w:val="22"/>
        </w:rPr>
        <w:t>;тва гусеничных машин не превышает 10 км/ч.</w:t>
      </w:r>
    </w:p>
    <w:p w:rsidR="00000000" w:rsidRDefault="00AF1AE4">
      <w:pPr>
        <w:shd w:val="clear" w:color="auto" w:fill="FFFFFF"/>
        <w:spacing w:line="226" w:lineRule="exact"/>
        <w:ind w:left="43" w:right="5" w:firstLine="91"/>
        <w:jc w:val="both"/>
      </w:pPr>
      <w:r>
        <w:rPr>
          <w:rFonts w:eastAsia="Times New Roman"/>
          <w:b/>
          <w:bCs/>
          <w:color w:val="000000"/>
          <w:spacing w:val="-7"/>
          <w:sz w:val="22"/>
          <w:szCs w:val="22"/>
        </w:rPr>
        <w:t xml:space="preserve">Маневренность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характеризуется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>минимальным радиусом разворо-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па и шириной дорожного коридора.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В зависимости от вида привода </w:t>
      </w:r>
      <w:r>
        <w:rPr>
          <w:rFonts w:eastAsia="Times New Roman"/>
          <w:color w:val="000000"/>
          <w:sz w:val="22"/>
          <w:szCs w:val="22"/>
        </w:rPr>
        <w:t xml:space="preserve">усеничные машины могут разворачиваться относительно одной </w:t>
      </w:r>
      <w:r>
        <w:rPr>
          <w:rFonts w:eastAsia="Times New Roman"/>
          <w:color w:val="000000"/>
          <w:spacing w:val="1"/>
          <w:sz w:val="22"/>
          <w:szCs w:val="22"/>
        </w:rPr>
        <w:t>;аторм</w:t>
      </w:r>
      <w:r>
        <w:rPr>
          <w:rFonts w:eastAsia="Times New Roman"/>
          <w:color w:val="000000"/>
          <w:spacing w:val="1"/>
          <w:sz w:val="22"/>
          <w:szCs w:val="22"/>
        </w:rPr>
        <w:t>оженной гусеницы (при групповом приводе) и относитель-</w:t>
      </w:r>
      <w:r>
        <w:rPr>
          <w:rFonts w:eastAsia="Times New Roman"/>
          <w:color w:val="000000"/>
          <w:sz w:val="22"/>
          <w:szCs w:val="22"/>
        </w:rPr>
        <w:t>ю собственной оси (при индивидуальном приводе движением гу-ениц во взаимно противоположных направлениях). Для большин-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тва шинноколесных машин, имеющих одну пару управляемых </w:t>
      </w:r>
      <w:r>
        <w:rPr>
          <w:rFonts w:eastAsia="Times New Roman"/>
          <w:color w:val="000000"/>
          <w:spacing w:val="-3"/>
          <w:sz w:val="22"/>
          <w:szCs w:val="22"/>
        </w:rPr>
        <w:t>:олес, минимальные радиусы ра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зворота оказываются большими чем </w:t>
      </w:r>
      <w:r>
        <w:rPr>
          <w:rFonts w:eastAsia="Times New Roman"/>
          <w:color w:val="000000"/>
          <w:sz w:val="22"/>
          <w:szCs w:val="22"/>
        </w:rPr>
        <w:t>гусеничных машин. По этому показателю гусеничные машины юлее маневренны по сравнению с шинноколесными. Ширина до-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южного коридора есть габаритная ширина следа разворачивающейся </w:t>
      </w:r>
      <w:r>
        <w:rPr>
          <w:rFonts w:eastAsia="Times New Roman"/>
          <w:color w:val="000000"/>
          <w:sz w:val="22"/>
          <w:szCs w:val="22"/>
        </w:rPr>
        <w:t>1ашины. Для гусеничных машин она меньше, чем дл</w:t>
      </w:r>
      <w:r>
        <w:rPr>
          <w:rFonts w:eastAsia="Times New Roman"/>
          <w:color w:val="000000"/>
          <w:sz w:val="22"/>
          <w:szCs w:val="22"/>
        </w:rPr>
        <w:t>я шинноко-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есных машин с одной парой управляемых колес. С увеличением </w:t>
      </w:r>
      <w:r>
        <w:rPr>
          <w:rFonts w:eastAsia="Times New Roman"/>
          <w:color w:val="000000"/>
          <w:spacing w:val="-2"/>
          <w:sz w:val="22"/>
          <w:szCs w:val="22"/>
        </w:rPr>
        <w:t>азы машины при прочих прежних размерах ширина дорожного ко-</w:t>
      </w:r>
      <w:r>
        <w:rPr>
          <w:rFonts w:eastAsia="Times New Roman"/>
          <w:color w:val="000000"/>
          <w:spacing w:val="-3"/>
          <w:sz w:val="22"/>
          <w:szCs w:val="22"/>
        </w:rPr>
        <w:t>идора также увеличивается. У шинноколесных машин также увели-</w:t>
      </w:r>
      <w:r>
        <w:rPr>
          <w:rFonts w:eastAsia="Times New Roman"/>
          <w:color w:val="000000"/>
          <w:spacing w:val="-1"/>
          <w:sz w:val="22"/>
          <w:szCs w:val="22"/>
        </w:rPr>
        <w:t>ивается и минимальный радиус разворота. Для работы в стеснен-</w:t>
      </w:r>
      <w:r>
        <w:rPr>
          <w:rFonts w:eastAsia="Times New Roman"/>
          <w:color w:val="000000"/>
          <w:spacing w:val="-3"/>
          <w:sz w:val="22"/>
          <w:szCs w:val="22"/>
        </w:rPr>
        <w:t>[ых ус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ловиях обычно применяют короткобазовые пневмоколесные </w:t>
      </w:r>
      <w:r>
        <w:rPr>
          <w:rFonts w:eastAsia="Times New Roman"/>
          <w:color w:val="000000"/>
          <w:spacing w:val="-2"/>
          <w:sz w:val="22"/>
          <w:szCs w:val="22"/>
        </w:rPr>
        <w:t>вижители. Ширина дорожного коридора является важной технико-</w:t>
      </w:r>
      <w:r>
        <w:rPr>
          <w:rFonts w:eastAsia="Times New Roman"/>
          <w:color w:val="000000"/>
          <w:spacing w:val="-3"/>
          <w:sz w:val="22"/>
          <w:szCs w:val="22"/>
        </w:rPr>
        <w:t>ксплуатационной характеристикой машины, определяющей ее впи-</w:t>
      </w:r>
      <w:r>
        <w:rPr>
          <w:rFonts w:eastAsia="Times New Roman"/>
          <w:color w:val="000000"/>
          <w:spacing w:val="-2"/>
          <w:sz w:val="22"/>
          <w:szCs w:val="22"/>
        </w:rPr>
        <w:t>ываемость в ситуационную схему трассы передвижения.</w:t>
      </w:r>
    </w:p>
    <w:p w:rsidR="00000000" w:rsidRDefault="00AF1AE4">
      <w:pPr>
        <w:shd w:val="clear" w:color="auto" w:fill="FFFFFF"/>
        <w:spacing w:before="259"/>
        <w:ind w:left="1013"/>
      </w:pPr>
      <w:r>
        <w:rPr>
          <w:b/>
          <w:bCs/>
          <w:color w:val="000000"/>
          <w:spacing w:val="5"/>
          <w:sz w:val="24"/>
          <w:szCs w:val="24"/>
        </w:rPr>
        <w:t xml:space="preserve">7.2. </w:t>
      </w:r>
      <w:r>
        <w:rPr>
          <w:rFonts w:eastAsia="Times New Roman"/>
          <w:b/>
          <w:bCs/>
          <w:color w:val="000000"/>
          <w:spacing w:val="5"/>
          <w:sz w:val="24"/>
          <w:szCs w:val="24"/>
        </w:rPr>
        <w:t>Гусеничное ходовое оборуд</w:t>
      </w:r>
      <w:r>
        <w:rPr>
          <w:rFonts w:eastAsia="Times New Roman"/>
          <w:b/>
          <w:bCs/>
          <w:color w:val="000000"/>
          <w:spacing w:val="5"/>
          <w:sz w:val="24"/>
          <w:szCs w:val="24"/>
        </w:rPr>
        <w:t>ование</w:t>
      </w:r>
    </w:p>
    <w:p w:rsidR="00000000" w:rsidRDefault="00AF1AE4">
      <w:pPr>
        <w:shd w:val="clear" w:color="auto" w:fill="FFFFFF"/>
        <w:spacing w:before="154" w:line="221" w:lineRule="exact"/>
        <w:ind w:left="101" w:right="10" w:firstLine="16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В строительных машинах массой до 1000 т применяют, в основ-</w:t>
      </w:r>
      <w:r>
        <w:rPr>
          <w:rFonts w:eastAsia="Times New Roman"/>
          <w:color w:val="000000"/>
          <w:spacing w:val="1"/>
          <w:sz w:val="22"/>
          <w:szCs w:val="22"/>
        </w:rPr>
        <w:t>ом, двухгусеничные движители, каждая гусеница которых состо-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т из ходовой рамы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(рис. 7.2), замкнутой гусеничной ленты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>3,</w:t>
      </w:r>
    </w:p>
    <w:p w:rsidR="00000000" w:rsidRDefault="00AF1AE4">
      <w:pPr>
        <w:shd w:val="clear" w:color="auto" w:fill="FFFFFF"/>
        <w:spacing w:before="154" w:line="221" w:lineRule="exact"/>
        <w:ind w:left="101" w:right="10" w:firstLine="168"/>
        <w:jc w:val="both"/>
        <w:sectPr w:rsidR="00000000">
          <w:pgSz w:w="11909" w:h="16834"/>
          <w:pgMar w:top="1440" w:right="3279" w:bottom="720" w:left="2280" w:header="720" w:footer="720" w:gutter="0"/>
          <w:cols w:space="60"/>
          <w:noEndnote/>
        </w:sectPr>
      </w:pPr>
    </w:p>
    <w:p w:rsidR="00000000" w:rsidRDefault="00773BBC">
      <w:pPr>
        <w:ind w:left="1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051300" cy="1998980"/>
            <wp:effectExtent l="19050" t="0" r="635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0" cy="199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35"/>
        <w:ind w:left="1229"/>
      </w:pPr>
      <w:r>
        <w:rPr>
          <w:rFonts w:eastAsia="Times New Roman"/>
          <w:color w:val="000000"/>
          <w:spacing w:val="-1"/>
        </w:rPr>
        <w:t>Рис. 7.2</w:t>
      </w:r>
      <w:r>
        <w:rPr>
          <w:rFonts w:eastAsia="Times New Roman"/>
          <w:color w:val="000000"/>
          <w:spacing w:val="-1"/>
        </w:rPr>
        <w:t>. Гусеница одноковшового экскаватора</w:t>
      </w:r>
    </w:p>
    <w:p w:rsidR="00000000" w:rsidRDefault="00AF1AE4">
      <w:pPr>
        <w:shd w:val="clear" w:color="auto" w:fill="FFFFFF"/>
        <w:spacing w:before="240" w:line="226" w:lineRule="exact"/>
      </w:pPr>
      <w:r>
        <w:rPr>
          <w:rFonts w:eastAsia="Times New Roman"/>
          <w:color w:val="000000"/>
          <w:spacing w:val="1"/>
          <w:sz w:val="22"/>
          <w:szCs w:val="22"/>
        </w:rPr>
        <w:t xml:space="preserve">огибающей ведущее / и направляющее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1"/>
          <w:sz w:val="22"/>
          <w:szCs w:val="22"/>
        </w:rPr>
        <w:t>колеса, опорных 5 и под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держивающих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1"/>
          <w:sz w:val="22"/>
          <w:szCs w:val="22"/>
        </w:rPr>
        <w:t>катков.</w:t>
      </w:r>
    </w:p>
    <w:p w:rsidR="00000000" w:rsidRDefault="00AF1AE4">
      <w:pPr>
        <w:shd w:val="clear" w:color="auto" w:fill="FFFFFF"/>
        <w:spacing w:line="226" w:lineRule="exact"/>
        <w:ind w:right="24" w:firstLine="28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Различают гусеницы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гребневого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цевочного зацеплений. </w:t>
      </w:r>
      <w:r>
        <w:rPr>
          <w:rFonts w:eastAsia="Times New Roman"/>
          <w:color w:val="000000"/>
          <w:spacing w:val="-2"/>
          <w:sz w:val="22"/>
          <w:szCs w:val="22"/>
        </w:rPr>
        <w:t>У пер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вых гусеничные ленты состоят обычно из литых звеньев, шарнир-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но соединенных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между собой пальцами. С внутренней стороны лента </w:t>
      </w:r>
      <w:r>
        <w:rPr>
          <w:rFonts w:eastAsia="Times New Roman"/>
          <w:color w:val="000000"/>
          <w:spacing w:val="-1"/>
          <w:sz w:val="22"/>
          <w:szCs w:val="22"/>
        </w:rPr>
        <w:t>имеет гребни, чередующиеся со впадинами, а с наружной — раз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витую в ширину гладкую поверхность, которой гусеница взаимо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действует с опорным основанием. По периферии ведущего колеса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имеются кулачки, входящие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во впадины внутренней поверхности </w:t>
      </w:r>
      <w:r>
        <w:rPr>
          <w:rFonts w:eastAsia="Times New Roman"/>
          <w:color w:val="000000"/>
          <w:sz w:val="22"/>
          <w:szCs w:val="22"/>
        </w:rPr>
        <w:t>гусеничной ленты. В случае цевочного зацепления (рис. 7.3) гусе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>ничная лента / состоит из соединенных пальцами со втулками</w:t>
      </w:r>
    </w:p>
    <w:p w:rsidR="00000000" w:rsidRDefault="00773BBC">
      <w:pPr>
        <w:spacing w:before="298"/>
        <w:ind w:left="566" w:right="58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338830" cy="2094865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30" cy="209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64"/>
        <w:ind w:left="221"/>
      </w:pPr>
      <w:r>
        <w:rPr>
          <w:rFonts w:eastAsia="Times New Roman"/>
          <w:b/>
          <w:bCs/>
          <w:color w:val="000000"/>
        </w:rPr>
        <w:t xml:space="preserve">Рис. </w:t>
      </w:r>
      <w:r>
        <w:rPr>
          <w:rFonts w:eastAsia="Times New Roman"/>
          <w:color w:val="000000"/>
        </w:rPr>
        <w:t>7.3. Трансмиссия и гусеница трактора с цевочным зацеплени</w:t>
      </w:r>
      <w:r>
        <w:rPr>
          <w:rFonts w:eastAsia="Times New Roman"/>
          <w:color w:val="000000"/>
        </w:rPr>
        <w:t>ем</w:t>
      </w:r>
    </w:p>
    <w:p w:rsidR="00000000" w:rsidRDefault="00AF1AE4">
      <w:pPr>
        <w:shd w:val="clear" w:color="auto" w:fill="FFFFFF"/>
        <w:spacing w:before="144"/>
        <w:ind w:right="29"/>
        <w:jc w:val="right"/>
      </w:pPr>
      <w:r>
        <w:rPr>
          <w:color w:val="000000"/>
        </w:rPr>
        <w:t>133</w:t>
      </w:r>
    </w:p>
    <w:p w:rsidR="00000000" w:rsidRDefault="00AF1AE4">
      <w:pPr>
        <w:shd w:val="clear" w:color="auto" w:fill="FFFFFF"/>
        <w:spacing w:before="144"/>
        <w:ind w:right="29"/>
        <w:jc w:val="right"/>
        <w:sectPr w:rsidR="00000000">
          <w:pgSz w:w="11909" w:h="16834"/>
          <w:pgMar w:top="1440" w:right="3565" w:bottom="720" w:left="194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/>
        <w:jc w:val="both"/>
      </w:pPr>
      <w:r>
        <w:rPr>
          <w:noProof/>
        </w:rPr>
        <w:lastRenderedPageBreak/>
        <w:pict>
          <v:line id="_x0000_s1125" style="position:absolute;left:0;text-align:left;z-index:251759616;mso-position-horizontal-relative:margin" from="338.4pt,19.2pt" to="338.4pt,83.5pt" o:allowincell="f" strokeweight=".95pt">
            <w10:wrap anchorx="margin"/>
          </v:line>
        </w:pict>
      </w:r>
      <w:r>
        <w:rPr>
          <w:rFonts w:eastAsia="Times New Roman"/>
          <w:color w:val="000000"/>
          <w:spacing w:val="2"/>
          <w:sz w:val="22"/>
          <w:szCs w:val="22"/>
        </w:rPr>
        <w:t xml:space="preserve">литых звеньев гусеничной цепи, к которым с наружной стороны болтами с гайками прикреплены башмаки с ребрами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(грунтоза-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цепами)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из стального проката. Ведущее колесо — звездочка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-1"/>
          <w:sz w:val="22"/>
          <w:szCs w:val="22"/>
        </w:rPr>
        <w:t>вхо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дит своими зубьями в промежутки между втулка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ми гусеничной </w:t>
      </w:r>
      <w:r>
        <w:rPr>
          <w:rFonts w:eastAsia="Times New Roman"/>
          <w:color w:val="000000"/>
          <w:sz w:val="22"/>
          <w:szCs w:val="22"/>
        </w:rPr>
        <w:t>цепи. Такой движитель позволяет двигаться с большими скоростя</w:t>
      </w:r>
      <w:r>
        <w:rPr>
          <w:rFonts w:eastAsia="Times New Roman"/>
          <w:color w:val="000000"/>
          <w:sz w:val="22"/>
          <w:szCs w:val="22"/>
        </w:rPr>
        <w:softHyphen/>
        <w:t>ми. Благодаря наличию грунтозацепов гусеницы с цевочным за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цеплением обладают лучшим сцеплением с податливым, напри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мер, грунтовым основанием, не утрачивают способности передви</w:t>
      </w:r>
      <w:r>
        <w:rPr>
          <w:rFonts w:eastAsia="Times New Roman"/>
          <w:color w:val="000000"/>
          <w:sz w:val="22"/>
          <w:szCs w:val="22"/>
        </w:rPr>
        <w:softHyphen/>
        <w:t>гат</w:t>
      </w:r>
      <w:r>
        <w:rPr>
          <w:rFonts w:eastAsia="Times New Roman"/>
          <w:color w:val="000000"/>
          <w:sz w:val="22"/>
          <w:szCs w:val="22"/>
        </w:rPr>
        <w:t>ься при поломке отдельных башмаков, но имеют большую мас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су по сравнению с гусеницами гребневого зацепления. В последнее время цевочное зацепление находит все большее применение в гу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сеничном ходовом оборудовании строительных машин.</w:t>
      </w:r>
    </w:p>
    <w:p w:rsidR="00000000" w:rsidRDefault="00AF1AE4">
      <w:pPr>
        <w:shd w:val="clear" w:color="auto" w:fill="FFFFFF"/>
        <w:spacing w:line="226" w:lineRule="exact"/>
        <w:ind w:right="10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Направляющее колесо обы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чно выполняют как натяжное. Его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устанавливают на оси, закрепленной в ползуне, перемещаемом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во время натяжения в направляющих ходовой рамы винтом 7 (см. </w:t>
      </w:r>
      <w:r>
        <w:rPr>
          <w:rFonts w:eastAsia="Times New Roman"/>
          <w:color w:val="000000"/>
          <w:sz w:val="22"/>
          <w:szCs w:val="22"/>
        </w:rPr>
        <w:t>рис. 7.2) или гидроцилиндром. Устанавливаемое на некоторых гу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сеничных машинах, например на канатных одн</w:t>
      </w:r>
      <w:r>
        <w:rPr>
          <w:rFonts w:eastAsia="Times New Roman"/>
          <w:color w:val="000000"/>
          <w:spacing w:val="2"/>
          <w:sz w:val="22"/>
          <w:szCs w:val="22"/>
        </w:rPr>
        <w:t>оковшовых экска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ваторах, натяжные устройства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>используют для натяжения при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водных цепей ведущих звездочек. Оси опорных катков, обычно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двухребордных для предотвращения бокового соскальзывания с </w:t>
      </w:r>
      <w:r>
        <w:rPr>
          <w:rFonts w:eastAsia="Times New Roman"/>
          <w:color w:val="000000"/>
          <w:spacing w:val="1"/>
          <w:sz w:val="22"/>
          <w:szCs w:val="22"/>
        </w:rPr>
        <w:t>них гусеничной ленты, закрепляют на ходовой раме непосред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стве</w:t>
      </w:r>
      <w:r>
        <w:rPr>
          <w:rFonts w:eastAsia="Times New Roman"/>
          <w:color w:val="000000"/>
          <w:sz w:val="22"/>
          <w:szCs w:val="22"/>
        </w:rPr>
        <w:t xml:space="preserve">нно или через балансиры 7 с пружинами 2 (рис. 7.4). Гусеницы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непосредственным креплением опорных катков к ходовой раме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называют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жесткими.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Они наиболее просты, обеспечивают более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равномерное давление на грунт, но не амортизируют колебаний </w:t>
      </w:r>
      <w:r>
        <w:rPr>
          <w:rFonts w:eastAsia="Times New Roman"/>
          <w:color w:val="000000"/>
          <w:spacing w:val="2"/>
          <w:sz w:val="22"/>
          <w:szCs w:val="22"/>
        </w:rPr>
        <w:t>при езде по неро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вному жесткому основанию, в связи с чем их </w:t>
      </w:r>
      <w:r>
        <w:rPr>
          <w:rFonts w:eastAsia="Times New Roman"/>
          <w:color w:val="000000"/>
          <w:spacing w:val="4"/>
          <w:sz w:val="22"/>
          <w:szCs w:val="22"/>
        </w:rPr>
        <w:t>транспортные скорости не превышают 5 км/ч.</w:t>
      </w:r>
    </w:p>
    <w:p w:rsidR="00000000" w:rsidRDefault="00AF1AE4">
      <w:pPr>
        <w:shd w:val="clear" w:color="auto" w:fill="FFFFFF"/>
        <w:spacing w:line="226" w:lineRule="exact"/>
        <w:ind w:left="5" w:right="14" w:firstLine="29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Гусеницы с балансирной подвеской опорных катков и нали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чием пружин в их подвеске называют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мягкими. </w:t>
      </w:r>
      <w:r>
        <w:rPr>
          <w:rFonts w:eastAsia="Times New Roman"/>
          <w:color w:val="000000"/>
          <w:spacing w:val="3"/>
          <w:sz w:val="22"/>
          <w:szCs w:val="22"/>
        </w:rPr>
        <w:t>Они лучше при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спосабливаются к неровностям дороги и позволяют двигаться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>машинам с большими скоростями. Поддерживающие катки, также</w:t>
      </w:r>
    </w:p>
    <w:p w:rsidR="00000000" w:rsidRDefault="00773BBC">
      <w:pPr>
        <w:spacing w:before="312"/>
        <w:ind w:left="336" w:right="30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646805" cy="1616075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05" cy="161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ind w:left="3725"/>
      </w:pPr>
      <w:r>
        <w:rPr>
          <w:i/>
          <w:iCs/>
          <w:color w:val="000000"/>
        </w:rPr>
        <w:t>2</w:t>
      </w:r>
    </w:p>
    <w:p w:rsidR="00000000" w:rsidRDefault="00AF1AE4">
      <w:pPr>
        <w:shd w:val="clear" w:color="auto" w:fill="FFFFFF"/>
        <w:spacing w:line="384" w:lineRule="exact"/>
        <w:ind w:left="34"/>
      </w:pPr>
      <w:r>
        <w:rPr>
          <w:rFonts w:eastAsia="Times New Roman"/>
          <w:color w:val="000000"/>
          <w:spacing w:val="-3"/>
        </w:rPr>
        <w:t xml:space="preserve">Рис. 7.4. Гусеничный движитель с балансирной подвеской </w:t>
      </w:r>
      <w:r>
        <w:rPr>
          <w:rFonts w:eastAsia="Times New Roman"/>
          <w:b/>
          <w:bCs/>
          <w:color w:val="000000"/>
          <w:spacing w:val="-3"/>
        </w:rPr>
        <w:t xml:space="preserve">опорных катков </w:t>
      </w:r>
      <w:r>
        <w:rPr>
          <w:rFonts w:eastAsia="Times New Roman"/>
          <w:b/>
          <w:bCs/>
          <w:color w:val="000000"/>
          <w:spacing w:val="-14"/>
        </w:rPr>
        <w:t>134</w:t>
      </w:r>
    </w:p>
    <w:p w:rsidR="00000000" w:rsidRDefault="00AF1AE4">
      <w:pPr>
        <w:shd w:val="clear" w:color="auto" w:fill="FFFFFF"/>
        <w:spacing w:line="384" w:lineRule="exact"/>
        <w:ind w:left="34"/>
        <w:sectPr w:rsidR="00000000">
          <w:pgSz w:w="11909" w:h="16834"/>
          <w:pgMar w:top="1440" w:right="3175" w:bottom="720" w:left="234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 w:righ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двухребордные, служат для поддержания верхней ветви гусенич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</w:t>
      </w:r>
      <w:r>
        <w:rPr>
          <w:rFonts w:eastAsia="Times New Roman"/>
          <w:color w:val="000000"/>
          <w:spacing w:val="5"/>
          <w:sz w:val="22"/>
          <w:szCs w:val="22"/>
        </w:rPr>
        <w:t>ой ленты.</w:t>
      </w:r>
    </w:p>
    <w:p w:rsidR="00000000" w:rsidRDefault="00AF1AE4">
      <w:pPr>
        <w:shd w:val="clear" w:color="auto" w:fill="FFFFFF"/>
        <w:spacing w:line="226" w:lineRule="exact"/>
        <w:ind w:left="19" w:right="5" w:firstLine="26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Для повышения сцепления гусеничного движителя с грунтом </w:t>
      </w:r>
      <w:r>
        <w:rPr>
          <w:rFonts w:eastAsia="Times New Roman"/>
          <w:color w:val="000000"/>
          <w:spacing w:val="-1"/>
          <w:sz w:val="22"/>
          <w:szCs w:val="22"/>
        </w:rPr>
        <w:t>при работе машин в зимних условиях или в грунтах с низкой несу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щей способностью на гладкие звенья гусеничной ленты устанавли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вают шипы или шпоры. В последние годы для работы на заболочен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ных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грунтах со слабой несущей способностью применяют резино-</w:t>
      </w:r>
      <w:r>
        <w:rPr>
          <w:rFonts w:eastAsia="Times New Roman"/>
          <w:color w:val="000000"/>
          <w:spacing w:val="2"/>
          <w:sz w:val="22"/>
          <w:szCs w:val="22"/>
        </w:rPr>
        <w:t>металлические гусеницы с развитой опорной поверхностью.</w:t>
      </w:r>
    </w:p>
    <w:p w:rsidR="00000000" w:rsidRDefault="00AF1AE4">
      <w:pPr>
        <w:shd w:val="clear" w:color="auto" w:fill="FFFFFF"/>
        <w:spacing w:line="226" w:lineRule="exact"/>
        <w:ind w:left="5" w:firstLine="29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Гусеничное ходовое оборудование приводится в движение от </w:t>
      </w:r>
      <w:r>
        <w:rPr>
          <w:rFonts w:eastAsia="Times New Roman"/>
          <w:color w:val="000000"/>
          <w:spacing w:val="-5"/>
          <w:sz w:val="22"/>
          <w:szCs w:val="22"/>
        </w:rPr>
        <w:t>ДВС через механическую, гидравлическую или электрическую транс</w:t>
      </w:r>
      <w:r>
        <w:rPr>
          <w:rFonts w:eastAsia="Times New Roman"/>
          <w:color w:val="000000"/>
          <w:spacing w:val="-5"/>
          <w:sz w:val="22"/>
          <w:szCs w:val="22"/>
        </w:rPr>
        <w:softHyphen/>
        <w:t>миссии. В случае механи</w:t>
      </w:r>
      <w:r>
        <w:rPr>
          <w:rFonts w:eastAsia="Times New Roman"/>
          <w:color w:val="000000"/>
          <w:spacing w:val="-5"/>
          <w:sz w:val="22"/>
          <w:szCs w:val="22"/>
        </w:rPr>
        <w:t>ческой трансмиссии реализуется схема груп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пового привода, в остальных случаях — индивидуального привода. В качестве примера группового привода на рис. 7.3 представлена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трансмиссия гусеничного трактора, состоящая из коробки передач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1"/>
          <w:sz w:val="22"/>
          <w:szCs w:val="22"/>
        </w:rPr>
        <w:t>главной конической пер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едачи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1"/>
          <w:sz w:val="22"/>
          <w:szCs w:val="22"/>
        </w:rPr>
        <w:t>двух (с каждой стороны от глав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ной передачи) бортовых фрикционов (многодисковых фрикцион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ных муфт) 2, двух бортовых редукторов 5 и двух ведущих колес </w:t>
      </w:r>
      <w:r>
        <w:rPr>
          <w:rFonts w:eastAsia="Times New Roman"/>
          <w:i/>
          <w:iCs/>
          <w:color w:val="000000"/>
          <w:sz w:val="22"/>
          <w:szCs w:val="22"/>
        </w:rPr>
        <w:t>6.</w:t>
      </w:r>
    </w:p>
    <w:p w:rsidR="00000000" w:rsidRDefault="00AF1AE4">
      <w:pPr>
        <w:shd w:val="clear" w:color="auto" w:fill="FFFFFF"/>
        <w:spacing w:line="226" w:lineRule="exact"/>
        <w:ind w:right="5" w:firstLine="29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Проходимость гусеничного движителя в значительной мере </w:t>
      </w:r>
      <w:r>
        <w:rPr>
          <w:rFonts w:eastAsia="Times New Roman"/>
          <w:color w:val="000000"/>
          <w:spacing w:val="4"/>
          <w:sz w:val="22"/>
          <w:szCs w:val="22"/>
        </w:rPr>
        <w:t>зависит от глубины погружения гусениц в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грунт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п(м),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которую </w:t>
      </w:r>
      <w:r>
        <w:rPr>
          <w:rFonts w:eastAsia="Times New Roman"/>
          <w:color w:val="000000"/>
          <w:spacing w:val="3"/>
          <w:sz w:val="22"/>
          <w:szCs w:val="22"/>
        </w:rPr>
        <w:t>приближенно можно считать пропорциональной удельному дав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>лению р(МПа):</w:t>
      </w:r>
    </w:p>
    <w:p w:rsidR="00000000" w:rsidRDefault="00AF1AE4">
      <w:pPr>
        <w:shd w:val="clear" w:color="auto" w:fill="FFFFFF"/>
        <w:spacing w:before="48"/>
        <w:ind w:right="5"/>
        <w:jc w:val="center"/>
      </w:pPr>
      <w:r>
        <w:rPr>
          <w:i/>
          <w:iCs/>
          <w:color w:val="000000"/>
          <w:spacing w:val="1"/>
          <w:sz w:val="24"/>
          <w:szCs w:val="24"/>
          <w:lang w:val="en-US"/>
        </w:rPr>
        <w:t xml:space="preserve">h </w:t>
      </w:r>
      <w:r>
        <w:rPr>
          <w:color w:val="000000"/>
          <w:spacing w:val="1"/>
          <w:sz w:val="24"/>
          <w:szCs w:val="24"/>
        </w:rPr>
        <w:t xml:space="preserve">= </w:t>
      </w:r>
      <w:r>
        <w:rPr>
          <w:rFonts w:eastAsia="Times New Roman"/>
          <w:i/>
          <w:iCs/>
          <w:color w:val="000000"/>
          <w:spacing w:val="1"/>
          <w:sz w:val="24"/>
          <w:szCs w:val="24"/>
        </w:rPr>
        <w:t>р/с,</w:t>
      </w:r>
    </w:p>
    <w:p w:rsidR="00000000" w:rsidRDefault="00AF1AE4">
      <w:pPr>
        <w:shd w:val="clear" w:color="auto" w:fill="FFFFFF"/>
        <w:spacing w:before="101" w:line="226" w:lineRule="exact"/>
        <w:ind w:left="14" w:right="14"/>
        <w:jc w:val="both"/>
      </w:pPr>
      <w:r>
        <w:rPr>
          <w:rFonts w:eastAsia="Times New Roman"/>
          <w:color w:val="000000"/>
          <w:spacing w:val="-8"/>
          <w:sz w:val="22"/>
          <w:szCs w:val="22"/>
        </w:rPr>
        <w:t xml:space="preserve">где с — 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 xml:space="preserve">коэффициент постели (с = </w:t>
      </w:r>
      <w:r>
        <w:rPr>
          <w:rFonts w:eastAsia="Times New Roman"/>
          <w:color w:val="000000"/>
          <w:spacing w:val="-8"/>
          <w:sz w:val="22"/>
          <w:szCs w:val="22"/>
        </w:rPr>
        <w:t>О,1... 0,5 МПа/м для свеженасыпан-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ного песка и мокрой размягченной глины, с = 20... 100 МПа/м для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мягких скальных фунтов, </w:t>
      </w:r>
      <w:r>
        <w:rPr>
          <w:rFonts w:eastAsia="Times New Roman"/>
          <w:color w:val="000000"/>
          <w:spacing w:val="4"/>
          <w:sz w:val="22"/>
          <w:szCs w:val="22"/>
        </w:rPr>
        <w:t>известняков, песчаников, мерзлоты).</w:t>
      </w:r>
    </w:p>
    <w:p w:rsidR="00000000" w:rsidRDefault="00AF1AE4">
      <w:pPr>
        <w:shd w:val="clear" w:color="auto" w:fill="FFFFFF"/>
        <w:spacing w:line="226" w:lineRule="exact"/>
        <w:ind w:left="5" w:right="10" w:firstLine="293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В паспортных данных гусеничных машин обычно приводят сред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ние удельные давления гусениц на основание, по которым оце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нивают проходимость машины. В действительности, из-за смеще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ния равнодействующей всех внешних сил от це</w:t>
      </w:r>
      <w:r>
        <w:rPr>
          <w:rFonts w:eastAsia="Times New Roman"/>
          <w:color w:val="000000"/>
          <w:sz w:val="22"/>
          <w:szCs w:val="22"/>
        </w:rPr>
        <w:t>нтра опорного кон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тура, это давление не постоянно как по длине гусениц, так и для </w:t>
      </w:r>
      <w:r>
        <w:rPr>
          <w:rFonts w:eastAsia="Times New Roman"/>
          <w:color w:val="000000"/>
          <w:spacing w:val="2"/>
          <w:sz w:val="22"/>
          <w:szCs w:val="22"/>
        </w:rPr>
        <w:t>каждой из двух гусениц гусеничной тележки.</w:t>
      </w:r>
    </w:p>
    <w:p w:rsidR="00000000" w:rsidRDefault="00AF1AE4">
      <w:pPr>
        <w:shd w:val="clear" w:color="auto" w:fill="FFFFFF"/>
        <w:spacing w:before="254" w:line="269" w:lineRule="exact"/>
        <w:ind w:left="1958" w:hanging="1944"/>
      </w:pPr>
      <w:r>
        <w:rPr>
          <w:color w:val="000000"/>
          <w:spacing w:val="-1"/>
          <w:sz w:val="26"/>
          <w:szCs w:val="26"/>
        </w:rPr>
        <w:t xml:space="preserve">7.3. </w:t>
      </w:r>
      <w:r>
        <w:rPr>
          <w:rFonts w:eastAsia="Times New Roman"/>
          <w:color w:val="000000"/>
          <w:spacing w:val="-1"/>
          <w:sz w:val="26"/>
          <w:szCs w:val="26"/>
        </w:rPr>
        <w:t xml:space="preserve">Шинноколесное (пневмоколесное) и рельсоколесное </w:t>
      </w:r>
      <w:r>
        <w:rPr>
          <w:rFonts w:eastAsia="Times New Roman"/>
          <w:color w:val="000000"/>
          <w:spacing w:val="-2"/>
          <w:sz w:val="26"/>
          <w:szCs w:val="26"/>
        </w:rPr>
        <w:t>ходовое оборудование</w:t>
      </w:r>
    </w:p>
    <w:p w:rsidR="00000000" w:rsidRDefault="00AF1AE4">
      <w:pPr>
        <w:shd w:val="clear" w:color="auto" w:fill="FFFFFF"/>
        <w:spacing w:before="139" w:line="226" w:lineRule="exact"/>
        <w:ind w:left="10" w:right="5" w:firstLine="288"/>
        <w:jc w:val="both"/>
      </w:pPr>
      <w:r>
        <w:rPr>
          <w:rFonts w:eastAsia="Times New Roman"/>
          <w:color w:val="000000"/>
          <w:spacing w:val="5"/>
          <w:w w:val="95"/>
          <w:sz w:val="22"/>
          <w:szCs w:val="22"/>
        </w:rPr>
        <w:t xml:space="preserve">Шинноколесный движитель легче гусеничного, имеет большой </w:t>
      </w:r>
      <w:r>
        <w:rPr>
          <w:rFonts w:eastAsia="Times New Roman"/>
          <w:color w:val="000000"/>
          <w:spacing w:val="5"/>
          <w:w w:val="95"/>
          <w:sz w:val="22"/>
          <w:szCs w:val="22"/>
        </w:rPr>
        <w:t xml:space="preserve">ресурс работы (до 30 ...40 тыс. км пробега, что примерно в 20 раз </w:t>
      </w:r>
      <w:r>
        <w:rPr>
          <w:rFonts w:eastAsia="Times New Roman"/>
          <w:color w:val="000000"/>
          <w:spacing w:val="6"/>
          <w:w w:val="95"/>
          <w:sz w:val="22"/>
          <w:szCs w:val="22"/>
        </w:rPr>
        <w:t>выше ресурса гусеничного движителя), позволяет машине пере</w:t>
      </w:r>
      <w:r>
        <w:rPr>
          <w:rFonts w:eastAsia="Times New Roman"/>
          <w:color w:val="000000"/>
          <w:spacing w:val="6"/>
          <w:w w:val="95"/>
          <w:sz w:val="22"/>
          <w:szCs w:val="22"/>
        </w:rPr>
        <w:softHyphen/>
        <w:t>мещаться на больших скоростях (до 60 км/ч и более) и по сравне</w:t>
      </w:r>
      <w:r>
        <w:rPr>
          <w:rFonts w:eastAsia="Times New Roman"/>
          <w:color w:val="000000"/>
          <w:spacing w:val="6"/>
          <w:w w:val="95"/>
          <w:sz w:val="22"/>
          <w:szCs w:val="22"/>
        </w:rPr>
        <w:softHyphen/>
      </w:r>
      <w:r>
        <w:rPr>
          <w:rFonts w:eastAsia="Times New Roman"/>
          <w:color w:val="000000"/>
          <w:spacing w:val="5"/>
          <w:w w:val="95"/>
          <w:sz w:val="22"/>
          <w:szCs w:val="22"/>
        </w:rPr>
        <w:t>нию с гусеничным движителем отличается большей долговечнос</w:t>
      </w:r>
      <w:r>
        <w:rPr>
          <w:rFonts w:eastAsia="Times New Roman"/>
          <w:color w:val="000000"/>
          <w:spacing w:val="5"/>
          <w:w w:val="95"/>
          <w:sz w:val="22"/>
          <w:szCs w:val="22"/>
        </w:rPr>
        <w:softHyphen/>
      </w:r>
      <w:r>
        <w:rPr>
          <w:rFonts w:eastAsia="Times New Roman"/>
          <w:color w:val="000000"/>
          <w:spacing w:val="6"/>
          <w:w w:val="95"/>
          <w:sz w:val="22"/>
          <w:szCs w:val="22"/>
        </w:rPr>
        <w:t>тью и рем</w:t>
      </w:r>
      <w:r>
        <w:rPr>
          <w:rFonts w:eastAsia="Times New Roman"/>
          <w:color w:val="000000"/>
          <w:spacing w:val="6"/>
          <w:w w:val="95"/>
          <w:sz w:val="22"/>
          <w:szCs w:val="22"/>
        </w:rPr>
        <w:t xml:space="preserve">онтопригодностью, а также более высоким КПД. К его недостаткам относятся: большое удельное давление на основание </w:t>
      </w:r>
      <w:r>
        <w:rPr>
          <w:rFonts w:eastAsia="Times New Roman"/>
          <w:color w:val="000000"/>
          <w:spacing w:val="7"/>
          <w:w w:val="95"/>
          <w:sz w:val="22"/>
          <w:szCs w:val="22"/>
        </w:rPr>
        <w:t xml:space="preserve">в связи с малой контактной площадью и меньшая сила тяги по сцеплению движителя с грунтом. Для повышения сцепления при </w:t>
      </w:r>
      <w:r>
        <w:rPr>
          <w:rFonts w:eastAsia="Times New Roman"/>
          <w:color w:val="000000"/>
          <w:spacing w:val="8"/>
          <w:w w:val="95"/>
          <w:sz w:val="22"/>
          <w:szCs w:val="22"/>
        </w:rPr>
        <w:t>работе в трудно проходимо</w:t>
      </w:r>
      <w:r>
        <w:rPr>
          <w:rFonts w:eastAsia="Times New Roman"/>
          <w:color w:val="000000"/>
          <w:spacing w:val="8"/>
          <w:w w:val="95"/>
          <w:sz w:val="22"/>
          <w:szCs w:val="22"/>
        </w:rPr>
        <w:t>й местности на колеса одевают цепи.</w:t>
      </w:r>
    </w:p>
    <w:p w:rsidR="00000000" w:rsidRDefault="00AF1AE4">
      <w:pPr>
        <w:shd w:val="clear" w:color="auto" w:fill="FFFFFF"/>
        <w:spacing w:before="130"/>
        <w:jc w:val="right"/>
      </w:pPr>
      <w:r>
        <w:rPr>
          <w:color w:val="000000"/>
          <w:spacing w:val="-21"/>
          <w:w w:val="95"/>
          <w:sz w:val="22"/>
          <w:szCs w:val="22"/>
        </w:rPr>
        <w:t>135</w:t>
      </w:r>
    </w:p>
    <w:p w:rsidR="00000000" w:rsidRDefault="00AF1AE4">
      <w:pPr>
        <w:shd w:val="clear" w:color="auto" w:fill="FFFFFF"/>
        <w:spacing w:before="130"/>
        <w:jc w:val="right"/>
        <w:sectPr w:rsidR="00000000">
          <w:pgSz w:w="11909" w:h="16834"/>
          <w:pgMar w:top="1440" w:right="3466" w:bottom="720" w:left="205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right="24" w:firstLine="288"/>
        <w:jc w:val="both"/>
      </w:pPr>
      <w:r>
        <w:rPr>
          <w:noProof/>
        </w:rPr>
        <w:lastRenderedPageBreak/>
        <w:pict>
          <v:line id="_x0000_s1126" style="position:absolute;left:0;text-align:left;z-index:251760640;mso-position-horizontal-relative:margin" from="344.15pt,215.5pt" to="344.15pt,241.9pt" o:allowincell="f" strokeweight=".25pt">
            <w10:wrap anchorx="margin"/>
          </v:line>
        </w:pict>
      </w:r>
      <w:r>
        <w:rPr>
          <w:rFonts w:eastAsia="Times New Roman"/>
          <w:color w:val="000000"/>
          <w:spacing w:val="3"/>
          <w:sz w:val="22"/>
          <w:szCs w:val="22"/>
        </w:rPr>
        <w:t>Шинноколесный движитель состоит из колес с пневматиче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скими шинами, надеваемых на мосты. Колеса приводятся ходовой </w:t>
      </w:r>
      <w:r>
        <w:rPr>
          <w:rFonts w:eastAsia="Times New Roman"/>
          <w:color w:val="000000"/>
          <w:spacing w:val="1"/>
          <w:sz w:val="22"/>
          <w:szCs w:val="22"/>
        </w:rPr>
        <w:t>трансмиссией.</w:t>
      </w:r>
    </w:p>
    <w:p w:rsidR="00000000" w:rsidRDefault="00AF1AE4">
      <w:pPr>
        <w:shd w:val="clear" w:color="auto" w:fill="FFFFFF"/>
        <w:spacing w:line="226" w:lineRule="exact"/>
        <w:ind w:left="10" w:right="24" w:firstLine="259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Пневматические шины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могут быть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камерными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7.5,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бескам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ерными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(рис. 7.5,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б).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Камерная шина состоит из покрышки, </w:t>
      </w:r>
      <w:r>
        <w:rPr>
          <w:rFonts w:eastAsia="Times New Roman"/>
          <w:color w:val="000000"/>
          <w:sz w:val="22"/>
          <w:szCs w:val="22"/>
        </w:rPr>
        <w:t>камеры, ободной ленты и вентиля для накачивания воздуха в ка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меру. Бескамерные шины представляют собой покрышки, гермети-</w:t>
      </w:r>
      <w:r>
        <w:rPr>
          <w:rFonts w:eastAsia="Times New Roman"/>
          <w:color w:val="000000"/>
          <w:spacing w:val="-3"/>
          <w:sz w:val="22"/>
          <w:szCs w:val="22"/>
          <w:lang w:val="en-US"/>
        </w:rPr>
        <w:t xml:space="preserve">jecKM </w:t>
      </w:r>
      <w:r>
        <w:rPr>
          <w:rFonts w:eastAsia="Times New Roman"/>
          <w:color w:val="000000"/>
          <w:spacing w:val="-3"/>
          <w:sz w:val="22"/>
          <w:szCs w:val="22"/>
        </w:rPr>
        <w:t>прилегающие к ободьям. Покрышки изготавливают из рези-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ш, </w:t>
      </w:r>
      <w:r>
        <w:rPr>
          <w:rFonts w:eastAsia="Times New Roman"/>
          <w:color w:val="000000"/>
          <w:spacing w:val="2"/>
          <w:sz w:val="22"/>
          <w:szCs w:val="22"/>
        </w:rPr>
        <w:t>армированной тк</w:t>
      </w:r>
      <w:r>
        <w:rPr>
          <w:rFonts w:eastAsia="Times New Roman"/>
          <w:color w:val="000000"/>
          <w:spacing w:val="2"/>
          <w:sz w:val="22"/>
          <w:szCs w:val="22"/>
        </w:rPr>
        <w:t>аневым и металлическим кордом. Утолщен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ию периферийную часть покрышки называют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протектором </w:t>
      </w:r>
      <w:r>
        <w:rPr>
          <w:rFonts w:eastAsia="Times New Roman"/>
          <w:color w:val="000000"/>
          <w:spacing w:val="-2"/>
          <w:sz w:val="22"/>
          <w:szCs w:val="22"/>
        </w:rPr>
        <w:t>с риф-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гениями определенной формы, называемыми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рисунком протектора.</w:t>
      </w:r>
    </w:p>
    <w:p w:rsidR="00000000" w:rsidRDefault="00AF1AE4">
      <w:pPr>
        <w:shd w:val="clear" w:color="auto" w:fill="FFFFFF"/>
        <w:spacing w:line="226" w:lineRule="exact"/>
        <w:ind w:left="48" w:firstLine="216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Различают шины обычного профиля для землеройных машин /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рис. 7.5,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в), </w:t>
      </w:r>
      <w:r>
        <w:rPr>
          <w:rFonts w:eastAsia="Times New Roman"/>
          <w:color w:val="000000"/>
          <w:spacing w:val="3"/>
          <w:sz w:val="22"/>
          <w:szCs w:val="22"/>
        </w:rPr>
        <w:t>для работы в каменных карьер</w:t>
      </w:r>
      <w:r>
        <w:rPr>
          <w:rFonts w:eastAsia="Times New Roman"/>
          <w:color w:val="000000"/>
          <w:spacing w:val="3"/>
          <w:sz w:val="22"/>
          <w:szCs w:val="22"/>
        </w:rPr>
        <w:t>ах //, противобуксу-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ощие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III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н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универсальные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IV.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Для повышения проходимости при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&gt;аботе на слабых и рыхлых грунтах, а также по снегу используют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иирокопрофильные и арочные (рис. 7.5,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г) </w:t>
      </w:r>
      <w:r>
        <w:rPr>
          <w:rFonts w:eastAsia="Times New Roman"/>
          <w:color w:val="000000"/>
          <w:spacing w:val="3"/>
          <w:sz w:val="22"/>
          <w:szCs w:val="22"/>
        </w:rPr>
        <w:t>шины с повышенной торной поверхностью и развитыми грунтозацепами. При ра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боте </w:t>
      </w:r>
      <w:r>
        <w:rPr>
          <w:rFonts w:eastAsia="Times New Roman"/>
          <w:color w:val="000000"/>
          <w:sz w:val="22"/>
          <w:szCs w:val="22"/>
        </w:rPr>
        <w:t xml:space="preserve">рочных шин на твердых грунтах и дорогах с твердым покрытием </w:t>
      </w:r>
      <w:r>
        <w:rPr>
          <w:rFonts w:eastAsia="Times New Roman"/>
          <w:color w:val="000000"/>
          <w:spacing w:val="-2"/>
          <w:sz w:val="22"/>
          <w:szCs w:val="22"/>
        </w:rPr>
        <w:t>опротивление передвижению машины увеличивается, а срок служ-</w:t>
      </w:r>
      <w:r>
        <w:rPr>
          <w:rFonts w:eastAsia="Times New Roman"/>
          <w:color w:val="000000"/>
          <w:spacing w:val="3"/>
          <w:sz w:val="22"/>
          <w:szCs w:val="22"/>
        </w:rPr>
        <w:t>ы шин резко уменьшается.</w:t>
      </w:r>
    </w:p>
    <w:p w:rsidR="00000000" w:rsidRDefault="00AF1AE4">
      <w:pPr>
        <w:shd w:val="clear" w:color="auto" w:fill="FFFFFF"/>
        <w:spacing w:after="408" w:line="226" w:lineRule="exact"/>
        <w:ind w:left="77" w:right="24" w:firstLine="17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Для повышения проходимости машин, снижения сопротивле-</w:t>
      </w:r>
      <w:r>
        <w:rPr>
          <w:rFonts w:eastAsia="Times New Roman"/>
          <w:color w:val="000000"/>
          <w:spacing w:val="2"/>
          <w:sz w:val="22"/>
          <w:szCs w:val="22"/>
        </w:rPr>
        <w:t>!ия передвижению и износа шин в современных строител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ьных </w:t>
      </w:r>
      <w:r>
        <w:rPr>
          <w:rFonts w:eastAsia="Times New Roman"/>
          <w:color w:val="000000"/>
          <w:sz w:val="22"/>
          <w:szCs w:val="22"/>
        </w:rPr>
        <w:t>ошинах давление воздуха в шинах регулируют на ходу из кабины</w:t>
      </w:r>
    </w:p>
    <w:p w:rsidR="00000000" w:rsidRDefault="00AF1AE4">
      <w:pPr>
        <w:shd w:val="clear" w:color="auto" w:fill="FFFFFF"/>
        <w:spacing w:after="408" w:line="226" w:lineRule="exact"/>
        <w:ind w:left="77" w:right="24" w:firstLine="173"/>
        <w:jc w:val="both"/>
        <w:sectPr w:rsidR="00000000">
          <w:pgSz w:w="11909" w:h="16834"/>
          <w:pgMar w:top="1440" w:right="3307" w:bottom="720" w:left="2232" w:header="720" w:footer="720" w:gutter="0"/>
          <w:cols w:space="60"/>
          <w:noEndnote/>
        </w:sectPr>
      </w:pPr>
    </w:p>
    <w:p w:rsidR="00000000" w:rsidRDefault="00773BBC">
      <w:pPr>
        <w:framePr w:h="2035" w:hSpace="10080" w:wrap="notBeside" w:vAnchor="text" w:hAnchor="margin" w:x="644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382395" cy="1297305"/>
            <wp:effectExtent l="19050" t="0" r="825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95" cy="129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208" w:hSpace="10080" w:wrap="notBeside" w:vAnchor="text" w:hAnchor="margin" w:x="3534" w:y="10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062990" cy="1403350"/>
            <wp:effectExtent l="19050" t="0" r="381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" cy="140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208" w:hSpace="10080" w:wrap="notBeside" w:vAnchor="text" w:hAnchor="margin" w:x="3534" w:y="107"/>
        <w:rPr>
          <w:sz w:val="24"/>
          <w:szCs w:val="24"/>
        </w:rPr>
        <w:sectPr w:rsidR="00000000">
          <w:type w:val="continuous"/>
          <w:pgSz w:w="11909" w:h="16834"/>
          <w:pgMar w:top="1440" w:right="3307" w:bottom="720" w:left="2232" w:header="720" w:footer="720" w:gutter="0"/>
          <w:cols w:space="720"/>
          <w:noEndnote/>
        </w:sectPr>
      </w:pPr>
    </w:p>
    <w:p w:rsidR="00000000" w:rsidRDefault="00773BBC">
      <w:pPr>
        <w:framePr w:h="1286" w:hSpace="38" w:wrap="notBeside" w:vAnchor="text" w:hAnchor="margin" w:x="4014" w:y="46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6585" cy="818515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85" cy="81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tabs>
          <w:tab w:val="left" w:pos="1238"/>
          <w:tab w:val="left" w:pos="2035"/>
          <w:tab w:val="left" w:pos="2880"/>
        </w:tabs>
        <w:spacing w:before="158"/>
        <w:ind w:left="485"/>
      </w:pPr>
      <w:r>
        <w:rPr>
          <w:color w:val="000000"/>
          <w:sz w:val="22"/>
          <w:szCs w:val="22"/>
        </w:rPr>
        <w:t>/</w:t>
      </w:r>
      <w:r>
        <w:rPr>
          <w:color w:val="000000"/>
          <w:sz w:val="22"/>
          <w:szCs w:val="22"/>
        </w:rPr>
        <w:tab/>
      </w:r>
      <w:r>
        <w:rPr>
          <w:color w:val="000000"/>
          <w:spacing w:val="18"/>
          <w:sz w:val="22"/>
          <w:szCs w:val="22"/>
        </w:rPr>
        <w:t>//</w:t>
      </w:r>
      <w:r>
        <w:rPr>
          <w:color w:val="000000"/>
          <w:sz w:val="22"/>
          <w:szCs w:val="22"/>
        </w:rPr>
        <w:tab/>
      </w:r>
      <w:r>
        <w:rPr>
          <w:color w:val="000000"/>
          <w:spacing w:val="16"/>
          <w:sz w:val="22"/>
          <w:szCs w:val="22"/>
        </w:rPr>
        <w:t>///</w:t>
      </w:r>
      <w:r>
        <w:rPr>
          <w:color w:val="000000"/>
          <w:sz w:val="22"/>
          <w:szCs w:val="22"/>
        </w:rPr>
        <w:tab/>
      </w:r>
      <w:r>
        <w:rPr>
          <w:i/>
          <w:iCs/>
          <w:color w:val="000000"/>
          <w:spacing w:val="-3"/>
          <w:sz w:val="22"/>
          <w:szCs w:val="22"/>
          <w:lang w:val="en-US"/>
        </w:rPr>
        <w:t>IV</w:t>
      </w:r>
    </w:p>
    <w:p w:rsidR="00000000" w:rsidRDefault="00773BBC">
      <w:pPr>
        <w:spacing w:before="1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169160" cy="840105"/>
            <wp:effectExtent l="19050" t="0" r="254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840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before="10"/>
        <w:rPr>
          <w:sz w:val="24"/>
          <w:szCs w:val="24"/>
        </w:rPr>
        <w:sectPr w:rsidR="00000000">
          <w:type w:val="continuous"/>
          <w:pgSz w:w="11909" w:h="16834"/>
          <w:pgMar w:top="1440" w:right="5693" w:bottom="720" w:left="279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533"/>
        <w:ind w:left="1128"/>
      </w:pPr>
      <w:r>
        <w:rPr>
          <w:rFonts w:eastAsia="Times New Roman"/>
          <w:color w:val="000000"/>
          <w:spacing w:val="-7"/>
          <w:sz w:val="22"/>
          <w:szCs w:val="22"/>
        </w:rPr>
        <w:lastRenderedPageBreak/>
        <w:t xml:space="preserve">Рис. 7.5. Устройство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(а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и типы шин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{в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>г)</w:t>
      </w:r>
    </w:p>
    <w:p w:rsidR="00000000" w:rsidRDefault="00AF1AE4">
      <w:pPr>
        <w:shd w:val="clear" w:color="auto" w:fill="FFFFFF"/>
        <w:spacing w:before="533"/>
        <w:ind w:left="1128"/>
        <w:sectPr w:rsidR="00000000">
          <w:type w:val="continuous"/>
          <w:pgSz w:w="11909" w:h="16834"/>
          <w:pgMar w:top="1440" w:right="3307" w:bottom="720" w:left="223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 xml:space="preserve">машиниста (снижают при движении по рыхлому или влажному </w:t>
      </w:r>
      <w:r>
        <w:rPr>
          <w:rFonts w:eastAsia="Times New Roman"/>
          <w:color w:val="000000"/>
          <w:sz w:val="22"/>
          <w:szCs w:val="22"/>
        </w:rPr>
        <w:t>грунту и повышают при движении по дорогам с твердым покры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тием). С у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меньшением давления воздуха в шинах увеличивается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площадь опорной поверхности шин с грунтом, вследствие чего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снижается удельное давление на грунт, повышается проходимость </w:t>
      </w:r>
      <w:r>
        <w:rPr>
          <w:rFonts w:eastAsia="Times New Roman"/>
          <w:color w:val="000000"/>
          <w:sz w:val="22"/>
          <w:szCs w:val="22"/>
        </w:rPr>
        <w:t xml:space="preserve">и улучшаются тяговые качества машины. С увеличением давления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воздуха при движении по </w:t>
      </w:r>
      <w:r>
        <w:rPr>
          <w:rFonts w:eastAsia="Times New Roman"/>
          <w:color w:val="000000"/>
          <w:spacing w:val="1"/>
          <w:sz w:val="22"/>
          <w:szCs w:val="22"/>
        </w:rPr>
        <w:t>твердому основанию уменьшаются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противления движению и увеличивается долговечность шин.</w:t>
      </w:r>
    </w:p>
    <w:p w:rsidR="00000000" w:rsidRDefault="00AF1AE4">
      <w:pPr>
        <w:shd w:val="clear" w:color="auto" w:fill="FFFFFF"/>
        <w:spacing w:line="226" w:lineRule="exact"/>
        <w:ind w:left="14" w:right="10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В шинноколесном движителе различают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приводные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управля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емые колеса. </w:t>
      </w:r>
      <w:r>
        <w:rPr>
          <w:rFonts w:eastAsia="Times New Roman"/>
          <w:color w:val="000000"/>
          <w:sz w:val="22"/>
          <w:szCs w:val="22"/>
        </w:rPr>
        <w:t>Первые приводятся от ходовой трансмиссии, а вто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рыми управляют при изменении направления движения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машины. Управляемые колеса могут быть одновременно и приводными.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Шинноколесное ходовое оборудование может быть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двухосным'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одной или двумя ведущими осями,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трехосным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 двумя или тремя ведущими осями,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четырехосным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т.д. Эту структуру обозначают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колесной ф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ормулой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вида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х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В.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Первой цифрой обозначают общее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число колес (колесо из двух шин считается за одно колесо), а </w:t>
      </w:r>
      <w:r>
        <w:rPr>
          <w:rFonts w:eastAsia="Times New Roman"/>
          <w:color w:val="000000"/>
          <w:spacing w:val="-1"/>
          <w:sz w:val="22"/>
          <w:szCs w:val="22"/>
        </w:rPr>
        <w:t>второй — число приводимых колес. Наиболее распространены ма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шины с колесными формулами </w:t>
      </w:r>
      <w:r>
        <w:rPr>
          <w:rFonts w:eastAsia="Times New Roman"/>
          <w:color w:val="000000"/>
          <w:spacing w:val="48"/>
          <w:sz w:val="22"/>
          <w:szCs w:val="22"/>
        </w:rPr>
        <w:t>4х2и4х4.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С увеличением числа </w:t>
      </w:r>
      <w:r>
        <w:rPr>
          <w:rFonts w:eastAsia="Times New Roman"/>
          <w:color w:val="000000"/>
          <w:spacing w:val="2"/>
          <w:sz w:val="22"/>
          <w:szCs w:val="22"/>
        </w:rPr>
        <w:t>приводных колес повышается п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роходимость и тяговые качества </w:t>
      </w:r>
      <w:r>
        <w:rPr>
          <w:rFonts w:eastAsia="Times New Roman"/>
          <w:color w:val="000000"/>
          <w:spacing w:val="4"/>
          <w:sz w:val="22"/>
          <w:szCs w:val="22"/>
        </w:rPr>
        <w:t>машины, но усложняется механизм передвижения.</w:t>
      </w:r>
    </w:p>
    <w:p w:rsidR="00000000" w:rsidRDefault="00AF1AE4">
      <w:pPr>
        <w:shd w:val="clear" w:color="auto" w:fill="FFFFFF"/>
        <w:spacing w:line="226" w:lineRule="exact"/>
        <w:ind w:left="14" w:right="19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Приводы шинноколесного ходового оборудования строитель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ных машин могут иметь механическую, гидравлическую и реже — </w:t>
      </w:r>
      <w:r>
        <w:rPr>
          <w:rFonts w:eastAsia="Times New Roman"/>
          <w:color w:val="000000"/>
          <w:spacing w:val="1"/>
          <w:sz w:val="22"/>
          <w:szCs w:val="22"/>
        </w:rPr>
        <w:t>электрическую и комбинированную трансмиссии. В случае меха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ничес</w:t>
      </w:r>
      <w:r>
        <w:rPr>
          <w:rFonts w:eastAsia="Times New Roman"/>
          <w:color w:val="000000"/>
          <w:sz w:val="22"/>
          <w:szCs w:val="22"/>
        </w:rPr>
        <w:t>ких и гидромеханических трансмиссий ведущие колеса при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водятся в движение попарно через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дифференциальные механизмы,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называемые также сокращенно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дифференциалами </w:t>
      </w:r>
      <w:r>
        <w:rPr>
          <w:rFonts w:eastAsia="Times New Roman"/>
          <w:color w:val="000000"/>
          <w:spacing w:val="1"/>
          <w:sz w:val="22"/>
          <w:szCs w:val="22"/>
        </w:rPr>
        <w:t>и обеспечива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ющие высокие скорости движения без проскальзывания.</w:t>
      </w:r>
    </w:p>
    <w:p w:rsidR="00000000" w:rsidRDefault="00AF1AE4">
      <w:pPr>
        <w:shd w:val="clear" w:color="auto" w:fill="FFFFFF"/>
        <w:spacing w:line="226" w:lineRule="exact"/>
        <w:ind w:right="14" w:firstLine="302"/>
        <w:jc w:val="both"/>
      </w:pPr>
      <w:r>
        <w:rPr>
          <w:rFonts w:eastAsia="Times New Roman"/>
          <w:color w:val="000000"/>
          <w:sz w:val="22"/>
          <w:szCs w:val="22"/>
        </w:rPr>
        <w:t xml:space="preserve">На рис. 7.6,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 </w:t>
      </w:r>
      <w:r>
        <w:rPr>
          <w:rFonts w:eastAsia="Times New Roman"/>
          <w:color w:val="000000"/>
          <w:sz w:val="22"/>
          <w:szCs w:val="22"/>
        </w:rPr>
        <w:t>представлена схе</w:t>
      </w:r>
      <w:r>
        <w:rPr>
          <w:rFonts w:eastAsia="Times New Roman"/>
          <w:color w:val="000000"/>
          <w:sz w:val="22"/>
          <w:szCs w:val="22"/>
        </w:rPr>
        <w:t xml:space="preserve">ма устройства ведущего моста с дифференциалом, а на рис. 7.6, </w:t>
      </w:r>
      <w:r>
        <w:rPr>
          <w:rFonts w:eastAsia="Times New Roman"/>
          <w:i/>
          <w:iCs/>
          <w:color w:val="000000"/>
          <w:spacing w:val="54"/>
          <w:sz w:val="22"/>
          <w:szCs w:val="22"/>
        </w:rPr>
        <w:t>бив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— схема работы последнего. </w:t>
      </w:r>
      <w:r>
        <w:rPr>
          <w:rFonts w:eastAsia="Times New Roman"/>
          <w:color w:val="000000"/>
          <w:spacing w:val="2"/>
          <w:sz w:val="22"/>
          <w:szCs w:val="22"/>
        </w:rPr>
        <w:t>Дифференциал соединяет полуоси ведущих колес с главной ко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нической передачей, давая возможность каждому колесу вращаться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различной скоростью. Это необходимо при </w:t>
      </w:r>
      <w:r>
        <w:rPr>
          <w:rFonts w:eastAsia="Times New Roman"/>
          <w:color w:val="000000"/>
          <w:spacing w:val="2"/>
          <w:sz w:val="22"/>
          <w:szCs w:val="22"/>
        </w:rPr>
        <w:t>повороте машины, когда колеса движутся по дугам окружностей различных радиу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сов, проходя разные пути, а также, например, при движении </w:t>
      </w:r>
      <w:r>
        <w:rPr>
          <w:rFonts w:eastAsia="Times New Roman"/>
          <w:color w:val="000000"/>
          <w:spacing w:val="5"/>
          <w:sz w:val="22"/>
          <w:szCs w:val="22"/>
        </w:rPr>
        <w:t>одного колеса по ровной, а второго — по неровной дороге.</w:t>
      </w:r>
    </w:p>
    <w:p w:rsidR="00000000" w:rsidRDefault="00AF1AE4">
      <w:pPr>
        <w:shd w:val="clear" w:color="auto" w:fill="FFFFFF"/>
        <w:spacing w:line="226" w:lineRule="exact"/>
        <w:ind w:left="10" w:right="14" w:firstLine="27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Дифференциал состоит из главного конического колеса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2"/>
          <w:sz w:val="22"/>
          <w:szCs w:val="22"/>
        </w:rPr>
        <w:t>(см. рис. 7</w:t>
      </w:r>
      <w:r>
        <w:rPr>
          <w:rFonts w:eastAsia="Times New Roman"/>
          <w:color w:val="000000"/>
          <w:spacing w:val="2"/>
          <w:sz w:val="22"/>
          <w:szCs w:val="22"/>
        </w:rPr>
        <w:t xml:space="preserve">.6,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жестко соединенного с коробкой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приводимого во вращение от силовой установки машины через шестерню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двух </w:t>
      </w:r>
      <w:r>
        <w:rPr>
          <w:rFonts w:eastAsia="Times New Roman"/>
          <w:color w:val="000000"/>
          <w:sz w:val="22"/>
          <w:szCs w:val="22"/>
        </w:rPr>
        <w:t xml:space="preserve">ведомых конических зубчатых колес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9, </w:t>
      </w:r>
      <w:r>
        <w:rPr>
          <w:rFonts w:eastAsia="Times New Roman"/>
          <w:color w:val="000000"/>
          <w:sz w:val="22"/>
          <w:szCs w:val="22"/>
        </w:rPr>
        <w:t xml:space="preserve">жестко посаженных на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ведущие полуоси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ходовых колес 5 и //, и двух сателлитов 7, </w:t>
      </w:r>
      <w:r>
        <w:rPr>
          <w:rFonts w:eastAsia="Times New Roman"/>
          <w:color w:val="000000"/>
          <w:spacing w:val="5"/>
          <w:sz w:val="22"/>
          <w:szCs w:val="22"/>
        </w:rPr>
        <w:t>свободно п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осаженных на ось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5"/>
          <w:sz w:val="22"/>
          <w:szCs w:val="22"/>
        </w:rPr>
        <w:t>и находящихся в постоянном за-</w:t>
      </w:r>
    </w:p>
    <w:p w:rsidR="00000000" w:rsidRDefault="00AF1AE4">
      <w:pPr>
        <w:shd w:val="clear" w:color="auto" w:fill="FFFFFF"/>
        <w:spacing w:before="192" w:line="178" w:lineRule="exact"/>
        <w:ind w:left="10" w:right="14" w:firstLine="298"/>
        <w:jc w:val="both"/>
      </w:pPr>
      <w:r>
        <w:rPr>
          <w:noProof/>
        </w:rPr>
        <w:pict>
          <v:line id="_x0000_s1127" style="position:absolute;left:0;text-align:left;z-index:251761664" from="0,5.5pt" to="50.9pt,5.5pt" o:allowincell="f" strokeweight=".5pt"/>
        </w:pict>
      </w:r>
      <w:r>
        <w:rPr>
          <w:color w:val="000000"/>
          <w:spacing w:val="-1"/>
          <w:sz w:val="18"/>
          <w:szCs w:val="18"/>
          <w:vertAlign w:val="superscript"/>
        </w:rPr>
        <w:t>1</w:t>
      </w:r>
      <w:r>
        <w:rPr>
          <w:color w:val="000000"/>
          <w:spacing w:val="-1"/>
          <w:sz w:val="18"/>
          <w:szCs w:val="18"/>
        </w:rPr>
        <w:t xml:space="preserve">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Используемое здесь понятие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«ось» </w:t>
      </w:r>
      <w:r>
        <w:rPr>
          <w:rFonts w:eastAsia="Times New Roman"/>
          <w:color w:val="000000"/>
          <w:spacing w:val="-1"/>
          <w:sz w:val="18"/>
          <w:szCs w:val="18"/>
        </w:rPr>
        <w:t>сложилось исторически, хотя оно не со</w:t>
      </w:r>
      <w:r>
        <w:rPr>
          <w:rFonts w:eastAsia="Times New Roman"/>
          <w:color w:val="000000"/>
          <w:spacing w:val="-1"/>
          <w:sz w:val="18"/>
          <w:szCs w:val="18"/>
        </w:rPr>
        <w:softHyphen/>
      </w:r>
      <w:r>
        <w:rPr>
          <w:rFonts w:eastAsia="Times New Roman"/>
          <w:color w:val="000000"/>
          <w:sz w:val="18"/>
          <w:szCs w:val="18"/>
        </w:rPr>
        <w:t>ответствует определению оси, приведенному в подразд. 4.7. Это понятие право</w:t>
      </w:r>
      <w:r>
        <w:rPr>
          <w:rFonts w:eastAsia="Times New Roman"/>
          <w:color w:val="000000"/>
          <w:sz w:val="18"/>
          <w:szCs w:val="18"/>
        </w:rPr>
        <w:softHyphen/>
      </w:r>
      <w:r>
        <w:rPr>
          <w:rFonts w:eastAsia="Times New Roman"/>
          <w:color w:val="000000"/>
          <w:spacing w:val="1"/>
          <w:sz w:val="18"/>
          <w:szCs w:val="18"/>
        </w:rPr>
        <w:t>мерно лишь применительно к осям с неприводными колесами</w:t>
      </w:r>
      <w:r>
        <w:rPr>
          <w:rFonts w:eastAsia="Times New Roman"/>
          <w:color w:val="000000"/>
          <w:spacing w:val="1"/>
          <w:sz w:val="18"/>
          <w:szCs w:val="18"/>
        </w:rPr>
        <w:t xml:space="preserve">, относительно же </w:t>
      </w:r>
      <w:r>
        <w:rPr>
          <w:rFonts w:eastAsia="Times New Roman"/>
          <w:color w:val="000000"/>
          <w:spacing w:val="3"/>
          <w:sz w:val="18"/>
          <w:szCs w:val="18"/>
        </w:rPr>
        <w:t>приводных колес правильно говорить не об осях, а о валах.</w:t>
      </w:r>
    </w:p>
    <w:p w:rsidR="00000000" w:rsidRDefault="00AF1AE4">
      <w:pPr>
        <w:shd w:val="clear" w:color="auto" w:fill="FFFFFF"/>
        <w:spacing w:before="192" w:line="178" w:lineRule="exact"/>
        <w:ind w:left="10" w:right="14" w:firstLine="298"/>
        <w:jc w:val="both"/>
        <w:sectPr w:rsidR="00000000">
          <w:pgSz w:w="11909" w:h="16834"/>
          <w:pgMar w:top="1440" w:right="3547" w:bottom="720" w:left="1973" w:header="720" w:footer="720" w:gutter="0"/>
          <w:cols w:space="60"/>
          <w:noEndnote/>
        </w:sectPr>
      </w:pPr>
    </w:p>
    <w:p w:rsidR="00000000" w:rsidRDefault="00AF1AE4">
      <w:pPr>
        <w:framePr w:h="187" w:hRule="exact" w:hSpace="38" w:wrap="auto" w:vAnchor="text" w:hAnchor="margin" w:x="63" w:y="1"/>
        <w:shd w:val="clear" w:color="auto" w:fill="FFFFFF"/>
      </w:pPr>
      <w:r>
        <w:rPr>
          <w:rFonts w:ascii="Arial" w:eastAsia="Times New Roman" w:hAnsi="Arial"/>
          <w:b/>
          <w:bCs/>
          <w:color w:val="000000"/>
          <w:spacing w:val="-10"/>
          <w:w w:val="125"/>
          <w:sz w:val="16"/>
          <w:szCs w:val="16"/>
        </w:rPr>
        <w:lastRenderedPageBreak/>
        <w:t>О</w:t>
      </w:r>
      <w:r>
        <w:rPr>
          <w:rFonts w:ascii="Arial" w:eastAsia="Times New Roman" w:hAnsi="Arial" w:cs="Arial"/>
          <w:b/>
          <w:bCs/>
          <w:color w:val="000000"/>
          <w:spacing w:val="-10"/>
          <w:w w:val="125"/>
          <w:sz w:val="16"/>
          <w:szCs w:val="16"/>
        </w:rPr>
        <w:t xml:space="preserve">   </w:t>
      </w:r>
      <w:r>
        <w:rPr>
          <w:rFonts w:ascii="Arial" w:eastAsia="Times New Roman" w:hAnsi="Arial"/>
          <w:b/>
          <w:bCs/>
          <w:color w:val="000000"/>
          <w:spacing w:val="-10"/>
          <w:w w:val="125"/>
          <w:sz w:val="16"/>
          <w:szCs w:val="16"/>
        </w:rPr>
        <w:t>х</w:t>
      </w:r>
      <w:r>
        <w:rPr>
          <w:rFonts w:ascii="Arial" w:eastAsia="Times New Roman" w:hAnsi="Arial" w:cs="Arial"/>
          <w:b/>
          <w:bCs/>
          <w:color w:val="000000"/>
          <w:spacing w:val="-10"/>
          <w:w w:val="125"/>
          <w:sz w:val="16"/>
          <w:szCs w:val="16"/>
        </w:rPr>
        <w:t xml:space="preserve"> . </w:t>
      </w:r>
      <w:r>
        <w:rPr>
          <w:rFonts w:ascii="Arial" w:eastAsia="Times New Roman" w:hAnsi="Arial"/>
          <w:b/>
          <w:bCs/>
          <w:color w:val="000000"/>
          <w:spacing w:val="-10"/>
          <w:w w:val="125"/>
          <w:sz w:val="16"/>
          <w:szCs w:val="16"/>
        </w:rPr>
        <w:t>О</w:t>
      </w:r>
    </w:p>
    <w:p w:rsidR="00000000" w:rsidRDefault="00AF1AE4">
      <w:pPr>
        <w:framePr w:h="393" w:hRule="exact" w:hSpace="38" w:wrap="notBeside" w:vAnchor="text" w:hAnchor="margin" w:x="587" w:y="1835"/>
        <w:shd w:val="clear" w:color="auto" w:fill="FFFFFF"/>
      </w:pPr>
      <w:r>
        <w:rPr>
          <w:rFonts w:eastAsia="Times New Roman"/>
          <w:b/>
          <w:bCs/>
          <w:i/>
          <w:iCs/>
          <w:color w:val="000000"/>
          <w:sz w:val="34"/>
          <w:szCs w:val="34"/>
        </w:rPr>
        <w:t>и</w:t>
      </w:r>
    </w:p>
    <w:p w:rsidR="00000000" w:rsidRDefault="00773BBC">
      <w:pPr>
        <w:spacing w:after="154" w:line="1" w:lineRule="exact"/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251762688" behindDoc="1" locked="0" layoutInCell="1" allowOverlap="1">
            <wp:simplePos x="0" y="0"/>
            <wp:positionH relativeFrom="margin">
              <wp:posOffset>469265</wp:posOffset>
            </wp:positionH>
            <wp:positionV relativeFrom="paragraph">
              <wp:posOffset>18415</wp:posOffset>
            </wp:positionV>
            <wp:extent cx="2883535" cy="2980690"/>
            <wp:effectExtent l="19050" t="0" r="0" b="0"/>
            <wp:wrapThrough wrapText="bothSides">
              <wp:wrapPolygon edited="0">
                <wp:start x="-143" y="0"/>
                <wp:lineTo x="-143" y="21398"/>
                <wp:lineTo x="21548" y="21398"/>
                <wp:lineTo x="21548" y="0"/>
                <wp:lineTo x="-143" y="0"/>
              </wp:wrapPolygon>
            </wp:wrapThrough>
            <wp:docPr id="412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980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82"/>
        <w:gridCol w:w="221"/>
        <w:gridCol w:w="509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605"/>
        </w:trPr>
        <w:tc>
          <w:tcPr>
            <w:tcW w:w="182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202" w:lineRule="exact"/>
              <w:ind w:firstLine="96"/>
            </w:pPr>
            <w:r>
              <w:rPr>
                <w:i/>
                <w:iCs/>
                <w:color w:val="000000"/>
                <w:sz w:val="22"/>
                <w:szCs w:val="22"/>
              </w:rPr>
              <w:t>4 3</w:t>
            </w:r>
          </w:p>
        </w:tc>
        <w:tc>
          <w:tcPr>
            <w:tcW w:w="221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518" w:lineRule="exact"/>
            </w:pPr>
            <w:r>
              <w:rPr>
                <w:b/>
                <w:bCs/>
                <w:i/>
                <w:iCs/>
                <w:color w:val="000000"/>
                <w:position w:val="-7"/>
                <w:sz w:val="76"/>
                <w:szCs w:val="76"/>
              </w:rPr>
              <w:t>1</w:t>
            </w:r>
          </w:p>
        </w:tc>
        <w:tc>
          <w:tcPr>
            <w:tcW w:w="5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336"/>
        </w:trPr>
        <w:tc>
          <w:tcPr>
            <w:tcW w:w="182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442" w:lineRule="exact"/>
              <w:jc w:val="right"/>
            </w:pPr>
            <w:r>
              <w:rPr>
                <w:b/>
                <w:bCs/>
                <w:color w:val="000000"/>
                <w:spacing w:val="6"/>
                <w:w w:val="49"/>
                <w:position w:val="-2"/>
                <w:sz w:val="48"/>
                <w:szCs w:val="48"/>
                <w:lang w:val="en-US"/>
              </w:rPr>
              <w:t>if</w:t>
            </w:r>
          </w:p>
        </w:tc>
        <w:tc>
          <w:tcPr>
            <w:tcW w:w="2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50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672"/>
        </w:trPr>
        <w:tc>
          <w:tcPr>
            <w:tcW w:w="182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right"/>
            </w:pPr>
            <w:r>
              <w:rPr>
                <w:i/>
                <w:iCs/>
                <w:color w:val="000000"/>
              </w:rPr>
              <w:t>1</w:t>
            </w:r>
          </w:p>
        </w:tc>
        <w:tc>
          <w:tcPr>
            <w:tcW w:w="221" w:type="dxa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509" w:type="dxa"/>
            <w:tcBorders>
              <w:top w:val="single" w:sz="6" w:space="0" w:color="auto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298" w:lineRule="exact"/>
            </w:pPr>
            <w:r>
              <w:rPr>
                <w:b/>
                <w:bCs/>
                <w:i/>
                <w:iCs/>
                <w:color w:val="000000"/>
                <w:position w:val="-7"/>
                <w:sz w:val="66"/>
                <w:szCs w:val="66"/>
                <w:lang w:val="en-US"/>
              </w:rPr>
              <w:t>w</w:t>
            </w:r>
          </w:p>
        </w:tc>
      </w:tr>
    </w:tbl>
    <w:p w:rsidR="00000000" w:rsidRDefault="00AF1AE4">
      <w:pPr>
        <w:sectPr w:rsidR="00000000">
          <w:pgSz w:w="11909" w:h="16834"/>
          <w:pgMar w:top="1440" w:right="8216" w:bottom="720" w:left="278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34" w:line="211" w:lineRule="exact"/>
        <w:ind w:left="1997" w:hanging="1997"/>
      </w:pPr>
      <w:r>
        <w:rPr>
          <w:color w:val="000000"/>
          <w:spacing w:val="-2"/>
        </w:rPr>
        <w:lastRenderedPageBreak/>
        <w:t>[</w:t>
      </w:r>
      <w:r>
        <w:rPr>
          <w:rFonts w:eastAsia="Times New Roman"/>
          <w:color w:val="000000"/>
          <w:spacing w:val="-2"/>
        </w:rPr>
        <w:t xml:space="preserve">с. 7.6. Схема устройства ведущего моста с дифференциалом </w:t>
      </w:r>
      <w:r>
        <w:rPr>
          <w:rFonts w:eastAsia="Times New Roman"/>
          <w:i/>
          <w:iCs/>
          <w:color w:val="000000"/>
          <w:spacing w:val="-2"/>
        </w:rPr>
        <w:t xml:space="preserve">(а) </w:t>
      </w:r>
      <w:r>
        <w:rPr>
          <w:rFonts w:eastAsia="Times New Roman"/>
          <w:color w:val="000000"/>
          <w:spacing w:val="-2"/>
        </w:rPr>
        <w:t xml:space="preserve">и работа </w:t>
      </w:r>
      <w:r>
        <w:rPr>
          <w:rFonts w:eastAsia="Times New Roman"/>
          <w:color w:val="000000"/>
          <w:spacing w:val="3"/>
        </w:rPr>
        <w:t xml:space="preserve">дифференциала </w:t>
      </w:r>
      <w:r>
        <w:rPr>
          <w:rFonts w:eastAsia="Times New Roman"/>
          <w:i/>
          <w:iCs/>
          <w:color w:val="000000"/>
          <w:spacing w:val="3"/>
        </w:rPr>
        <w:t xml:space="preserve">(б </w:t>
      </w:r>
      <w:r>
        <w:rPr>
          <w:rFonts w:eastAsia="Times New Roman"/>
          <w:color w:val="000000"/>
          <w:spacing w:val="3"/>
        </w:rPr>
        <w:t xml:space="preserve">и </w:t>
      </w:r>
      <w:r>
        <w:rPr>
          <w:rFonts w:eastAsia="Times New Roman"/>
          <w:i/>
          <w:iCs/>
          <w:color w:val="000000"/>
          <w:spacing w:val="3"/>
        </w:rPr>
        <w:t>в)</w:t>
      </w:r>
    </w:p>
    <w:p w:rsidR="00000000" w:rsidRDefault="00AF1AE4">
      <w:pPr>
        <w:shd w:val="clear" w:color="auto" w:fill="FFFFFF"/>
        <w:spacing w:before="182" w:line="226" w:lineRule="exact"/>
        <w:ind w:left="1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плении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 колесами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9.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Крутящий момент от зубчатого колеса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редается на коробку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вместе с которой вращается ось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8 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сател-[ты 7, передающие вращение зубчатому колесу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 полуосью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лесу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 полуосью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10.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При движении по прямой ровной дороге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и. рис. 7.6,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все составные части дифференциала, а вместе с </w:t>
      </w:r>
      <w:r>
        <w:rPr>
          <w:rFonts w:eastAsia="Times New Roman"/>
          <w:color w:val="000000"/>
          <w:sz w:val="22"/>
          <w:szCs w:val="22"/>
        </w:rPr>
        <w:t xml:space="preserve">[ми и полуоси с ходовыми колесами вращаются как одно целое,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эй повороте вправо (рис. 7.6,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ходовые колеса, их полуоси и эчатые колеса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будут вращаться с разными скоростями, а </w:t>
      </w:r>
      <w:r>
        <w:rPr>
          <w:rFonts w:eastAsia="Times New Roman"/>
          <w:color w:val="000000"/>
          <w:spacing w:val="-1"/>
          <w:sz w:val="22"/>
          <w:szCs w:val="22"/>
        </w:rPr>
        <w:t>геллиты 7 будут обкатываться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относительно зубчатого колеса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новременно вращаясь относительно оси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1"/>
          <w:sz w:val="22"/>
          <w:szCs w:val="22"/>
        </w:rPr>
        <w:t>и, вследствие зацеп-</w:t>
      </w:r>
      <w:r>
        <w:rPr>
          <w:rFonts w:eastAsia="Times New Roman"/>
          <w:color w:val="000000"/>
          <w:sz w:val="22"/>
          <w:szCs w:val="22"/>
        </w:rPr>
        <w:t xml:space="preserve">ния с колесом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9, </w:t>
      </w:r>
      <w:r>
        <w:rPr>
          <w:rFonts w:eastAsia="Times New Roman"/>
          <w:color w:val="000000"/>
          <w:sz w:val="22"/>
          <w:szCs w:val="22"/>
        </w:rPr>
        <w:t>будут увеличивать его скорость. При повороте гво отличие в работе дифференциала будет заключаться в обка-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вании сателлитов относительно зубчатого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колеса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9. </w:t>
      </w:r>
      <w:r>
        <w:rPr>
          <w:rFonts w:eastAsia="Times New Roman"/>
          <w:color w:val="000000"/>
          <w:spacing w:val="2"/>
          <w:sz w:val="22"/>
          <w:szCs w:val="22"/>
        </w:rPr>
        <w:t>Описанный дифференциал обладает двумя свойствами: он рас-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еделяет крутящий момент между приводимыми им полуосями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ровну, а сумма скоростей двух полуосей всегда пропорциональна </w:t>
      </w:r>
      <w:r>
        <w:rPr>
          <w:rFonts w:eastAsia="Times New Roman"/>
          <w:color w:val="000000"/>
          <w:spacing w:val="2"/>
          <w:sz w:val="22"/>
          <w:szCs w:val="22"/>
        </w:rPr>
        <w:t>эрости ведущего вала. Это означает, что с уменьшением скоро-1 вращения о</w:t>
      </w:r>
      <w:r>
        <w:rPr>
          <w:rFonts w:eastAsia="Times New Roman"/>
          <w:color w:val="000000"/>
          <w:spacing w:val="2"/>
          <w:sz w:val="22"/>
          <w:szCs w:val="22"/>
        </w:rPr>
        <w:t>дной полуоси на столько же увеличится скорость эрой полуоси. В частности, при полной остановке одной полу-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л, </w:t>
      </w:r>
      <w:r>
        <w:rPr>
          <w:rFonts w:eastAsia="Times New Roman"/>
          <w:color w:val="000000"/>
          <w:spacing w:val="3"/>
          <w:sz w:val="22"/>
          <w:szCs w:val="22"/>
        </w:rPr>
        <w:t>например, при буксовании, когда одно ходовое колесо на-щтся на сухой, а второе — на увлажненной поверхности, ско-</w:t>
      </w:r>
      <w:r>
        <w:rPr>
          <w:rFonts w:eastAsia="Times New Roman"/>
          <w:color w:val="000000"/>
          <w:spacing w:val="2"/>
          <w:sz w:val="22"/>
          <w:szCs w:val="22"/>
        </w:rPr>
        <w:t>:ть второй полуоси удвоится.</w:t>
      </w:r>
    </w:p>
    <w:p w:rsidR="00000000" w:rsidRDefault="00AF1AE4">
      <w:pPr>
        <w:shd w:val="clear" w:color="auto" w:fill="FFFFFF"/>
        <w:spacing w:before="182" w:line="226" w:lineRule="exact"/>
        <w:ind w:left="14"/>
        <w:jc w:val="both"/>
        <w:sectPr w:rsidR="00000000">
          <w:type w:val="continuous"/>
          <w:pgSz w:w="11909" w:h="16834"/>
          <w:pgMar w:top="1440" w:right="3396" w:bottom="720" w:left="232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 w:firstLine="26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>Для устранения возможности буксования при движении в слож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ных дорожных условиях дифференциал блокируют специальными </w:t>
      </w:r>
      <w:r>
        <w:rPr>
          <w:rFonts w:eastAsia="Times New Roman"/>
          <w:color w:val="000000"/>
          <w:spacing w:val="1"/>
          <w:sz w:val="22"/>
          <w:szCs w:val="22"/>
        </w:rPr>
        <w:t>устройствами. Привод без дифференциала более прост, обеспечи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вает более высокие тяговые усилия, но при поворотах маш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ины и при движении по неровной дороге увеличиваются расход энергии </w:t>
      </w:r>
      <w:r>
        <w:rPr>
          <w:rFonts w:eastAsia="Times New Roman"/>
          <w:color w:val="000000"/>
          <w:spacing w:val="7"/>
          <w:sz w:val="22"/>
          <w:szCs w:val="22"/>
        </w:rPr>
        <w:t>и износ шин.</w:t>
      </w:r>
    </w:p>
    <w:p w:rsidR="00000000" w:rsidRDefault="00AF1AE4">
      <w:pPr>
        <w:shd w:val="clear" w:color="auto" w:fill="FFFFFF"/>
        <w:spacing w:line="226" w:lineRule="exact"/>
        <w:ind w:left="5" w:firstLine="293"/>
        <w:jc w:val="both"/>
      </w:pPr>
      <w:r>
        <w:rPr>
          <w:rFonts w:eastAsia="Times New Roman"/>
          <w:color w:val="000000"/>
          <w:sz w:val="22"/>
          <w:szCs w:val="22"/>
        </w:rPr>
        <w:t xml:space="preserve">В последние годы в строительных машинах получает развитие </w:t>
      </w:r>
      <w:r>
        <w:rPr>
          <w:rFonts w:eastAsia="Times New Roman"/>
          <w:color w:val="000000"/>
          <w:spacing w:val="2"/>
          <w:sz w:val="22"/>
          <w:szCs w:val="22"/>
        </w:rPr>
        <w:t>индивидуальный привод каждого колеса от собственного гидро-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или электродвигателя, называемый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приводом с мотор-колесами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. </w:t>
      </w:r>
      <w:r>
        <w:rPr>
          <w:rFonts w:eastAsia="Times New Roman"/>
          <w:color w:val="000000"/>
          <w:spacing w:val="-4"/>
          <w:sz w:val="22"/>
          <w:szCs w:val="22"/>
        </w:rPr>
        <w:t>Мо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тор-колесо представляет собой самостоятельный блок, обычно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стоящий из двигателя, муфты, планетарного редуктора, тормоза </w:t>
      </w:r>
      <w:r>
        <w:rPr>
          <w:rFonts w:eastAsia="Times New Roman"/>
          <w:color w:val="000000"/>
          <w:spacing w:val="1"/>
          <w:sz w:val="22"/>
          <w:szCs w:val="22"/>
        </w:rPr>
        <w:t>и колеса. Применение гидропривода с высоким давлением позво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ляет при низкомоментных гидродвигателях создавать компактные, </w:t>
      </w:r>
      <w:r>
        <w:rPr>
          <w:rFonts w:eastAsia="Times New Roman"/>
          <w:color w:val="000000"/>
          <w:spacing w:val="1"/>
          <w:sz w:val="22"/>
          <w:szCs w:val="22"/>
        </w:rPr>
        <w:t>встрое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нные в обод колеса, конструкции, успешно конкурирующие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другими типами приводов. Применение мотор-колес упрощает </w:t>
      </w:r>
      <w:r>
        <w:rPr>
          <w:rFonts w:eastAsia="Times New Roman"/>
          <w:color w:val="000000"/>
          <w:sz w:val="22"/>
          <w:szCs w:val="22"/>
        </w:rPr>
        <w:t>компоновку машины, повышает ее маневренность и проходимость за счет того, что каждое колесо может служить одновременно при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водным и управляемы</w:t>
      </w:r>
      <w:r>
        <w:rPr>
          <w:rFonts w:eastAsia="Times New Roman"/>
          <w:color w:val="000000"/>
          <w:spacing w:val="3"/>
          <w:sz w:val="22"/>
          <w:szCs w:val="22"/>
        </w:rPr>
        <w:t>м (поворотным).</w:t>
      </w:r>
    </w:p>
    <w:p w:rsidR="00000000" w:rsidRDefault="00AF1AE4">
      <w:pPr>
        <w:shd w:val="clear" w:color="auto" w:fill="FFFFFF"/>
        <w:spacing w:before="254"/>
        <w:ind w:left="5"/>
        <w:jc w:val="center"/>
      </w:pPr>
      <w:r>
        <w:rPr>
          <w:b/>
          <w:bCs/>
          <w:color w:val="000000"/>
          <w:spacing w:val="3"/>
          <w:sz w:val="24"/>
          <w:szCs w:val="24"/>
        </w:rPr>
        <w:t xml:space="preserve">7.4. 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Тяговые расчеты</w:t>
      </w:r>
    </w:p>
    <w:p w:rsidR="00000000" w:rsidRDefault="00AF1AE4">
      <w:pPr>
        <w:shd w:val="clear" w:color="auto" w:fill="FFFFFF"/>
        <w:spacing w:before="139" w:line="226" w:lineRule="exact"/>
        <w:ind w:left="14" w:right="14" w:firstLine="288"/>
        <w:jc w:val="both"/>
      </w:pPr>
      <w:r>
        <w:rPr>
          <w:rFonts w:eastAsia="Times New Roman"/>
          <w:b/>
          <w:bCs/>
          <w:color w:val="000000"/>
          <w:spacing w:val="1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1"/>
          <w:sz w:val="22"/>
          <w:szCs w:val="22"/>
        </w:rPr>
        <w:t>тяговых расчетах решается задача определения сопротивле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ний передвижению машины и ее тяговых возможностей.</w:t>
      </w:r>
    </w:p>
    <w:p w:rsidR="00000000" w:rsidRDefault="00AF1AE4">
      <w:pPr>
        <w:framePr w:h="231" w:hRule="exact" w:hSpace="38" w:wrap="auto" w:vAnchor="text" w:hAnchor="text" w:x="5900" w:y="879"/>
        <w:shd w:val="clear" w:color="auto" w:fill="FFFFFF"/>
      </w:pPr>
      <w:r>
        <w:rPr>
          <w:i/>
          <w:iCs/>
          <w:color w:val="000000"/>
          <w:spacing w:val="7"/>
          <w:lang w:val="en-US"/>
        </w:rPr>
        <w:t>W</w:t>
      </w:r>
      <w:r>
        <w:rPr>
          <w:i/>
          <w:iCs/>
          <w:color w:val="000000"/>
          <w:spacing w:val="7"/>
          <w:vertAlign w:val="subscript"/>
          <w:lang w:val="en-US"/>
        </w:rPr>
        <w:t>tt</w:t>
      </w:r>
      <w:r>
        <w:rPr>
          <w:i/>
          <w:iCs/>
          <w:color w:val="000000"/>
          <w:spacing w:val="7"/>
          <w:lang w:val="en-US"/>
        </w:rPr>
        <w:t xml:space="preserve"> </w:t>
      </w:r>
      <w:r>
        <w:rPr>
          <w:rFonts w:eastAsia="Times New Roman"/>
          <w:color w:val="000000"/>
          <w:spacing w:val="7"/>
        </w:rPr>
        <w:t>и</w:t>
      </w:r>
    </w:p>
    <w:p w:rsidR="00000000" w:rsidRDefault="00AF1AE4">
      <w:pPr>
        <w:framePr w:h="394" w:hRule="exact" w:hSpace="38" w:wrap="auto" w:vAnchor="text" w:hAnchor="text" w:x="1364" w:y="1340"/>
        <w:shd w:val="clear" w:color="auto" w:fill="FFFFFF"/>
      </w:pPr>
      <w:r>
        <w:rPr>
          <w:b/>
          <w:bCs/>
          <w:i/>
          <w:iCs/>
          <w:color w:val="000000"/>
          <w:w w:val="71"/>
          <w:sz w:val="34"/>
          <w:szCs w:val="34"/>
          <w:lang w:val="en-US"/>
        </w:rPr>
        <w:t>w= w</w:t>
      </w:r>
      <w:r>
        <w:rPr>
          <w:b/>
          <w:bCs/>
          <w:i/>
          <w:iCs/>
          <w:color w:val="000000"/>
          <w:w w:val="71"/>
          <w:sz w:val="34"/>
          <w:szCs w:val="34"/>
          <w:vertAlign w:val="subscript"/>
          <w:lang w:val="en-US"/>
        </w:rPr>
        <w:t>p</w:t>
      </w:r>
    </w:p>
    <w:p w:rsidR="00000000" w:rsidRDefault="00AF1AE4">
      <w:pPr>
        <w:shd w:val="clear" w:color="auto" w:fill="FFFFFF"/>
        <w:spacing w:line="226" w:lineRule="exact"/>
        <w:ind w:right="10" w:firstLine="293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Сопротивление передвижению 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 xml:space="preserve">W, </w:t>
      </w:r>
      <w:r>
        <w:rPr>
          <w:rFonts w:eastAsia="Times New Roman"/>
          <w:color w:val="000000"/>
          <w:spacing w:val="-5"/>
          <w:sz w:val="22"/>
          <w:szCs w:val="22"/>
        </w:rPr>
        <w:t>измеряемое в ньютонах, скла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дывается из сопротивлений на рабочем орг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ане машины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>W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  <w:lang w:val="en-US"/>
        </w:rPr>
        <w:t>p0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(по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лезного сопротивления), </w:t>
      </w:r>
      <w:r>
        <w:rPr>
          <w:rFonts w:eastAsia="Times New Roman"/>
          <w:color w:val="000000"/>
          <w:sz w:val="22"/>
          <w:szCs w:val="22"/>
        </w:rPr>
        <w:t>передвижению (перекатыванию) движи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телей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fV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  <w:lang w:val="en-US"/>
        </w:rPr>
        <w:t>ns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.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  <w:lang w:val="en-US"/>
        </w:rPr>
        <w:t>p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по горизонтальному пути, повороту машины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W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  <w:lang w:val="en-US"/>
        </w:rPr>
        <w:t>aoB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 xml:space="preserve">, </w:t>
      </w:r>
      <w:r>
        <w:rPr>
          <w:rFonts w:eastAsia="Times New Roman"/>
          <w:color w:val="000000"/>
          <w:spacing w:val="-4"/>
          <w:sz w:val="22"/>
          <w:szCs w:val="22"/>
        </w:rPr>
        <w:t>ук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лона местности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>W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  <w:lang w:val="en-US"/>
        </w:rPr>
        <w:t>y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инерции при разгоне и торможении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ветрового давления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>W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  <w:lang w:val="en-US"/>
        </w:rPr>
        <w:t>B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>:</w:t>
      </w:r>
    </w:p>
    <w:p w:rsidR="00000000" w:rsidRDefault="00AF1AE4">
      <w:pPr>
        <w:framePr w:w="552" w:h="489" w:hRule="exact" w:hSpace="38" w:wrap="auto" w:vAnchor="text" w:hAnchor="text" w:x="2435" w:y="-28"/>
        <w:shd w:val="clear" w:color="auto" w:fill="FFFFFF"/>
      </w:pPr>
      <w:r>
        <w:rPr>
          <w:b/>
          <w:bCs/>
          <w:i/>
          <w:iCs/>
          <w:color w:val="000000"/>
          <w:spacing w:val="5"/>
          <w:sz w:val="26"/>
          <w:szCs w:val="26"/>
          <w:lang w:val="en-US"/>
        </w:rPr>
        <w:t xml:space="preserve">w   </w:t>
      </w:r>
      <w:r>
        <w:rPr>
          <w:b/>
          <w:bCs/>
          <w:i/>
          <w:iCs/>
          <w:color w:val="000000"/>
          <w:spacing w:val="5"/>
          <w:sz w:val="26"/>
          <w:szCs w:val="26"/>
        </w:rPr>
        <w:t>+</w:t>
      </w:r>
    </w:p>
    <w:p w:rsidR="00000000" w:rsidRDefault="00AF1AE4">
      <w:pPr>
        <w:framePr w:w="552" w:h="489" w:hRule="exact" w:hSpace="38" w:wrap="auto" w:vAnchor="text" w:hAnchor="text" w:x="2435" w:y="-28"/>
        <w:shd w:val="clear" w:color="auto" w:fill="FFFFFF"/>
      </w:pPr>
      <w:r>
        <w:rPr>
          <w:color w:val="000000"/>
          <w:spacing w:val="21"/>
          <w:sz w:val="16"/>
          <w:szCs w:val="16"/>
        </w:rPr>
        <w:t>"</w:t>
      </w:r>
      <w:r>
        <w:rPr>
          <w:rFonts w:eastAsia="Times New Roman"/>
          <w:color w:val="000000"/>
          <w:spacing w:val="21"/>
          <w:sz w:val="16"/>
          <w:szCs w:val="16"/>
        </w:rPr>
        <w:t xml:space="preserve">пер </w:t>
      </w:r>
      <w:r>
        <w:rPr>
          <w:rFonts w:eastAsia="Times New Roman"/>
          <w:color w:val="000000"/>
          <w:spacing w:val="21"/>
          <w:sz w:val="16"/>
          <w:szCs w:val="16"/>
          <w:lang w:val="en-US"/>
        </w:rPr>
        <w:t>~</w:t>
      </w:r>
    </w:p>
    <w:p w:rsidR="00000000" w:rsidRDefault="00AF1AE4">
      <w:pPr>
        <w:framePr w:h="269" w:hRule="exact" w:hSpace="38" w:wrap="auto" w:vAnchor="text" w:hAnchor="text" w:x="1950" w:y="15"/>
        <w:shd w:val="clear" w:color="auto" w:fill="FFFFFF"/>
      </w:pPr>
      <w:r>
        <w:rPr>
          <w:color w:val="000000"/>
          <w:sz w:val="22"/>
          <w:szCs w:val="22"/>
        </w:rPr>
        <w:t xml:space="preserve"> </w:t>
      </w:r>
      <w:r>
        <w:rPr>
          <w:i/>
          <w:iCs/>
          <w:color w:val="000000"/>
          <w:sz w:val="22"/>
          <w:szCs w:val="22"/>
          <w:vertAlign w:val="subscript"/>
          <w:lang w:val="en-US"/>
        </w:rPr>
        <w:t>p</w:t>
      </w:r>
      <w:r>
        <w:rPr>
          <w:i/>
          <w:iCs/>
          <w:color w:val="000000"/>
          <w:sz w:val="22"/>
          <w:szCs w:val="22"/>
          <w:lang w:val="en-US"/>
        </w:rPr>
        <w:t>.</w:t>
      </w:r>
      <w:r>
        <w:rPr>
          <w:i/>
          <w:iCs/>
          <w:color w:val="000000"/>
          <w:sz w:val="22"/>
          <w:szCs w:val="22"/>
          <w:vertAlign w:val="subscript"/>
          <w:lang w:val="en-US"/>
        </w:rPr>
        <w:t>o</w:t>
      </w:r>
    </w:p>
    <w:p w:rsidR="00000000" w:rsidRDefault="00AF1AE4">
      <w:pPr>
        <w:shd w:val="clear" w:color="auto" w:fill="FFFFFF"/>
        <w:spacing w:before="58"/>
        <w:ind w:left="3106"/>
      </w:pPr>
      <w:r>
        <w:rPr>
          <w:b/>
          <w:bCs/>
          <w:i/>
          <w:iCs/>
          <w:color w:val="000000"/>
          <w:spacing w:val="20"/>
          <w:sz w:val="26"/>
          <w:szCs w:val="26"/>
          <w:lang w:val="en-US"/>
        </w:rPr>
        <w:t xml:space="preserve">w  </w:t>
      </w:r>
      <w:r>
        <w:rPr>
          <w:b/>
          <w:bCs/>
          <w:i/>
          <w:iCs/>
          <w:color w:val="000000"/>
          <w:spacing w:val="20"/>
          <w:sz w:val="26"/>
          <w:szCs w:val="26"/>
        </w:rPr>
        <w:t xml:space="preserve">+ </w:t>
      </w:r>
      <w:r>
        <w:rPr>
          <w:b/>
          <w:bCs/>
          <w:i/>
          <w:iCs/>
          <w:color w:val="000000"/>
          <w:spacing w:val="20"/>
          <w:sz w:val="26"/>
          <w:szCs w:val="26"/>
          <w:lang w:val="en-US"/>
        </w:rPr>
        <w:t xml:space="preserve">w </w:t>
      </w:r>
      <w:r>
        <w:rPr>
          <w:b/>
          <w:bCs/>
          <w:i/>
          <w:iCs/>
          <w:color w:val="000000"/>
          <w:spacing w:val="20"/>
          <w:sz w:val="26"/>
          <w:szCs w:val="26"/>
        </w:rPr>
        <w:t xml:space="preserve">+ </w:t>
      </w:r>
      <w:r>
        <w:rPr>
          <w:b/>
          <w:bCs/>
          <w:i/>
          <w:iCs/>
          <w:color w:val="000000"/>
          <w:spacing w:val="20"/>
          <w:sz w:val="26"/>
          <w:szCs w:val="26"/>
          <w:lang w:val="en-US"/>
        </w:rPr>
        <w:t xml:space="preserve">w </w:t>
      </w:r>
      <w:r>
        <w:rPr>
          <w:b/>
          <w:bCs/>
          <w:i/>
          <w:iCs/>
          <w:color w:val="000000"/>
          <w:spacing w:val="20"/>
          <w:sz w:val="26"/>
          <w:szCs w:val="26"/>
        </w:rPr>
        <w:t xml:space="preserve">+ </w:t>
      </w:r>
      <w:r>
        <w:rPr>
          <w:b/>
          <w:bCs/>
          <w:i/>
          <w:iCs/>
          <w:color w:val="000000"/>
          <w:spacing w:val="20"/>
          <w:sz w:val="26"/>
          <w:szCs w:val="26"/>
          <w:lang w:val="en-US"/>
        </w:rPr>
        <w:t>w</w:t>
      </w:r>
    </w:p>
    <w:p w:rsidR="00000000" w:rsidRDefault="00AF1AE4">
      <w:pPr>
        <w:shd w:val="clear" w:color="auto" w:fill="FFFFFF"/>
        <w:ind w:left="3106"/>
      </w:pPr>
      <w:r>
        <w:rPr>
          <w:b/>
          <w:bCs/>
          <w:color w:val="000000"/>
          <w:spacing w:val="11"/>
          <w:sz w:val="10"/>
          <w:szCs w:val="10"/>
        </w:rPr>
        <w:t>"</w:t>
      </w:r>
      <w:r>
        <w:rPr>
          <w:rFonts w:eastAsia="Times New Roman"/>
          <w:b/>
          <w:bCs/>
          <w:color w:val="000000"/>
          <w:spacing w:val="11"/>
          <w:sz w:val="10"/>
          <w:szCs w:val="10"/>
        </w:rPr>
        <w:t>ПОВ  —</w:t>
      </w:r>
      <w:r>
        <w:rPr>
          <w:rFonts w:eastAsia="Times New Roman"/>
          <w:b/>
          <w:bCs/>
          <w:color w:val="000000"/>
          <w:spacing w:val="11"/>
          <w:sz w:val="10"/>
          <w:szCs w:val="10"/>
        </w:rPr>
        <w:t xml:space="preserve">    "у—    </w:t>
      </w:r>
      <w:r>
        <w:rPr>
          <w:rFonts w:eastAsia="Times New Roman"/>
          <w:b/>
          <w:bCs/>
          <w:color w:val="000000"/>
          <w:spacing w:val="42"/>
          <w:sz w:val="10"/>
          <w:szCs w:val="10"/>
          <w:vertAlign w:val="superscript"/>
        </w:rPr>
        <w:t>Г(</w:t>
      </w:r>
      <w:r>
        <w:rPr>
          <w:rFonts w:eastAsia="Times New Roman"/>
          <w:b/>
          <w:bCs/>
          <w:color w:val="000000"/>
          <w:spacing w:val="42"/>
          <w:sz w:val="10"/>
          <w:szCs w:val="10"/>
        </w:rPr>
        <w:t>И</w:t>
      </w:r>
      <w:r>
        <w:rPr>
          <w:rFonts w:eastAsia="Times New Roman"/>
          <w:b/>
          <w:bCs/>
          <w:color w:val="000000"/>
          <w:spacing w:val="11"/>
          <w:sz w:val="10"/>
          <w:szCs w:val="10"/>
        </w:rPr>
        <w:t xml:space="preserve"> </w:t>
      </w:r>
      <w:r>
        <w:rPr>
          <w:rFonts w:eastAsia="Times New Roman"/>
          <w:b/>
          <w:bCs/>
          <w:color w:val="000000"/>
          <w:spacing w:val="11"/>
          <w:sz w:val="10"/>
          <w:szCs w:val="10"/>
          <w:vertAlign w:val="superscript"/>
        </w:rPr>
        <w:t>Т</w:t>
      </w:r>
      <w:r>
        <w:rPr>
          <w:rFonts w:eastAsia="Times New Roman"/>
          <w:b/>
          <w:bCs/>
          <w:color w:val="000000"/>
          <w:spacing w:val="11"/>
          <w:sz w:val="10"/>
          <w:szCs w:val="10"/>
        </w:rPr>
        <w:t xml:space="preserve">    </w:t>
      </w:r>
      <w:r>
        <w:rPr>
          <w:rFonts w:eastAsia="Times New Roman"/>
          <w:b/>
          <w:bCs/>
          <w:i/>
          <w:iCs/>
          <w:color w:val="000000"/>
          <w:spacing w:val="11"/>
          <w:sz w:val="10"/>
          <w:szCs w:val="10"/>
          <w:vertAlign w:val="superscript"/>
          <w:lang w:val="en-US"/>
        </w:rPr>
        <w:t>rV</w:t>
      </w:r>
      <w:r>
        <w:rPr>
          <w:rFonts w:eastAsia="Times New Roman"/>
          <w:b/>
          <w:bCs/>
          <w:i/>
          <w:iCs/>
          <w:color w:val="000000"/>
          <w:spacing w:val="11"/>
          <w:sz w:val="10"/>
          <w:szCs w:val="10"/>
        </w:rPr>
        <w:t>•&amp;•</w:t>
      </w:r>
    </w:p>
    <w:p w:rsidR="00000000" w:rsidRDefault="00AF1AE4">
      <w:pPr>
        <w:shd w:val="clear" w:color="auto" w:fill="FFFFFF"/>
        <w:spacing w:before="96" w:line="226" w:lineRule="exact"/>
        <w:ind w:left="10" w:right="5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Из этого набора сопротивлений удерживаются только те 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противления, которые имеют место в конкретном транспортном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режиме работы машины. Так, сопротивление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>W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  <w:lang w:val="en-US"/>
        </w:rPr>
        <w:t>po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сохраняется в </w:t>
      </w:r>
      <w:r>
        <w:rPr>
          <w:rFonts w:eastAsia="Times New Roman"/>
          <w:color w:val="000000"/>
          <w:spacing w:val="1"/>
          <w:sz w:val="22"/>
          <w:szCs w:val="22"/>
        </w:rPr>
        <w:t>приведенной выше формуле только в случае тягового расчет</w:t>
      </w:r>
      <w:r>
        <w:rPr>
          <w:rFonts w:eastAsia="Times New Roman"/>
          <w:color w:val="000000"/>
          <w:spacing w:val="1"/>
          <w:sz w:val="22"/>
          <w:szCs w:val="22"/>
        </w:rPr>
        <w:t>а 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бочего процесса технологической машины, например бульдозера на операции послойной разработки грунта. Это сопротивление зависит от назначения и типа машины, характера выполняемых работ, конструкции рабочего органа и других факторов. Методы </w:t>
      </w:r>
      <w:r>
        <w:rPr>
          <w:rFonts w:eastAsia="Times New Roman"/>
          <w:color w:val="000000"/>
          <w:spacing w:val="3"/>
          <w:sz w:val="22"/>
          <w:szCs w:val="22"/>
        </w:rPr>
        <w:t>расчета этог</w:t>
      </w:r>
      <w:r>
        <w:rPr>
          <w:rFonts w:eastAsia="Times New Roman"/>
          <w:color w:val="000000"/>
          <w:spacing w:val="3"/>
          <w:sz w:val="22"/>
          <w:szCs w:val="22"/>
        </w:rPr>
        <w:t>о сопротивления приводятся в разделах, посвящен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ных конкретным типам технологических машин.</w:t>
      </w:r>
    </w:p>
    <w:p w:rsidR="00000000" w:rsidRDefault="00AF1AE4">
      <w:pPr>
        <w:shd w:val="clear" w:color="auto" w:fill="FFFFFF"/>
        <w:spacing w:line="226" w:lineRule="exact"/>
        <w:ind w:left="293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Сопротивление перекатыванию </w:t>
      </w:r>
      <w:r>
        <w:rPr>
          <w:rFonts w:eastAsia="Times New Roman"/>
          <w:color w:val="000000"/>
          <w:spacing w:val="-2"/>
          <w:sz w:val="22"/>
          <w:szCs w:val="22"/>
        </w:rPr>
        <w:t>определяют приближенно как</w:t>
      </w:r>
    </w:p>
    <w:p w:rsidR="00000000" w:rsidRDefault="00AF1AE4">
      <w:pPr>
        <w:shd w:val="clear" w:color="auto" w:fill="FFFFFF"/>
        <w:spacing w:before="456" w:line="226" w:lineRule="exact"/>
        <w:ind w:left="19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где/— коэффициент сопротивления передвижению движителей;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 xml:space="preserve">G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1"/>
          <w:sz w:val="22"/>
          <w:szCs w:val="22"/>
        </w:rPr>
        <w:t>вертикальная составляющая внешней нагрузки на дв</w:t>
      </w:r>
      <w:r>
        <w:rPr>
          <w:rFonts w:eastAsia="Times New Roman"/>
          <w:color w:val="000000"/>
          <w:spacing w:val="1"/>
          <w:sz w:val="22"/>
          <w:szCs w:val="22"/>
        </w:rPr>
        <w:t>ижители, Н.</w:t>
      </w:r>
    </w:p>
    <w:p w:rsidR="00000000" w:rsidRDefault="00AF1AE4">
      <w:pPr>
        <w:shd w:val="clear" w:color="auto" w:fill="FFFFFF"/>
        <w:spacing w:before="456" w:line="226" w:lineRule="exact"/>
        <w:ind w:left="19"/>
        <w:sectPr w:rsidR="00000000">
          <w:pgSz w:w="11909" w:h="16834"/>
          <w:pgMar w:top="1440" w:right="3650" w:bottom="720" w:left="187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12" w:lineRule="exact"/>
        <w:ind w:left="475" w:firstLine="4622"/>
      </w:pPr>
      <w:r>
        <w:rPr>
          <w:noProof/>
        </w:rPr>
        <w:lastRenderedPageBreak/>
        <w:pict>
          <v:line id="_x0000_s1129" style="position:absolute;left:0;text-align:left;z-index:251763712;mso-position-horizontal-relative:margin" from="346.55pt,483.35pt" to="346.55pt,536.65pt" o:allowincell="f" strokeweight=".5pt">
            <w10:wrap anchorx="margin"/>
          </v:line>
        </w:pict>
      </w:r>
      <w:r>
        <w:rPr>
          <w:rFonts w:eastAsia="Times New Roman"/>
          <w:color w:val="000000"/>
          <w:spacing w:val="-1"/>
          <w:sz w:val="24"/>
          <w:szCs w:val="24"/>
        </w:rPr>
        <w:t xml:space="preserve">Таблица 7.1 </w:t>
      </w:r>
      <w:r>
        <w:rPr>
          <w:rFonts w:eastAsia="Times New Roman"/>
          <w:b/>
          <w:bCs/>
          <w:color w:val="000000"/>
          <w:spacing w:val="-7"/>
        </w:rPr>
        <w:t>Коэффициенты сопротивления передвижению / и сцепления &lt;р</w:t>
      </w:r>
    </w:p>
    <w:p w:rsidR="00000000" w:rsidRDefault="00AF1AE4">
      <w:pPr>
        <w:spacing w:after="77" w:line="1" w:lineRule="exact"/>
        <w:rPr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296"/>
        <w:gridCol w:w="854"/>
        <w:gridCol w:w="787"/>
        <w:gridCol w:w="979"/>
        <w:gridCol w:w="835"/>
        <w:gridCol w:w="797"/>
        <w:gridCol w:w="826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384"/>
        </w:trPr>
        <w:tc>
          <w:tcPr>
            <w:tcW w:w="1296" w:type="dxa"/>
            <w:vMerge w:val="restart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68" w:lineRule="exact"/>
              <w:ind w:left="82" w:right="82"/>
            </w:pPr>
            <w:r>
              <w:rPr>
                <w:rFonts w:ascii="Arial" w:eastAsia="Times New Roman" w:hAnsi="Arial"/>
                <w:color w:val="000000"/>
                <w:spacing w:val="5"/>
                <w:sz w:val="14"/>
                <w:szCs w:val="14"/>
              </w:rPr>
              <w:t>Вид</w:t>
            </w:r>
            <w:r>
              <w:rPr>
                <w:rFonts w:ascii="Arial" w:eastAsia="Times New Roman" w:hAnsi="Arial" w:cs="Arial"/>
                <w:color w:val="000000"/>
                <w:spacing w:val="5"/>
                <w:sz w:val="14"/>
                <w:szCs w:val="14"/>
              </w:rPr>
              <w:t xml:space="preserve"> </w:t>
            </w:r>
            <w:r>
              <w:rPr>
                <w:rFonts w:ascii="Arial" w:eastAsia="Times New Roman" w:hAnsi="Arial"/>
                <w:color w:val="000000"/>
                <w:spacing w:val="5"/>
                <w:sz w:val="14"/>
                <w:szCs w:val="14"/>
              </w:rPr>
              <w:t>опорной поверхности</w:t>
            </w:r>
          </w:p>
        </w:tc>
        <w:tc>
          <w:tcPr>
            <w:tcW w:w="3455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629"/>
            </w:pPr>
            <w:r>
              <w:rPr>
                <w:rFonts w:ascii="Arial" w:eastAsia="Times New Roman" w:hAnsi="Arial"/>
                <w:color w:val="000000"/>
                <w:spacing w:val="7"/>
                <w:sz w:val="14"/>
                <w:szCs w:val="14"/>
              </w:rPr>
              <w:t>Шинноколесный</w:t>
            </w:r>
            <w:r>
              <w:rPr>
                <w:rFonts w:ascii="Arial" w:eastAsia="Times New Roman" w:hAnsi="Arial" w:cs="Arial"/>
                <w:color w:val="000000"/>
                <w:spacing w:val="7"/>
                <w:sz w:val="14"/>
                <w:szCs w:val="14"/>
              </w:rPr>
              <w:t xml:space="preserve"> </w:t>
            </w:r>
            <w:r>
              <w:rPr>
                <w:rFonts w:ascii="Arial" w:eastAsia="Times New Roman" w:hAnsi="Arial"/>
                <w:color w:val="000000"/>
                <w:spacing w:val="7"/>
                <w:sz w:val="14"/>
                <w:szCs w:val="14"/>
              </w:rPr>
              <w:t>движитель</w:t>
            </w:r>
          </w:p>
        </w:tc>
        <w:tc>
          <w:tcPr>
            <w:tcW w:w="1623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68" w:lineRule="exact"/>
              <w:ind w:left="264" w:right="274"/>
            </w:pPr>
            <w:r>
              <w:rPr>
                <w:rFonts w:ascii="Arial" w:eastAsia="Times New Roman" w:hAnsi="Arial"/>
                <w:color w:val="000000"/>
                <w:spacing w:val="7"/>
                <w:sz w:val="14"/>
                <w:szCs w:val="14"/>
              </w:rPr>
              <w:t xml:space="preserve">Гусеничный </w:t>
            </w:r>
            <w:r>
              <w:rPr>
                <w:rFonts w:ascii="Arial" w:eastAsia="Times New Roman" w:hAnsi="Arial"/>
                <w:color w:val="000000"/>
                <w:spacing w:val="5"/>
                <w:sz w:val="14"/>
                <w:szCs w:val="14"/>
              </w:rPr>
              <w:t>движитель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518"/>
        </w:trPr>
        <w:tc>
          <w:tcPr>
            <w:tcW w:w="1296" w:type="dxa"/>
            <w:vMerge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64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63" w:lineRule="exact"/>
              <w:ind w:left="163" w:right="139"/>
            </w:pPr>
            <w:r>
              <w:rPr>
                <w:rFonts w:ascii="Arial" w:eastAsia="Times New Roman" w:hAnsi="Arial"/>
                <w:color w:val="000000"/>
                <w:spacing w:val="7"/>
                <w:sz w:val="14"/>
                <w:szCs w:val="14"/>
              </w:rPr>
              <w:t>шины</w:t>
            </w:r>
            <w:r>
              <w:rPr>
                <w:rFonts w:ascii="Arial" w:eastAsia="Times New Roman" w:hAnsi="Arial" w:cs="Arial"/>
                <w:color w:val="000000"/>
                <w:spacing w:val="7"/>
                <w:sz w:val="14"/>
                <w:szCs w:val="14"/>
              </w:rPr>
              <w:t xml:space="preserve"> </w:t>
            </w:r>
            <w:r>
              <w:rPr>
                <w:rFonts w:ascii="Arial" w:eastAsia="Times New Roman" w:hAnsi="Arial"/>
                <w:color w:val="000000"/>
                <w:spacing w:val="7"/>
                <w:sz w:val="14"/>
                <w:szCs w:val="14"/>
              </w:rPr>
              <w:t xml:space="preserve">высокого </w:t>
            </w:r>
            <w:r>
              <w:rPr>
                <w:rFonts w:ascii="Arial" w:eastAsia="Times New Roman" w:hAnsi="Arial"/>
                <w:color w:val="000000"/>
                <w:spacing w:val="3"/>
                <w:sz w:val="14"/>
                <w:szCs w:val="14"/>
              </w:rPr>
              <w:t>давления</w:t>
            </w:r>
          </w:p>
        </w:tc>
        <w:tc>
          <w:tcPr>
            <w:tcW w:w="18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eastAsia="Times New Roman" w:hAnsi="Arial"/>
                <w:color w:val="000000"/>
                <w:spacing w:val="6"/>
                <w:sz w:val="14"/>
                <w:szCs w:val="14"/>
              </w:rPr>
              <w:t>шины</w:t>
            </w:r>
            <w:r>
              <w:rPr>
                <w:rFonts w:ascii="Arial" w:eastAsia="Times New Roman" w:hAnsi="Arial" w:cs="Arial"/>
                <w:color w:val="000000"/>
                <w:spacing w:val="6"/>
                <w:sz w:val="14"/>
                <w:szCs w:val="14"/>
              </w:rPr>
              <w:t xml:space="preserve"> </w:t>
            </w:r>
            <w:r>
              <w:rPr>
                <w:rFonts w:ascii="Arial" w:eastAsia="Times New Roman" w:hAnsi="Arial"/>
                <w:color w:val="000000"/>
                <w:spacing w:val="6"/>
                <w:sz w:val="14"/>
                <w:szCs w:val="14"/>
              </w:rPr>
              <w:t>низкого</w:t>
            </w:r>
            <w:r>
              <w:rPr>
                <w:rFonts w:ascii="Arial" w:eastAsia="Times New Roman" w:hAnsi="Arial" w:cs="Arial"/>
                <w:color w:val="000000"/>
                <w:spacing w:val="6"/>
                <w:sz w:val="14"/>
                <w:szCs w:val="14"/>
              </w:rPr>
              <w:t xml:space="preserve"> </w:t>
            </w:r>
            <w:r>
              <w:rPr>
                <w:rFonts w:ascii="Arial" w:eastAsia="Times New Roman" w:hAnsi="Arial"/>
                <w:color w:val="000000"/>
                <w:spacing w:val="6"/>
                <w:sz w:val="14"/>
                <w:szCs w:val="14"/>
              </w:rPr>
              <w:t>давления</w:t>
            </w:r>
          </w:p>
        </w:tc>
        <w:tc>
          <w:tcPr>
            <w:tcW w:w="1623" w:type="dxa"/>
            <w:gridSpan w:val="2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355"/>
        </w:trPr>
        <w:tc>
          <w:tcPr>
            <w:tcW w:w="1296" w:type="dxa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/</w:t>
            </w:r>
          </w:p>
        </w:tc>
        <w:tc>
          <w:tcPr>
            <w:tcW w:w="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eastAsia="Times New Roman" w:hAnsi="Arial"/>
                <w:color w:val="000000"/>
                <w:sz w:val="14"/>
                <w:szCs w:val="14"/>
              </w:rPr>
              <w:t>Ф</w:t>
            </w:r>
          </w:p>
        </w:tc>
        <w:tc>
          <w:tcPr>
            <w:tcW w:w="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eastAsia="Times New Roman" w:hAnsi="Arial"/>
                <w:b/>
                <w:bCs/>
                <w:color w:val="000000"/>
                <w:sz w:val="18"/>
                <w:szCs w:val="18"/>
              </w:rPr>
              <w:t>У</w:t>
            </w:r>
          </w:p>
        </w:tc>
        <w:tc>
          <w:tcPr>
            <w:tcW w:w="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eastAsia="Times New Roman" w:hAnsi="Arial"/>
                <w:color w:val="000000"/>
                <w:sz w:val="14"/>
                <w:szCs w:val="14"/>
              </w:rPr>
              <w:t>Ф</w:t>
            </w:r>
          </w:p>
        </w:tc>
        <w:tc>
          <w:tcPr>
            <w:tcW w:w="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/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eastAsia="Times New Roman" w:hAnsi="Arial"/>
                <w:color w:val="000000"/>
                <w:sz w:val="14"/>
                <w:szCs w:val="14"/>
              </w:rPr>
              <w:t>Ф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355"/>
        </w:trPr>
        <w:tc>
          <w:tcPr>
            <w:tcW w:w="129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hAnsi="Arial" w:cs="Arial"/>
                <w:color w:val="000000"/>
                <w:spacing w:val="1"/>
                <w:sz w:val="14"/>
                <w:szCs w:val="14"/>
              </w:rPr>
              <w:t>\</w:t>
            </w:r>
            <w:r>
              <w:rPr>
                <w:rFonts w:ascii="Arial" w:eastAsia="Times New Roman" w:hAnsi="Arial"/>
                <w:color w:val="000000"/>
                <w:spacing w:val="1"/>
                <w:sz w:val="14"/>
                <w:szCs w:val="14"/>
              </w:rPr>
              <w:t>сфальт</w:t>
            </w:r>
            <w:r>
              <w:rPr>
                <w:rFonts w:ascii="Arial" w:eastAsia="Times New Roman" w:hAnsi="Arial" w:cs="Arial"/>
                <w:color w:val="000000"/>
                <w:spacing w:val="1"/>
                <w:sz w:val="14"/>
                <w:szCs w:val="14"/>
              </w:rPr>
              <w:t xml:space="preserve"> </w:t>
            </w:r>
            <w:r>
              <w:rPr>
                <w:rFonts w:ascii="Arial" w:eastAsia="Times New Roman" w:hAnsi="Arial"/>
                <w:color w:val="000000"/>
                <w:spacing w:val="1"/>
                <w:sz w:val="14"/>
                <w:szCs w:val="14"/>
              </w:rPr>
              <w:t>сухой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pacing w:val="1"/>
                <w:sz w:val="14"/>
                <w:szCs w:val="14"/>
              </w:rPr>
              <w:t>0,015...0,02</w:t>
            </w:r>
          </w:p>
        </w:tc>
        <w:tc>
          <w:tcPr>
            <w:tcW w:w="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pacing w:val="-1"/>
                <w:sz w:val="14"/>
                <w:szCs w:val="14"/>
              </w:rPr>
              <w:t>0,7... 0,8</w:t>
            </w:r>
          </w:p>
        </w:tc>
        <w:tc>
          <w:tcPr>
            <w:tcW w:w="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pacing w:val="-3"/>
                <w:sz w:val="14"/>
                <w:szCs w:val="14"/>
              </w:rPr>
              <w:t>0,02</w:t>
            </w:r>
          </w:p>
        </w:tc>
        <w:tc>
          <w:tcPr>
            <w:tcW w:w="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pacing w:val="1"/>
                <w:sz w:val="14"/>
                <w:szCs w:val="14"/>
              </w:rPr>
              <w:t>0,7...0,8</w:t>
            </w:r>
          </w:p>
        </w:tc>
        <w:tc>
          <w:tcPr>
            <w:tcW w:w="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-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-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682"/>
        </w:trPr>
        <w:tc>
          <w:tcPr>
            <w:tcW w:w="129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73" w:lineRule="exact"/>
              <w:ind w:hanging="29"/>
            </w:pPr>
            <w:r>
              <w:rPr>
                <w:rFonts w:ascii="Arial" w:hAnsi="Arial" w:cs="Arial"/>
                <w:color w:val="000000"/>
                <w:spacing w:val="-2"/>
                <w:sz w:val="14"/>
                <w:szCs w:val="14"/>
              </w:rPr>
              <w:t>"</w:t>
            </w:r>
            <w:r>
              <w:rPr>
                <w:rFonts w:ascii="Arial" w:eastAsia="Times New Roman" w:hAnsi="Arial"/>
                <w:color w:val="000000"/>
                <w:spacing w:val="-2"/>
                <w:sz w:val="14"/>
                <w:szCs w:val="14"/>
              </w:rPr>
              <w:t>рунтовая</w:t>
            </w:r>
            <w:r>
              <w:rPr>
                <w:rFonts w:ascii="Arial" w:eastAsia="Times New Roman" w:hAnsi="Arial" w:cs="Arial"/>
                <w:color w:val="000000"/>
                <w:spacing w:val="-2"/>
                <w:sz w:val="14"/>
                <w:szCs w:val="14"/>
              </w:rPr>
              <w:t xml:space="preserve"> </w:t>
            </w:r>
            <w:r>
              <w:rPr>
                <w:rFonts w:ascii="Arial" w:eastAsia="Times New Roman" w:hAnsi="Arial"/>
                <w:color w:val="000000"/>
                <w:spacing w:val="-2"/>
                <w:sz w:val="14"/>
                <w:szCs w:val="14"/>
              </w:rPr>
              <w:t>дорога</w:t>
            </w:r>
            <w:r>
              <w:rPr>
                <w:rFonts w:ascii="Arial" w:eastAsia="Times New Roman" w:hAnsi="Arial" w:cs="Arial"/>
                <w:color w:val="000000"/>
                <w:spacing w:val="-2"/>
                <w:sz w:val="14"/>
                <w:szCs w:val="14"/>
              </w:rPr>
              <w:t xml:space="preserve">: </w:t>
            </w:r>
            <w:r>
              <w:rPr>
                <w:rFonts w:ascii="Arial" w:eastAsia="Times New Roman" w:hAnsi="Arial"/>
                <w:color w:val="000000"/>
                <w:spacing w:val="-2"/>
                <w:sz w:val="14"/>
                <w:szCs w:val="14"/>
              </w:rPr>
              <w:t>сухая</w:t>
            </w:r>
            <w:r>
              <w:rPr>
                <w:rFonts w:ascii="Arial" w:eastAsia="Times New Roman" w:hAnsi="Arial" w:cs="Arial"/>
                <w:color w:val="000000"/>
                <w:spacing w:val="-2"/>
                <w:sz w:val="14"/>
                <w:szCs w:val="14"/>
              </w:rPr>
              <w:t xml:space="preserve"> </w:t>
            </w:r>
            <w:r>
              <w:rPr>
                <w:rFonts w:ascii="Arial" w:eastAsia="Times New Roman" w:hAnsi="Arial"/>
                <w:color w:val="000000"/>
                <w:spacing w:val="-2"/>
                <w:sz w:val="14"/>
                <w:szCs w:val="14"/>
              </w:rPr>
              <w:t xml:space="preserve">укатанная </w:t>
            </w:r>
            <w:r>
              <w:rPr>
                <w:rFonts w:ascii="Arial" w:eastAsia="Times New Roman" w:hAnsi="Arial"/>
                <w:color w:val="000000"/>
                <w:spacing w:val="-1"/>
                <w:sz w:val="14"/>
                <w:szCs w:val="14"/>
              </w:rPr>
              <w:t>грязная</w:t>
            </w:r>
            <w:r>
              <w:rPr>
                <w:rFonts w:ascii="Arial" w:eastAsia="Times New Roman" w:hAnsi="Arial" w:cs="Arial"/>
                <w:color w:val="000000"/>
                <w:spacing w:val="-1"/>
                <w:sz w:val="14"/>
                <w:szCs w:val="14"/>
              </w:rPr>
              <w:t xml:space="preserve"> </w:t>
            </w:r>
            <w:r>
              <w:rPr>
                <w:rFonts w:ascii="Arial" w:eastAsia="Times New Roman" w:hAnsi="Arial"/>
                <w:color w:val="000000"/>
                <w:spacing w:val="-1"/>
                <w:sz w:val="14"/>
                <w:szCs w:val="14"/>
              </w:rPr>
              <w:t>влажная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68" w:lineRule="exact"/>
              <w:jc w:val="center"/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 xml:space="preserve">0,02 ...0,06 </w:t>
            </w:r>
            <w:r>
              <w:rPr>
                <w:rFonts w:ascii="Arial" w:hAnsi="Arial" w:cs="Arial"/>
                <w:color w:val="000000"/>
                <w:spacing w:val="4"/>
                <w:sz w:val="14"/>
                <w:szCs w:val="14"/>
              </w:rPr>
              <w:t>0,13...0,25</w:t>
            </w:r>
          </w:p>
        </w:tc>
        <w:tc>
          <w:tcPr>
            <w:tcW w:w="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68" w:lineRule="exact"/>
              <w:ind w:left="5"/>
              <w:jc w:val="center"/>
            </w:pPr>
            <w:r>
              <w:rPr>
                <w:rFonts w:ascii="Arial" w:hAnsi="Arial" w:cs="Arial"/>
                <w:color w:val="000000"/>
                <w:spacing w:val="5"/>
                <w:sz w:val="14"/>
                <w:szCs w:val="14"/>
              </w:rPr>
              <w:t>0,6...0,7 0,1...0,3</w:t>
            </w:r>
          </w:p>
        </w:tc>
        <w:tc>
          <w:tcPr>
            <w:tcW w:w="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73" w:lineRule="exact"/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 xml:space="preserve">0,025 ...0,035 </w:t>
            </w:r>
            <w:r>
              <w:rPr>
                <w:rFonts w:ascii="Arial" w:hAnsi="Arial" w:cs="Arial"/>
                <w:color w:val="000000"/>
                <w:spacing w:val="5"/>
                <w:sz w:val="14"/>
                <w:szCs w:val="14"/>
              </w:rPr>
              <w:t>0,15...0,2</w:t>
            </w:r>
          </w:p>
        </w:tc>
        <w:tc>
          <w:tcPr>
            <w:tcW w:w="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73" w:lineRule="exact"/>
              <w:jc w:val="center"/>
            </w:pPr>
            <w:r>
              <w:rPr>
                <w:rFonts w:ascii="Arial" w:hAnsi="Arial" w:cs="Arial"/>
                <w:color w:val="000000"/>
                <w:spacing w:val="6"/>
                <w:sz w:val="14"/>
                <w:szCs w:val="14"/>
              </w:rPr>
              <w:t xml:space="preserve">0,4...0,6 </w:t>
            </w:r>
            <w:r>
              <w:rPr>
                <w:rFonts w:ascii="Arial" w:hAnsi="Arial" w:cs="Arial"/>
                <w:color w:val="000000"/>
                <w:spacing w:val="3"/>
                <w:sz w:val="14"/>
                <w:szCs w:val="14"/>
              </w:rPr>
              <w:t>0,15...0,25</w:t>
            </w:r>
          </w:p>
        </w:tc>
        <w:tc>
          <w:tcPr>
            <w:tcW w:w="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73" w:lineRule="exact"/>
              <w:jc w:val="center"/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 xml:space="preserve">0,06... 0,07 </w:t>
            </w:r>
            <w:r>
              <w:rPr>
                <w:rFonts w:ascii="Arial" w:hAnsi="Arial" w:cs="Arial"/>
                <w:color w:val="000000"/>
                <w:spacing w:val="5"/>
                <w:sz w:val="14"/>
                <w:szCs w:val="14"/>
              </w:rPr>
              <w:t>0,12...0,15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73" w:lineRule="exact"/>
              <w:ind w:left="5" w:right="29"/>
              <w:jc w:val="center"/>
            </w:pPr>
            <w:r>
              <w:rPr>
                <w:rFonts w:ascii="Arial" w:hAnsi="Arial" w:cs="Arial"/>
                <w:color w:val="000000"/>
                <w:spacing w:val="1"/>
                <w:sz w:val="14"/>
                <w:szCs w:val="14"/>
              </w:rPr>
              <w:t>0,8... 1,0 0,5 ...0,6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1037"/>
        </w:trPr>
        <w:tc>
          <w:tcPr>
            <w:tcW w:w="129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73" w:lineRule="exact"/>
              <w:ind w:firstLine="5"/>
            </w:pPr>
            <w:r>
              <w:rPr>
                <w:rFonts w:ascii="Arial" w:eastAsia="Times New Roman" w:hAnsi="Arial"/>
                <w:color w:val="000000"/>
                <w:sz w:val="14"/>
                <w:szCs w:val="14"/>
              </w:rPr>
              <w:t>рыхлый</w:t>
            </w:r>
            <w:r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Arial" w:eastAsia="Times New Roman" w:hAnsi="Arial"/>
                <w:color w:val="000000"/>
                <w:sz w:val="14"/>
                <w:szCs w:val="14"/>
              </w:rPr>
              <w:t>свежеот</w:t>
            </w:r>
            <w:r>
              <w:rPr>
                <w:rFonts w:ascii="Arial" w:eastAsia="Times New Roman" w:hAnsi="Arial" w:cs="Arial"/>
                <w:color w:val="000000"/>
                <w:sz w:val="14"/>
                <w:szCs w:val="14"/>
              </w:rPr>
              <w:t>-</w:t>
            </w:r>
            <w:r>
              <w:rPr>
                <w:rFonts w:ascii="Arial" w:eastAsia="Times New Roman" w:hAnsi="Arial"/>
                <w:color w:val="000000"/>
                <w:spacing w:val="4"/>
                <w:sz w:val="14"/>
                <w:szCs w:val="14"/>
              </w:rPr>
              <w:t>сыпанн</w:t>
            </w:r>
            <w:r>
              <w:rPr>
                <w:rFonts w:ascii="Arial" w:eastAsia="Times New Roman" w:hAnsi="Arial"/>
                <w:color w:val="000000"/>
                <w:spacing w:val="4"/>
                <w:sz w:val="14"/>
                <w:szCs w:val="14"/>
              </w:rPr>
              <w:t xml:space="preserve">ый </w:t>
            </w:r>
            <w:r>
              <w:rPr>
                <w:rFonts w:ascii="Arial" w:eastAsia="Times New Roman" w:hAnsi="Arial"/>
                <w:color w:val="000000"/>
                <w:spacing w:val="2"/>
                <w:sz w:val="14"/>
                <w:szCs w:val="14"/>
              </w:rPr>
              <w:t>слежавшийся</w:t>
            </w:r>
            <w:r>
              <w:rPr>
                <w:rFonts w:ascii="Arial" w:eastAsia="Times New Roman" w:hAnsi="Arial" w:cs="Arial"/>
                <w:color w:val="000000"/>
                <w:spacing w:val="2"/>
                <w:sz w:val="14"/>
                <w:szCs w:val="14"/>
              </w:rPr>
              <w:t xml:space="preserve"> </w:t>
            </w:r>
            <w:r>
              <w:rPr>
                <w:rFonts w:ascii="Arial" w:eastAsia="Times New Roman" w:hAnsi="Arial"/>
                <w:color w:val="000000"/>
                <w:spacing w:val="2"/>
                <w:sz w:val="14"/>
                <w:szCs w:val="14"/>
              </w:rPr>
              <w:t>уп</w:t>
            </w:r>
            <w:r>
              <w:rPr>
                <w:rFonts w:ascii="Arial" w:eastAsia="Times New Roman" w:hAnsi="Arial"/>
                <w:color w:val="000000"/>
                <w:spacing w:val="2"/>
                <w:sz w:val="14"/>
                <w:szCs w:val="14"/>
              </w:rPr>
              <w:softHyphen/>
              <w:t>лотненный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341" w:lineRule="exact"/>
              <w:ind w:left="34" w:right="34"/>
              <w:jc w:val="center"/>
            </w:pPr>
            <w:r>
              <w:rPr>
                <w:rFonts w:ascii="Arial" w:hAnsi="Arial" w:cs="Arial"/>
                <w:color w:val="000000"/>
                <w:spacing w:val="5"/>
                <w:sz w:val="14"/>
                <w:szCs w:val="14"/>
              </w:rPr>
              <w:t xml:space="preserve">0,2...0,3 </w:t>
            </w:r>
            <w:r>
              <w:rPr>
                <w:rFonts w:ascii="Arial" w:hAnsi="Arial" w:cs="Arial"/>
                <w:color w:val="000000"/>
                <w:spacing w:val="4"/>
                <w:sz w:val="14"/>
                <w:szCs w:val="14"/>
              </w:rPr>
              <w:t>0,1...0,2</w:t>
            </w:r>
          </w:p>
        </w:tc>
        <w:tc>
          <w:tcPr>
            <w:tcW w:w="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341" w:lineRule="exact"/>
              <w:jc w:val="center"/>
            </w:pPr>
            <w:r>
              <w:rPr>
                <w:rFonts w:ascii="Arial" w:hAnsi="Arial" w:cs="Arial"/>
                <w:color w:val="000000"/>
                <w:spacing w:val="5"/>
                <w:sz w:val="14"/>
                <w:szCs w:val="14"/>
              </w:rPr>
              <w:t xml:space="preserve">0,3...0,4 </w:t>
            </w:r>
            <w:r>
              <w:rPr>
                <w:rFonts w:ascii="Arial" w:hAnsi="Arial" w:cs="Arial"/>
                <w:color w:val="000000"/>
                <w:sz w:val="14"/>
                <w:szCs w:val="14"/>
              </w:rPr>
              <w:t>0,4 ...0,6</w:t>
            </w:r>
          </w:p>
        </w:tc>
        <w:tc>
          <w:tcPr>
            <w:tcW w:w="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341" w:lineRule="exact"/>
              <w:ind w:left="58" w:right="58"/>
            </w:pPr>
            <w:r>
              <w:rPr>
                <w:rFonts w:ascii="Arial" w:hAnsi="Arial" w:cs="Arial"/>
                <w:color w:val="000000"/>
                <w:spacing w:val="4"/>
                <w:sz w:val="14"/>
                <w:szCs w:val="14"/>
              </w:rPr>
              <w:t xml:space="preserve">0,1...0,2 </w:t>
            </w:r>
            <w:r>
              <w:rPr>
                <w:rFonts w:ascii="Arial" w:hAnsi="Arial" w:cs="Arial"/>
                <w:color w:val="000000"/>
                <w:spacing w:val="-1"/>
                <w:sz w:val="14"/>
                <w:szCs w:val="14"/>
              </w:rPr>
              <w:t>0,1 ...0,15</w:t>
            </w:r>
          </w:p>
        </w:tc>
        <w:tc>
          <w:tcPr>
            <w:tcW w:w="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336" w:lineRule="exact"/>
              <w:ind w:left="19" w:right="24"/>
              <w:jc w:val="center"/>
            </w:pPr>
            <w:r>
              <w:rPr>
                <w:rFonts w:ascii="Arial" w:hAnsi="Arial" w:cs="Arial"/>
                <w:color w:val="000000"/>
                <w:spacing w:val="5"/>
                <w:sz w:val="14"/>
                <w:szCs w:val="14"/>
              </w:rPr>
              <w:t xml:space="preserve">0,4...0,6 </w:t>
            </w:r>
            <w:r>
              <w:rPr>
                <w:rFonts w:ascii="Arial" w:hAnsi="Arial" w:cs="Arial"/>
                <w:color w:val="000000"/>
                <w:spacing w:val="1"/>
                <w:sz w:val="14"/>
                <w:szCs w:val="14"/>
              </w:rPr>
              <w:t>0,5 ...0,7</w:t>
            </w:r>
          </w:p>
        </w:tc>
        <w:tc>
          <w:tcPr>
            <w:tcW w:w="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346" w:lineRule="exact"/>
              <w:jc w:val="center"/>
            </w:pPr>
            <w:r>
              <w:rPr>
                <w:rFonts w:ascii="Arial" w:hAnsi="Arial" w:cs="Arial"/>
                <w:color w:val="000000"/>
                <w:spacing w:val="1"/>
                <w:sz w:val="14"/>
                <w:szCs w:val="14"/>
              </w:rPr>
              <w:t xml:space="preserve">0,07...0,1 </w:t>
            </w:r>
            <w:r>
              <w:rPr>
                <w:rFonts w:ascii="Arial" w:hAnsi="Arial" w:cs="Arial"/>
                <w:color w:val="000000"/>
                <w:spacing w:val="-2"/>
                <w:sz w:val="14"/>
                <w:szCs w:val="14"/>
              </w:rPr>
              <w:t>0,08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336" w:lineRule="exact"/>
              <w:ind w:right="38"/>
              <w:jc w:val="center"/>
            </w:pPr>
            <w:r>
              <w:rPr>
                <w:rFonts w:ascii="Arial" w:hAnsi="Arial" w:cs="Arial"/>
                <w:color w:val="000000"/>
                <w:spacing w:val="4"/>
                <w:sz w:val="14"/>
                <w:szCs w:val="14"/>
              </w:rPr>
              <w:t xml:space="preserve">0,6...0,7 </w:t>
            </w:r>
            <w:r>
              <w:rPr>
                <w:rFonts w:ascii="Arial" w:hAnsi="Arial" w:cs="Arial"/>
                <w:color w:val="000000"/>
                <w:sz w:val="14"/>
                <w:szCs w:val="14"/>
              </w:rPr>
              <w:t>0,8... 1,0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691"/>
        </w:trPr>
        <w:tc>
          <w:tcPr>
            <w:tcW w:w="129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68" w:lineRule="exact"/>
              <w:ind w:right="509" w:hanging="5"/>
            </w:pPr>
            <w:r>
              <w:rPr>
                <w:rFonts w:ascii="Arial" w:hAnsi="Arial" w:cs="Arial"/>
                <w:color w:val="000000"/>
                <w:spacing w:val="-3"/>
                <w:sz w:val="14"/>
                <w:szCs w:val="14"/>
              </w:rPr>
              <w:t>1</w:t>
            </w:r>
            <w:r>
              <w:rPr>
                <w:rFonts w:ascii="Arial" w:eastAsia="Times New Roman" w:hAnsi="Arial"/>
                <w:color w:val="000000"/>
                <w:spacing w:val="-3"/>
                <w:sz w:val="14"/>
                <w:szCs w:val="14"/>
              </w:rPr>
              <w:t>есок</w:t>
            </w:r>
            <w:r>
              <w:rPr>
                <w:rFonts w:ascii="Arial" w:eastAsia="Times New Roman" w:hAnsi="Arial" w:cs="Arial"/>
                <w:color w:val="000000"/>
                <w:spacing w:val="-3"/>
                <w:sz w:val="14"/>
                <w:szCs w:val="14"/>
              </w:rPr>
              <w:t xml:space="preserve">: </w:t>
            </w:r>
            <w:r>
              <w:rPr>
                <w:rFonts w:ascii="Arial" w:eastAsia="Times New Roman" w:hAnsi="Arial"/>
                <w:color w:val="000000"/>
                <w:spacing w:val="1"/>
                <w:sz w:val="14"/>
                <w:szCs w:val="14"/>
              </w:rPr>
              <w:t xml:space="preserve">влажный </w:t>
            </w:r>
            <w:r>
              <w:rPr>
                <w:rFonts w:ascii="Arial" w:eastAsia="Times New Roman" w:hAnsi="Arial"/>
                <w:color w:val="000000"/>
                <w:sz w:val="14"/>
                <w:szCs w:val="14"/>
              </w:rPr>
              <w:t>сухой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68" w:lineRule="exact"/>
              <w:ind w:left="34" w:right="38"/>
              <w:jc w:val="center"/>
            </w:pPr>
            <w:r>
              <w:rPr>
                <w:rFonts w:ascii="Arial" w:hAnsi="Arial" w:cs="Arial"/>
                <w:color w:val="000000"/>
                <w:spacing w:val="4"/>
                <w:sz w:val="14"/>
                <w:szCs w:val="14"/>
              </w:rPr>
              <w:t xml:space="preserve">0,1...0,4 </w:t>
            </w:r>
            <w:r>
              <w:rPr>
                <w:rFonts w:ascii="Arial" w:hAnsi="Arial" w:cs="Arial"/>
                <w:color w:val="000000"/>
                <w:sz w:val="14"/>
                <w:szCs w:val="14"/>
              </w:rPr>
              <w:t>0,4... 0,5</w:t>
            </w:r>
          </w:p>
        </w:tc>
        <w:tc>
          <w:tcPr>
            <w:tcW w:w="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73" w:lineRule="exact"/>
              <w:jc w:val="center"/>
            </w:pPr>
            <w:r>
              <w:rPr>
                <w:rFonts w:ascii="Arial" w:hAnsi="Arial" w:cs="Arial"/>
                <w:color w:val="000000"/>
                <w:spacing w:val="1"/>
                <w:sz w:val="14"/>
                <w:szCs w:val="14"/>
              </w:rPr>
              <w:t xml:space="preserve">0,3... 0,6 </w:t>
            </w:r>
            <w:r>
              <w:rPr>
                <w:rFonts w:ascii="Arial" w:hAnsi="Arial" w:cs="Arial"/>
                <w:color w:val="000000"/>
                <w:spacing w:val="4"/>
                <w:sz w:val="14"/>
                <w:szCs w:val="14"/>
              </w:rPr>
              <w:t>0,25...0,3</w:t>
            </w:r>
          </w:p>
        </w:tc>
        <w:tc>
          <w:tcPr>
            <w:tcW w:w="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68" w:lineRule="exact"/>
              <w:ind w:left="24" w:right="14"/>
              <w:jc w:val="center"/>
            </w:pPr>
            <w:r>
              <w:rPr>
                <w:rFonts w:ascii="Arial" w:hAnsi="Arial" w:cs="Arial"/>
                <w:color w:val="000000"/>
                <w:spacing w:val="3"/>
                <w:sz w:val="14"/>
                <w:szCs w:val="14"/>
              </w:rPr>
              <w:t xml:space="preserve">0,06...0,15 </w:t>
            </w:r>
            <w:r>
              <w:rPr>
                <w:rFonts w:ascii="Arial" w:hAnsi="Arial" w:cs="Arial"/>
                <w:color w:val="000000"/>
                <w:spacing w:val="2"/>
                <w:sz w:val="14"/>
                <w:szCs w:val="14"/>
              </w:rPr>
              <w:t>0,2 ...0,3</w:t>
            </w:r>
          </w:p>
        </w:tc>
        <w:tc>
          <w:tcPr>
            <w:tcW w:w="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68" w:lineRule="exact"/>
              <w:ind w:left="19" w:right="24"/>
              <w:jc w:val="center"/>
            </w:pPr>
            <w:r>
              <w:rPr>
                <w:rFonts w:ascii="Arial" w:hAnsi="Arial" w:cs="Arial"/>
                <w:color w:val="000000"/>
                <w:spacing w:val="5"/>
                <w:sz w:val="14"/>
                <w:szCs w:val="14"/>
              </w:rPr>
              <w:t>0,4...0,5 0,2...0,4</w:t>
            </w:r>
          </w:p>
        </w:tc>
        <w:tc>
          <w:tcPr>
            <w:tcW w:w="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73" w:lineRule="exact"/>
              <w:jc w:val="center"/>
            </w:pPr>
            <w:r>
              <w:rPr>
                <w:rFonts w:ascii="Arial" w:hAnsi="Arial" w:cs="Arial"/>
                <w:color w:val="000000"/>
                <w:spacing w:val="-1"/>
                <w:sz w:val="14"/>
                <w:szCs w:val="14"/>
              </w:rPr>
              <w:t xml:space="preserve">0,05 ...0,1 </w:t>
            </w:r>
            <w:r>
              <w:rPr>
                <w:rFonts w:ascii="Arial" w:hAnsi="Arial" w:cs="Arial"/>
                <w:b/>
                <w:bCs/>
                <w:color w:val="000000"/>
                <w:spacing w:val="4"/>
                <w:sz w:val="14"/>
                <w:szCs w:val="14"/>
              </w:rPr>
              <w:t>0,15...0,2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68" w:lineRule="exact"/>
              <w:ind w:left="5" w:right="38"/>
              <w:jc w:val="center"/>
            </w:pPr>
            <w:r>
              <w:rPr>
                <w:rFonts w:ascii="Arial" w:hAnsi="Arial" w:cs="Arial"/>
                <w:color w:val="000000"/>
                <w:spacing w:val="4"/>
                <w:sz w:val="14"/>
                <w:szCs w:val="14"/>
              </w:rPr>
              <w:t>0,6...0,7 0,4...0,5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682"/>
        </w:trPr>
        <w:tc>
          <w:tcPr>
            <w:tcW w:w="129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68" w:lineRule="exact"/>
              <w:ind w:right="418" w:firstLine="5"/>
            </w:pPr>
            <w:r>
              <w:rPr>
                <w:rFonts w:ascii="Arial" w:hAnsi="Arial" w:cs="Arial"/>
                <w:color w:val="000000"/>
                <w:spacing w:val="-7"/>
                <w:sz w:val="14"/>
                <w:szCs w:val="14"/>
              </w:rPr>
              <w:t>^</w:t>
            </w:r>
            <w:r>
              <w:rPr>
                <w:rFonts w:ascii="Arial" w:eastAsia="Times New Roman" w:hAnsi="Arial"/>
                <w:color w:val="000000"/>
                <w:spacing w:val="-7"/>
                <w:sz w:val="14"/>
                <w:szCs w:val="14"/>
              </w:rPr>
              <w:t>нег</w:t>
            </w:r>
            <w:r>
              <w:rPr>
                <w:rFonts w:ascii="Arial" w:eastAsia="Times New Roman" w:hAnsi="Arial" w:cs="Arial"/>
                <w:color w:val="000000"/>
                <w:spacing w:val="-7"/>
                <w:sz w:val="14"/>
                <w:szCs w:val="14"/>
              </w:rPr>
              <w:t xml:space="preserve">: </w:t>
            </w:r>
            <w:r>
              <w:rPr>
                <w:rFonts w:ascii="Arial" w:eastAsia="Times New Roman" w:hAnsi="Arial"/>
                <w:color w:val="000000"/>
                <w:sz w:val="14"/>
                <w:szCs w:val="14"/>
              </w:rPr>
              <w:t xml:space="preserve">рыхлый </w:t>
            </w:r>
            <w:r>
              <w:rPr>
                <w:rFonts w:ascii="Arial" w:eastAsia="Times New Roman" w:hAnsi="Arial"/>
                <w:color w:val="000000"/>
                <w:spacing w:val="-1"/>
                <w:sz w:val="14"/>
                <w:szCs w:val="14"/>
              </w:rPr>
              <w:t>укатанный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68" w:lineRule="exact"/>
              <w:ind w:firstLine="77"/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 xml:space="preserve">0,4 ...0,5 </w:t>
            </w:r>
            <w:r>
              <w:rPr>
                <w:rFonts w:ascii="Arial" w:hAnsi="Arial" w:cs="Arial"/>
                <w:color w:val="000000"/>
                <w:spacing w:val="3"/>
                <w:sz w:val="14"/>
                <w:szCs w:val="14"/>
              </w:rPr>
              <w:t>0,05...0,1</w:t>
            </w:r>
          </w:p>
        </w:tc>
        <w:tc>
          <w:tcPr>
            <w:tcW w:w="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68" w:lineRule="exact"/>
              <w:jc w:val="center"/>
            </w:pPr>
            <w:r>
              <w:rPr>
                <w:rFonts w:ascii="Arial" w:hAnsi="Arial" w:cs="Arial"/>
                <w:color w:val="000000"/>
                <w:spacing w:val="5"/>
                <w:sz w:val="14"/>
                <w:szCs w:val="14"/>
              </w:rPr>
              <w:t>0,15...0,2 0,25...0,3</w:t>
            </w:r>
          </w:p>
        </w:tc>
        <w:tc>
          <w:tcPr>
            <w:tcW w:w="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73" w:lineRule="exact"/>
              <w:ind w:left="24" w:right="24"/>
              <w:jc w:val="center"/>
            </w:pPr>
            <w:r>
              <w:rPr>
                <w:rFonts w:ascii="Arial" w:hAnsi="Arial" w:cs="Arial"/>
                <w:color w:val="000000"/>
                <w:spacing w:val="5"/>
                <w:sz w:val="14"/>
                <w:szCs w:val="14"/>
              </w:rPr>
              <w:t xml:space="preserve">0,1...0,3 </w:t>
            </w:r>
            <w:r>
              <w:rPr>
                <w:rFonts w:ascii="Arial" w:hAnsi="Arial" w:cs="Arial"/>
                <w:color w:val="000000"/>
                <w:spacing w:val="3"/>
                <w:sz w:val="14"/>
                <w:szCs w:val="14"/>
              </w:rPr>
              <w:t>0,03...0,05</w:t>
            </w:r>
          </w:p>
        </w:tc>
        <w:tc>
          <w:tcPr>
            <w:tcW w:w="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73" w:lineRule="exact"/>
              <w:ind w:left="19" w:right="24"/>
              <w:jc w:val="center"/>
            </w:pPr>
            <w:r>
              <w:rPr>
                <w:rFonts w:ascii="Arial" w:hAnsi="Arial" w:cs="Arial"/>
                <w:color w:val="000000"/>
                <w:spacing w:val="1"/>
                <w:sz w:val="14"/>
                <w:szCs w:val="14"/>
              </w:rPr>
              <w:t xml:space="preserve">0,2 ...0,4 </w:t>
            </w:r>
            <w:r>
              <w:rPr>
                <w:rFonts w:ascii="Arial" w:hAnsi="Arial" w:cs="Arial"/>
                <w:color w:val="000000"/>
                <w:sz w:val="14"/>
                <w:szCs w:val="14"/>
              </w:rPr>
              <w:t>0,3 ...0,5</w:t>
            </w:r>
          </w:p>
        </w:tc>
        <w:tc>
          <w:tcPr>
            <w:tcW w:w="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68" w:lineRule="exact"/>
              <w:ind w:firstLine="82"/>
            </w:pPr>
            <w:r>
              <w:rPr>
                <w:rFonts w:ascii="Arial" w:hAnsi="Arial" w:cs="Arial"/>
                <w:color w:val="000000"/>
                <w:spacing w:val="4"/>
                <w:sz w:val="14"/>
                <w:szCs w:val="14"/>
              </w:rPr>
              <w:t xml:space="preserve">0,1...0,25 </w:t>
            </w:r>
            <w:r>
              <w:rPr>
                <w:rFonts w:ascii="Arial" w:hAnsi="Arial" w:cs="Arial"/>
                <w:color w:val="000000"/>
                <w:spacing w:val="3"/>
                <w:sz w:val="14"/>
                <w:szCs w:val="14"/>
              </w:rPr>
              <w:t>0,04...0,06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68" w:lineRule="exact"/>
              <w:jc w:val="center"/>
            </w:pPr>
            <w:r>
              <w:rPr>
                <w:rFonts w:ascii="Arial" w:hAnsi="Arial" w:cs="Arial"/>
                <w:color w:val="000000"/>
                <w:spacing w:val="3"/>
                <w:sz w:val="14"/>
                <w:szCs w:val="14"/>
              </w:rPr>
              <w:t xml:space="preserve">0,25...0,35 </w:t>
            </w:r>
            <w:r>
              <w:rPr>
                <w:rFonts w:ascii="Arial" w:hAnsi="Arial" w:cs="Arial"/>
                <w:color w:val="000000"/>
                <w:spacing w:val="6"/>
                <w:sz w:val="14"/>
                <w:szCs w:val="14"/>
              </w:rPr>
              <w:t>0,4...0,6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365"/>
        </w:trPr>
        <w:tc>
          <w:tcPr>
            <w:tcW w:w="129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eastAsia="Times New Roman" w:hAnsi="Arial"/>
                <w:color w:val="000000"/>
                <w:sz w:val="14"/>
                <w:szCs w:val="14"/>
              </w:rPr>
              <w:t>олото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-</w:t>
            </w:r>
          </w:p>
        </w:tc>
        <w:tc>
          <w:tcPr>
            <w:tcW w:w="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i/>
                <w:iCs/>
                <w:color w:val="000000"/>
                <w:sz w:val="14"/>
                <w:szCs w:val="14"/>
              </w:rPr>
              <w:t>-</w:t>
            </w:r>
          </w:p>
        </w:tc>
        <w:tc>
          <w:tcPr>
            <w:tcW w:w="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pacing w:val="-2"/>
                <w:sz w:val="14"/>
                <w:szCs w:val="14"/>
              </w:rPr>
              <w:t>0,25</w:t>
            </w:r>
          </w:p>
        </w:tc>
        <w:tc>
          <w:tcPr>
            <w:tcW w:w="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0,1</w:t>
            </w:r>
          </w:p>
        </w:tc>
        <w:tc>
          <w:tcPr>
            <w:tcW w:w="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0,3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pacing w:val="-3"/>
                <w:sz w:val="14"/>
                <w:szCs w:val="14"/>
              </w:rPr>
              <w:t>0,15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374"/>
        </w:trPr>
        <w:tc>
          <w:tcPr>
            <w:tcW w:w="129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eastAsia="Times New Roman" w:hAnsi="Arial"/>
                <w:color w:val="000000"/>
                <w:spacing w:val="-2"/>
                <w:sz w:val="14"/>
                <w:szCs w:val="14"/>
              </w:rPr>
              <w:t>етон</w:t>
            </w:r>
          </w:p>
        </w:tc>
        <w:tc>
          <w:tcPr>
            <w:tcW w:w="8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z w:val="14"/>
                <w:szCs w:val="14"/>
              </w:rPr>
              <w:t>0,015...0,02</w:t>
            </w:r>
          </w:p>
        </w:tc>
        <w:tc>
          <w:tcPr>
            <w:tcW w:w="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pacing w:val="3"/>
                <w:sz w:val="14"/>
                <w:szCs w:val="14"/>
              </w:rPr>
              <w:t>0,7...0,8</w:t>
            </w:r>
          </w:p>
        </w:tc>
        <w:tc>
          <w:tcPr>
            <w:tcW w:w="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pacing w:val="-4"/>
                <w:sz w:val="14"/>
                <w:szCs w:val="14"/>
              </w:rPr>
              <w:t>0,02</w:t>
            </w:r>
          </w:p>
        </w:tc>
        <w:tc>
          <w:tcPr>
            <w:tcW w:w="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pacing w:val="-3"/>
                <w:sz w:val="14"/>
                <w:szCs w:val="14"/>
              </w:rPr>
              <w:t>0,7... 0,8</w:t>
            </w:r>
          </w:p>
        </w:tc>
        <w:tc>
          <w:tcPr>
            <w:tcW w:w="7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pacing w:val="-3"/>
                <w:sz w:val="14"/>
                <w:szCs w:val="14"/>
              </w:rPr>
              <w:t>0,06</w:t>
            </w:r>
          </w:p>
        </w:tc>
        <w:tc>
          <w:tcPr>
            <w:tcW w:w="8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ascii="Arial" w:hAnsi="Arial" w:cs="Arial"/>
                <w:color w:val="000000"/>
                <w:spacing w:val="5"/>
                <w:sz w:val="14"/>
                <w:szCs w:val="14"/>
              </w:rPr>
              <w:t>0,5...0,6</w:t>
            </w:r>
          </w:p>
        </w:tc>
      </w:tr>
    </w:tbl>
    <w:p w:rsidR="00000000" w:rsidRDefault="00AF1AE4">
      <w:pPr>
        <w:shd w:val="clear" w:color="auto" w:fill="FFFFFF"/>
        <w:spacing w:before="312" w:line="226" w:lineRule="exact"/>
        <w:ind w:left="101" w:right="53" w:firstLine="154"/>
        <w:jc w:val="both"/>
      </w:pPr>
      <w:r>
        <w:rPr>
          <w:rFonts w:eastAsia="Times New Roman"/>
          <w:color w:val="000000"/>
          <w:spacing w:val="6"/>
          <w:sz w:val="22"/>
          <w:szCs w:val="22"/>
        </w:rPr>
        <w:t>Средние значения/для некоторых видов опорных поверхно-</w:t>
      </w:r>
      <w:r>
        <w:rPr>
          <w:rFonts w:eastAsia="Times New Roman"/>
          <w:color w:val="000000"/>
          <w:sz w:val="22"/>
          <w:szCs w:val="22"/>
        </w:rPr>
        <w:t>гей приведены в табл. 7.1.</w:t>
      </w:r>
    </w:p>
    <w:p w:rsidR="00000000" w:rsidRDefault="00AF1AE4">
      <w:pPr>
        <w:shd w:val="clear" w:color="auto" w:fill="FFFFFF"/>
        <w:spacing w:line="226" w:lineRule="exact"/>
        <w:ind w:left="110" w:right="43" w:firstLine="139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Сопротивление повороту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колесных машин, передвигающихся 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по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зердому основанию, обычно мало и в расчетах не учитывается, </w:t>
      </w:r>
      <w:r>
        <w:rPr>
          <w:rFonts w:eastAsia="Times New Roman"/>
          <w:color w:val="000000"/>
          <w:spacing w:val="-5"/>
          <w:sz w:val="22"/>
          <w:szCs w:val="22"/>
        </w:rPr>
        <w:t>ри езде по рыхл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ому фунту можно принять 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>W</w:t>
      </w:r>
      <w:r>
        <w:rPr>
          <w:rFonts w:eastAsia="Times New Roman"/>
          <w:i/>
          <w:iCs/>
          <w:color w:val="000000"/>
          <w:spacing w:val="-5"/>
          <w:sz w:val="22"/>
          <w:szCs w:val="22"/>
          <w:vertAlign w:val="subscript"/>
          <w:lang w:val="en-US"/>
        </w:rPr>
        <w:t>noB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= (0,25 ...0,5) 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>W</w:t>
      </w:r>
      <w:r>
        <w:rPr>
          <w:rFonts w:eastAsia="Times New Roman"/>
          <w:i/>
          <w:iCs/>
          <w:color w:val="000000"/>
          <w:spacing w:val="-5"/>
          <w:sz w:val="22"/>
          <w:szCs w:val="22"/>
          <w:vertAlign w:val="subscript"/>
          <w:lang w:val="en-US"/>
        </w:rPr>
        <w:t>ncp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 xml:space="preserve">. </w:t>
      </w:r>
      <w:r>
        <w:rPr>
          <w:rFonts w:eastAsia="Times New Roman"/>
          <w:color w:val="000000"/>
          <w:spacing w:val="3"/>
          <w:sz w:val="22"/>
          <w:szCs w:val="22"/>
        </w:rPr>
        <w:t>опротивление повороту гусеничных машин определяется зат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ягами энергии на срезание и смятие грунта гусеницами и на </w:t>
      </w:r>
      <w:r>
        <w:rPr>
          <w:rFonts w:eastAsia="Times New Roman"/>
          <w:color w:val="000000"/>
          <w:spacing w:val="1"/>
          <w:sz w:val="22"/>
          <w:szCs w:val="22"/>
        </w:rPr>
        <w:t>эеодоление сил трения гусениц о грунт. При движении по вязко-</w:t>
      </w:r>
      <w:r>
        <w:rPr>
          <w:rFonts w:eastAsia="Times New Roman"/>
          <w:color w:val="000000"/>
          <w:sz w:val="22"/>
          <w:szCs w:val="22"/>
        </w:rPr>
        <w:t xml:space="preserve">у рыхлому грунту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W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noa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= </w:t>
      </w:r>
      <w:r>
        <w:rPr>
          <w:rFonts w:eastAsia="Times New Roman"/>
          <w:color w:val="000000"/>
          <w:sz w:val="22"/>
          <w:szCs w:val="22"/>
        </w:rPr>
        <w:t>(0,4...0,7)^</w:t>
      </w:r>
      <w:r>
        <w:rPr>
          <w:rFonts w:eastAsia="Times New Roman"/>
          <w:color w:val="000000"/>
          <w:sz w:val="22"/>
          <w:szCs w:val="22"/>
          <w:vertAlign w:val="subscript"/>
        </w:rPr>
        <w:t>пер</w:t>
      </w:r>
      <w:r>
        <w:rPr>
          <w:rFonts w:eastAsia="Times New Roman"/>
          <w:color w:val="000000"/>
          <w:sz w:val="22"/>
          <w:szCs w:val="22"/>
        </w:rPr>
        <w:t xml:space="preserve">, по твердому грунту —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'пов = (0,3 ...0,5)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Щ</w:t>
      </w:r>
      <w:r>
        <w:rPr>
          <w:rFonts w:eastAsia="Times New Roman"/>
          <w:i/>
          <w:iCs/>
          <w:color w:val="000000"/>
          <w:spacing w:val="-5"/>
          <w:sz w:val="22"/>
          <w:szCs w:val="22"/>
          <w:vertAlign w:val="subscript"/>
        </w:rPr>
        <w:t>1ер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. </w:t>
      </w:r>
      <w:r>
        <w:rPr>
          <w:rFonts w:eastAsia="Times New Roman"/>
          <w:color w:val="000000"/>
          <w:spacing w:val="-5"/>
          <w:sz w:val="22"/>
          <w:szCs w:val="22"/>
        </w:rPr>
        <w:t>С уменьшением радиуса поворота сопротив-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:ния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W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noa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>обычно возрастают.</w:t>
      </w:r>
    </w:p>
    <w:p w:rsidR="00000000" w:rsidRDefault="00AF1AE4">
      <w:pPr>
        <w:shd w:val="clear" w:color="auto" w:fill="FFFFFF"/>
        <w:spacing w:line="226" w:lineRule="exact"/>
        <w:ind w:left="134" w:right="43" w:firstLine="115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Сопротивление движению от уклона местности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определяют по </w:t>
      </w:r>
      <w:r>
        <w:rPr>
          <w:rFonts w:eastAsia="Times New Roman"/>
          <w:color w:val="000000"/>
          <w:spacing w:val="-4"/>
          <w:sz w:val="22"/>
          <w:szCs w:val="22"/>
        </w:rPr>
        <w:t>ормуле</w:t>
      </w:r>
    </w:p>
    <w:p w:rsidR="00000000" w:rsidRDefault="00AF1AE4">
      <w:pPr>
        <w:shd w:val="clear" w:color="auto" w:fill="FFFFFF"/>
        <w:spacing w:before="456" w:line="226" w:lineRule="exact"/>
        <w:ind w:left="168" w:right="53"/>
        <w:jc w:val="both"/>
      </w:pPr>
      <w:r>
        <w:rPr>
          <w:rFonts w:eastAsia="Times New Roman"/>
          <w:color w:val="000000"/>
          <w:spacing w:val="6"/>
          <w:sz w:val="22"/>
          <w:szCs w:val="22"/>
        </w:rPr>
        <w:t xml:space="preserve">е </w:t>
      </w:r>
      <w:r>
        <w:rPr>
          <w:rFonts w:eastAsia="Times New Roman"/>
          <w:b/>
          <w:bCs/>
          <w:i/>
          <w:iCs/>
          <w:color w:val="000000"/>
          <w:spacing w:val="6"/>
          <w:sz w:val="22"/>
          <w:szCs w:val="22"/>
        </w:rPr>
        <w:t xml:space="preserve">т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масса машины, кг; </w:t>
      </w:r>
      <w:r>
        <w:rPr>
          <w:rFonts w:eastAsia="Times New Roman"/>
          <w:i/>
          <w:iCs/>
          <w:color w:val="000000"/>
          <w:spacing w:val="6"/>
          <w:sz w:val="22"/>
          <w:szCs w:val="22"/>
          <w:lang w:val="en-US"/>
        </w:rPr>
        <w:t xml:space="preserve">g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— ускорение свободного падения </w:t>
      </w:r>
      <w:r>
        <w:rPr>
          <w:rFonts w:eastAsia="Times New Roman"/>
          <w:color w:val="000000"/>
          <w:sz w:val="22"/>
          <w:szCs w:val="22"/>
        </w:rPr>
        <w:t>= 9,81 м/с</w:t>
      </w:r>
      <w:r>
        <w:rPr>
          <w:rFonts w:eastAsia="Times New Roman"/>
          <w:color w:val="000000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z w:val="22"/>
          <w:szCs w:val="22"/>
        </w:rPr>
        <w:t xml:space="preserve">); </w:t>
      </w:r>
      <w:r>
        <w:rPr>
          <w:rFonts w:eastAsia="Times New Roman"/>
          <w:color w:val="000000"/>
          <w:sz w:val="22"/>
          <w:szCs w:val="22"/>
          <w:lang w:val="en-US"/>
        </w:rPr>
        <w:t xml:space="preserve">a </w:t>
      </w:r>
      <w:r>
        <w:rPr>
          <w:rFonts w:eastAsia="Times New Roman"/>
          <w:color w:val="000000"/>
          <w:sz w:val="22"/>
          <w:szCs w:val="22"/>
        </w:rPr>
        <w:t>— угол подъема пути машины. Знак (+) соответ-</w:t>
      </w:r>
      <w:r>
        <w:rPr>
          <w:rFonts w:eastAsia="Times New Roman"/>
          <w:color w:val="000000"/>
          <w:spacing w:val="6"/>
          <w:sz w:val="22"/>
          <w:szCs w:val="22"/>
        </w:rPr>
        <w:t>вует движению машины на подъем, (-) — под уклон.</w:t>
      </w:r>
    </w:p>
    <w:p w:rsidR="00000000" w:rsidRDefault="00AF1AE4">
      <w:pPr>
        <w:shd w:val="clear" w:color="auto" w:fill="FFFFFF"/>
        <w:spacing w:before="456" w:line="226" w:lineRule="exact"/>
        <w:ind w:left="168" w:right="53"/>
        <w:jc w:val="both"/>
        <w:sectPr w:rsidR="00000000">
          <w:pgSz w:w="11909" w:h="16834"/>
          <w:pgMar w:top="1440" w:right="3349" w:bottom="720" w:left="218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38" w:firstLine="278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lastRenderedPageBreak/>
        <w:t xml:space="preserve">Сопротивление сил инерции </w:t>
      </w:r>
      <w:r>
        <w:rPr>
          <w:rFonts w:eastAsia="Times New Roman"/>
          <w:color w:val="000000"/>
          <w:spacing w:val="-2"/>
          <w:sz w:val="22"/>
          <w:szCs w:val="22"/>
        </w:rPr>
        <w:t>при разгоне и торможении в пред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положении равноускоренного (равнозамедленного) движения</w:t>
      </w:r>
    </w:p>
    <w:p w:rsidR="00000000" w:rsidRDefault="00AF1AE4">
      <w:pPr>
        <w:shd w:val="clear" w:color="auto" w:fill="FFFFFF"/>
        <w:spacing w:before="461" w:line="226" w:lineRule="exact"/>
        <w:ind w:left="34"/>
      </w:pPr>
      <w:r>
        <w:rPr>
          <w:rFonts w:eastAsia="Times New Roman"/>
          <w:color w:val="000000"/>
          <w:spacing w:val="8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8"/>
          <w:sz w:val="22"/>
          <w:szCs w:val="22"/>
        </w:rPr>
        <w:t xml:space="preserve">у— </w:t>
      </w:r>
      <w:r>
        <w:rPr>
          <w:rFonts w:eastAsia="Times New Roman"/>
          <w:color w:val="000000"/>
          <w:spacing w:val="8"/>
          <w:sz w:val="22"/>
          <w:szCs w:val="22"/>
        </w:rPr>
        <w:t>ск</w:t>
      </w:r>
      <w:r>
        <w:rPr>
          <w:rFonts w:eastAsia="Times New Roman"/>
          <w:color w:val="000000"/>
          <w:spacing w:val="8"/>
          <w:sz w:val="22"/>
          <w:szCs w:val="22"/>
        </w:rPr>
        <w:t xml:space="preserve">орость в конце разгона или начале торможения, м/с; </w:t>
      </w:r>
      <w:r>
        <w:rPr>
          <w:rFonts w:eastAsia="Times New Roman"/>
          <w:smallCaps/>
          <w:color w:val="000000"/>
          <w:sz w:val="22"/>
          <w:szCs w:val="22"/>
        </w:rPr>
        <w:t xml:space="preserve">'р(т) </w:t>
      </w:r>
      <w:r>
        <w:rPr>
          <w:rFonts w:eastAsia="Times New Roman"/>
          <w:color w:val="000000"/>
          <w:sz w:val="22"/>
          <w:szCs w:val="22"/>
        </w:rPr>
        <w:t>~~ продолжительность разгона (торможения), с. Знак (+) при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нимается при разгоне, (-) — при торможении. </w:t>
      </w:r>
      <w:r>
        <w:rPr>
          <w:rFonts w:eastAsia="Times New Roman"/>
          <w:b/>
          <w:bCs/>
          <w:color w:val="000000"/>
          <w:spacing w:val="2"/>
        </w:rPr>
        <w:t>Сопротивление ветрового давления</w:t>
      </w:r>
    </w:p>
    <w:p w:rsidR="00000000" w:rsidRDefault="00AF1AE4">
      <w:pPr>
        <w:shd w:val="clear" w:color="auto" w:fill="FFFFFF"/>
        <w:spacing w:before="466" w:line="226" w:lineRule="exact"/>
        <w:ind w:left="29" w:right="10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S </w:t>
      </w:r>
      <w:r>
        <w:rPr>
          <w:rFonts w:eastAsia="Times New Roman"/>
          <w:color w:val="000000"/>
          <w:spacing w:val="-3"/>
          <w:sz w:val="22"/>
          <w:szCs w:val="22"/>
        </w:rPr>
        <w:t>— площадь, воспринимающая давление ветра, м</w:t>
      </w:r>
      <w:r>
        <w:rPr>
          <w:rFonts w:eastAsia="Times New Roman"/>
          <w:color w:val="000000"/>
          <w:spacing w:val="-3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;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q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9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</w:rPr>
        <w:t>— рас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пр</w:t>
      </w:r>
      <w:r>
        <w:rPr>
          <w:rFonts w:eastAsia="Times New Roman"/>
          <w:color w:val="000000"/>
          <w:sz w:val="22"/>
          <w:szCs w:val="22"/>
        </w:rPr>
        <w:t>еделенная ветровая нагрузка на 1 м</w:t>
      </w:r>
      <w:r>
        <w:rPr>
          <w:rFonts w:eastAsia="Times New Roman"/>
          <w:color w:val="000000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z w:val="22"/>
          <w:szCs w:val="22"/>
        </w:rPr>
        <w:t xml:space="preserve"> воспринимающей поверх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ности, Па.</w:t>
      </w:r>
    </w:p>
    <w:p w:rsidR="00000000" w:rsidRDefault="00AF1AE4">
      <w:pPr>
        <w:shd w:val="clear" w:color="auto" w:fill="FFFFFF"/>
        <w:spacing w:line="226" w:lineRule="exact"/>
        <w:ind w:left="14" w:right="5" w:firstLine="259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Два последних сопротивления учитывают, в основном, в тя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говых расчетах шинноколесных машин, передвигающихся со срав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нительно большими скоростями. Гусеничные машины передви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гаются с малыми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скоростями и для них указанные сопротивле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ния оказываются малыми, в связи с чем ими обычно пренеб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регают. В проектных тяговых расчетах гусеничных машин из двух </w:t>
      </w:r>
      <w:r>
        <w:rPr>
          <w:rFonts w:eastAsia="Times New Roman"/>
          <w:color w:val="000000"/>
          <w:spacing w:val="1"/>
          <w:sz w:val="22"/>
          <w:szCs w:val="22"/>
        </w:rPr>
        <w:t>сопротивлений подъему и повороту учитывают лишь одно, име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ющее большее значение, поскольку для </w:t>
      </w:r>
      <w:r>
        <w:rPr>
          <w:rFonts w:eastAsia="Times New Roman"/>
          <w:color w:val="000000"/>
          <w:spacing w:val="1"/>
          <w:sz w:val="22"/>
          <w:szCs w:val="22"/>
        </w:rPr>
        <w:t>этих машин одновремен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ного подъема и поворота всегда можно избежать.</w:t>
      </w:r>
    </w:p>
    <w:p w:rsidR="00000000" w:rsidRDefault="00AF1AE4">
      <w:pPr>
        <w:shd w:val="clear" w:color="auto" w:fill="FFFFFF"/>
        <w:spacing w:line="226" w:lineRule="exact"/>
        <w:ind w:left="5" w:right="14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Движение машины возможно, если максимальное тяговое уси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лие машины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Р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</w:rPr>
        <w:t>тм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2"/>
          <w:sz w:val="22"/>
          <w:szCs w:val="22"/>
        </w:rPr>
        <w:t>будет не меньше суммарного сопротивления дви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жению: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Р</w:t>
      </w:r>
      <w:r>
        <w:rPr>
          <w:rFonts w:eastAsia="Times New Roman"/>
          <w:i/>
          <w:iCs/>
          <w:color w:val="000000"/>
          <w:spacing w:val="-5"/>
          <w:sz w:val="22"/>
          <w:szCs w:val="22"/>
          <w:vertAlign w:val="subscript"/>
        </w:rPr>
        <w:t>тм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 &gt; 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>W.</w:t>
      </w:r>
    </w:p>
    <w:p w:rsidR="00000000" w:rsidRDefault="00AF1AE4">
      <w:pPr>
        <w:shd w:val="clear" w:color="auto" w:fill="FFFFFF"/>
        <w:spacing w:line="226" w:lineRule="exact"/>
        <w:ind w:left="14" w:right="10" w:firstLine="27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Усилие Я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</w:rPr>
        <w:t>тах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ограничено двумя факторами — мощностью при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вода ходового устройства и условиями сцепления движителя с </w:t>
      </w:r>
      <w:r>
        <w:rPr>
          <w:rFonts w:eastAsia="Times New Roman"/>
          <w:color w:val="000000"/>
          <w:spacing w:val="6"/>
          <w:sz w:val="22"/>
          <w:szCs w:val="22"/>
        </w:rPr>
        <w:t>опорным основанием, с которыми оно связано зависимостями:</w:t>
      </w:r>
    </w:p>
    <w:p w:rsidR="00000000" w:rsidRDefault="00AF1AE4">
      <w:pPr>
        <w:shd w:val="clear" w:color="auto" w:fill="FFFFFF"/>
        <w:spacing w:before="110"/>
        <w:ind w:left="1325"/>
      </w:pPr>
      <w:r>
        <w:rPr>
          <w:rFonts w:eastAsia="Times New Roman"/>
          <w:i/>
          <w:iCs/>
          <w:color w:val="000000"/>
          <w:spacing w:val="3"/>
          <w:sz w:val="22"/>
          <w:szCs w:val="22"/>
        </w:rPr>
        <w:t>Р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</w:rPr>
        <w:t>та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ЛЮ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= Ю00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Kr\Jv; </w:t>
      </w:r>
      <w:r>
        <w:rPr>
          <w:rFonts w:eastAsia="Times New Roman"/>
          <w:color w:val="000000"/>
          <w:spacing w:val="3"/>
          <w:sz w:val="22"/>
          <w:szCs w:val="22"/>
          <w:lang w:val="en-US"/>
        </w:rPr>
        <w:t>/&gt;</w:t>
      </w:r>
      <w:r>
        <w:rPr>
          <w:rFonts w:eastAsia="Times New Roman"/>
          <w:color w:val="000000"/>
          <w:spacing w:val="3"/>
          <w:sz w:val="22"/>
          <w:szCs w:val="22"/>
          <w:vertAlign w:val="subscript"/>
          <w:lang w:val="en-US"/>
        </w:rPr>
        <w:t>max</w:t>
      </w:r>
      <w:r>
        <w:rPr>
          <w:rFonts w:eastAsia="Times New Roman"/>
          <w:color w:val="000000"/>
          <w:spacing w:val="3"/>
          <w:sz w:val="22"/>
          <w:szCs w:val="22"/>
          <w:lang w:val="en-US"/>
        </w:rPr>
        <w:t xml:space="preserve">(&lt;p) </w:t>
      </w:r>
      <w:r>
        <w:rPr>
          <w:rFonts w:eastAsia="Times New Roman"/>
          <w:color w:val="000000"/>
          <w:spacing w:val="3"/>
          <w:sz w:val="22"/>
          <w:szCs w:val="22"/>
        </w:rPr>
        <w:t>= Сф,</w:t>
      </w:r>
    </w:p>
    <w:p w:rsidR="00000000" w:rsidRDefault="00AF1AE4">
      <w:pPr>
        <w:shd w:val="clear" w:color="auto" w:fill="FFFFFF"/>
        <w:spacing w:before="101" w:line="226" w:lineRule="exact"/>
        <w:ind w:right="1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N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x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>— суммарная мощность двигателей механизма передвиже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ния, кВт; </w:t>
      </w:r>
      <w:r>
        <w:rPr>
          <w:rFonts w:eastAsia="Times New Roman"/>
          <w:color w:val="000000"/>
          <w:spacing w:val="31"/>
          <w:sz w:val="22"/>
          <w:szCs w:val="22"/>
        </w:rPr>
        <w:t>г)</w:t>
      </w:r>
      <w:r>
        <w:rPr>
          <w:rFonts w:eastAsia="Times New Roman"/>
          <w:color w:val="000000"/>
          <w:spacing w:val="31"/>
          <w:sz w:val="22"/>
          <w:szCs w:val="22"/>
          <w:vertAlign w:val="subscript"/>
        </w:rPr>
        <w:t>х</w:t>
      </w:r>
      <w:r>
        <w:rPr>
          <w:rFonts w:eastAsia="Times New Roman"/>
          <w:color w:val="000000"/>
          <w:spacing w:val="31"/>
          <w:sz w:val="22"/>
          <w:szCs w:val="22"/>
        </w:rPr>
        <w:t>—</w:t>
      </w:r>
      <w:r>
        <w:rPr>
          <w:rFonts w:eastAsia="Times New Roman"/>
          <w:color w:val="000000"/>
          <w:sz w:val="22"/>
          <w:szCs w:val="22"/>
        </w:rPr>
        <w:t xml:space="preserve"> общий КПД механизма передвижен</w:t>
      </w:r>
      <w:r>
        <w:rPr>
          <w:rFonts w:eastAsia="Times New Roman"/>
          <w:color w:val="000000"/>
          <w:sz w:val="22"/>
          <w:szCs w:val="22"/>
        </w:rPr>
        <w:t xml:space="preserve">ия;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v </w:t>
      </w:r>
      <w:r>
        <w:rPr>
          <w:rFonts w:eastAsia="Times New Roman"/>
          <w:color w:val="000000"/>
          <w:sz w:val="22"/>
          <w:szCs w:val="22"/>
        </w:rPr>
        <w:t>— ско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рость передвижения, м/с; ф — коэффициент сцепления движите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ля с основанием (см. табл. 7.1).</w:t>
      </w:r>
    </w:p>
    <w:p w:rsidR="00000000" w:rsidRDefault="00AF1AE4">
      <w:pPr>
        <w:shd w:val="clear" w:color="auto" w:fill="FFFFFF"/>
        <w:spacing w:line="226" w:lineRule="exact"/>
        <w:ind w:left="5" w:right="19" w:firstLine="307"/>
        <w:jc w:val="both"/>
      </w:pPr>
      <w:r>
        <w:rPr>
          <w:rFonts w:eastAsia="Times New Roman"/>
          <w:color w:val="000000"/>
          <w:sz w:val="22"/>
          <w:szCs w:val="22"/>
        </w:rPr>
        <w:t>Неудовлетворение указанному выше условию по тяговому уси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лию </w:t>
      </w:r>
      <w:r>
        <w:rPr>
          <w:rFonts w:eastAsia="Times New Roman"/>
          <w:color w:val="000000"/>
          <w:spacing w:val="-1"/>
          <w:sz w:val="22"/>
          <w:szCs w:val="22"/>
          <w:lang w:val="en-US"/>
        </w:rPr>
        <w:t>P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  <w:lang w:val="en-US"/>
        </w:rPr>
        <w:t>max</w:t>
      </w:r>
      <w:r>
        <w:rPr>
          <w:rFonts w:eastAsia="Times New Roman"/>
          <w:color w:val="000000"/>
          <w:spacing w:val="-1"/>
          <w:sz w:val="22"/>
          <w:szCs w:val="22"/>
          <w:lang w:val="en-US"/>
        </w:rPr>
        <w:t>(/V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  <w:lang w:val="en-US"/>
        </w:rPr>
        <w:t>x</w:t>
      </w:r>
      <w:r>
        <w:rPr>
          <w:rFonts w:eastAsia="Times New Roman"/>
          <w:color w:val="000000"/>
          <w:spacing w:val="-1"/>
          <w:sz w:val="22"/>
          <w:szCs w:val="22"/>
          <w:lang w:val="en-US"/>
        </w:rPr>
        <w:t xml:space="preserve">) </w:t>
      </w:r>
      <w:r>
        <w:rPr>
          <w:rFonts w:eastAsia="Times New Roman"/>
          <w:color w:val="000000"/>
          <w:spacing w:val="-1"/>
          <w:sz w:val="22"/>
          <w:szCs w:val="22"/>
        </w:rPr>
        <w:t>означает недостаток мощности для движения ма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шины с заданной скоростью </w:t>
      </w:r>
      <w:r>
        <w:rPr>
          <w:rFonts w:eastAsia="Times New Roman"/>
          <w:i/>
          <w:iCs/>
          <w:color w:val="000000"/>
          <w:spacing w:val="5"/>
          <w:sz w:val="22"/>
          <w:szCs w:val="22"/>
          <w:lang w:val="en-US"/>
        </w:rPr>
        <w:t>v.</w:t>
      </w:r>
    </w:p>
    <w:p w:rsidR="00000000" w:rsidRDefault="00AF1AE4">
      <w:pPr>
        <w:shd w:val="clear" w:color="auto" w:fill="FFFFFF"/>
        <w:spacing w:line="226" w:lineRule="exact"/>
        <w:ind w:left="5" w:right="5" w:firstLine="26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Движени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 возможно с переходом на более низкие скорости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передвижения, если они не ограничены кинематикой привода. Если </w:t>
      </w:r>
      <w:r>
        <w:rPr>
          <w:rFonts w:eastAsia="Times New Roman"/>
          <w:color w:val="000000"/>
          <w:spacing w:val="-4"/>
          <w:sz w:val="22"/>
          <w:szCs w:val="22"/>
        </w:rPr>
        <w:t>то же условие не удовлетворяется по усилию /</w:t>
      </w:r>
      <w:r>
        <w:rPr>
          <w:rFonts w:eastAsia="Times New Roman"/>
          <w:color w:val="000000"/>
          <w:spacing w:val="-4"/>
          <w:sz w:val="22"/>
          <w:szCs w:val="22"/>
          <w:vertAlign w:val="superscript"/>
        </w:rPr>
        <w:t>&gt;</w:t>
      </w:r>
      <w:r>
        <w:rPr>
          <w:rFonts w:eastAsia="Times New Roman"/>
          <w:color w:val="000000"/>
          <w:spacing w:val="-4"/>
          <w:sz w:val="22"/>
          <w:szCs w:val="22"/>
          <w:vertAlign w:val="subscript"/>
        </w:rPr>
        <w:t>тах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(ф)^ </w:t>
      </w:r>
      <w:r>
        <w:rPr>
          <w:rFonts w:eastAsia="Times New Roman"/>
          <w:color w:val="000000"/>
          <w:spacing w:val="-4"/>
          <w:sz w:val="22"/>
          <w:szCs w:val="22"/>
          <w:vertAlign w:val="superscript"/>
        </w:rPr>
        <w:t>ТО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4"/>
          <w:sz w:val="22"/>
          <w:szCs w:val="22"/>
          <w:vertAlign w:val="superscript"/>
        </w:rPr>
        <w:t>это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озна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чает, что машина не сможет двигаться из-за буксования движите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лей. Движение ее в</w:t>
      </w:r>
      <w:r>
        <w:rPr>
          <w:rFonts w:eastAsia="Times New Roman"/>
          <w:color w:val="000000"/>
          <w:spacing w:val="1"/>
          <w:sz w:val="22"/>
          <w:szCs w:val="22"/>
        </w:rPr>
        <w:t>озможно при увеличении нормальной к повер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хности передвижения нагрузки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G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или увеличении коэффициента </w:t>
      </w:r>
      <w:r>
        <w:rPr>
          <w:rFonts w:eastAsia="Times New Roman"/>
          <w:color w:val="000000"/>
          <w:sz w:val="22"/>
          <w:szCs w:val="22"/>
        </w:rPr>
        <w:t xml:space="preserve">сцепления ф. Для повышения значения данного коэффициента под </w:t>
      </w:r>
      <w:r>
        <w:rPr>
          <w:rFonts w:eastAsia="Times New Roman"/>
          <w:color w:val="000000"/>
          <w:spacing w:val="3"/>
          <w:sz w:val="22"/>
          <w:szCs w:val="22"/>
        </w:rPr>
        <w:t>буксующий движитель обычно подкладывают материал с боль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шим коэффициентом сцепления.</w:t>
      </w:r>
    </w:p>
    <w:p w:rsidR="00000000" w:rsidRDefault="00AF1AE4">
      <w:pPr>
        <w:shd w:val="clear" w:color="auto" w:fill="FFFFFF"/>
        <w:spacing w:before="110"/>
        <w:ind w:right="5"/>
        <w:jc w:val="right"/>
      </w:pPr>
      <w:r>
        <w:rPr>
          <w:color w:val="000000"/>
          <w:spacing w:val="-33"/>
          <w:sz w:val="22"/>
          <w:szCs w:val="22"/>
        </w:rPr>
        <w:t>141</w:t>
      </w:r>
    </w:p>
    <w:p w:rsidR="00000000" w:rsidRDefault="00AF1AE4">
      <w:pPr>
        <w:shd w:val="clear" w:color="auto" w:fill="FFFFFF"/>
        <w:spacing w:before="110"/>
        <w:ind w:right="5"/>
        <w:jc w:val="right"/>
        <w:sectPr w:rsidR="00000000">
          <w:pgSz w:w="11909" w:h="16834"/>
          <w:pgMar w:top="1440" w:right="3571" w:bottom="720" w:left="194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right="192"/>
        <w:jc w:val="center"/>
      </w:pPr>
      <w:r>
        <w:rPr>
          <w:rFonts w:eastAsia="Times New Roman"/>
          <w:b/>
          <w:bCs/>
          <w:color w:val="000000"/>
          <w:spacing w:val="-9"/>
        </w:rPr>
        <w:lastRenderedPageBreak/>
        <w:t>Контрольные вопросы</w:t>
      </w:r>
    </w:p>
    <w:p w:rsidR="00000000" w:rsidRDefault="00AF1AE4" w:rsidP="00773BBC">
      <w:pPr>
        <w:numPr>
          <w:ilvl w:val="0"/>
          <w:numId w:val="19"/>
        </w:numPr>
        <w:shd w:val="clear" w:color="auto" w:fill="FFFFFF"/>
        <w:tabs>
          <w:tab w:val="left" w:pos="274"/>
        </w:tabs>
        <w:spacing w:before="130" w:line="206" w:lineRule="exact"/>
        <w:ind w:firstLine="82"/>
        <w:rPr>
          <w:color w:val="000000"/>
          <w:spacing w:val="-20"/>
        </w:rPr>
      </w:pPr>
      <w:r>
        <w:rPr>
          <w:rFonts w:eastAsia="Times New Roman"/>
          <w:color w:val="000000"/>
          <w:spacing w:val="3"/>
        </w:rPr>
        <w:t>Для чего предназначено ходовое оборудование строительных ма-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1н? Что такое активное и пассивное ходовое оборудование? Из каких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ставных частей состоит ходовое оборудование?</w:t>
      </w:r>
    </w:p>
    <w:p w:rsidR="00000000" w:rsidRDefault="00AF1AE4" w:rsidP="00773BBC">
      <w:pPr>
        <w:numPr>
          <w:ilvl w:val="0"/>
          <w:numId w:val="19"/>
        </w:numPr>
        <w:shd w:val="clear" w:color="auto" w:fill="FFFFFF"/>
        <w:tabs>
          <w:tab w:val="left" w:pos="274"/>
        </w:tabs>
        <w:spacing w:line="206" w:lineRule="exact"/>
        <w:ind w:firstLine="82"/>
        <w:rPr>
          <w:color w:val="000000"/>
          <w:spacing w:val="-13"/>
        </w:rPr>
      </w:pPr>
      <w:r>
        <w:rPr>
          <w:rFonts w:eastAsia="Times New Roman"/>
          <w:color w:val="000000"/>
        </w:rPr>
        <w:t>Перечислите виды ходового обору</w:t>
      </w:r>
      <w:r>
        <w:rPr>
          <w:rFonts w:eastAsia="Times New Roman"/>
          <w:color w:val="000000"/>
        </w:rPr>
        <w:t>дования по типу движителя. Дай-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краткую характеристику каждого вида (назначение, особенности экс-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уатации).</w:t>
      </w:r>
    </w:p>
    <w:p w:rsidR="00000000" w:rsidRDefault="00AF1AE4" w:rsidP="00773BBC">
      <w:pPr>
        <w:numPr>
          <w:ilvl w:val="0"/>
          <w:numId w:val="19"/>
        </w:numPr>
        <w:shd w:val="clear" w:color="auto" w:fill="FFFFFF"/>
        <w:tabs>
          <w:tab w:val="left" w:pos="274"/>
        </w:tabs>
        <w:spacing w:line="206" w:lineRule="exact"/>
        <w:ind w:firstLine="82"/>
        <w:rPr>
          <w:color w:val="000000"/>
          <w:spacing w:val="-11"/>
        </w:rPr>
      </w:pPr>
      <w:r>
        <w:rPr>
          <w:rFonts w:eastAsia="Times New Roman"/>
          <w:color w:val="000000"/>
        </w:rPr>
        <w:t>Что собой представляют гусеничные и шинноколесные движители?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к их соединяют с верхней рамой машины? Перечислите виды подве-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с и охарактеризуйте</w:t>
      </w:r>
      <w:r>
        <w:rPr>
          <w:rFonts w:eastAsia="Times New Roman"/>
          <w:color w:val="000000"/>
          <w:spacing w:val="1"/>
        </w:rPr>
        <w:t xml:space="preserve"> их.</w:t>
      </w:r>
    </w:p>
    <w:p w:rsidR="00000000" w:rsidRDefault="00AF1AE4">
      <w:pPr>
        <w:rPr>
          <w:sz w:val="2"/>
          <w:szCs w:val="2"/>
        </w:rPr>
      </w:pPr>
    </w:p>
    <w:p w:rsidR="00000000" w:rsidRDefault="00AF1AE4" w:rsidP="00773BBC">
      <w:pPr>
        <w:numPr>
          <w:ilvl w:val="0"/>
          <w:numId w:val="20"/>
        </w:numPr>
        <w:shd w:val="clear" w:color="auto" w:fill="FFFFFF"/>
        <w:tabs>
          <w:tab w:val="left" w:pos="264"/>
        </w:tabs>
        <w:spacing w:line="206" w:lineRule="exact"/>
        <w:ind w:left="29"/>
        <w:rPr>
          <w:color w:val="000000"/>
          <w:spacing w:val="-8"/>
        </w:rPr>
      </w:pPr>
      <w:r>
        <w:rPr>
          <w:rFonts w:eastAsia="Times New Roman"/>
          <w:color w:val="000000"/>
          <w:spacing w:val="1"/>
        </w:rPr>
        <w:t>Назовите основные технико-эксплуатационные показатели ходово-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-1"/>
        </w:rPr>
        <w:t>оборудования машин. Какими показателями они характеризуются? Что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2"/>
        </w:rPr>
        <w:t>:ое дорожный коридор?</w:t>
      </w:r>
    </w:p>
    <w:p w:rsidR="00000000" w:rsidRDefault="00AF1AE4" w:rsidP="00773BBC">
      <w:pPr>
        <w:numPr>
          <w:ilvl w:val="0"/>
          <w:numId w:val="20"/>
        </w:numPr>
        <w:shd w:val="clear" w:color="auto" w:fill="FFFFFF"/>
        <w:tabs>
          <w:tab w:val="left" w:pos="264"/>
        </w:tabs>
        <w:spacing w:line="206" w:lineRule="exact"/>
        <w:ind w:left="29"/>
        <w:rPr>
          <w:color w:val="000000"/>
          <w:spacing w:val="-13"/>
        </w:rPr>
      </w:pPr>
      <w:r>
        <w:rPr>
          <w:rFonts w:eastAsia="Times New Roman"/>
          <w:color w:val="000000"/>
        </w:rPr>
        <w:t>Изложите устройство гусеничного ходового оборудования. Чем от-</w:t>
      </w:r>
      <w:r>
        <w:rPr>
          <w:rFonts w:eastAsia="Times New Roman"/>
          <w:color w:val="000000"/>
        </w:rPr>
        <w:br/>
        <w:t>1аются мягкие гусеницы от же</w:t>
      </w:r>
      <w:r>
        <w:rPr>
          <w:rFonts w:eastAsia="Times New Roman"/>
          <w:color w:val="000000"/>
        </w:rPr>
        <w:t>стких? Какими мерами повышают сцеп-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ше гусеничного движителя с грунтом? Какие виды трансмиссий при-</w:t>
      </w:r>
      <w:r>
        <w:rPr>
          <w:rFonts w:eastAsia="Times New Roman"/>
          <w:color w:val="000000"/>
          <w:spacing w:val="2"/>
        </w:rPr>
        <w:br/>
        <w:t>тают в приводах гусеничного ходового оборудования?</w:t>
      </w:r>
    </w:p>
    <w:p w:rsidR="00000000" w:rsidRDefault="00AF1AE4" w:rsidP="00773BBC">
      <w:pPr>
        <w:numPr>
          <w:ilvl w:val="0"/>
          <w:numId w:val="20"/>
        </w:numPr>
        <w:shd w:val="clear" w:color="auto" w:fill="FFFFFF"/>
        <w:tabs>
          <w:tab w:val="left" w:pos="264"/>
        </w:tabs>
        <w:spacing w:line="206" w:lineRule="exact"/>
        <w:ind w:left="29"/>
        <w:rPr>
          <w:color w:val="000000"/>
          <w:spacing w:val="-10"/>
        </w:rPr>
      </w:pPr>
      <w:r>
        <w:rPr>
          <w:rFonts w:eastAsia="Times New Roman"/>
          <w:color w:val="000000"/>
          <w:spacing w:val="4"/>
        </w:rPr>
        <w:t>Что такое удельное давление? Как связаны между собой глубина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4"/>
        </w:rPr>
        <w:t>■</w:t>
      </w:r>
      <w:r>
        <w:rPr>
          <w:rFonts w:eastAsia="Times New Roman"/>
          <w:color w:val="000000"/>
          <w:spacing w:val="4"/>
        </w:rPr>
        <w:t>ружения гусениц в грунт и удельное дав</w:t>
      </w:r>
      <w:r>
        <w:rPr>
          <w:rFonts w:eastAsia="Times New Roman"/>
          <w:color w:val="000000"/>
          <w:spacing w:val="4"/>
        </w:rPr>
        <w:t>ление на его поверхности?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5"/>
        </w:rPr>
        <w:t>) такое коэффициент постели, каков его физический смысл?</w:t>
      </w:r>
    </w:p>
    <w:p w:rsidR="00000000" w:rsidRDefault="00AF1AE4" w:rsidP="00773BBC">
      <w:pPr>
        <w:numPr>
          <w:ilvl w:val="0"/>
          <w:numId w:val="20"/>
        </w:numPr>
        <w:shd w:val="clear" w:color="auto" w:fill="FFFFFF"/>
        <w:tabs>
          <w:tab w:val="left" w:pos="264"/>
        </w:tabs>
        <w:spacing w:line="206" w:lineRule="exact"/>
        <w:ind w:left="29"/>
        <w:rPr>
          <w:color w:val="000000"/>
          <w:spacing w:val="-10"/>
        </w:rPr>
      </w:pPr>
      <w:r>
        <w:rPr>
          <w:rFonts w:eastAsia="Times New Roman"/>
          <w:color w:val="000000"/>
        </w:rPr>
        <w:t>Каковы преимущества и недостатки шинноколесного ходового обо-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ования? Какие типы шин применяют в шинноколесных движителях?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6"/>
        </w:rPr>
        <w:t>с устроены покрышки шин? Для чего применяют ш</w:t>
      </w:r>
      <w:r>
        <w:rPr>
          <w:rFonts w:eastAsia="Times New Roman"/>
          <w:color w:val="000000"/>
          <w:spacing w:val="6"/>
        </w:rPr>
        <w:t>ирокопрофиль-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2"/>
        </w:rPr>
        <w:t>: и арочные шины? Каковы особенности их эксплуатации? Для чего и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: регулируют давление воздуха в шинах?</w:t>
      </w:r>
    </w:p>
    <w:p w:rsidR="00000000" w:rsidRDefault="00AF1AE4" w:rsidP="00773BBC">
      <w:pPr>
        <w:numPr>
          <w:ilvl w:val="0"/>
          <w:numId w:val="20"/>
        </w:numPr>
        <w:shd w:val="clear" w:color="auto" w:fill="FFFFFF"/>
        <w:tabs>
          <w:tab w:val="left" w:pos="264"/>
        </w:tabs>
        <w:spacing w:before="5" w:line="206" w:lineRule="exact"/>
        <w:ind w:left="29"/>
        <w:rPr>
          <w:color w:val="000000"/>
          <w:spacing w:val="-10"/>
        </w:rPr>
      </w:pPr>
      <w:r>
        <w:rPr>
          <w:rFonts w:eastAsia="Times New Roman"/>
          <w:color w:val="000000"/>
          <w:spacing w:val="1"/>
        </w:rPr>
        <w:t>Что такое приводное колесо, управляемое колесо? Приведите клас-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жкацию шинноколесного ходового оборудования по числу осей. Что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ое кол</w:t>
      </w:r>
      <w:r>
        <w:rPr>
          <w:rFonts w:eastAsia="Times New Roman"/>
          <w:color w:val="000000"/>
          <w:spacing w:val="1"/>
        </w:rPr>
        <w:t>есная формула? Для чего применяют многоосные ходовые уст-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-2"/>
        </w:rPr>
        <w:t>ства?</w:t>
      </w:r>
    </w:p>
    <w:p w:rsidR="00000000" w:rsidRDefault="00AF1AE4">
      <w:pPr>
        <w:shd w:val="clear" w:color="auto" w:fill="FFFFFF"/>
        <w:tabs>
          <w:tab w:val="left" w:pos="288"/>
        </w:tabs>
        <w:spacing w:before="5" w:line="206" w:lineRule="exact"/>
        <w:ind w:left="82"/>
      </w:pPr>
      <w:r>
        <w:rPr>
          <w:i/>
          <w:iCs/>
          <w:color w:val="000000"/>
          <w:spacing w:val="-21"/>
        </w:rPr>
        <w:t>9.</w:t>
      </w:r>
      <w:r>
        <w:rPr>
          <w:i/>
          <w:iCs/>
          <w:color w:val="000000"/>
        </w:rPr>
        <w:tab/>
      </w:r>
      <w:r>
        <w:rPr>
          <w:rFonts w:eastAsia="Times New Roman"/>
          <w:color w:val="000000"/>
          <w:spacing w:val="3"/>
        </w:rPr>
        <w:t>Какие виды трансмиссий применяют в приводах шинноколесного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ового оборудования? Опишите привод с механической трансмиссией.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: устроен и как работает дифференциал? Каковы его свойства? В ка-</w:t>
      </w:r>
    </w:p>
    <w:p w:rsidR="00000000" w:rsidRDefault="00AF1AE4">
      <w:pPr>
        <w:shd w:val="clear" w:color="auto" w:fill="FFFFFF"/>
        <w:spacing w:line="206" w:lineRule="exact"/>
        <w:ind w:left="149"/>
      </w:pPr>
      <w:r>
        <w:rPr>
          <w:rFonts w:eastAsia="Times New Roman"/>
          <w:color w:val="000000"/>
          <w:spacing w:val="1"/>
        </w:rPr>
        <w:t>случаях блокируют дифференциал?</w:t>
      </w:r>
    </w:p>
    <w:p w:rsidR="00000000" w:rsidRDefault="00AF1AE4" w:rsidP="00773BBC">
      <w:pPr>
        <w:numPr>
          <w:ilvl w:val="0"/>
          <w:numId w:val="21"/>
        </w:numPr>
        <w:shd w:val="clear" w:color="auto" w:fill="FFFFFF"/>
        <w:tabs>
          <w:tab w:val="left" w:pos="370"/>
        </w:tabs>
        <w:spacing w:line="206" w:lineRule="exact"/>
        <w:ind w:left="91"/>
        <w:rPr>
          <w:color w:val="000000"/>
          <w:spacing w:val="-17"/>
        </w:rPr>
      </w:pPr>
      <w:r>
        <w:rPr>
          <w:rFonts w:eastAsia="Times New Roman"/>
          <w:color w:val="000000"/>
          <w:spacing w:val="3"/>
        </w:rPr>
        <w:t>Что такое мотор-колесо? Из чего оно состоит? На какие характе-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4"/>
        </w:rPr>
        <w:t>гики передвижения оно оказывает влияние?</w:t>
      </w:r>
    </w:p>
    <w:p w:rsidR="00000000" w:rsidRDefault="00AF1AE4" w:rsidP="00773BBC">
      <w:pPr>
        <w:numPr>
          <w:ilvl w:val="0"/>
          <w:numId w:val="21"/>
        </w:numPr>
        <w:shd w:val="clear" w:color="auto" w:fill="FFFFFF"/>
        <w:tabs>
          <w:tab w:val="left" w:pos="370"/>
        </w:tabs>
        <w:spacing w:before="5" w:line="206" w:lineRule="exact"/>
        <w:ind w:left="91"/>
        <w:rPr>
          <w:color w:val="000000"/>
          <w:spacing w:val="-19"/>
          <w:lang w:val="en-US"/>
        </w:rPr>
      </w:pPr>
      <w:r>
        <w:rPr>
          <w:rFonts w:eastAsia="Times New Roman"/>
          <w:color w:val="000000"/>
        </w:rPr>
        <w:t>Перечислите преимущества и недостатки рельсоколесного ходово-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-2"/>
        </w:rPr>
        <w:t>•борудования?</w:t>
      </w:r>
    </w:p>
    <w:p w:rsidR="00000000" w:rsidRDefault="00AF1AE4" w:rsidP="00773BBC">
      <w:pPr>
        <w:numPr>
          <w:ilvl w:val="0"/>
          <w:numId w:val="21"/>
        </w:numPr>
        <w:shd w:val="clear" w:color="auto" w:fill="FFFFFF"/>
        <w:tabs>
          <w:tab w:val="left" w:pos="370"/>
        </w:tabs>
        <w:spacing w:before="5" w:line="206" w:lineRule="exact"/>
        <w:ind w:left="91"/>
        <w:rPr>
          <w:color w:val="000000"/>
          <w:spacing w:val="-23"/>
        </w:rPr>
      </w:pPr>
      <w:r>
        <w:rPr>
          <w:rFonts w:eastAsia="Times New Roman"/>
          <w:color w:val="000000"/>
        </w:rPr>
        <w:t>Какие задачи решаются в тя</w:t>
      </w:r>
      <w:r>
        <w:rPr>
          <w:rFonts w:eastAsia="Times New Roman"/>
          <w:color w:val="000000"/>
        </w:rPr>
        <w:t>говых расчетах строительных машин?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-1"/>
        </w:rPr>
        <w:t>растеризуйте внешние сопротивления передвижению машины. Объяс-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2"/>
          <w:lang w:val="en-US"/>
        </w:rPr>
        <w:t xml:space="preserve">s </w:t>
      </w:r>
      <w:r>
        <w:rPr>
          <w:rFonts w:eastAsia="Times New Roman"/>
          <w:color w:val="000000"/>
          <w:spacing w:val="2"/>
        </w:rPr>
        <w:t>основное условие движения машины. Чем ограничено тяговое уси-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? Что на практике означает невыполнение условия движения?</w:t>
      </w:r>
    </w:p>
    <w:p w:rsidR="00000000" w:rsidRDefault="00AF1AE4" w:rsidP="00773BBC">
      <w:pPr>
        <w:numPr>
          <w:ilvl w:val="0"/>
          <w:numId w:val="21"/>
        </w:numPr>
        <w:shd w:val="clear" w:color="auto" w:fill="FFFFFF"/>
        <w:tabs>
          <w:tab w:val="left" w:pos="370"/>
        </w:tabs>
        <w:spacing w:before="5" w:line="206" w:lineRule="exact"/>
        <w:ind w:left="91"/>
        <w:rPr>
          <w:color w:val="000000"/>
          <w:spacing w:val="-23"/>
        </w:rPr>
        <w:sectPr w:rsidR="00000000">
          <w:pgSz w:w="11909" w:h="16834"/>
          <w:pgMar w:top="1440" w:right="3471" w:bottom="720" w:left="226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835"/>
      </w:pPr>
      <w:r>
        <w:rPr>
          <w:rFonts w:eastAsia="Times New Roman"/>
          <w:b/>
          <w:bCs/>
          <w:color w:val="000000"/>
          <w:spacing w:val="10"/>
          <w:sz w:val="24"/>
          <w:szCs w:val="24"/>
        </w:rPr>
        <w:lastRenderedPageBreak/>
        <w:t>Глава 8. ТРАН</w:t>
      </w:r>
      <w:r>
        <w:rPr>
          <w:rFonts w:eastAsia="Times New Roman"/>
          <w:b/>
          <w:bCs/>
          <w:color w:val="000000"/>
          <w:spacing w:val="10"/>
          <w:sz w:val="24"/>
          <w:szCs w:val="24"/>
        </w:rPr>
        <w:t>СПОРТНЫЕ МАШИНЫ</w:t>
      </w:r>
    </w:p>
    <w:p w:rsidR="00000000" w:rsidRDefault="00AF1AE4">
      <w:pPr>
        <w:shd w:val="clear" w:color="auto" w:fill="FFFFFF"/>
        <w:spacing w:before="398"/>
        <w:ind w:left="14"/>
        <w:jc w:val="center"/>
      </w:pPr>
      <w:r>
        <w:rPr>
          <w:b/>
          <w:bCs/>
          <w:color w:val="000000"/>
          <w:spacing w:val="4"/>
          <w:sz w:val="24"/>
          <w:szCs w:val="24"/>
        </w:rPr>
        <w:t xml:space="preserve">8.1. 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Общая характеристика</w:t>
      </w:r>
    </w:p>
    <w:p w:rsidR="00000000" w:rsidRDefault="00AF1AE4">
      <w:pPr>
        <w:shd w:val="clear" w:color="auto" w:fill="FFFFFF"/>
        <w:spacing w:before="197" w:line="226" w:lineRule="exact"/>
        <w:ind w:left="5" w:right="10" w:firstLine="269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Для перемещения грузов в строительстве используют назем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ный, водный и воздушный виды транспорта, из которых наибо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лее массовым (более 90 % всех перевозок) является наземный (ав</w:t>
      </w:r>
      <w:r>
        <w:rPr>
          <w:rFonts w:eastAsia="Times New Roman"/>
          <w:color w:val="000000"/>
          <w:sz w:val="22"/>
          <w:szCs w:val="22"/>
        </w:rPr>
        <w:softHyphen/>
        <w:t>томобильный, тракторный, железнодорож</w:t>
      </w:r>
      <w:r>
        <w:rPr>
          <w:rFonts w:eastAsia="Times New Roman"/>
          <w:color w:val="000000"/>
          <w:sz w:val="22"/>
          <w:szCs w:val="22"/>
        </w:rPr>
        <w:t>ный и трубопроводный).</w:t>
      </w:r>
    </w:p>
    <w:p w:rsidR="00000000" w:rsidRDefault="00AF1AE4">
      <w:pPr>
        <w:shd w:val="clear" w:color="auto" w:fill="FFFFFF"/>
        <w:spacing w:line="226" w:lineRule="exact"/>
        <w:ind w:firstLine="293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На долю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автомобильного </w:t>
      </w:r>
      <w:r>
        <w:rPr>
          <w:rFonts w:eastAsia="Times New Roman"/>
          <w:color w:val="000000"/>
          <w:spacing w:val="-3"/>
          <w:sz w:val="22"/>
          <w:szCs w:val="22"/>
        </w:rPr>
        <w:t>транспорта приходится более 80 % пе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ревозок строительных материалов, машин и оборудования. Расхо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ды только на автомобильный транспорт составляют 12... 15% сто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имости строительно-монтажных работ. Грузовыми автом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обилями, тракторами, пневмоколесными тягачами и созданными на их базе </w:t>
      </w:r>
      <w:r>
        <w:rPr>
          <w:rFonts w:eastAsia="Times New Roman"/>
          <w:color w:val="000000"/>
          <w:spacing w:val="3"/>
          <w:sz w:val="22"/>
          <w:szCs w:val="22"/>
        </w:rPr>
        <w:t>прицепными и полуприцепными транспортными средствами об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щего и специального назначения осуществляются основные пе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ревозки грузов в строительстве. Кроме того, автомобили, тракто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ры и тяга</w:t>
      </w:r>
      <w:r>
        <w:rPr>
          <w:rFonts w:eastAsia="Times New Roman"/>
          <w:color w:val="000000"/>
          <w:spacing w:val="2"/>
          <w:sz w:val="22"/>
          <w:szCs w:val="22"/>
        </w:rPr>
        <w:t>чи применяются как тяговые средства прицепных и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луприцепных строительных машин, а также в качестве базы для </w:t>
      </w:r>
      <w:r>
        <w:rPr>
          <w:rFonts w:eastAsia="Times New Roman"/>
          <w:color w:val="000000"/>
          <w:spacing w:val="1"/>
          <w:sz w:val="22"/>
          <w:szCs w:val="22"/>
        </w:rPr>
        <w:t>кранов, экскаваторов, бульдозеров, погрузчиков, бурильных ус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тановок, коммунальных и других машин. Многие сборочные еди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ницы серийно выпускаемых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автомобилей, тракторов и тягачей широко используются в конструкциях различных строительных </w:t>
      </w:r>
      <w:r>
        <w:rPr>
          <w:rFonts w:eastAsia="Times New Roman"/>
          <w:color w:val="000000"/>
          <w:spacing w:val="1"/>
          <w:sz w:val="22"/>
          <w:szCs w:val="22"/>
        </w:rPr>
        <w:t>машин.</w:t>
      </w:r>
    </w:p>
    <w:p w:rsidR="00000000" w:rsidRDefault="00AF1AE4">
      <w:pPr>
        <w:shd w:val="clear" w:color="auto" w:fill="FFFFFF"/>
        <w:spacing w:line="226" w:lineRule="exact"/>
        <w:ind w:left="5" w:right="5" w:firstLine="278"/>
        <w:jc w:val="both"/>
      </w:pPr>
      <w:r>
        <w:rPr>
          <w:rFonts w:eastAsia="Times New Roman"/>
          <w:b/>
          <w:bCs/>
          <w:color w:val="000000"/>
          <w:spacing w:val="1"/>
          <w:sz w:val="22"/>
          <w:szCs w:val="22"/>
        </w:rPr>
        <w:t xml:space="preserve">Тракторный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транспорт применяют реже, чем автомобильный, </w:t>
      </w:r>
      <w:r>
        <w:rPr>
          <w:rFonts w:eastAsia="Times New Roman"/>
          <w:color w:val="000000"/>
          <w:spacing w:val="2"/>
          <w:sz w:val="22"/>
          <w:szCs w:val="22"/>
        </w:rPr>
        <w:t>в тех случаях, когда экономически нецелесообразно устраивать автомобильные дороги или когда по техниче</w:t>
      </w:r>
      <w:r>
        <w:rPr>
          <w:rFonts w:eastAsia="Times New Roman"/>
          <w:color w:val="000000"/>
          <w:spacing w:val="2"/>
          <w:sz w:val="22"/>
          <w:szCs w:val="22"/>
        </w:rPr>
        <w:t>ским причинам при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менение автомобилей затруднено или невозможно, например на </w:t>
      </w:r>
      <w:r>
        <w:rPr>
          <w:rFonts w:eastAsia="Times New Roman"/>
          <w:color w:val="000000"/>
          <w:spacing w:val="2"/>
          <w:sz w:val="22"/>
          <w:szCs w:val="22"/>
        </w:rPr>
        <w:t>вывозке леса при освоении строительных площадок, при пере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возках грузов по бездорожью и т. п.</w:t>
      </w:r>
    </w:p>
    <w:p w:rsidR="00000000" w:rsidRDefault="00AF1AE4">
      <w:pPr>
        <w:shd w:val="clear" w:color="auto" w:fill="FFFFFF"/>
        <w:spacing w:line="226" w:lineRule="exact"/>
        <w:ind w:right="10" w:firstLine="278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Прицепы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полуприцепы </w:t>
      </w:r>
      <w:r>
        <w:rPr>
          <w:rFonts w:eastAsia="Times New Roman"/>
          <w:color w:val="000000"/>
          <w:spacing w:val="-3"/>
          <w:sz w:val="22"/>
          <w:szCs w:val="22"/>
        </w:rPr>
        <w:t>являются несамоходными транспорт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ными средствами. Их перемещают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за тягачом. Нормальная к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верхности передвижения нагрузка воспринимается полностью </w:t>
      </w:r>
      <w:r>
        <w:rPr>
          <w:rFonts w:eastAsia="Times New Roman"/>
          <w:color w:val="000000"/>
          <w:spacing w:val="2"/>
          <w:sz w:val="22"/>
          <w:szCs w:val="22"/>
        </w:rPr>
        <w:t>колесами прицепов, а у полуприцепов часть этой нагрузки пере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дается на тягач.</w:t>
      </w:r>
    </w:p>
    <w:p w:rsidR="00000000" w:rsidRDefault="00AF1AE4">
      <w:pPr>
        <w:shd w:val="clear" w:color="auto" w:fill="FFFFFF"/>
        <w:spacing w:line="226" w:lineRule="exact"/>
        <w:ind w:left="10" w:firstLine="283"/>
        <w:jc w:val="both"/>
      </w:pPr>
      <w:r>
        <w:rPr>
          <w:rFonts w:eastAsia="Times New Roman"/>
          <w:color w:val="000000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z w:val="22"/>
          <w:szCs w:val="22"/>
        </w:rPr>
        <w:t xml:space="preserve">трубам </w:t>
      </w:r>
      <w:r>
        <w:rPr>
          <w:rFonts w:eastAsia="Times New Roman"/>
          <w:color w:val="000000"/>
          <w:sz w:val="22"/>
          <w:szCs w:val="22"/>
        </w:rPr>
        <w:t>в строительстве перемещают насыпные грузы не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посредственно в потоке воздуха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{пневм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отранспортные установки) </w:t>
      </w:r>
      <w:r>
        <w:rPr>
          <w:rFonts w:eastAsia="Times New Roman"/>
          <w:color w:val="000000"/>
          <w:sz w:val="22"/>
          <w:szCs w:val="22"/>
        </w:rPr>
        <w:t xml:space="preserve">и в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контейнерах </w:t>
      </w:r>
      <w:r>
        <w:rPr>
          <w:rFonts w:eastAsia="Times New Roman"/>
          <w:color w:val="000000"/>
          <w:sz w:val="22"/>
          <w:szCs w:val="22"/>
        </w:rPr>
        <w:t>— емкостях обычно цилиндрической формы, пе</w:t>
      </w:r>
      <w:r>
        <w:rPr>
          <w:rFonts w:eastAsia="Times New Roman"/>
          <w:color w:val="000000"/>
          <w:sz w:val="22"/>
          <w:szCs w:val="22"/>
        </w:rPr>
        <w:softHyphen/>
        <w:t>ремещаемых на колесах по рельсам внутри трубы воздушным на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пором. Так же в контейнерах перемещают штучные грузы. Из-за </w:t>
      </w:r>
      <w:r>
        <w:rPr>
          <w:rFonts w:eastAsia="Times New Roman"/>
          <w:color w:val="000000"/>
          <w:sz w:val="22"/>
          <w:szCs w:val="22"/>
        </w:rPr>
        <w:t>высоких капитальных вложений и жесткой привязки к мес</w:t>
      </w:r>
      <w:r>
        <w:rPr>
          <w:rFonts w:eastAsia="Times New Roman"/>
          <w:color w:val="000000"/>
          <w:sz w:val="22"/>
          <w:szCs w:val="22"/>
        </w:rPr>
        <w:t>ту стан-</w:t>
      </w:r>
    </w:p>
    <w:p w:rsidR="00000000" w:rsidRDefault="00AF1AE4">
      <w:pPr>
        <w:shd w:val="clear" w:color="auto" w:fill="FFFFFF"/>
        <w:spacing w:before="139"/>
        <w:jc w:val="right"/>
      </w:pPr>
      <w:r>
        <w:rPr>
          <w:color w:val="000000"/>
          <w:spacing w:val="-14"/>
        </w:rPr>
        <w:t>143</w:t>
      </w:r>
    </w:p>
    <w:p w:rsidR="00000000" w:rsidRDefault="00AF1AE4">
      <w:pPr>
        <w:shd w:val="clear" w:color="auto" w:fill="FFFFFF"/>
        <w:spacing w:before="139"/>
        <w:jc w:val="right"/>
        <w:sectPr w:rsidR="00000000">
          <w:pgSz w:w="11909" w:h="16834"/>
          <w:pgMar w:top="1440" w:right="3658" w:bottom="720" w:left="186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lastRenderedPageBreak/>
        <w:t xml:space="preserve">дий погрузки и разгрузки контейнеров этот вид транспорта еще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4е нашел широкого применения в строительстве и в перспективе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ложет рассматриваться в качестве технологических транспортных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1иний, например, в системе карьер — </w:t>
      </w:r>
      <w:r>
        <w:rPr>
          <w:rFonts w:eastAsia="Times New Roman"/>
          <w:color w:val="000000"/>
          <w:spacing w:val="4"/>
          <w:sz w:val="22"/>
          <w:szCs w:val="22"/>
        </w:rPr>
        <w:t>бетонный завод.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pacing w:val="3"/>
          <w:sz w:val="22"/>
          <w:szCs w:val="22"/>
        </w:rPr>
        <w:t>Все другие виды транспорта не являются сугубо строительны-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color w:val="000000"/>
          <w:spacing w:val="3"/>
          <w:sz w:val="22"/>
          <w:szCs w:val="22"/>
        </w:rPr>
        <w:t>1</w:t>
      </w:r>
      <w:r>
        <w:rPr>
          <w:rFonts w:eastAsia="Times New Roman"/>
          <w:color w:val="000000"/>
          <w:spacing w:val="3"/>
          <w:sz w:val="22"/>
          <w:szCs w:val="22"/>
        </w:rPr>
        <w:t>И, но также используются для перевозки строительных грузов.</w:t>
      </w:r>
    </w:p>
    <w:p w:rsidR="00000000" w:rsidRDefault="00AF1AE4">
      <w:pPr>
        <w:shd w:val="clear" w:color="auto" w:fill="FFFFFF"/>
        <w:spacing w:line="226" w:lineRule="exact"/>
        <w:ind w:right="5"/>
        <w:jc w:val="right"/>
      </w:pPr>
      <w:r>
        <w:rPr>
          <w:rFonts w:eastAsia="Times New Roman"/>
          <w:color w:val="000000"/>
          <w:sz w:val="22"/>
          <w:szCs w:val="22"/>
        </w:rPr>
        <w:t xml:space="preserve">Гак, </w:t>
      </w:r>
      <w:r>
        <w:rPr>
          <w:rFonts w:eastAsia="Times New Roman"/>
          <w:b/>
          <w:bCs/>
          <w:color w:val="000000"/>
          <w:sz w:val="22"/>
          <w:szCs w:val="22"/>
        </w:rPr>
        <w:t xml:space="preserve">железнодорожным </w:t>
      </w:r>
      <w:r>
        <w:rPr>
          <w:rFonts w:eastAsia="Times New Roman"/>
          <w:color w:val="000000"/>
          <w:sz w:val="22"/>
          <w:szCs w:val="22"/>
        </w:rPr>
        <w:t>транспортом перевозят грузы в условиях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pacing w:val="3"/>
          <w:sz w:val="22"/>
          <w:szCs w:val="22"/>
        </w:rPr>
        <w:t>осредоточенного строительства крупных объектов при расстоя-</w:t>
      </w:r>
    </w:p>
    <w:p w:rsidR="00000000" w:rsidRDefault="00AF1AE4">
      <w:pPr>
        <w:shd w:val="clear" w:color="auto" w:fill="FFFFFF"/>
        <w:spacing w:line="226" w:lineRule="exact"/>
        <w:ind w:right="5"/>
        <w:jc w:val="right"/>
      </w:pPr>
      <w:r>
        <w:rPr>
          <w:color w:val="000000"/>
          <w:spacing w:val="4"/>
          <w:sz w:val="22"/>
          <w:szCs w:val="22"/>
        </w:rPr>
        <w:t>[</w:t>
      </w:r>
      <w:r>
        <w:rPr>
          <w:rFonts w:eastAsia="Times New Roman"/>
          <w:color w:val="000000"/>
          <w:spacing w:val="4"/>
          <w:sz w:val="22"/>
          <w:szCs w:val="22"/>
        </w:rPr>
        <w:t>иях перевозок свыше 200 км. Этот вид транспорта используют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pacing w:val="3"/>
          <w:sz w:val="22"/>
          <w:szCs w:val="22"/>
        </w:rPr>
        <w:t>акже для внутрикарьерных и технологических перевозок. Грузы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color w:val="000000"/>
          <w:spacing w:val="1"/>
          <w:sz w:val="22"/>
          <w:szCs w:val="22"/>
        </w:rPr>
        <w:t>[</w:t>
      </w:r>
      <w:r>
        <w:rPr>
          <w:rFonts w:eastAsia="Times New Roman"/>
          <w:color w:val="000000"/>
          <w:spacing w:val="1"/>
          <w:sz w:val="22"/>
          <w:szCs w:val="22"/>
        </w:rPr>
        <w:t>еревозят в вагонах общего назначения (крытых вагонах, полува-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pacing w:val="6"/>
          <w:sz w:val="22"/>
          <w:szCs w:val="22"/>
        </w:rPr>
        <w:t>онах, платформах) и специального назначения (цистернах, ва-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pacing w:val="3"/>
          <w:sz w:val="22"/>
          <w:szCs w:val="22"/>
        </w:rPr>
        <w:t>онах-самосвал</w:t>
      </w:r>
      <w:r>
        <w:rPr>
          <w:rFonts w:eastAsia="Times New Roman"/>
          <w:color w:val="000000"/>
          <w:spacing w:val="3"/>
          <w:sz w:val="22"/>
          <w:szCs w:val="22"/>
        </w:rPr>
        <w:t>ах). Тип вагонов выбирают с учетом сохранности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rFonts w:eastAsia="Times New Roman"/>
          <w:color w:val="000000"/>
          <w:spacing w:val="3"/>
          <w:sz w:val="22"/>
          <w:szCs w:val="22"/>
        </w:rPr>
        <w:t>еревозимых грузов, механизации их погрузки и разгрузки и т.п.</w:t>
      </w:r>
    </w:p>
    <w:p w:rsidR="00000000" w:rsidRDefault="00AF1AE4">
      <w:pPr>
        <w:shd w:val="clear" w:color="auto" w:fill="FFFFFF"/>
        <w:spacing w:line="226" w:lineRule="exact"/>
        <w:ind w:right="10"/>
        <w:jc w:val="right"/>
      </w:pPr>
      <w:r>
        <w:rPr>
          <w:rFonts w:eastAsia="Times New Roman"/>
          <w:b/>
          <w:bCs/>
          <w:color w:val="000000"/>
          <w:spacing w:val="3"/>
          <w:sz w:val="22"/>
          <w:szCs w:val="22"/>
        </w:rPr>
        <w:t xml:space="preserve">Водный </w:t>
      </w:r>
      <w:r>
        <w:rPr>
          <w:rFonts w:eastAsia="Times New Roman"/>
          <w:color w:val="000000"/>
          <w:spacing w:val="3"/>
          <w:sz w:val="22"/>
          <w:szCs w:val="22"/>
        </w:rPr>
        <w:t>транспорт, которым строительные грузы перевозят на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pacing w:val="-1"/>
          <w:sz w:val="22"/>
          <w:szCs w:val="22"/>
        </w:rPr>
        <w:t>ечных и морских судах используют для тех же целей. Речные суда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rFonts w:eastAsia="Times New Roman"/>
          <w:color w:val="000000"/>
          <w:spacing w:val="4"/>
          <w:sz w:val="22"/>
          <w:szCs w:val="22"/>
        </w:rPr>
        <w:t>рименяют на внутренних вод</w:t>
      </w:r>
      <w:r>
        <w:rPr>
          <w:rFonts w:eastAsia="Times New Roman"/>
          <w:color w:val="000000"/>
          <w:spacing w:val="4"/>
          <w:sz w:val="22"/>
          <w:szCs w:val="22"/>
        </w:rPr>
        <w:t>ных путях между речными и мор-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rFonts w:eastAsia="Times New Roman"/>
          <w:color w:val="000000"/>
          <w:spacing w:val="-3"/>
          <w:sz w:val="22"/>
          <w:szCs w:val="22"/>
        </w:rPr>
        <w:t>кими портами при сосредоточенном строительстве крупных объек-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rFonts w:eastAsia="Times New Roman"/>
          <w:color w:val="000000"/>
          <w:spacing w:val="-1"/>
          <w:sz w:val="22"/>
          <w:szCs w:val="22"/>
        </w:rPr>
        <w:t>эв в прибрежных районах при наличии специальных портовых со-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rFonts w:eastAsia="Times New Roman"/>
          <w:color w:val="000000"/>
          <w:spacing w:val="2"/>
          <w:sz w:val="22"/>
          <w:szCs w:val="22"/>
        </w:rPr>
        <w:t>ружений для перегрузки грузов на автомобильный и железнодо-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rFonts w:eastAsia="Times New Roman"/>
          <w:color w:val="000000"/>
          <w:spacing w:val="-1"/>
          <w:sz w:val="22"/>
          <w:szCs w:val="22"/>
        </w:rPr>
        <w:t xml:space="preserve">эжный транспорт. В зависимости от наличия </w:t>
      </w:r>
      <w:r>
        <w:rPr>
          <w:rFonts w:eastAsia="Times New Roman"/>
          <w:color w:val="000000"/>
          <w:spacing w:val="-1"/>
          <w:sz w:val="22"/>
          <w:szCs w:val="22"/>
        </w:rPr>
        <w:t>на судах силовой ус-</w:t>
      </w:r>
    </w:p>
    <w:p w:rsidR="00000000" w:rsidRDefault="00AF1AE4">
      <w:pPr>
        <w:shd w:val="clear" w:color="auto" w:fill="FFFFFF"/>
        <w:spacing w:line="226" w:lineRule="exact"/>
        <w:ind w:right="14"/>
        <w:jc w:val="right"/>
      </w:pPr>
      <w:r>
        <w:rPr>
          <w:rFonts w:eastAsia="Times New Roman"/>
          <w:color w:val="000000"/>
          <w:sz w:val="22"/>
          <w:szCs w:val="22"/>
        </w:rPr>
        <w:t xml:space="preserve">шовки их делят на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самоходные </w:t>
      </w:r>
      <w:r>
        <w:rPr>
          <w:rFonts w:eastAsia="Times New Roman"/>
          <w:color w:val="000000"/>
          <w:sz w:val="22"/>
          <w:szCs w:val="22"/>
        </w:rPr>
        <w:t>(сухогрузные и нефтеналивные —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rFonts w:eastAsia="Times New Roman"/>
          <w:color w:val="000000"/>
          <w:spacing w:val="3"/>
          <w:sz w:val="22"/>
          <w:szCs w:val="22"/>
        </w:rPr>
        <w:t xml:space="preserve">шкеры грузоподъемностью до 1000 т) 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несамоходные </w:t>
      </w:r>
      <w:r>
        <w:rPr>
          <w:rFonts w:eastAsia="Times New Roman"/>
          <w:color w:val="000000"/>
          <w:spacing w:val="3"/>
          <w:sz w:val="22"/>
          <w:szCs w:val="22"/>
        </w:rPr>
        <w:t>(баржи и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color w:val="000000"/>
          <w:spacing w:val="2"/>
          <w:sz w:val="22"/>
          <w:szCs w:val="22"/>
        </w:rPr>
        <w:t>:</w:t>
      </w:r>
      <w:r>
        <w:rPr>
          <w:rFonts w:eastAsia="Times New Roman"/>
          <w:color w:val="000000"/>
          <w:spacing w:val="2"/>
          <w:sz w:val="22"/>
          <w:szCs w:val="22"/>
        </w:rPr>
        <w:t>кции). Секции перемещают толканием, а баржи — как толкани-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л, </w:t>
      </w:r>
      <w:r>
        <w:rPr>
          <w:rFonts w:eastAsia="Times New Roman"/>
          <w:color w:val="000000"/>
          <w:spacing w:val="2"/>
          <w:sz w:val="22"/>
          <w:szCs w:val="22"/>
        </w:rPr>
        <w:t>так и буксированием. Внутренний водный транспорт, осо</w:t>
      </w:r>
      <w:r>
        <w:rPr>
          <w:rFonts w:eastAsia="Times New Roman"/>
          <w:color w:val="000000"/>
          <w:spacing w:val="2"/>
          <w:sz w:val="22"/>
          <w:szCs w:val="22"/>
        </w:rPr>
        <w:t>бен-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rFonts w:eastAsia="Times New Roman"/>
          <w:color w:val="000000"/>
          <w:spacing w:val="10"/>
          <w:sz w:val="22"/>
          <w:szCs w:val="22"/>
        </w:rPr>
        <w:t>э при использовании судов повышенной грузоподъемности,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rFonts w:eastAsia="Times New Roman"/>
          <w:color w:val="000000"/>
          <w:spacing w:val="4"/>
          <w:sz w:val="22"/>
          <w:szCs w:val="22"/>
        </w:rPr>
        <w:t>ожет обеспечить высокую провозную способность при сравни-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rFonts w:eastAsia="Times New Roman"/>
          <w:color w:val="000000"/>
          <w:spacing w:val="10"/>
          <w:sz w:val="22"/>
          <w:szCs w:val="22"/>
        </w:rPr>
        <w:t>льно меньших, чем железнодорожный (примерно на 35%) и</w:t>
      </w:r>
    </w:p>
    <w:p w:rsidR="00000000" w:rsidRDefault="00AF1AE4">
      <w:pPr>
        <w:shd w:val="clear" w:color="auto" w:fill="FFFFFF"/>
        <w:spacing w:line="226" w:lineRule="exact"/>
        <w:ind w:right="29"/>
        <w:jc w:val="right"/>
      </w:pPr>
      <w:r>
        <w:rPr>
          <w:rFonts w:eastAsia="Times New Roman"/>
          <w:color w:val="000000"/>
          <w:spacing w:val="9"/>
          <w:sz w:val="22"/>
          <w:szCs w:val="22"/>
        </w:rPr>
        <w:t>ломобильный (на 65...80%) транспорт, затратах и тем самым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rFonts w:eastAsia="Times New Roman"/>
          <w:color w:val="000000"/>
          <w:spacing w:val="2"/>
          <w:sz w:val="22"/>
          <w:szCs w:val="22"/>
        </w:rPr>
        <w:t>щественно разгрузить желез</w:t>
      </w:r>
      <w:r>
        <w:rPr>
          <w:rFonts w:eastAsia="Times New Roman"/>
          <w:color w:val="000000"/>
          <w:spacing w:val="2"/>
          <w:sz w:val="22"/>
          <w:szCs w:val="22"/>
        </w:rPr>
        <w:t>ные дороги, особенно при их сезон-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color w:val="000000"/>
          <w:spacing w:val="3"/>
          <w:sz w:val="22"/>
          <w:szCs w:val="22"/>
        </w:rPr>
        <w:t>)</w:t>
      </w:r>
      <w:r>
        <w:rPr>
          <w:rFonts w:eastAsia="Times New Roman"/>
          <w:color w:val="000000"/>
          <w:spacing w:val="3"/>
          <w:sz w:val="22"/>
          <w:szCs w:val="22"/>
        </w:rPr>
        <w:t>й загрузке. Водный транспорт также незаменим в условиях от-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rFonts w:eastAsia="Times New Roman"/>
          <w:color w:val="000000"/>
          <w:spacing w:val="4"/>
          <w:sz w:val="22"/>
          <w:szCs w:val="22"/>
        </w:rPr>
        <w:t>тствия железных и шоссейных (грунтовых) дорог, в частности,</w:t>
      </w:r>
    </w:p>
    <w:p w:rsidR="00000000" w:rsidRDefault="00AF1AE4">
      <w:pPr>
        <w:shd w:val="clear" w:color="auto" w:fill="FFFFFF"/>
        <w:spacing w:line="226" w:lineRule="exact"/>
        <w:ind w:right="19"/>
        <w:jc w:val="right"/>
      </w:pPr>
      <w:r>
        <w:rPr>
          <w:rFonts w:eastAsia="Times New Roman"/>
          <w:color w:val="000000"/>
          <w:spacing w:val="6"/>
          <w:sz w:val="22"/>
          <w:szCs w:val="22"/>
        </w:rPr>
        <w:t>большинстве районов азиатской части РФ. Этим видом транс-</w:t>
      </w:r>
    </w:p>
    <w:p w:rsidR="00000000" w:rsidRDefault="00AF1AE4">
      <w:pPr>
        <w:shd w:val="clear" w:color="auto" w:fill="FFFFFF"/>
        <w:spacing w:line="226" w:lineRule="exact"/>
        <w:ind w:right="29"/>
        <w:jc w:val="right"/>
      </w:pPr>
      <w:r>
        <w:rPr>
          <w:color w:val="000000"/>
          <w:spacing w:val="-1"/>
          <w:sz w:val="22"/>
          <w:szCs w:val="22"/>
        </w:rPr>
        <w:t>&gt;</w:t>
      </w:r>
      <w:r>
        <w:rPr>
          <w:rFonts w:eastAsia="Times New Roman"/>
          <w:color w:val="000000"/>
          <w:spacing w:val="-1"/>
          <w:sz w:val="22"/>
          <w:szCs w:val="22"/>
        </w:rPr>
        <w:t>рта можно перевозить крупногабаритные гру</w:t>
      </w:r>
      <w:r>
        <w:rPr>
          <w:rFonts w:eastAsia="Times New Roman"/>
          <w:color w:val="000000"/>
          <w:spacing w:val="-1"/>
          <w:sz w:val="22"/>
          <w:szCs w:val="22"/>
        </w:rPr>
        <w:t>зы без их разборки.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rFonts w:eastAsia="Times New Roman"/>
          <w:color w:val="000000"/>
          <w:spacing w:val="7"/>
          <w:sz w:val="22"/>
          <w:szCs w:val="22"/>
        </w:rPr>
        <w:t>основным недостаткам водного транспорта относятся: малая</w:t>
      </w:r>
    </w:p>
    <w:p w:rsidR="00000000" w:rsidRDefault="00AF1AE4">
      <w:pPr>
        <w:shd w:val="clear" w:color="auto" w:fill="FFFFFF"/>
        <w:spacing w:line="226" w:lineRule="exact"/>
        <w:ind w:right="24"/>
        <w:jc w:val="right"/>
      </w:pPr>
      <w:r>
        <w:rPr>
          <w:rFonts w:eastAsia="Times New Roman"/>
          <w:color w:val="000000"/>
          <w:spacing w:val="5"/>
          <w:sz w:val="22"/>
          <w:szCs w:val="22"/>
        </w:rPr>
        <w:t>орость перевозок и их сезонность, ограниченная периодом на-</w:t>
      </w:r>
    </w:p>
    <w:p w:rsidR="00000000" w:rsidRDefault="00AF1AE4">
      <w:pPr>
        <w:shd w:val="clear" w:color="auto" w:fill="FFFFFF"/>
        <w:spacing w:line="226" w:lineRule="exact"/>
        <w:ind w:right="5554"/>
        <w:jc w:val="right"/>
      </w:pPr>
      <w:r>
        <w:rPr>
          <w:color w:val="000000"/>
          <w:spacing w:val="-6"/>
          <w:sz w:val="22"/>
          <w:szCs w:val="22"/>
        </w:rPr>
        <w:t>[</w:t>
      </w:r>
      <w:r>
        <w:rPr>
          <w:rFonts w:eastAsia="Times New Roman"/>
          <w:color w:val="000000"/>
          <w:spacing w:val="-6"/>
          <w:sz w:val="22"/>
          <w:szCs w:val="22"/>
        </w:rPr>
        <w:t>гации.</w:t>
      </w:r>
    </w:p>
    <w:p w:rsidR="00000000" w:rsidRDefault="00AF1AE4">
      <w:pPr>
        <w:shd w:val="clear" w:color="auto" w:fill="FFFFFF"/>
        <w:spacing w:line="226" w:lineRule="exact"/>
        <w:ind w:left="149" w:right="19" w:firstLine="77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Воздушный </w:t>
      </w:r>
      <w:r>
        <w:rPr>
          <w:rFonts w:eastAsia="Times New Roman"/>
          <w:color w:val="000000"/>
          <w:spacing w:val="-1"/>
          <w:sz w:val="22"/>
          <w:szCs w:val="22"/>
        </w:rPr>
        <w:t>транспорт является наиболее дорогим видом транс-</w:t>
      </w:r>
      <w:r>
        <w:rPr>
          <w:rFonts w:eastAsia="Times New Roman"/>
          <w:color w:val="000000"/>
          <w:sz w:val="22"/>
          <w:szCs w:val="22"/>
        </w:rPr>
        <w:t>&gt;рта, из-за чего его используют лишь при строительств</w:t>
      </w:r>
      <w:r>
        <w:rPr>
          <w:rFonts w:eastAsia="Times New Roman"/>
          <w:color w:val="000000"/>
          <w:sz w:val="22"/>
          <w:szCs w:val="22"/>
        </w:rPr>
        <w:t>е в труд-</w:t>
      </w:r>
      <w:r>
        <w:rPr>
          <w:rFonts w:eastAsia="Times New Roman"/>
          <w:color w:val="000000"/>
          <w:spacing w:val="1"/>
          <w:sz w:val="22"/>
          <w:szCs w:val="22"/>
        </w:rPr>
        <w:t>доступных районах при отсутствии наземного и водного транс-</w:t>
      </w:r>
      <w:r>
        <w:rPr>
          <w:rFonts w:eastAsia="Times New Roman"/>
          <w:color w:val="000000"/>
          <w:spacing w:val="-2"/>
          <w:sz w:val="22"/>
          <w:szCs w:val="22"/>
        </w:rPr>
        <w:t>&gt;рта, в том числе при невозможности их использования по кли-</w:t>
      </w:r>
      <w:r>
        <w:rPr>
          <w:rFonts w:eastAsia="Times New Roman"/>
          <w:color w:val="000000"/>
          <w:spacing w:val="-1"/>
          <w:sz w:val="22"/>
          <w:szCs w:val="22"/>
        </w:rPr>
        <w:t>тическим условиям. Для перевозок грузов воздушным транспор-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м используют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грузовые самолеты, вертолеты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дирижабли. </w:t>
      </w:r>
      <w:r>
        <w:rPr>
          <w:rFonts w:eastAsia="Times New Roman"/>
          <w:color w:val="000000"/>
          <w:spacing w:val="-4"/>
          <w:sz w:val="22"/>
          <w:szCs w:val="22"/>
        </w:rPr>
        <w:t>Наи-</w:t>
      </w:r>
      <w:r>
        <w:rPr>
          <w:rFonts w:eastAsia="Times New Roman"/>
          <w:color w:val="000000"/>
          <w:sz w:val="22"/>
          <w:szCs w:val="22"/>
        </w:rPr>
        <w:t>льшее прим</w:t>
      </w:r>
      <w:r>
        <w:rPr>
          <w:rFonts w:eastAsia="Times New Roman"/>
          <w:color w:val="000000"/>
          <w:sz w:val="22"/>
          <w:szCs w:val="22"/>
        </w:rPr>
        <w:t xml:space="preserve">енение в строительстве получили вертолеты. Грузы сполагают внутри фюзеляжа, а негабаритные грузы и в случае </w:t>
      </w:r>
      <w:r>
        <w:rPr>
          <w:rFonts w:eastAsia="Times New Roman"/>
          <w:color w:val="000000"/>
          <w:spacing w:val="4"/>
          <w:sz w:val="22"/>
          <w:szCs w:val="22"/>
        </w:rPr>
        <w:t>гутствия посадочной площадки — на системе внешних подве-</w:t>
      </w:r>
    </w:p>
    <w:p w:rsidR="00000000" w:rsidRDefault="00AF1AE4">
      <w:pPr>
        <w:shd w:val="clear" w:color="auto" w:fill="FFFFFF"/>
        <w:spacing w:before="139"/>
        <w:ind w:left="182"/>
      </w:pPr>
      <w:r>
        <w:rPr>
          <w:i/>
          <w:iCs/>
          <w:color w:val="000000"/>
          <w:sz w:val="22"/>
          <w:szCs w:val="22"/>
        </w:rPr>
        <w:t>\</w:t>
      </w:r>
    </w:p>
    <w:p w:rsidR="00000000" w:rsidRDefault="00AF1AE4">
      <w:pPr>
        <w:shd w:val="clear" w:color="auto" w:fill="FFFFFF"/>
        <w:spacing w:before="139"/>
        <w:ind w:left="182"/>
        <w:sectPr w:rsidR="00000000">
          <w:pgSz w:w="11909" w:h="16834"/>
          <w:pgMar w:top="1440" w:right="3207" w:bottom="720" w:left="237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сок. Вертолеты также используют для монтажа оборудования вы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сотных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объектов (телебашен, ретрансляторов, доменных печей, </w:t>
      </w:r>
      <w:r>
        <w:rPr>
          <w:rFonts w:eastAsia="Times New Roman"/>
          <w:color w:val="000000"/>
          <w:spacing w:val="2"/>
          <w:sz w:val="22"/>
          <w:szCs w:val="22"/>
        </w:rPr>
        <w:t>труб и т.п.), а также для установки на фундаменты колонн, реак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торов, опор линий электропередач и др. Для этого их оборудуют </w:t>
      </w:r>
      <w:r>
        <w:rPr>
          <w:rFonts w:eastAsia="Times New Roman"/>
          <w:color w:val="000000"/>
          <w:spacing w:val="2"/>
          <w:sz w:val="22"/>
          <w:szCs w:val="22"/>
        </w:rPr>
        <w:t>системой внешних подвесок и дополнительной кабиной для уп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равления вертолетом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и монтажными операциями.</w:t>
      </w:r>
    </w:p>
    <w:p w:rsidR="00000000" w:rsidRDefault="00AF1AE4">
      <w:pPr>
        <w:shd w:val="clear" w:color="auto" w:fill="FFFFFF"/>
        <w:spacing w:line="226" w:lineRule="exact"/>
        <w:ind w:left="5" w:right="5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На всех видах транспорта при проведении строительных работ предусматривается механизация погрузо-разгрузочных операций,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расширение контейнерных и пакетных перевозок. Непременным </w:t>
      </w:r>
      <w:r>
        <w:rPr>
          <w:rFonts w:eastAsia="Times New Roman"/>
          <w:color w:val="000000"/>
          <w:spacing w:val="-1"/>
          <w:sz w:val="22"/>
          <w:szCs w:val="22"/>
        </w:rPr>
        <w:t>условием эффективности транспортирования грузов явля</w:t>
      </w:r>
      <w:r>
        <w:rPr>
          <w:rFonts w:eastAsia="Times New Roman"/>
          <w:color w:val="000000"/>
          <w:spacing w:val="-1"/>
          <w:sz w:val="22"/>
          <w:szCs w:val="22"/>
        </w:rPr>
        <w:t>ется обес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печение их сохранности в первоначальном качестве, чем предопре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деляются требования к устройству транспортных средств и режи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му их эксплуатации. Так, например, бетонные смеси и растворы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при перевозке могут расслаиваться, выплескиваться, частично </w:t>
      </w:r>
      <w:r>
        <w:rPr>
          <w:rFonts w:eastAsia="Times New Roman"/>
          <w:color w:val="000000"/>
          <w:spacing w:val="2"/>
          <w:sz w:val="22"/>
          <w:szCs w:val="22"/>
        </w:rPr>
        <w:t>т</w:t>
      </w:r>
      <w:r>
        <w:rPr>
          <w:rFonts w:eastAsia="Times New Roman"/>
          <w:color w:val="000000"/>
          <w:spacing w:val="2"/>
          <w:sz w:val="22"/>
          <w:szCs w:val="22"/>
        </w:rPr>
        <w:t>ерять свою пластичность, а при низких температурах окружа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ющего воздуха — замерзать. Поэтому конструкция транспортных </w:t>
      </w:r>
      <w:r>
        <w:rPr>
          <w:rFonts w:eastAsia="Times New Roman"/>
          <w:color w:val="000000"/>
          <w:spacing w:val="1"/>
          <w:sz w:val="22"/>
          <w:szCs w:val="22"/>
        </w:rPr>
        <w:t>средств для перевозки этих грузов должна обеспечить минималь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ные потери при перевозках, иметь специальные устройства для </w:t>
      </w:r>
      <w:r>
        <w:rPr>
          <w:rFonts w:eastAsia="Times New Roman"/>
          <w:color w:val="000000"/>
          <w:sz w:val="22"/>
          <w:szCs w:val="22"/>
        </w:rPr>
        <w:t>побуждения, подог</w:t>
      </w:r>
      <w:r>
        <w:rPr>
          <w:rFonts w:eastAsia="Times New Roman"/>
          <w:color w:val="000000"/>
          <w:sz w:val="22"/>
          <w:szCs w:val="22"/>
        </w:rPr>
        <w:t xml:space="preserve">рева и т.п. С той же целью ограничивают время </w:t>
      </w:r>
      <w:r>
        <w:rPr>
          <w:rFonts w:eastAsia="Times New Roman"/>
          <w:color w:val="000000"/>
          <w:spacing w:val="3"/>
          <w:sz w:val="22"/>
          <w:szCs w:val="22"/>
        </w:rPr>
        <w:t>пребывания транспортных средств с грузом в пути.</w:t>
      </w:r>
    </w:p>
    <w:p w:rsidR="00000000" w:rsidRDefault="00AF1AE4">
      <w:pPr>
        <w:shd w:val="clear" w:color="auto" w:fill="FFFFFF"/>
        <w:spacing w:before="245"/>
        <w:ind w:left="974"/>
      </w:pPr>
      <w:r>
        <w:rPr>
          <w:b/>
          <w:bCs/>
          <w:color w:val="000000"/>
          <w:spacing w:val="4"/>
          <w:sz w:val="24"/>
          <w:szCs w:val="24"/>
        </w:rPr>
        <w:t xml:space="preserve">8.2. 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Грузовые автомобили и автопоезда</w:t>
      </w:r>
    </w:p>
    <w:p w:rsidR="00000000" w:rsidRDefault="00AF1AE4">
      <w:pPr>
        <w:shd w:val="clear" w:color="auto" w:fill="FFFFFF"/>
        <w:spacing w:before="134" w:line="230" w:lineRule="exact"/>
        <w:ind w:left="5" w:right="19" w:firstLine="293"/>
        <w:jc w:val="both"/>
      </w:pP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Грузовой автомобиль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— это средство безрельсового транспорта с </w:t>
      </w:r>
      <w:r>
        <w:rPr>
          <w:rFonts w:eastAsia="Times New Roman"/>
          <w:color w:val="000000"/>
          <w:spacing w:val="1"/>
          <w:sz w:val="22"/>
          <w:szCs w:val="22"/>
        </w:rPr>
        <w:t>собственным двигателем, предназначенное для перевозки грузов.</w:t>
      </w:r>
    </w:p>
    <w:p w:rsidR="00000000" w:rsidRDefault="00AF1AE4">
      <w:pPr>
        <w:shd w:val="clear" w:color="auto" w:fill="FFFFFF"/>
        <w:spacing w:before="86" w:line="202" w:lineRule="exact"/>
        <w:ind w:right="14" w:firstLine="293"/>
        <w:jc w:val="both"/>
      </w:pPr>
      <w:r>
        <w:rPr>
          <w:rFonts w:eastAsia="Times New Roman"/>
          <w:color w:val="000000"/>
        </w:rPr>
        <w:t>Попытки создания повозок, передвигаемых силой ветра или мускуль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2"/>
        </w:rPr>
        <w:t xml:space="preserve">ной силой сидящих в них людей, восходят к средним векам. Довольно </w:t>
      </w:r>
      <w:r>
        <w:rPr>
          <w:rFonts w:eastAsia="Times New Roman"/>
          <w:color w:val="000000"/>
        </w:rPr>
        <w:t>совершенную для своего времени машину (1752 г.) создал русский ме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2"/>
        </w:rPr>
        <w:t>ханик-самоучка крестьянин Леонтий Шамшуренков. Его «самобег</w:t>
      </w:r>
      <w:r>
        <w:rPr>
          <w:rFonts w:eastAsia="Times New Roman"/>
          <w:color w:val="000000"/>
          <w:spacing w:val="2"/>
        </w:rPr>
        <w:t xml:space="preserve">лая </w:t>
      </w:r>
      <w:r>
        <w:rPr>
          <w:rFonts w:eastAsia="Times New Roman"/>
          <w:color w:val="000000"/>
          <w:spacing w:val="-3"/>
        </w:rPr>
        <w:t xml:space="preserve">коляска» приводилась в движение силой двух человек. В 1784—1791 гг. над </w:t>
      </w:r>
      <w:r>
        <w:rPr>
          <w:rFonts w:eastAsia="Times New Roman"/>
          <w:color w:val="000000"/>
        </w:rPr>
        <w:t>созданием трех- и четырехколесной «самокатки» работал русский изоб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-1"/>
        </w:rPr>
        <w:t xml:space="preserve">ретатель И. П. Кулибин. В 1769—1770 гг. во Франции Ж. Кюньо, а через </w:t>
      </w:r>
      <w:r>
        <w:rPr>
          <w:rFonts w:eastAsia="Times New Roman"/>
          <w:color w:val="000000"/>
          <w:spacing w:val="2"/>
        </w:rPr>
        <w:t>несколько лет в Англии У. Мёрдок и Р.Тревити</w:t>
      </w:r>
      <w:r>
        <w:rPr>
          <w:rFonts w:eastAsia="Times New Roman"/>
          <w:color w:val="000000"/>
          <w:spacing w:val="2"/>
        </w:rPr>
        <w:t xml:space="preserve">к построили паровые </w:t>
      </w:r>
      <w:r>
        <w:rPr>
          <w:rFonts w:eastAsia="Times New Roman"/>
          <w:color w:val="000000"/>
        </w:rPr>
        <w:t xml:space="preserve">автомобили. В 30-х гг. </w:t>
      </w:r>
      <w:r>
        <w:rPr>
          <w:rFonts w:eastAsia="Times New Roman"/>
          <w:color w:val="000000"/>
          <w:lang w:val="en-US"/>
        </w:rPr>
        <w:t xml:space="preserve">XIX </w:t>
      </w:r>
      <w:r>
        <w:rPr>
          <w:rFonts w:eastAsia="Times New Roman"/>
          <w:color w:val="000000"/>
        </w:rPr>
        <w:t>в. были попытки установить регулярные пас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-1"/>
        </w:rPr>
        <w:t xml:space="preserve">сажирские рейсы паровых автомобилей. В 1837 г. русский изобретатель и </w:t>
      </w:r>
      <w:r>
        <w:rPr>
          <w:rFonts w:eastAsia="Times New Roman"/>
          <w:color w:val="000000"/>
          <w:spacing w:val="1"/>
        </w:rPr>
        <w:t>предприниматель В. Гурьев предложил создать сеть деревянных (торцо</w:t>
      </w:r>
      <w:r>
        <w:rPr>
          <w:rFonts w:eastAsia="Times New Roman"/>
          <w:color w:val="000000"/>
          <w:spacing w:val="1"/>
        </w:rPr>
        <w:softHyphen/>
        <w:t>вых) дорог, по которым могли б</w:t>
      </w:r>
      <w:r>
        <w:rPr>
          <w:rFonts w:eastAsia="Times New Roman"/>
          <w:color w:val="000000"/>
          <w:spacing w:val="1"/>
        </w:rPr>
        <w:t xml:space="preserve">ы регулярно совершать рейсы паровые </w:t>
      </w:r>
      <w:r>
        <w:rPr>
          <w:rFonts w:eastAsia="Times New Roman"/>
          <w:color w:val="000000"/>
          <w:spacing w:val="2"/>
        </w:rPr>
        <w:t xml:space="preserve">автомобили-тягачи с колесными прицепами летом и санными — зимой. </w:t>
      </w:r>
      <w:r>
        <w:rPr>
          <w:rFonts w:eastAsia="Times New Roman"/>
          <w:color w:val="000000"/>
          <w:spacing w:val="1"/>
        </w:rPr>
        <w:t>В 1899 г. русский инженер И.В.Романов разработал оригинальную кон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3"/>
        </w:rPr>
        <w:t>струкцию электрического извозчика и электробуса.</w:t>
      </w:r>
    </w:p>
    <w:p w:rsidR="00000000" w:rsidRDefault="00AF1AE4">
      <w:pPr>
        <w:shd w:val="clear" w:color="auto" w:fill="FFFFFF"/>
        <w:spacing w:line="202" w:lineRule="exact"/>
        <w:ind w:right="14" w:firstLine="283"/>
        <w:jc w:val="both"/>
      </w:pPr>
      <w:r>
        <w:rPr>
          <w:rFonts w:eastAsia="Times New Roman"/>
          <w:color w:val="000000"/>
          <w:spacing w:val="2"/>
        </w:rPr>
        <w:t>Широкое применение автомобилей как транс</w:t>
      </w:r>
      <w:r>
        <w:rPr>
          <w:rFonts w:eastAsia="Times New Roman"/>
          <w:color w:val="000000"/>
          <w:spacing w:val="2"/>
        </w:rPr>
        <w:t>портных средств начи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1"/>
        </w:rPr>
        <w:t>нается с появлением быстроходного ДВС. В 1885 г. Г.Даймлер (Герма</w:t>
      </w:r>
      <w:r>
        <w:rPr>
          <w:rFonts w:eastAsia="Times New Roman"/>
          <w:color w:val="000000"/>
          <w:spacing w:val="1"/>
        </w:rPr>
        <w:softHyphen/>
        <w:t>ния) построил мотоцикл с бензиновым двигателем, а в 1886 г. его со</w:t>
      </w:r>
      <w:r>
        <w:rPr>
          <w:rFonts w:eastAsia="Times New Roman"/>
          <w:color w:val="000000"/>
          <w:spacing w:val="1"/>
        </w:rPr>
        <w:softHyphen/>
        <w:t xml:space="preserve">отечественник К. Бенц взял патент на трехколесный автомобиль с таким </w:t>
      </w:r>
      <w:r>
        <w:rPr>
          <w:rFonts w:eastAsia="Times New Roman"/>
          <w:color w:val="000000"/>
          <w:spacing w:val="-2"/>
        </w:rPr>
        <w:t>же двигателем мощностью 0,75 л. с</w:t>
      </w:r>
      <w:r>
        <w:rPr>
          <w:rFonts w:eastAsia="Times New Roman"/>
          <w:color w:val="000000"/>
          <w:spacing w:val="-2"/>
        </w:rPr>
        <w:t>. (0,55 кВт). В 1890-е гг. появились пер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1"/>
        </w:rPr>
        <w:t>вые промышленные автомобили фирм «Панар-Левассор» и «Де Дион-</w:t>
      </w:r>
      <w:r>
        <w:rPr>
          <w:rFonts w:eastAsia="Times New Roman"/>
          <w:color w:val="000000"/>
          <w:spacing w:val="3"/>
        </w:rPr>
        <w:t xml:space="preserve">Бутон» (Франция), в 1892 г. построил свой первый автомобиль Генри </w:t>
      </w:r>
      <w:r>
        <w:rPr>
          <w:rFonts w:eastAsia="Times New Roman"/>
          <w:color w:val="000000"/>
          <w:spacing w:val="2"/>
        </w:rPr>
        <w:t>Форд (США) и начал их промышленное производство в 1903 г. Один из</w:t>
      </w:r>
    </w:p>
    <w:p w:rsidR="00000000" w:rsidRDefault="00AF1AE4">
      <w:pPr>
        <w:shd w:val="clear" w:color="auto" w:fill="FFFFFF"/>
        <w:spacing w:before="9058" w:line="384" w:lineRule="exact"/>
      </w:pPr>
      <w:r>
        <w:br w:type="column"/>
      </w:r>
      <w:r>
        <w:rPr>
          <w:rFonts w:ascii="Arial" w:hAnsi="Arial" w:cs="Arial"/>
          <w:b/>
          <w:bCs/>
          <w:color w:val="000000"/>
          <w:spacing w:val="-11"/>
          <w:w w:val="49"/>
          <w:position w:val="-7"/>
          <w:sz w:val="48"/>
          <w:szCs w:val="48"/>
          <w:lang w:val="en-US"/>
        </w:rPr>
        <w:lastRenderedPageBreak/>
        <w:t>it</w:t>
      </w:r>
    </w:p>
    <w:p w:rsidR="00000000" w:rsidRDefault="00AF1AE4">
      <w:pPr>
        <w:shd w:val="clear" w:color="auto" w:fill="FFFFFF"/>
        <w:spacing w:before="9058" w:line="384" w:lineRule="exact"/>
        <w:sectPr w:rsidR="00000000">
          <w:pgSz w:w="11909" w:h="16834"/>
          <w:pgMar w:top="1440" w:right="1810" w:bottom="720" w:left="2026" w:header="720" w:footer="720" w:gutter="0"/>
          <w:cols w:num="2" w:space="720" w:equalWidth="0">
            <w:col w:w="6393" w:space="960"/>
            <w:col w:w="720"/>
          </w:cols>
          <w:noEndnote/>
        </w:sectPr>
      </w:pPr>
    </w:p>
    <w:p w:rsidR="00000000" w:rsidRDefault="00AF1AE4">
      <w:pPr>
        <w:shd w:val="clear" w:color="auto" w:fill="FFFFFF"/>
        <w:spacing w:line="202" w:lineRule="exact"/>
        <w:ind w:left="5"/>
        <w:jc w:val="both"/>
      </w:pPr>
      <w:r>
        <w:rPr>
          <w:rFonts w:eastAsia="Times New Roman"/>
          <w:color w:val="000000"/>
        </w:rPr>
        <w:lastRenderedPageBreak/>
        <w:t>рвых русских автомобилей «Руссо-Балт» был изготовлен в 1908 г. Пер-</w:t>
      </w:r>
      <w:r>
        <w:rPr>
          <w:rFonts w:eastAsia="Times New Roman"/>
          <w:color w:val="000000"/>
          <w:spacing w:val="1"/>
        </w:rPr>
        <w:t xml:space="preserve">й советский автомобиль АМО-Ф15 был выпущен в 1924 г., а массовое </w:t>
      </w:r>
      <w:r>
        <w:rPr>
          <w:rFonts w:eastAsia="Times New Roman"/>
          <w:color w:val="000000"/>
          <w:spacing w:val="2"/>
        </w:rPr>
        <w:t>оизводство автомобилей ГАЗ-А началось в 1932 г.</w:t>
      </w:r>
    </w:p>
    <w:p w:rsidR="00000000" w:rsidRDefault="00AF1AE4">
      <w:pPr>
        <w:shd w:val="clear" w:color="auto" w:fill="FFFFFF"/>
        <w:spacing w:before="77" w:line="226" w:lineRule="exact"/>
        <w:ind w:left="19" w:right="10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Различают грузовые автомобили общего назначе</w:t>
      </w:r>
      <w:r>
        <w:rPr>
          <w:rFonts w:eastAsia="Times New Roman"/>
          <w:color w:val="000000"/>
          <w:spacing w:val="4"/>
          <w:sz w:val="22"/>
          <w:szCs w:val="22"/>
        </w:rPr>
        <w:t>ния, специа-зированные и специальные.</w:t>
      </w:r>
    </w:p>
    <w:p w:rsidR="00000000" w:rsidRDefault="00AF1AE4">
      <w:pPr>
        <w:shd w:val="clear" w:color="auto" w:fill="FFFFFF"/>
        <w:spacing w:line="226" w:lineRule="exact"/>
        <w:ind w:left="19" w:right="5"/>
        <w:jc w:val="both"/>
      </w:pPr>
      <w:r>
        <w:rPr>
          <w:rFonts w:eastAsia="Times New Roman"/>
          <w:color w:val="000000"/>
          <w:spacing w:val="5"/>
        </w:rPr>
        <w:t xml:space="preserve">К </w:t>
      </w:r>
      <w:r>
        <w:rPr>
          <w:rFonts w:eastAsia="Times New Roman"/>
          <w:b/>
          <w:bCs/>
          <w:color w:val="000000"/>
          <w:spacing w:val="5"/>
        </w:rPr>
        <w:t xml:space="preserve">автомобилям общего назначения </w:t>
      </w:r>
      <w:r>
        <w:rPr>
          <w:rFonts w:eastAsia="Times New Roman"/>
          <w:color w:val="000000"/>
          <w:spacing w:val="5"/>
        </w:rPr>
        <w:t>(рис. 8.1) относятся автомо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ли с открытой платформой и откидными бортами для перевозки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&gt;бых видов грузов (см. рис. 8.1,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3"/>
          <w:sz w:val="22"/>
          <w:szCs w:val="22"/>
        </w:rPr>
        <w:t>в том числе автомобили повы-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нной проходимости (см. рис. 8.1,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б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) </w:t>
      </w:r>
      <w:r>
        <w:rPr>
          <w:rFonts w:eastAsia="Times New Roman"/>
          <w:color w:val="000000"/>
          <w:spacing w:val="1"/>
          <w:sz w:val="22"/>
          <w:szCs w:val="22"/>
        </w:rPr>
        <w:t>со всеми ведущими колеса-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, а также оборудованные сцепным седельным устройством / (см.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с. 8.1,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-3"/>
          <w:sz w:val="22"/>
          <w:szCs w:val="22"/>
        </w:rPr>
        <w:t>для буксировки прицепов и полуприцепов. Вместе с при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том или полуприцепом автомобиль образует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автопоезд. </w:t>
      </w:r>
      <w:r>
        <w:rPr>
          <w:rFonts w:eastAsia="Times New Roman"/>
          <w:b/>
          <w:bCs/>
          <w:color w:val="000000"/>
          <w:spacing w:val="-9"/>
          <w:sz w:val="22"/>
          <w:szCs w:val="22"/>
        </w:rPr>
        <w:t xml:space="preserve">Специализированные автомобили </w:t>
      </w:r>
      <w:r>
        <w:rPr>
          <w:rFonts w:eastAsia="Times New Roman"/>
          <w:color w:val="000000"/>
          <w:spacing w:val="-9"/>
          <w:sz w:val="22"/>
          <w:szCs w:val="22"/>
        </w:rPr>
        <w:t>(автопоезда) предназна</w:t>
      </w:r>
      <w:r>
        <w:rPr>
          <w:rFonts w:eastAsia="Times New Roman"/>
          <w:color w:val="000000"/>
          <w:spacing w:val="-9"/>
          <w:sz w:val="22"/>
          <w:szCs w:val="22"/>
        </w:rPr>
        <w:t xml:space="preserve">чены для </w:t>
      </w:r>
      <w:r>
        <w:rPr>
          <w:rFonts w:eastAsia="Times New Roman"/>
          <w:color w:val="000000"/>
          <w:spacing w:val="-1"/>
          <w:sz w:val="22"/>
          <w:szCs w:val="22"/>
        </w:rPr>
        <w:t>эевозки одного или нескольких однородных видов грузов (сыпу-( материалов, труб, ферм, железобетонных изделий и т.п.). От-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[ьные виды специализированных транспортных средств обору-от грузоподъемными устройствами для автономной погрузки и </w:t>
      </w:r>
      <w:r>
        <w:rPr>
          <w:rFonts w:eastAsia="Times New Roman"/>
          <w:color w:val="000000"/>
          <w:spacing w:val="-2"/>
          <w:sz w:val="22"/>
          <w:szCs w:val="22"/>
        </w:rPr>
        <w:t>.грузки гру</w:t>
      </w:r>
      <w:r>
        <w:rPr>
          <w:rFonts w:eastAsia="Times New Roman"/>
          <w:color w:val="000000"/>
          <w:spacing w:val="-2"/>
          <w:sz w:val="22"/>
          <w:szCs w:val="22"/>
        </w:rPr>
        <w:t>зов.</w:t>
      </w:r>
    </w:p>
    <w:p w:rsidR="00000000" w:rsidRDefault="00773BBC">
      <w:pPr>
        <w:framePr w:h="5088" w:hSpace="38" w:wrap="auto" w:vAnchor="text" w:hAnchor="text" w:x="63" w:y="70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998980" cy="3232150"/>
            <wp:effectExtent l="19050" t="0" r="127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323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62" w:right="10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К специальным автотранспортным средствам </w:t>
      </w:r>
      <w:r>
        <w:rPr>
          <w:rFonts w:eastAsia="Times New Roman"/>
          <w:color w:val="000000"/>
          <w:spacing w:val="-6"/>
          <w:sz w:val="22"/>
          <w:szCs w:val="22"/>
        </w:rPr>
        <w:t>относятся маши-</w:t>
      </w:r>
      <w:r>
        <w:rPr>
          <w:rFonts w:eastAsia="Times New Roman"/>
          <w:color w:val="000000"/>
          <w:spacing w:val="3"/>
          <w:sz w:val="22"/>
          <w:szCs w:val="22"/>
        </w:rPr>
        <w:t>, предназначенные для транспортирования определенных ви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дов грузов и оборудованные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специальными устройствами </w:t>
      </w:r>
      <w:r>
        <w:rPr>
          <w:rFonts w:eastAsia="Times New Roman"/>
          <w:color w:val="000000"/>
          <w:spacing w:val="6"/>
          <w:sz w:val="22"/>
          <w:szCs w:val="22"/>
        </w:rPr>
        <w:t>для выполнения дополни</w:t>
      </w:r>
      <w:r>
        <w:rPr>
          <w:rFonts w:eastAsia="Times New Roman"/>
          <w:color w:val="000000"/>
          <w:spacing w:val="6"/>
          <w:sz w:val="22"/>
          <w:szCs w:val="22"/>
        </w:rPr>
        <w:softHyphen/>
      </w:r>
      <w:r>
        <w:rPr>
          <w:rFonts w:eastAsia="Times New Roman"/>
          <w:color w:val="000000"/>
          <w:spacing w:val="12"/>
          <w:sz w:val="22"/>
          <w:szCs w:val="22"/>
        </w:rPr>
        <w:t xml:space="preserve">тельных нетранспортных </w:t>
      </w:r>
      <w:r>
        <w:rPr>
          <w:rFonts w:eastAsia="Times New Roman"/>
          <w:color w:val="000000"/>
          <w:spacing w:val="4"/>
          <w:sz w:val="22"/>
          <w:szCs w:val="22"/>
        </w:rPr>
        <w:t>опе</w:t>
      </w:r>
      <w:r>
        <w:rPr>
          <w:rFonts w:eastAsia="Times New Roman"/>
          <w:color w:val="000000"/>
          <w:spacing w:val="4"/>
          <w:sz w:val="22"/>
          <w:szCs w:val="22"/>
        </w:rPr>
        <w:t>раций (смешивание, по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догрев и т.п.) для обеспече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ния сохранности перевози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мых грузов.</w:t>
      </w:r>
    </w:p>
    <w:p w:rsidR="00000000" w:rsidRDefault="00AF1AE4">
      <w:pPr>
        <w:shd w:val="clear" w:color="auto" w:fill="FFFFFF"/>
        <w:tabs>
          <w:tab w:val="left" w:pos="3432"/>
        </w:tabs>
        <w:spacing w:line="226" w:lineRule="exact"/>
        <w:ind w:left="134" w:right="19" w:firstLine="29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По проходимости разли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br/>
      </w:r>
      <w:r>
        <w:rPr>
          <w:rFonts w:eastAsia="Times New Roman"/>
          <w:color w:val="000000"/>
          <w:spacing w:val="-2"/>
          <w:sz w:val="22"/>
          <w:szCs w:val="22"/>
        </w:rPr>
        <w:t xml:space="preserve">чают автомобили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дорожные,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br/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внедорожные (карьерные),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br/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повышенной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высокой прохо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br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димости. </w:t>
      </w:r>
      <w:r>
        <w:rPr>
          <w:rFonts w:eastAsia="Times New Roman"/>
          <w:color w:val="000000"/>
          <w:spacing w:val="-1"/>
          <w:sz w:val="22"/>
          <w:szCs w:val="22"/>
        </w:rPr>
        <w:t>Дорожные автомо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br/>
      </w:r>
      <w:r>
        <w:rPr>
          <w:rFonts w:eastAsia="Times New Roman"/>
          <w:color w:val="000000"/>
          <w:spacing w:val="2"/>
          <w:sz w:val="22"/>
          <w:szCs w:val="22"/>
        </w:rPr>
        <w:t>били предназначены для эк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br/>
      </w:r>
      <w:r>
        <w:rPr>
          <w:rFonts w:eastAsia="Times New Roman"/>
          <w:color w:val="000000"/>
          <w:spacing w:val="3"/>
          <w:sz w:val="22"/>
          <w:szCs w:val="22"/>
        </w:rPr>
        <w:t xml:space="preserve">сплуатации по </w:t>
      </w:r>
      <w:r>
        <w:rPr>
          <w:rFonts w:eastAsia="Times New Roman"/>
          <w:color w:val="000000"/>
          <w:spacing w:val="3"/>
          <w:sz w:val="22"/>
          <w:szCs w:val="22"/>
        </w:rPr>
        <w:t>общей сети</w:t>
      </w:r>
      <w:r>
        <w:rPr>
          <w:rFonts w:eastAsia="Times New Roman"/>
          <w:color w:val="000000"/>
          <w:spacing w:val="3"/>
          <w:sz w:val="22"/>
          <w:szCs w:val="22"/>
        </w:rPr>
        <w:br/>
      </w:r>
      <w:r>
        <w:rPr>
          <w:rFonts w:eastAsia="Times New Roman"/>
          <w:color w:val="000000"/>
          <w:spacing w:val="-5"/>
          <w:sz w:val="22"/>
          <w:szCs w:val="22"/>
        </w:rPr>
        <w:t>автомобильных дорог. Внедо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br/>
      </w:r>
      <w:r>
        <w:rPr>
          <w:rFonts w:eastAsia="Times New Roman"/>
          <w:color w:val="000000"/>
          <w:spacing w:val="3"/>
          <w:sz w:val="22"/>
          <w:szCs w:val="22"/>
        </w:rPr>
        <w:t>рожные автомобили, отли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br/>
        <w:t>чающиеся большими габа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br/>
      </w:r>
      <w:r>
        <w:rPr>
          <w:rFonts w:eastAsia="Times New Roman"/>
          <w:color w:val="000000"/>
          <w:sz w:val="22"/>
          <w:szCs w:val="22"/>
        </w:rPr>
        <w:t>ритными размерами и повы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br/>
      </w:r>
      <w:r>
        <w:rPr>
          <w:rFonts w:eastAsia="Times New Roman"/>
          <w:color w:val="000000"/>
          <w:spacing w:val="11"/>
          <w:sz w:val="22"/>
          <w:szCs w:val="22"/>
        </w:rPr>
        <w:t>шенной грузоподъемнос</w:t>
      </w:r>
      <w:r>
        <w:rPr>
          <w:rFonts w:eastAsia="Times New Roman"/>
          <w:color w:val="000000"/>
          <w:spacing w:val="11"/>
          <w:sz w:val="22"/>
          <w:szCs w:val="22"/>
        </w:rPr>
        <w:softHyphen/>
      </w:r>
      <w:r>
        <w:rPr>
          <w:rFonts w:eastAsia="Times New Roman"/>
          <w:color w:val="000000"/>
          <w:spacing w:val="11"/>
          <w:sz w:val="22"/>
          <w:szCs w:val="22"/>
        </w:rPr>
        <w:br/>
      </w:r>
      <w:r>
        <w:rPr>
          <w:rFonts w:eastAsia="Times New Roman"/>
          <w:color w:val="000000"/>
          <w:spacing w:val="3"/>
          <w:sz w:val="22"/>
          <w:szCs w:val="22"/>
        </w:rPr>
        <w:t>тью, применяют на строй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br/>
      </w:r>
      <w:r>
        <w:rPr>
          <w:rFonts w:eastAsia="Times New Roman"/>
          <w:color w:val="000000"/>
          <w:spacing w:val="1"/>
          <w:sz w:val="22"/>
          <w:szCs w:val="22"/>
        </w:rPr>
        <w:t>ках и разработках карьеров</w:t>
      </w:r>
      <w:r>
        <w:rPr>
          <w:rFonts w:eastAsia="Times New Roman"/>
          <w:color w:val="000000"/>
          <w:spacing w:val="1"/>
          <w:sz w:val="22"/>
          <w:szCs w:val="22"/>
        </w:rPr>
        <w:br/>
      </w:r>
      <w:r>
        <w:rPr>
          <w:rFonts w:eastAsia="Times New Roman"/>
          <w:color w:val="000000"/>
          <w:spacing w:val="6"/>
          <w:sz w:val="22"/>
          <w:szCs w:val="22"/>
        </w:rPr>
        <w:t>строительных материалов,</w:t>
      </w:r>
      <w:r>
        <w:rPr>
          <w:rFonts w:eastAsia="Times New Roman"/>
          <w:color w:val="000000"/>
          <w:spacing w:val="6"/>
          <w:sz w:val="22"/>
          <w:szCs w:val="22"/>
        </w:rPr>
        <w:br/>
      </w:r>
      <w:r>
        <w:rPr>
          <w:rFonts w:eastAsia="Times New Roman"/>
          <w:color w:val="000000"/>
          <w:spacing w:val="7"/>
          <w:sz w:val="22"/>
          <w:szCs w:val="22"/>
        </w:rPr>
        <w:t>обустроенных дорогами со</w:t>
      </w:r>
      <w:r>
        <w:rPr>
          <w:rFonts w:eastAsia="Times New Roman"/>
          <w:color w:val="000000"/>
          <w:spacing w:val="7"/>
          <w:sz w:val="22"/>
          <w:szCs w:val="22"/>
        </w:rPr>
        <w:br/>
      </w:r>
      <w:r>
        <w:rPr>
          <w:rFonts w:eastAsia="Times New Roman"/>
          <w:color w:val="000000"/>
          <w:spacing w:val="-2"/>
          <w:sz w:val="22"/>
          <w:szCs w:val="22"/>
        </w:rPr>
        <w:t>. 8.1. Грузовые а</w:t>
      </w:r>
      <w:r>
        <w:rPr>
          <w:rFonts w:eastAsia="Times New Roman"/>
          <w:color w:val="000000"/>
          <w:spacing w:val="-2"/>
          <w:sz w:val="22"/>
          <w:szCs w:val="22"/>
        </w:rPr>
        <w:t>втомобили общего специальным основанием,</w:t>
      </w:r>
      <w:r>
        <w:rPr>
          <w:rFonts w:eastAsia="Times New Roman"/>
          <w:color w:val="000000"/>
          <w:spacing w:val="-2"/>
          <w:sz w:val="22"/>
          <w:szCs w:val="22"/>
        </w:rPr>
        <w:br/>
      </w:r>
      <w:r>
        <w:rPr>
          <w:rFonts w:eastAsia="Times New Roman"/>
          <w:color w:val="000000"/>
          <w:spacing w:val="-7"/>
          <w:sz w:val="22"/>
          <w:szCs w:val="22"/>
        </w:rPr>
        <w:t>назначения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2"/>
          <w:sz w:val="22"/>
          <w:szCs w:val="22"/>
        </w:rPr>
        <w:t>Автомобили повышенной и</w:t>
      </w:r>
    </w:p>
    <w:p w:rsidR="00000000" w:rsidRDefault="00AF1AE4">
      <w:pPr>
        <w:shd w:val="clear" w:color="auto" w:fill="FFFFFF"/>
        <w:tabs>
          <w:tab w:val="left" w:pos="3432"/>
        </w:tabs>
        <w:spacing w:line="226" w:lineRule="exact"/>
        <w:ind w:left="134" w:right="19" w:firstLine="298"/>
        <w:jc w:val="both"/>
        <w:sectPr w:rsidR="00000000">
          <w:pgSz w:w="11909" w:h="16834"/>
          <w:pgMar w:top="1440" w:right="3252" w:bottom="720" w:left="249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 w:righ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высокой проходимости рассчитаны на работу в тяжелых дорож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ных условиях и по бездорожью. Повышенная проходимость дости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гается за счет увеличения числа ведущих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осей, применения шин </w:t>
      </w:r>
      <w:r>
        <w:rPr>
          <w:rFonts w:eastAsia="Times New Roman"/>
          <w:color w:val="000000"/>
          <w:spacing w:val="3"/>
          <w:sz w:val="22"/>
          <w:szCs w:val="22"/>
        </w:rPr>
        <w:t>широкого профиля с развитыми грунтозацепами и с регулируе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мым давлением воздуха в них, самоблокирующихся дифференци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алов, уменьшения радиуса поворота и других мер.</w:t>
      </w:r>
    </w:p>
    <w:p w:rsidR="00000000" w:rsidRDefault="00AF1AE4">
      <w:pPr>
        <w:shd w:val="clear" w:color="auto" w:fill="FFFFFF"/>
        <w:spacing w:line="226" w:lineRule="exact"/>
        <w:ind w:left="14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В зависимости от типа движителя автомобили повышенной и </w:t>
      </w:r>
      <w:r>
        <w:rPr>
          <w:rFonts w:eastAsia="Times New Roman"/>
          <w:color w:val="000000"/>
          <w:spacing w:val="-3"/>
          <w:sz w:val="22"/>
          <w:szCs w:val="22"/>
        </w:rPr>
        <w:t>высокой проход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имости делятся на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колесные, колесно-гусеничные,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на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воздушной подушке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автомобили-амфибии. </w:t>
      </w:r>
      <w:r>
        <w:rPr>
          <w:rFonts w:eastAsia="Times New Roman"/>
          <w:color w:val="000000"/>
          <w:spacing w:val="-4"/>
          <w:sz w:val="22"/>
          <w:szCs w:val="22"/>
        </w:rPr>
        <w:t>В строительстве приме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няют, в основном, колесные полноприводные автомобили.</w:t>
      </w:r>
    </w:p>
    <w:p w:rsidR="00000000" w:rsidRDefault="00AF1AE4">
      <w:pPr>
        <w:shd w:val="clear" w:color="auto" w:fill="FFFFFF"/>
        <w:spacing w:line="226" w:lineRule="exact"/>
        <w:ind w:left="10" w:right="14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По грузоподъемности грузовые автомобили делят на следу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ющие классы: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особо малой </w:t>
      </w:r>
      <w:r>
        <w:rPr>
          <w:rFonts w:eastAsia="Times New Roman"/>
          <w:color w:val="000000"/>
          <w:spacing w:val="-3"/>
          <w:sz w:val="22"/>
          <w:szCs w:val="22"/>
        </w:rPr>
        <w:t>(до 1 т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),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малой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(1... 2 т),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средней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(2... 5 т),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большой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(более 5 т) 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особо большой грузоподъемности. </w:t>
      </w:r>
      <w:r>
        <w:rPr>
          <w:rFonts w:eastAsia="Times New Roman"/>
          <w:color w:val="000000"/>
          <w:spacing w:val="-2"/>
          <w:sz w:val="22"/>
          <w:szCs w:val="22"/>
        </w:rPr>
        <w:t>К послед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ним относятся внедорожные грузовые автомобили. Грузоподъем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ность отечественных грузовых автомобилей составляет от 1... 110 т.</w:t>
      </w:r>
    </w:p>
    <w:p w:rsidR="00000000" w:rsidRDefault="00AF1AE4">
      <w:pPr>
        <w:shd w:val="clear" w:color="auto" w:fill="FFFFFF"/>
        <w:spacing w:line="226" w:lineRule="exact"/>
        <w:ind w:left="10" w:right="10" w:firstLine="27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Для безопасного движения н</w:t>
      </w:r>
      <w:r>
        <w:rPr>
          <w:rFonts w:eastAsia="Times New Roman"/>
          <w:color w:val="000000"/>
          <w:spacing w:val="2"/>
          <w:sz w:val="22"/>
          <w:szCs w:val="22"/>
        </w:rPr>
        <w:t>а дорогах и в городах длина дву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хосного автомобиля не должна превышать </w:t>
      </w:r>
      <w:r>
        <w:rPr>
          <w:rFonts w:eastAsia="Times New Roman"/>
          <w:color w:val="000000"/>
          <w:spacing w:val="25"/>
          <w:sz w:val="22"/>
          <w:szCs w:val="22"/>
        </w:rPr>
        <w:t>11м,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автомобиля с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большим количеством осей — 12 м, автопоезда — 22 м; ширина 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высота для всех автомобилей и автопоездов соответственно не более </w:t>
      </w:r>
      <w:r>
        <w:rPr>
          <w:rFonts w:eastAsia="Times New Roman"/>
          <w:color w:val="000000"/>
          <w:spacing w:val="2"/>
          <w:sz w:val="22"/>
          <w:szCs w:val="22"/>
        </w:rPr>
        <w:t>2,5 и 3,8 м.</w:t>
      </w:r>
    </w:p>
    <w:p w:rsidR="00000000" w:rsidRDefault="00AF1AE4">
      <w:pPr>
        <w:shd w:val="clear" w:color="auto" w:fill="FFFFFF"/>
        <w:spacing w:line="226" w:lineRule="exact"/>
        <w:ind w:right="10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Конструкция грузовых автомо</w:t>
      </w:r>
      <w:r>
        <w:rPr>
          <w:rFonts w:eastAsia="Times New Roman"/>
          <w:color w:val="000000"/>
          <w:spacing w:val="1"/>
          <w:sz w:val="22"/>
          <w:szCs w:val="22"/>
        </w:rPr>
        <w:t>билей характеризуется компоно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вочной схемой, применяемым двигателем, трансмиссией, ходо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вой частью, механизмами управления. Наиболее распространены </w:t>
      </w:r>
      <w:r>
        <w:rPr>
          <w:rFonts w:eastAsia="Times New Roman"/>
          <w:color w:val="000000"/>
          <w:sz w:val="22"/>
          <w:szCs w:val="22"/>
        </w:rPr>
        <w:t xml:space="preserve">компоновочные схемы — «кабина за двигателем» и «кабина над </w:t>
      </w:r>
      <w:r>
        <w:rPr>
          <w:rFonts w:eastAsia="Times New Roman"/>
          <w:color w:val="000000"/>
          <w:spacing w:val="1"/>
          <w:sz w:val="22"/>
          <w:szCs w:val="22"/>
        </w:rPr>
        <w:t>двигателем». Последняя получает все большее распр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остранение, </w:t>
      </w:r>
      <w:r>
        <w:rPr>
          <w:rFonts w:eastAsia="Times New Roman"/>
          <w:color w:val="000000"/>
          <w:spacing w:val="2"/>
          <w:sz w:val="22"/>
          <w:szCs w:val="22"/>
        </w:rPr>
        <w:t>особенно в конструкциях автомобилей большой грузоподъемно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сти благодаря удачному распределению массы по осям как в на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груженном, так и в порожнем состоянии, а также использованию </w:t>
      </w:r>
      <w:r>
        <w:rPr>
          <w:rFonts w:eastAsia="Times New Roman"/>
          <w:color w:val="000000"/>
          <w:spacing w:val="3"/>
          <w:sz w:val="22"/>
          <w:szCs w:val="22"/>
        </w:rPr>
        <w:t>кузова наибольшей длины при минимальной общей длине авто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мобиля.</w:t>
      </w:r>
    </w:p>
    <w:p w:rsidR="00000000" w:rsidRDefault="00AF1AE4">
      <w:pPr>
        <w:shd w:val="clear" w:color="auto" w:fill="FFFFFF"/>
        <w:spacing w:line="226" w:lineRule="exact"/>
        <w:ind w:right="5" w:firstLine="27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Для более полного соответствия автомобиля виду перевозимо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го груза часто одну и ту же модель выпускают в нескольких моди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фикациях, отличающихся базой (расстоянием между передней 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задней осями) и, следовательно, длиной кузова. Шасси с самой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короткой базой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применяют под кузов самосвала, предназначенного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для перевозки грузов с большой объемной массой, а также для </w:t>
      </w:r>
      <w:r>
        <w:rPr>
          <w:rFonts w:eastAsia="Times New Roman"/>
          <w:color w:val="000000"/>
          <w:spacing w:val="1"/>
          <w:sz w:val="22"/>
          <w:szCs w:val="22"/>
        </w:rPr>
        <w:t>седельных тягачей. На шасси с длинной базой ставят кузова боль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ших размеров, с которыми можно достаточно хорошо использо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вать грузоподъемность автом</w:t>
      </w:r>
      <w:r>
        <w:rPr>
          <w:rFonts w:eastAsia="Times New Roman"/>
          <w:color w:val="000000"/>
          <w:spacing w:val="1"/>
          <w:sz w:val="22"/>
          <w:szCs w:val="22"/>
        </w:rPr>
        <w:t>обиля даже при перевозке легковес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ных грузов.</w:t>
      </w:r>
    </w:p>
    <w:p w:rsidR="00000000" w:rsidRDefault="00AF1AE4">
      <w:pPr>
        <w:shd w:val="clear" w:color="auto" w:fill="FFFFFF"/>
        <w:spacing w:line="226" w:lineRule="exact"/>
        <w:ind w:left="14" w:firstLine="278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Грузовой автомобиль </w:t>
      </w:r>
      <w:r>
        <w:rPr>
          <w:rFonts w:eastAsia="Times New Roman"/>
          <w:color w:val="000000"/>
          <w:spacing w:val="-3"/>
          <w:sz w:val="22"/>
          <w:szCs w:val="22"/>
        </w:rPr>
        <w:t>состоит из шасси, кузова и двигателя (кар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бюраторного, дизеля или газотурбинного). В приводах грузовых </w:t>
      </w:r>
      <w:r>
        <w:rPr>
          <w:rFonts w:eastAsia="Times New Roman"/>
          <w:color w:val="000000"/>
          <w:spacing w:val="-1"/>
          <w:sz w:val="22"/>
          <w:szCs w:val="22"/>
        </w:rPr>
        <w:t>автомобилей преимущественное применение получили дизели бла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годаря более высоким КПД по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сравнению с карбюраторными дви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гателями, меньшей токсичности отработавших газов и большому </w:t>
      </w:r>
      <w:r>
        <w:rPr>
          <w:rFonts w:eastAsia="Times New Roman"/>
          <w:color w:val="000000"/>
          <w:sz w:val="22"/>
          <w:szCs w:val="22"/>
        </w:rPr>
        <w:t>сроку службы. Газотурбинные двигатели применяют на автомоби-</w:t>
      </w:r>
    </w:p>
    <w:p w:rsidR="00000000" w:rsidRDefault="00AF1AE4">
      <w:pPr>
        <w:shd w:val="clear" w:color="auto" w:fill="FFFFFF"/>
        <w:spacing w:before="163"/>
        <w:jc w:val="right"/>
      </w:pPr>
      <w:r>
        <w:rPr>
          <w:rFonts w:ascii="Arial" w:hAnsi="Arial" w:cs="Arial"/>
          <w:color w:val="000000"/>
          <w:spacing w:val="-7"/>
          <w:sz w:val="16"/>
          <w:szCs w:val="16"/>
        </w:rPr>
        <w:t>147</w:t>
      </w:r>
    </w:p>
    <w:p w:rsidR="00000000" w:rsidRDefault="00AF1AE4">
      <w:pPr>
        <w:shd w:val="clear" w:color="auto" w:fill="FFFFFF"/>
        <w:spacing w:before="163"/>
        <w:jc w:val="right"/>
        <w:sectPr w:rsidR="00000000">
          <w:pgSz w:w="11909" w:h="16834"/>
          <w:pgMar w:top="1440" w:right="3476" w:bottom="720" w:left="204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right="5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>ях особо большой грузоподъемности, а карбюраторные — на ма-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JHHax </w:t>
      </w:r>
      <w:r>
        <w:rPr>
          <w:rFonts w:eastAsia="Times New Roman"/>
          <w:color w:val="000000"/>
          <w:spacing w:val="1"/>
          <w:sz w:val="22"/>
          <w:szCs w:val="22"/>
        </w:rPr>
        <w:t>малой и сре</w:t>
      </w:r>
      <w:r>
        <w:rPr>
          <w:rFonts w:eastAsia="Times New Roman"/>
          <w:color w:val="000000"/>
          <w:spacing w:val="1"/>
          <w:sz w:val="22"/>
          <w:szCs w:val="22"/>
        </w:rPr>
        <w:t>дней грузоподъемности.</w:t>
      </w:r>
    </w:p>
    <w:p w:rsidR="00000000" w:rsidRDefault="00AF1AE4">
      <w:pPr>
        <w:shd w:val="clear" w:color="auto" w:fill="FFFFFF"/>
        <w:spacing w:line="226" w:lineRule="exact"/>
        <w:ind w:left="19" w:firstLine="178"/>
        <w:jc w:val="both"/>
      </w:pPr>
      <w:r>
        <w:rPr>
          <w:rFonts w:eastAsia="Times New Roman"/>
          <w:b/>
          <w:bCs/>
          <w:color w:val="000000"/>
          <w:spacing w:val="2"/>
          <w:sz w:val="22"/>
          <w:szCs w:val="22"/>
        </w:rPr>
        <w:t xml:space="preserve">Шасси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включает силовую передачу (трансмиссию), ходовую </w:t>
      </w:r>
      <w:r>
        <w:rPr>
          <w:rFonts w:eastAsia="Times New Roman"/>
          <w:color w:val="000000"/>
          <w:spacing w:val="4"/>
          <w:sz w:val="22"/>
          <w:szCs w:val="22"/>
        </w:rPr>
        <w:t>асть, механизмы управления и электрооборудование.</w:t>
      </w:r>
    </w:p>
    <w:p w:rsidR="00000000" w:rsidRDefault="00AF1AE4">
      <w:pPr>
        <w:shd w:val="clear" w:color="auto" w:fill="FFFFFF"/>
        <w:spacing w:line="226" w:lineRule="exact"/>
        <w:ind w:left="10" w:right="5" w:firstLine="182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Трансмиссия </w:t>
      </w:r>
      <w:r>
        <w:rPr>
          <w:rFonts w:eastAsia="Times New Roman"/>
          <w:color w:val="000000"/>
          <w:spacing w:val="-5"/>
          <w:sz w:val="22"/>
          <w:szCs w:val="22"/>
        </w:rPr>
        <w:t>передает вращающий момент от двигателя к движи-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елю (колесам). Она может быть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механической, электромеханической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>идр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омеханической. </w:t>
      </w:r>
      <w:r>
        <w:rPr>
          <w:rFonts w:eastAsia="Times New Roman"/>
          <w:color w:val="000000"/>
          <w:spacing w:val="-7"/>
          <w:sz w:val="22"/>
          <w:szCs w:val="22"/>
        </w:rPr>
        <w:t>Наиболее распространена механическая трансмис-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ия (рис. 8.2), обычно состоящая из сцепления /; коробки передач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2\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арданной передачи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4; </w:t>
      </w:r>
      <w:r>
        <w:rPr>
          <w:rFonts w:eastAsia="Times New Roman"/>
          <w:color w:val="000000"/>
          <w:spacing w:val="-2"/>
          <w:sz w:val="22"/>
          <w:szCs w:val="22"/>
        </w:rPr>
        <w:t>главной передачи, дифференциала и по-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уосей, смонтированных в одном корпусе и образующих ведущий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ост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6. </w:t>
      </w:r>
      <w:r>
        <w:rPr>
          <w:rFonts w:eastAsia="Times New Roman"/>
          <w:color w:val="000000"/>
          <w:spacing w:val="-2"/>
          <w:sz w:val="22"/>
          <w:szCs w:val="22"/>
        </w:rPr>
        <w:t>Сцепление представляет собой нормально замкнутую диско-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ую </w:t>
      </w:r>
      <w:r>
        <w:rPr>
          <w:rFonts w:eastAsia="Times New Roman"/>
          <w:color w:val="000000"/>
          <w:spacing w:val="-5"/>
          <w:sz w:val="22"/>
          <w:szCs w:val="22"/>
        </w:rPr>
        <w:t>фрикционную муфту, с помощью которой кратковременно разъе-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иняют и плавно соединяют двигатель с последующими элементами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эансмиссии. Коробку передач обычно выполняют со ступенчатым </w:t>
      </w:r>
      <w:r>
        <w:rPr>
          <w:rFonts w:eastAsia="Times New Roman"/>
          <w:color w:val="000000"/>
          <w:sz w:val="22"/>
          <w:szCs w:val="22"/>
        </w:rPr>
        <w:t>егулированием скоро</w:t>
      </w:r>
      <w:r>
        <w:rPr>
          <w:rFonts w:eastAsia="Times New Roman"/>
          <w:color w:val="000000"/>
          <w:sz w:val="22"/>
          <w:szCs w:val="22"/>
        </w:rPr>
        <w:t xml:space="preserve">стей, включая заднюю скорость. Карданная </w:t>
      </w:r>
      <w:r>
        <w:rPr>
          <w:rFonts w:eastAsia="Times New Roman"/>
          <w:color w:val="000000"/>
          <w:spacing w:val="-1"/>
          <w:sz w:val="22"/>
          <w:szCs w:val="22"/>
        </w:rPr>
        <w:t>ередача представляет собой два телескопически (на шлицах с воз-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ожностью взаимного осевого перемещения) соединенных вала с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чиверсальными шарнирами для соединения с коробкой передач и </w:t>
      </w:r>
      <w:r>
        <w:rPr>
          <w:rFonts w:eastAsia="Times New Roman"/>
          <w:color w:val="000000"/>
          <w:sz w:val="22"/>
          <w:szCs w:val="22"/>
        </w:rPr>
        <w:t>твной передачей ведущего моста. Б</w:t>
      </w:r>
      <w:r>
        <w:rPr>
          <w:rFonts w:eastAsia="Times New Roman"/>
          <w:color w:val="000000"/>
          <w:sz w:val="22"/>
          <w:szCs w:val="22"/>
        </w:rPr>
        <w:t xml:space="preserve">лагодаря такой конструкции фданная передача может передавать вращение при непрерывных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-шейных и угловых смещениях ведомой части (главной передачи) </w:t>
      </w:r>
      <w:r>
        <w:rPr>
          <w:rFonts w:eastAsia="Times New Roman"/>
          <w:color w:val="000000"/>
          <w:spacing w:val="-2"/>
          <w:sz w:val="22"/>
          <w:szCs w:val="22"/>
        </w:rPr>
        <w:t>гносительно ведущей части (коробки передач). Главная передача редставляет собой конический зубчатый редуктор.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Дифференциал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эеспечивает вращение полуосей с колесами без проскальзывания </w:t>
      </w:r>
      <w:r>
        <w:rPr>
          <w:rFonts w:eastAsia="Times New Roman"/>
          <w:color w:val="000000"/>
          <w:sz w:val="22"/>
          <w:szCs w:val="22"/>
        </w:rPr>
        <w:t>эследних независимо от дорожных условий.</w:t>
      </w:r>
    </w:p>
    <w:p w:rsidR="00000000" w:rsidRDefault="00AF1AE4">
      <w:pPr>
        <w:shd w:val="clear" w:color="auto" w:fill="FFFFFF"/>
        <w:spacing w:line="226" w:lineRule="exact"/>
        <w:ind w:left="58" w:right="5" w:firstLine="13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Гидромеханические (с гидротрансформатором вместо муфты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цепления) и электромеханические трансмиссии применяют, в </w:t>
      </w:r>
      <w:r>
        <w:rPr>
          <w:rFonts w:eastAsia="Times New Roman"/>
          <w:color w:val="000000"/>
          <w:spacing w:val="1"/>
          <w:sz w:val="22"/>
          <w:szCs w:val="22"/>
        </w:rPr>
        <w:t>жовном, в приводах карьерных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самосвалов особо большой гру-</w:t>
      </w:r>
      <w:r>
        <w:rPr>
          <w:rFonts w:eastAsia="Times New Roman"/>
          <w:color w:val="000000"/>
          <w:sz w:val="22"/>
          <w:szCs w:val="22"/>
        </w:rPr>
        <w:t xml:space="preserve">•подъемности. В последнее время в приводах тяжелых грузовых </w:t>
      </w:r>
      <w:r>
        <w:rPr>
          <w:rFonts w:eastAsia="Times New Roman"/>
          <w:color w:val="000000"/>
          <w:spacing w:val="2"/>
          <w:sz w:val="22"/>
          <w:szCs w:val="22"/>
        </w:rPr>
        <w:t>[томобилей и тягачей стали применять гидрообъемные транс-</w:t>
      </w:r>
      <w:r>
        <w:rPr>
          <w:rFonts w:eastAsia="Times New Roman"/>
          <w:color w:val="000000"/>
          <w:spacing w:val="4"/>
          <w:sz w:val="22"/>
          <w:szCs w:val="22"/>
        </w:rPr>
        <w:t>иссии с мотор-колесами.</w:t>
      </w:r>
    </w:p>
    <w:p w:rsidR="00000000" w:rsidRDefault="00AF1AE4">
      <w:pPr>
        <w:shd w:val="clear" w:color="auto" w:fill="FFFFFF"/>
        <w:spacing w:before="5" w:line="226" w:lineRule="exact"/>
        <w:ind w:left="72" w:right="10" w:firstLine="106"/>
        <w:jc w:val="both"/>
      </w:pPr>
      <w:r>
        <w:rPr>
          <w:rFonts w:eastAsia="Times New Roman"/>
          <w:b/>
          <w:bCs/>
          <w:color w:val="000000"/>
          <w:sz w:val="22"/>
          <w:szCs w:val="22"/>
        </w:rPr>
        <w:t xml:space="preserve">Ходовая часть </w:t>
      </w:r>
      <w:r>
        <w:rPr>
          <w:rFonts w:eastAsia="Times New Roman"/>
          <w:color w:val="000000"/>
          <w:sz w:val="22"/>
          <w:szCs w:val="22"/>
        </w:rPr>
        <w:t>грузового автомобиля включает раму 5, подвес-', оси (мосты) и колеса. Н</w:t>
      </w:r>
      <w:r>
        <w:rPr>
          <w:rFonts w:eastAsia="Times New Roman"/>
          <w:color w:val="000000"/>
          <w:sz w:val="22"/>
          <w:szCs w:val="22"/>
        </w:rPr>
        <w:t xml:space="preserve">а раме устанавливают кузов, кабину,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[игатель, коробку передач и другие узлы и механизмы. Рессорная </w:t>
      </w:r>
      <w:r>
        <w:rPr>
          <w:rFonts w:eastAsia="Times New Roman"/>
          <w:color w:val="000000"/>
          <w:spacing w:val="1"/>
          <w:sz w:val="22"/>
          <w:szCs w:val="22"/>
        </w:rPr>
        <w:t>[ругая подвеска 7и #соединяет раму с мостами. В качестве упру-</w:t>
      </w:r>
      <w:r>
        <w:rPr>
          <w:rFonts w:eastAsia="Times New Roman"/>
          <w:color w:val="000000"/>
          <w:sz w:val="22"/>
          <w:szCs w:val="22"/>
        </w:rPr>
        <w:t>х элементов в подвесках применяют также витые пружины, тор-</w:t>
      </w:r>
      <w:r>
        <w:rPr>
          <w:rFonts w:eastAsia="Times New Roman"/>
          <w:color w:val="000000"/>
          <w:spacing w:val="3"/>
          <w:sz w:val="22"/>
          <w:szCs w:val="22"/>
        </w:rPr>
        <w:t>юны, пневматические и гидропневматич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еские элементы. В ее </w:t>
      </w:r>
      <w:r>
        <w:rPr>
          <w:rFonts w:eastAsia="Times New Roman"/>
          <w:color w:val="000000"/>
          <w:spacing w:val="-2"/>
          <w:sz w:val="22"/>
          <w:szCs w:val="22"/>
        </w:rPr>
        <w:t>став включают также гидравлические амортизаторы. На большин-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ве автомобилей малой и средней грузоподъемности применяют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[сковые колеса, состоящие из диска, обода и пневматической </w:t>
      </w:r>
      <w:r>
        <w:rPr>
          <w:rFonts w:eastAsia="Times New Roman"/>
          <w:color w:val="000000"/>
          <w:spacing w:val="1"/>
          <w:sz w:val="22"/>
          <w:szCs w:val="22"/>
        </w:rPr>
        <w:t>ины, а на автомобилях большой грузоподъемности — бездиско-</w:t>
      </w:r>
      <w:r>
        <w:rPr>
          <w:rFonts w:eastAsia="Times New Roman"/>
          <w:color w:val="000000"/>
          <w:spacing w:val="3"/>
          <w:sz w:val="22"/>
          <w:szCs w:val="22"/>
          <w:lang w:val="en-US"/>
        </w:rPr>
        <w:t xml:space="preserve">ie </w:t>
      </w:r>
      <w:r>
        <w:rPr>
          <w:rFonts w:eastAsia="Times New Roman"/>
          <w:color w:val="000000"/>
          <w:spacing w:val="3"/>
          <w:sz w:val="22"/>
          <w:szCs w:val="22"/>
        </w:rPr>
        <w:t>колеса с ободом, крепящимся непосредственно к ступице.</w:t>
      </w:r>
    </w:p>
    <w:p w:rsidR="00000000" w:rsidRDefault="00AF1AE4">
      <w:pPr>
        <w:shd w:val="clear" w:color="auto" w:fill="FFFFFF"/>
        <w:spacing w:line="226" w:lineRule="exact"/>
        <w:ind w:left="101" w:right="5" w:firstLine="86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Механизмы управления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грузовыми автомобилями включают </w:t>
      </w:r>
      <w:r>
        <w:rPr>
          <w:rFonts w:eastAsia="Times New Roman"/>
          <w:color w:val="000000"/>
          <w:spacing w:val="1"/>
          <w:sz w:val="22"/>
          <w:szCs w:val="22"/>
        </w:rPr>
        <w:t>левое управление, управление скоростями передвижения (обыч-</w:t>
      </w:r>
      <w:r>
        <w:rPr>
          <w:rFonts w:eastAsia="Times New Roman"/>
          <w:color w:val="000000"/>
          <w:spacing w:val="2"/>
          <w:sz w:val="22"/>
          <w:szCs w:val="22"/>
        </w:rPr>
        <w:t>&gt; рычажное) и тормозную систему. Рулевое управление служит</w:t>
      </w:r>
    </w:p>
    <w:p w:rsidR="00000000" w:rsidRDefault="00AF1AE4">
      <w:pPr>
        <w:shd w:val="clear" w:color="auto" w:fill="FFFFFF"/>
        <w:spacing w:line="226" w:lineRule="exact"/>
        <w:ind w:left="115"/>
      </w:pPr>
      <w:r>
        <w:rPr>
          <w:rFonts w:eastAsia="Times New Roman"/>
          <w:color w:val="000000"/>
          <w:spacing w:val="3"/>
          <w:sz w:val="22"/>
          <w:szCs w:val="22"/>
        </w:rPr>
        <w:t>я изменения направления дви</w:t>
      </w:r>
      <w:r>
        <w:rPr>
          <w:rFonts w:eastAsia="Times New Roman"/>
          <w:color w:val="000000"/>
          <w:spacing w:val="3"/>
          <w:sz w:val="22"/>
          <w:szCs w:val="22"/>
        </w:rPr>
        <w:t>жения автомобиля поворотом пе-</w:t>
      </w:r>
    </w:p>
    <w:p w:rsidR="00000000" w:rsidRDefault="00AF1AE4">
      <w:pPr>
        <w:shd w:val="clear" w:color="auto" w:fill="FFFFFF"/>
        <w:spacing w:line="226" w:lineRule="exact"/>
        <w:ind w:left="115"/>
        <w:sectPr w:rsidR="00000000">
          <w:pgSz w:w="11909" w:h="16834"/>
          <w:pgMar w:top="1440" w:right="3120" w:bottom="720" w:left="2511" w:header="720" w:footer="720" w:gutter="0"/>
          <w:cols w:space="60"/>
          <w:noEndnote/>
        </w:sectPr>
      </w:pPr>
    </w:p>
    <w:p w:rsidR="00000000" w:rsidRDefault="00AF1AE4">
      <w:pPr>
        <w:ind w:left="62"/>
        <w:rPr>
          <w:sz w:val="24"/>
          <w:szCs w:val="24"/>
        </w:rPr>
      </w:pPr>
      <w:r>
        <w:rPr>
          <w:noProof/>
        </w:rPr>
        <w:lastRenderedPageBreak/>
        <w:pict>
          <v:line id="_x0000_s1130" style="position:absolute;left:0;text-align:left;z-index:251764736;mso-position-horizontal-relative:margin" from="-14.65pt,156pt" to="-14.65pt,207.85pt" o:allowincell="f" strokeweight=".5pt">
            <w10:wrap anchorx="margin"/>
          </v:line>
        </w:pict>
      </w:r>
      <w:r w:rsidR="00773BBC">
        <w:rPr>
          <w:noProof/>
          <w:sz w:val="24"/>
          <w:szCs w:val="24"/>
        </w:rPr>
        <w:drawing>
          <wp:inline distT="0" distB="0" distL="0" distR="0">
            <wp:extent cx="4018915" cy="2774950"/>
            <wp:effectExtent l="19050" t="0" r="63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915" cy="277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35"/>
        <w:ind w:left="1176"/>
      </w:pPr>
      <w:r>
        <w:rPr>
          <w:rFonts w:eastAsia="Times New Roman"/>
          <w:color w:val="000000"/>
          <w:spacing w:val="-1"/>
        </w:rPr>
        <w:t>Рис. 8.2. Шасси грузового автомобиля ЗИЛ-130</w:t>
      </w:r>
    </w:p>
    <w:p w:rsidR="00000000" w:rsidRDefault="00AF1AE4">
      <w:pPr>
        <w:shd w:val="clear" w:color="auto" w:fill="FFFFFF"/>
        <w:spacing w:before="226" w:line="226" w:lineRule="exact"/>
        <w:ind w:right="5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редних колес вместе с цапфами, на которых они установлены, </w:t>
      </w:r>
      <w:r>
        <w:rPr>
          <w:rFonts w:eastAsia="Times New Roman"/>
          <w:color w:val="000000"/>
          <w:spacing w:val="2"/>
          <w:sz w:val="22"/>
          <w:szCs w:val="22"/>
        </w:rPr>
        <w:t>посредством рулевого механизма (червячной, винтовой, криво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ш</w:t>
      </w:r>
      <w:r>
        <w:rPr>
          <w:rFonts w:eastAsia="Times New Roman"/>
          <w:color w:val="000000"/>
          <w:spacing w:val="2"/>
          <w:sz w:val="22"/>
          <w:szCs w:val="22"/>
        </w:rPr>
        <w:t>ипной или реечной передачи), связанного валом с рулевым ко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лесом и системой привода с цапфами передних колес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(рулевой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трапеции). </w:t>
      </w:r>
      <w:r>
        <w:rPr>
          <w:rFonts w:eastAsia="Times New Roman"/>
          <w:color w:val="000000"/>
          <w:sz w:val="22"/>
          <w:szCs w:val="22"/>
        </w:rPr>
        <w:t>Для облегчения управлением в рулевой привод вводят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ся гидравлические, пневматические или гидропневматические </w:t>
      </w:r>
      <w:r>
        <w:rPr>
          <w:rFonts w:eastAsia="Times New Roman"/>
          <w:color w:val="000000"/>
          <w:spacing w:val="1"/>
          <w:sz w:val="22"/>
          <w:szCs w:val="22"/>
        </w:rPr>
        <w:t>усилители. Рулевой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привод обеспечивает одновременный поворот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управляемых колес на разные углы с их качением без бокового </w:t>
      </w:r>
      <w:r>
        <w:rPr>
          <w:rFonts w:eastAsia="Times New Roman"/>
          <w:color w:val="000000"/>
          <w:sz w:val="22"/>
          <w:szCs w:val="22"/>
        </w:rPr>
        <w:t>скольжения. Для повышения маневренности двухосных автомоби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лей управляемыми делают все колеса, а в четырехосных автомо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билях — только две передние оси. К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олеса прицепов-роспусков или </w:t>
      </w:r>
      <w:r>
        <w:rPr>
          <w:rFonts w:eastAsia="Times New Roman"/>
          <w:color w:val="000000"/>
          <w:spacing w:val="3"/>
          <w:sz w:val="22"/>
          <w:szCs w:val="22"/>
        </w:rPr>
        <w:t>полуприцепов автопоездов также выполняют поворотными.</w:t>
      </w:r>
    </w:p>
    <w:p w:rsidR="00000000" w:rsidRDefault="00AF1AE4">
      <w:pPr>
        <w:shd w:val="clear" w:color="auto" w:fill="FFFFFF"/>
        <w:spacing w:line="226" w:lineRule="exact"/>
        <w:ind w:right="14" w:firstLine="274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Тормозная система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служит для замедления движения и полной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остановки (ножной тормоз), а также для удержания автомобиля </w:t>
      </w:r>
      <w:r>
        <w:rPr>
          <w:rFonts w:eastAsia="Times New Roman"/>
          <w:color w:val="000000"/>
          <w:spacing w:val="1"/>
          <w:sz w:val="22"/>
          <w:szCs w:val="22"/>
        </w:rPr>
        <w:t>на месте (стояночный ручной тормоз). На каждом колесе у</w:t>
      </w:r>
      <w:r>
        <w:rPr>
          <w:rFonts w:eastAsia="Times New Roman"/>
          <w:color w:val="000000"/>
          <w:spacing w:val="1"/>
          <w:sz w:val="22"/>
          <w:szCs w:val="22"/>
        </w:rPr>
        <w:t>станав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ливают колодочный или дисковый тормозной механизм, приво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димый в действие гидравлической, пневматической или гидро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пневматической системами. Гидравлический тормозной привод, обычно с вакуумным или пневматическим усилителем, применя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ют на автомобилях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малой грузоподъемности. На остальных авто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мобилях устанавливают преимущественно пневматический при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вод с питанием сжатым воздухом от компрессора, приводимого </w:t>
      </w:r>
      <w:r>
        <w:rPr>
          <w:rFonts w:eastAsia="Times New Roman"/>
          <w:color w:val="000000"/>
          <w:spacing w:val="-3"/>
          <w:sz w:val="22"/>
          <w:szCs w:val="22"/>
        </w:rPr>
        <w:t>двигателем автомобиля. Стояночный тормоз действует обычно толь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ко на ведущие колеса. Для повышени</w:t>
      </w:r>
      <w:r>
        <w:rPr>
          <w:rFonts w:eastAsia="Times New Roman"/>
          <w:color w:val="000000"/>
          <w:spacing w:val="2"/>
          <w:sz w:val="22"/>
          <w:szCs w:val="22"/>
        </w:rPr>
        <w:t>я надежности тормозов при-</w:t>
      </w:r>
    </w:p>
    <w:p w:rsidR="00000000" w:rsidRDefault="00AF1AE4">
      <w:pPr>
        <w:shd w:val="clear" w:color="auto" w:fill="FFFFFF"/>
        <w:spacing w:line="226" w:lineRule="exact"/>
        <w:ind w:right="14" w:firstLine="274"/>
        <w:jc w:val="both"/>
        <w:sectPr w:rsidR="00000000">
          <w:pgSz w:w="11909" w:h="16834"/>
          <w:pgMar w:top="1440" w:right="3415" w:bottom="720" w:left="210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color w:val="000000"/>
          <w:spacing w:val="6"/>
          <w:sz w:val="22"/>
          <w:szCs w:val="22"/>
        </w:rPr>
        <w:lastRenderedPageBreak/>
        <w:t>няют раздельный привод от одной педали на передние и зад-</w:t>
      </w:r>
      <w:r>
        <w:rPr>
          <w:rFonts w:eastAsia="Times New Roman"/>
          <w:color w:val="000000"/>
          <w:spacing w:val="1"/>
          <w:sz w:val="22"/>
          <w:szCs w:val="22"/>
        </w:rPr>
        <w:t>е колеса и дублированный привод на задние колеса. Автомоби-большой грузоподъемности чаще оборудуют дополнительны-</w:t>
      </w:r>
      <w:r>
        <w:rPr>
          <w:rFonts w:eastAsia="Times New Roman"/>
          <w:color w:val="000000"/>
          <w:spacing w:val="3"/>
          <w:sz w:val="22"/>
          <w:szCs w:val="22"/>
        </w:rPr>
        <w:t>тормозами-замедлителями с независимы</w:t>
      </w:r>
      <w:r>
        <w:rPr>
          <w:rFonts w:eastAsia="Times New Roman"/>
          <w:color w:val="000000"/>
          <w:spacing w:val="3"/>
          <w:sz w:val="22"/>
          <w:szCs w:val="22"/>
        </w:rPr>
        <w:t>м от двигателя элект-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ческим или гидравлическим тормозящим устройством. </w:t>
      </w:r>
      <w:r>
        <w:rPr>
          <w:rFonts w:eastAsia="Times New Roman"/>
          <w:color w:val="000000"/>
          <w:spacing w:val="4"/>
        </w:rPr>
        <w:t xml:space="preserve">К </w:t>
      </w:r>
      <w:r>
        <w:rPr>
          <w:rFonts w:eastAsia="Times New Roman"/>
          <w:b/>
          <w:bCs/>
          <w:color w:val="000000"/>
          <w:spacing w:val="4"/>
        </w:rPr>
        <w:t xml:space="preserve">специализированным транспортным средствам </w:t>
      </w:r>
      <w:r>
        <w:rPr>
          <w:rFonts w:eastAsia="Times New Roman"/>
          <w:color w:val="000000"/>
          <w:spacing w:val="4"/>
        </w:rPr>
        <w:t>относятся ав-</w:t>
      </w:r>
      <w:r>
        <w:rPr>
          <w:rFonts w:eastAsia="Times New Roman"/>
          <w:color w:val="000000"/>
          <w:spacing w:val="2"/>
          <w:sz w:val="22"/>
          <w:szCs w:val="22"/>
        </w:rPr>
        <w:t>лобили-самосвалы и керамзитовозы — для перевозки фунта и пучих грузов; панелевозы, фермовозы, плитовозы, сантехка-</w:t>
      </w:r>
      <w:r>
        <w:rPr>
          <w:rFonts w:eastAsia="Times New Roman"/>
          <w:color w:val="000000"/>
          <w:spacing w:val="-1"/>
          <w:sz w:val="22"/>
          <w:szCs w:val="22"/>
        </w:rPr>
        <w:t>новозы и т. п</w:t>
      </w:r>
      <w:r>
        <w:rPr>
          <w:rFonts w:eastAsia="Times New Roman"/>
          <w:color w:val="000000"/>
          <w:spacing w:val="-1"/>
          <w:sz w:val="22"/>
          <w:szCs w:val="22"/>
        </w:rPr>
        <w:t>. — для перевозки строительных конструкций; тру-</w:t>
      </w:r>
      <w:r>
        <w:rPr>
          <w:rFonts w:eastAsia="Times New Roman"/>
          <w:color w:val="000000"/>
          <w:sz w:val="22"/>
          <w:szCs w:val="22"/>
        </w:rPr>
        <w:t xml:space="preserve">зозы, плетевозы, металловозы — для перевозки длинномерных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'зов; контейнеровозы — для перевозки строительных грузов в </w:t>
      </w:r>
      <w:r>
        <w:rPr>
          <w:rFonts w:eastAsia="Times New Roman"/>
          <w:color w:val="000000"/>
          <w:sz w:val="22"/>
          <w:szCs w:val="22"/>
        </w:rPr>
        <w:t>етейнерах; тяжеловозы — для перевозки технологического обо-</w:t>
      </w:r>
      <w:r>
        <w:rPr>
          <w:rFonts w:eastAsia="Times New Roman"/>
          <w:color w:val="000000"/>
          <w:spacing w:val="4"/>
          <w:sz w:val="22"/>
          <w:szCs w:val="22"/>
        </w:rPr>
        <w:t>ювания и строительных машин.</w:t>
      </w:r>
    </w:p>
    <w:p w:rsidR="00000000" w:rsidRDefault="00AF1AE4">
      <w:pPr>
        <w:framePr w:h="231" w:hRule="exact" w:hSpace="38" w:wrap="notBeside" w:vAnchor="text" w:hAnchor="text" w:x="1508" w:y="7283"/>
        <w:shd w:val="clear" w:color="auto" w:fill="FFFFFF"/>
      </w:pPr>
      <w:r>
        <w:rPr>
          <w:rFonts w:eastAsia="Times New Roman"/>
          <w:color w:val="000000"/>
          <w:spacing w:val="-3"/>
        </w:rPr>
        <w:t>Рис</w:t>
      </w:r>
      <w:r>
        <w:rPr>
          <w:rFonts w:eastAsia="Times New Roman"/>
          <w:color w:val="000000"/>
          <w:spacing w:val="-3"/>
        </w:rPr>
        <w:t>. 8.3. Карьерный автосамосвал</w:t>
      </w: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Автомобили-самосвалы </w:t>
      </w:r>
      <w:r>
        <w:rPr>
          <w:rFonts w:eastAsia="Times New Roman"/>
          <w:color w:val="000000"/>
          <w:spacing w:val="-1"/>
          <w:sz w:val="22"/>
          <w:szCs w:val="22"/>
        </w:rPr>
        <w:t>общего назначения для перевозки грун-</w:t>
      </w:r>
      <w:r>
        <w:rPr>
          <w:rFonts w:eastAsia="Times New Roman"/>
          <w:color w:val="000000"/>
          <w:sz w:val="22"/>
          <w:szCs w:val="22"/>
        </w:rPr>
        <w:t xml:space="preserve">песка, асфальтовой массы и других материалов изготавливают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базе серийных грузовых автомобилей. Карьерные самосвалы имеют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&gt;ственную оригинальную конструкцию (рис. 8.3). </w:t>
      </w:r>
      <w:r>
        <w:rPr>
          <w:rFonts w:eastAsia="Times New Roman"/>
          <w:color w:val="000000"/>
          <w:spacing w:val="-2"/>
          <w:sz w:val="22"/>
          <w:szCs w:val="22"/>
        </w:rPr>
        <w:t>Кузов самосва-</w:t>
      </w:r>
      <w:r>
        <w:rPr>
          <w:rFonts w:eastAsia="Times New Roman"/>
          <w:color w:val="000000"/>
          <w:sz w:val="22"/>
          <w:szCs w:val="22"/>
        </w:rPr>
        <w:t>! выполняют опрокидным с углом наклона до 60°. Различают юсвалы с задней, боковой, на одну или обе стороны, и с трех-</w:t>
      </w:r>
      <w:r>
        <w:rPr>
          <w:rFonts w:eastAsia="Times New Roman"/>
          <w:color w:val="000000"/>
          <w:spacing w:val="-4"/>
          <w:sz w:val="22"/>
          <w:szCs w:val="22"/>
        </w:rPr>
        <w:t>ронней разгрузкой. Кузов опрокидывают гидравлическим подъем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ном из одного или нескольких гидроцилиндров одностороннего [ствия</w:t>
      </w:r>
      <w:r>
        <w:rPr>
          <w:rFonts w:eastAsia="Times New Roman"/>
          <w:color w:val="000000"/>
          <w:sz w:val="22"/>
          <w:szCs w:val="22"/>
        </w:rPr>
        <w:t>, управляя ими из кабины водителя, а опускается он под [ствием собственной силы тяжести. Плавность опускания обес-</w:t>
      </w:r>
      <w:r>
        <w:rPr>
          <w:rFonts w:eastAsia="Times New Roman"/>
          <w:color w:val="000000"/>
          <w:spacing w:val="-2"/>
          <w:sz w:val="22"/>
          <w:szCs w:val="22"/>
        </w:rPr>
        <w:t>[ивается за счет дросселирования рабочей жидкости. Грузоподъ-</w:t>
      </w:r>
      <w:r>
        <w:rPr>
          <w:rFonts w:eastAsia="Times New Roman"/>
          <w:color w:val="000000"/>
          <w:sz w:val="22"/>
          <w:szCs w:val="22"/>
        </w:rPr>
        <w:t>юсть самосвалов общего назначения составляет обычно 5...12 т,</w:t>
      </w:r>
    </w:p>
    <w:p w:rsidR="00000000" w:rsidRDefault="00773BBC">
      <w:pPr>
        <w:spacing w:before="350"/>
        <w:ind w:left="667" w:right="91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881630" cy="2509520"/>
            <wp:effectExtent l="1905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30" cy="250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before="350"/>
        <w:ind w:left="667" w:right="917"/>
        <w:rPr>
          <w:sz w:val="24"/>
          <w:szCs w:val="24"/>
        </w:rPr>
        <w:sectPr w:rsidR="00000000">
          <w:pgSz w:w="11909" w:h="16834"/>
          <w:pgMar w:top="1440" w:right="3387" w:bottom="720" w:left="239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lastRenderedPageBreak/>
        <w:t>а у карьерных самосвалов она достигает 300 т. Эти самосвалы рабо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тают вне дорог общей дорожной сети, и нагрузки на их оси могут </w:t>
      </w:r>
      <w:r>
        <w:rPr>
          <w:rFonts w:eastAsia="Times New Roman"/>
          <w:color w:val="000000"/>
          <w:spacing w:val="1"/>
          <w:sz w:val="22"/>
          <w:szCs w:val="22"/>
        </w:rPr>
        <w:t>превышать действующие нормативные весовые ограничения.</w:t>
      </w:r>
    </w:p>
    <w:p w:rsidR="00000000" w:rsidRDefault="00AF1AE4">
      <w:pPr>
        <w:shd w:val="clear" w:color="auto" w:fill="FFFFFF"/>
        <w:spacing w:line="226" w:lineRule="exact"/>
        <w:ind w:left="19" w:right="14" w:firstLine="298"/>
        <w:jc w:val="both"/>
      </w:pP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Полуприцепы-керамзитовозы </w:t>
      </w:r>
      <w:r>
        <w:rPr>
          <w:rFonts w:eastAsia="Times New Roman"/>
          <w:color w:val="000000"/>
          <w:spacing w:val="-5"/>
          <w:sz w:val="22"/>
          <w:szCs w:val="22"/>
        </w:rPr>
        <w:t>грузоп</w:t>
      </w:r>
      <w:r>
        <w:rPr>
          <w:rFonts w:eastAsia="Times New Roman"/>
          <w:color w:val="000000"/>
          <w:spacing w:val="-5"/>
          <w:sz w:val="22"/>
          <w:szCs w:val="22"/>
        </w:rPr>
        <w:t>одъемностью 18 т, сагрегати-</w:t>
      </w:r>
      <w:r>
        <w:rPr>
          <w:rFonts w:eastAsia="Times New Roman"/>
          <w:color w:val="000000"/>
          <w:sz w:val="22"/>
          <w:szCs w:val="22"/>
        </w:rPr>
        <w:t xml:space="preserve">рованные с седельными тягачами, предназначены для перевозки </w:t>
      </w:r>
      <w:r>
        <w:rPr>
          <w:rFonts w:eastAsia="Times New Roman"/>
          <w:color w:val="000000"/>
          <w:spacing w:val="-4"/>
          <w:sz w:val="22"/>
          <w:szCs w:val="22"/>
        </w:rPr>
        <w:t>пористых заполнителей бетона с плотностью 0,48...0,65 т/м</w:t>
      </w:r>
      <w:r>
        <w:rPr>
          <w:rFonts w:eastAsia="Times New Roman"/>
          <w:color w:val="000000"/>
          <w:spacing w:val="-4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4"/>
          <w:sz w:val="22"/>
          <w:szCs w:val="22"/>
        </w:rPr>
        <w:t>. Их обо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рудуют кузовом большого объема с задней или боковой разгрузкой.</w:t>
      </w:r>
    </w:p>
    <w:p w:rsidR="00000000" w:rsidRDefault="00AF1AE4">
      <w:pPr>
        <w:shd w:val="clear" w:color="auto" w:fill="FFFFFF"/>
        <w:spacing w:line="226" w:lineRule="exact"/>
        <w:ind w:right="10" w:firstLine="307"/>
        <w:jc w:val="both"/>
      </w:pPr>
      <w:r>
        <w:rPr>
          <w:rFonts w:eastAsia="Times New Roman"/>
          <w:i/>
          <w:iCs/>
          <w:color w:val="000000"/>
          <w:spacing w:val="1"/>
        </w:rPr>
        <w:t>Полуприцепы-панелевозы, фермовозы, са</w:t>
      </w:r>
      <w:r>
        <w:rPr>
          <w:rFonts w:eastAsia="Times New Roman"/>
          <w:i/>
          <w:iCs/>
          <w:color w:val="000000"/>
          <w:spacing w:val="1"/>
        </w:rPr>
        <w:t>нтехкабиновозы, контейне</w:t>
      </w:r>
      <w:r>
        <w:rPr>
          <w:rFonts w:eastAsia="Times New Roman"/>
          <w:i/>
          <w:iCs/>
          <w:color w:val="000000"/>
          <w:spacing w:val="1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ровозы и тяжеловозы </w:t>
      </w:r>
      <w:r>
        <w:rPr>
          <w:rFonts w:eastAsia="Times New Roman"/>
          <w:color w:val="000000"/>
          <w:spacing w:val="-3"/>
          <w:sz w:val="22"/>
          <w:szCs w:val="22"/>
        </w:rPr>
        <w:t>имеют сходные конструктивные схемы. Пере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дней частью они опираются на седельный тягач, для чего их чаще </w:t>
      </w:r>
      <w:r>
        <w:rPr>
          <w:rFonts w:eastAsia="Times New Roman"/>
          <w:color w:val="000000"/>
          <w:spacing w:val="-4"/>
          <w:sz w:val="22"/>
          <w:szCs w:val="22"/>
        </w:rPr>
        <w:t>оборудуют автоматической сцепкой, задняя часть опирается на одно-</w:t>
      </w:r>
      <w:r>
        <w:rPr>
          <w:rFonts w:eastAsia="Times New Roman"/>
          <w:color w:val="000000"/>
          <w:spacing w:val="-1"/>
          <w:sz w:val="22"/>
          <w:szCs w:val="22"/>
        </w:rPr>
        <w:t>или двухосную, реже на трех- и четырехосну</w:t>
      </w:r>
      <w:r>
        <w:rPr>
          <w:rFonts w:eastAsia="Times New Roman"/>
          <w:color w:val="000000"/>
          <w:spacing w:val="-1"/>
          <w:sz w:val="22"/>
          <w:szCs w:val="22"/>
        </w:rPr>
        <w:t>ю (например, у тяже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ловозов большой грузоподъемности) тележку, которую иногда </w:t>
      </w:r>
      <w:r>
        <w:rPr>
          <w:rFonts w:eastAsia="Times New Roman"/>
          <w:color w:val="000000"/>
          <w:spacing w:val="-1"/>
          <w:sz w:val="22"/>
          <w:szCs w:val="22"/>
        </w:rPr>
        <w:t>выполняют поворотной для повышения маневренности автопоезда. Полуприцепы агрегатируются с тягачом только для их транспорти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рования, а при погрузочно-разгрузочных операциях они оп</w:t>
      </w:r>
      <w:r>
        <w:rPr>
          <w:rFonts w:eastAsia="Times New Roman"/>
          <w:color w:val="000000"/>
          <w:sz w:val="22"/>
          <w:szCs w:val="22"/>
        </w:rPr>
        <w:t>ирают</w:t>
      </w:r>
      <w:r>
        <w:rPr>
          <w:rFonts w:eastAsia="Times New Roman"/>
          <w:color w:val="000000"/>
          <w:sz w:val="22"/>
          <w:szCs w:val="22"/>
        </w:rPr>
        <w:softHyphen/>
        <w:t>ся на установленные в передней части гидравлические опоры. По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луприцепы имеют малую погрузочную высоту, удобны для погру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зочно-разгрузочных работ. Для погрузки машин на тяжеловозы соб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ственным ходом полуприцепы оборудуют откидными трапами, ус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танавли</w:t>
      </w:r>
      <w:r>
        <w:rPr>
          <w:rFonts w:eastAsia="Times New Roman"/>
          <w:color w:val="000000"/>
          <w:spacing w:val="-3"/>
          <w:sz w:val="22"/>
          <w:szCs w:val="22"/>
        </w:rPr>
        <w:t>ваемыми в их задней части. У некоторых тяжеловозов грузо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вая платформа может подниматься и опускаться в пределах погру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зочной высоты 0,5...0,9 м с помощью объемного гидропривода. Все </w:t>
      </w:r>
      <w:r>
        <w:rPr>
          <w:rFonts w:eastAsia="Times New Roman"/>
          <w:color w:val="000000"/>
          <w:sz w:val="22"/>
          <w:szCs w:val="22"/>
        </w:rPr>
        <w:t xml:space="preserve">полуприцепы оборудуют тормозными устройствами и средствами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для надежного </w:t>
      </w:r>
      <w:r>
        <w:rPr>
          <w:rFonts w:eastAsia="Times New Roman"/>
          <w:color w:val="000000"/>
          <w:spacing w:val="1"/>
          <w:sz w:val="22"/>
          <w:szCs w:val="22"/>
        </w:rPr>
        <w:t>крепления перевозимых грузов.</w:t>
      </w:r>
    </w:p>
    <w:p w:rsidR="00000000" w:rsidRDefault="00773BBC">
      <w:pPr>
        <w:framePr w:h="3044" w:hSpace="38" w:wrap="notBeside" w:vAnchor="text" w:hAnchor="text" w:x="764" w:y="114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179445" cy="1934845"/>
            <wp:effectExtent l="19050" t="0" r="190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445" cy="193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6351" w:h="418" w:hRule="exact" w:hSpace="38" w:wrap="notBeside" w:vAnchor="text" w:hAnchor="text" w:x="20" w:y="4350"/>
        <w:shd w:val="clear" w:color="auto" w:fill="FFFFFF"/>
        <w:spacing w:line="206" w:lineRule="exact"/>
        <w:ind w:left="1877" w:hanging="1877"/>
      </w:pPr>
      <w:r>
        <w:rPr>
          <w:rFonts w:eastAsia="Times New Roman"/>
          <w:color w:val="000000"/>
        </w:rPr>
        <w:t xml:space="preserve">Рис. 8.4. Полуприцеп-панелевоз </w:t>
      </w:r>
      <w:r>
        <w:rPr>
          <w:rFonts w:eastAsia="Times New Roman"/>
          <w:i/>
          <w:iCs/>
          <w:color w:val="000000"/>
        </w:rPr>
        <w:t xml:space="preserve">(а) </w:t>
      </w:r>
      <w:r>
        <w:rPr>
          <w:rFonts w:eastAsia="Times New Roman"/>
          <w:color w:val="000000"/>
        </w:rPr>
        <w:t>и расположение панелей на полупри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1"/>
        </w:rPr>
        <w:t xml:space="preserve">цепах различных типов </w:t>
      </w:r>
      <w:r>
        <w:rPr>
          <w:rFonts w:eastAsia="Times New Roman"/>
          <w:i/>
          <w:iCs/>
          <w:color w:val="000000"/>
          <w:spacing w:val="1"/>
        </w:rPr>
        <w:t>(б—д)</w:t>
      </w:r>
    </w:p>
    <w:p w:rsidR="00000000" w:rsidRDefault="00AF1AE4">
      <w:pPr>
        <w:shd w:val="clear" w:color="auto" w:fill="FFFFFF"/>
        <w:spacing w:line="226" w:lineRule="exact"/>
        <w:ind w:left="10" w:right="19" w:firstLine="288"/>
        <w:jc w:val="both"/>
      </w:pPr>
      <w:r>
        <w:rPr>
          <w:rFonts w:eastAsia="Times New Roman"/>
          <w:color w:val="000000"/>
          <w:sz w:val="22"/>
          <w:szCs w:val="22"/>
        </w:rPr>
        <w:t>Полуприцепы различают по конструкции несущего каркаса, со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ответствующего форме и размерам пер</w:t>
      </w:r>
      <w:r>
        <w:rPr>
          <w:rFonts w:eastAsia="Times New Roman"/>
          <w:color w:val="000000"/>
          <w:spacing w:val="-2"/>
          <w:sz w:val="22"/>
          <w:szCs w:val="22"/>
        </w:rPr>
        <w:t>евозимых грузов. Так, полу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прицепы-панелевозы (рис. 8.4) имеют каркасы хребтового и рам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ного кассетного типов. У хребтовых панелевозов каркас имеет вид</w:t>
      </w:r>
    </w:p>
    <w:p w:rsidR="00000000" w:rsidRDefault="00AF1AE4">
      <w:pPr>
        <w:shd w:val="clear" w:color="auto" w:fill="FFFFFF"/>
        <w:spacing w:line="226" w:lineRule="exact"/>
        <w:ind w:left="10" w:right="19" w:firstLine="288"/>
        <w:jc w:val="both"/>
        <w:sectPr w:rsidR="00000000">
          <w:pgSz w:w="11909" w:h="16834"/>
          <w:pgMar w:top="1440" w:right="3535" w:bottom="720" w:left="197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after="307" w:line="226" w:lineRule="exact"/>
        <w:ind w:left="5" w:right="4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>£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ермы трапецеидального поперечного сечения (см. рис. 8.4,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б). </w:t>
      </w:r>
      <w:r>
        <w:rPr>
          <w:rFonts w:eastAsia="Times New Roman"/>
          <w:color w:val="000000"/>
          <w:spacing w:val="-1"/>
          <w:sz w:val="22"/>
          <w:szCs w:val="22"/>
        </w:rPr>
        <w:t>Па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нели устанавлива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ют наклонно по обеим сторонам под углом 8... 10°. </w:t>
      </w:r>
      <w:r>
        <w:rPr>
          <w:rFonts w:eastAsia="Times New Roman"/>
          <w:color w:val="000000"/>
          <w:spacing w:val="-5"/>
          <w:sz w:val="22"/>
          <w:szCs w:val="22"/>
        </w:rPr>
        <w:t>Рамные полуприцепы имеют каркас в виде кассеты из двух продоль</w:t>
      </w:r>
      <w:r>
        <w:rPr>
          <w:rFonts w:eastAsia="Times New Roman"/>
          <w:color w:val="000000"/>
          <w:spacing w:val="-5"/>
          <w:sz w:val="22"/>
          <w:szCs w:val="22"/>
        </w:rPr>
        <w:softHyphen/>
        <w:t xml:space="preserve">ных вертикальных плоских ферм и поперечных связей (см. рис. 8.4,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1ли в виде несущей рамы (см. рис. 8.4,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д). </w:t>
      </w:r>
      <w:r>
        <w:rPr>
          <w:rFonts w:eastAsia="Times New Roman"/>
          <w:color w:val="000000"/>
          <w:spacing w:val="-2"/>
          <w:sz w:val="22"/>
          <w:szCs w:val="22"/>
        </w:rPr>
        <w:t>Перевозимые грузы уста-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^вливают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вертикально и удерживают разделителями и боковыми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держателями. Иногда их дооборудуют дополнительными боковыми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сассетами (см. рис. 8.4,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г). </w:t>
      </w:r>
      <w:r>
        <w:rPr>
          <w:rFonts w:eastAsia="Times New Roman"/>
          <w:color w:val="000000"/>
          <w:spacing w:val="-1"/>
          <w:sz w:val="22"/>
          <w:szCs w:val="22"/>
        </w:rPr>
        <w:t>Однако они требуют симметричной заг-</w:t>
      </w:r>
      <w:r>
        <w:rPr>
          <w:rFonts w:eastAsia="Times New Roman"/>
          <w:color w:val="000000"/>
          <w:sz w:val="22"/>
          <w:szCs w:val="22"/>
        </w:rPr>
        <w:t>)узки, что трудно выполнимо при перевозке нечетного числа па-</w:t>
      </w:r>
      <w:r>
        <w:rPr>
          <w:rFonts w:eastAsia="Times New Roman"/>
          <w:color w:val="000000"/>
          <w:spacing w:val="-4"/>
          <w:sz w:val="22"/>
          <w:szCs w:val="22"/>
        </w:rPr>
        <w:t>1елей или панелей ра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зличной массы. У панелевозов хребтового типа, </w:t>
      </w:r>
      <w:r>
        <w:rPr>
          <w:rFonts w:eastAsia="Times New Roman"/>
          <w:color w:val="000000"/>
          <w:sz w:val="22"/>
          <w:szCs w:val="22"/>
        </w:rPr>
        <w:t xml:space="preserve">сроме того, при наклонном положении панелей не исключены их </w:t>
      </w:r>
      <w:r>
        <w:rPr>
          <w:rFonts w:eastAsia="Times New Roman"/>
          <w:color w:val="000000"/>
          <w:spacing w:val="2"/>
          <w:sz w:val="22"/>
          <w:szCs w:val="22"/>
        </w:rPr>
        <w:t>говреждения в виде трещин, сколов и т. п.</w:t>
      </w:r>
    </w:p>
    <w:p w:rsidR="00000000" w:rsidRDefault="00AF1AE4">
      <w:pPr>
        <w:shd w:val="clear" w:color="auto" w:fill="FFFFFF"/>
        <w:spacing w:after="307" w:line="226" w:lineRule="exact"/>
        <w:ind w:left="5" w:right="43"/>
        <w:jc w:val="both"/>
        <w:sectPr w:rsidR="00000000">
          <w:pgSz w:w="11909" w:h="16834"/>
          <w:pgMar w:top="1440" w:right="3094" w:bottom="720" w:left="2431" w:header="720" w:footer="720" w:gutter="0"/>
          <w:cols w:space="60"/>
          <w:noEndnote/>
        </w:sectPr>
      </w:pPr>
    </w:p>
    <w:p w:rsidR="00000000" w:rsidRDefault="00773BBC">
      <w:pPr>
        <w:framePr w:h="4378" w:hSpace="10080" w:wrap="notBeside" w:vAnchor="text" w:hAnchor="margin" w:x="59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018915" cy="2774950"/>
            <wp:effectExtent l="19050" t="0" r="63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915" cy="277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4378" w:hSpace="10080" w:wrap="notBeside" w:vAnchor="text" w:hAnchor="margin" w:x="59" w:y="1"/>
        <w:rPr>
          <w:sz w:val="24"/>
          <w:szCs w:val="24"/>
        </w:rPr>
        <w:sectPr w:rsidR="00000000">
          <w:type w:val="continuous"/>
          <w:pgSz w:w="11909" w:h="16834"/>
          <w:pgMar w:top="1440" w:right="3094" w:bottom="720" w:left="2431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163"/>
        <w:ind w:left="5040"/>
      </w:pPr>
      <w:r>
        <w:rPr>
          <w:rFonts w:eastAsia="Times New Roman"/>
          <w:color w:val="000000"/>
          <w:spacing w:val="-6"/>
          <w:sz w:val="18"/>
          <w:szCs w:val="18"/>
        </w:rPr>
        <w:t xml:space="preserve">Вид </w:t>
      </w:r>
      <w:r>
        <w:rPr>
          <w:rFonts w:eastAsia="Times New Roman"/>
          <w:i/>
          <w:iCs/>
          <w:color w:val="000000"/>
          <w:spacing w:val="-6"/>
          <w:sz w:val="18"/>
          <w:szCs w:val="18"/>
        </w:rPr>
        <w:t>А</w:t>
      </w:r>
    </w:p>
    <w:p w:rsidR="00000000" w:rsidRDefault="00AF1AE4">
      <w:pPr>
        <w:shd w:val="clear" w:color="auto" w:fill="FFFFFF"/>
        <w:spacing w:before="163"/>
        <w:ind w:left="5040"/>
        <w:sectPr w:rsidR="00000000">
          <w:type w:val="continuous"/>
          <w:pgSz w:w="11909" w:h="16834"/>
          <w:pgMar w:top="1440" w:right="3094" w:bottom="720" w:left="2431" w:header="720" w:footer="720" w:gutter="0"/>
          <w:cols w:space="60"/>
          <w:noEndnote/>
        </w:sectPr>
      </w:pPr>
    </w:p>
    <w:p w:rsidR="00000000" w:rsidRDefault="00773BBC">
      <w:pPr>
        <w:framePr w:h="595" w:hSpace="38" w:wrap="auto" w:vAnchor="text" w:hAnchor="text" w:x="-839" w:y="97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5630" cy="382905"/>
            <wp:effectExtent l="1905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38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187" w:hRule="exact" w:hSpace="38" w:wrap="auto" w:vAnchor="text" w:hAnchor="text" w:x="179" w:y="1249"/>
        <w:shd w:val="clear" w:color="auto" w:fill="FFFFFF"/>
      </w:pPr>
      <w:r>
        <w:rPr>
          <w:rFonts w:ascii="Courier New" w:eastAsia="Times New Roman" w:hAnsi="Courier New"/>
          <w:b/>
          <w:bCs/>
          <w:color w:val="000000"/>
          <w:spacing w:val="77"/>
          <w:sz w:val="16"/>
          <w:szCs w:val="16"/>
          <w:u w:val="single"/>
        </w:rPr>
        <w:t>оооооооооооо</w:t>
      </w:r>
    </w:p>
    <w:p w:rsidR="00000000" w:rsidRDefault="00773BBC">
      <w:pPr>
        <w:shd w:val="clear" w:color="auto" w:fill="FFFFFF"/>
        <w:spacing w:before="149"/>
      </w:pPr>
      <w:r>
        <w:rPr>
          <w:noProof/>
        </w:rPr>
        <w:drawing>
          <wp:anchor distT="0" distB="0" distL="0" distR="0" simplePos="0" relativeHeight="251765760" behindDoc="1" locked="0" layoutInCell="1" allowOverlap="1">
            <wp:simplePos x="0" y="0"/>
            <wp:positionH relativeFrom="column">
              <wp:posOffset>1276985</wp:posOffset>
            </wp:positionH>
            <wp:positionV relativeFrom="paragraph">
              <wp:posOffset>94615</wp:posOffset>
            </wp:positionV>
            <wp:extent cx="706755" cy="895985"/>
            <wp:effectExtent l="19050" t="0" r="0" b="0"/>
            <wp:wrapThrough wrapText="bothSides">
              <wp:wrapPolygon edited="0">
                <wp:start x="-582" y="0"/>
                <wp:lineTo x="-582" y="21125"/>
                <wp:lineTo x="21542" y="21125"/>
                <wp:lineTo x="21542" y="0"/>
                <wp:lineTo x="-582" y="0"/>
              </wp:wrapPolygon>
            </wp:wrapThrough>
            <wp:docPr id="411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b/>
          <w:bCs/>
          <w:i/>
          <w:iCs/>
          <w:color w:val="000000"/>
          <w:spacing w:val="-5"/>
          <w:sz w:val="14"/>
          <w:szCs w:val="14"/>
        </w:rPr>
        <w:t>/</w:t>
      </w:r>
      <w:r w:rsidR="00AF1AE4">
        <w:rPr>
          <w:rFonts w:eastAsia="Times New Roman"/>
          <w:b/>
          <w:bCs/>
          <w:i/>
          <w:iCs/>
          <w:color w:val="000000"/>
          <w:spacing w:val="-5"/>
          <w:sz w:val="14"/>
          <w:szCs w:val="14"/>
        </w:rPr>
        <w:t>А</w:t>
      </w:r>
      <w:r w:rsidR="00AF1AE4">
        <w:rPr>
          <w:rFonts w:eastAsia="Times New Roman"/>
          <w:b/>
          <w:bCs/>
          <w:i/>
          <w:iCs/>
          <w:color w:val="000000"/>
          <w:spacing w:val="-5"/>
          <w:sz w:val="14"/>
          <w:szCs w:val="14"/>
          <w:u w:val="single"/>
        </w:rPr>
        <w:t xml:space="preserve">О   </w:t>
      </w:r>
      <w:r w:rsidR="00AF1AE4">
        <w:rPr>
          <w:rFonts w:eastAsia="Times New Roman"/>
          <w:b/>
          <w:bCs/>
          <w:color w:val="000000"/>
          <w:spacing w:val="-5"/>
          <w:sz w:val="14"/>
          <w:szCs w:val="14"/>
          <w:u w:val="single"/>
        </w:rPr>
        <w:t xml:space="preserve">О   о   О   О   О   О   О   </w:t>
      </w:r>
      <w:r w:rsidR="00AF1AE4">
        <w:rPr>
          <w:rFonts w:eastAsia="Times New Roman"/>
          <w:b/>
          <w:bCs/>
          <w:color w:val="000000"/>
          <w:spacing w:val="-5"/>
          <w:sz w:val="14"/>
          <w:szCs w:val="14"/>
          <w:u w:val="single"/>
        </w:rPr>
        <w:lastRenderedPageBreak/>
        <w:t>ОО   О   О</w:t>
      </w:r>
    </w:p>
    <w:p w:rsidR="00000000" w:rsidRDefault="00773BBC">
      <w:pPr>
        <w:ind w:left="367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903605" cy="914400"/>
            <wp:effectExtent l="1905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ind w:left="3672"/>
        <w:rPr>
          <w:sz w:val="24"/>
          <w:szCs w:val="24"/>
        </w:rPr>
        <w:sectPr w:rsidR="00000000">
          <w:type w:val="continuous"/>
          <w:pgSz w:w="11909" w:h="16834"/>
          <w:pgMar w:top="1440" w:right="3440" w:bottom="720" w:left="336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403"/>
        <w:ind w:left="1478"/>
      </w:pPr>
      <w:r>
        <w:rPr>
          <w:rFonts w:eastAsia="Times New Roman"/>
          <w:color w:val="000000"/>
          <w:spacing w:val="8"/>
          <w:sz w:val="18"/>
          <w:szCs w:val="18"/>
        </w:rPr>
        <w:lastRenderedPageBreak/>
        <w:t>Рис. 8.5. Полуприцепы-контейнеровозы:</w:t>
      </w:r>
    </w:p>
    <w:p w:rsidR="00000000" w:rsidRDefault="00AF1AE4">
      <w:pPr>
        <w:shd w:val="clear" w:color="auto" w:fill="FFFFFF"/>
        <w:spacing w:before="58" w:line="182" w:lineRule="exact"/>
        <w:ind w:left="1574" w:hanging="1181"/>
      </w:pPr>
      <w:r>
        <w:rPr>
          <w:rFonts w:eastAsia="Times New Roman"/>
          <w:color w:val="000000"/>
          <w:spacing w:val="1"/>
          <w:sz w:val="18"/>
          <w:szCs w:val="18"/>
        </w:rPr>
        <w:t xml:space="preserve">с шарнирно-сочлененной телескопической стрелой;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1"/>
          <w:sz w:val="18"/>
          <w:szCs w:val="18"/>
        </w:rPr>
        <w:t>— с грузопод</w:t>
      </w:r>
      <w:r>
        <w:rPr>
          <w:rFonts w:eastAsia="Times New Roman"/>
          <w:color w:val="000000"/>
          <w:spacing w:val="1"/>
          <w:sz w:val="18"/>
          <w:szCs w:val="18"/>
        </w:rPr>
        <w:t xml:space="preserve">ъемным </w:t>
      </w:r>
      <w:r>
        <w:rPr>
          <w:rFonts w:eastAsia="Times New Roman"/>
          <w:color w:val="000000"/>
          <w:sz w:val="18"/>
          <w:szCs w:val="18"/>
        </w:rPr>
        <w:t>устройством в виде качающегося портала</w:t>
      </w:r>
    </w:p>
    <w:p w:rsidR="00000000" w:rsidRDefault="00AF1AE4">
      <w:pPr>
        <w:shd w:val="clear" w:color="auto" w:fill="FFFFFF"/>
        <w:spacing w:before="58" w:line="182" w:lineRule="exact"/>
        <w:ind w:left="1574" w:hanging="1181"/>
        <w:sectPr w:rsidR="00000000">
          <w:type w:val="continuous"/>
          <w:pgSz w:w="11909" w:h="16834"/>
          <w:pgMar w:top="1440" w:right="3094" w:bottom="720" w:left="243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 w:firstLine="302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Полуприцепы контейнеровозы оборудуют собственными стре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ловыми гидравлическими кранами грузоподъемностью до 2,5 т с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шарнирно-сочлененной телескопической стрелой, установленной </w:t>
      </w:r>
      <w:r>
        <w:rPr>
          <w:rFonts w:eastAsia="Times New Roman"/>
          <w:color w:val="000000"/>
          <w:sz w:val="22"/>
          <w:szCs w:val="22"/>
        </w:rPr>
        <w:t>на поворотн</w:t>
      </w:r>
      <w:r>
        <w:rPr>
          <w:rFonts w:eastAsia="Times New Roman"/>
          <w:color w:val="000000"/>
          <w:sz w:val="22"/>
          <w:szCs w:val="22"/>
        </w:rPr>
        <w:t xml:space="preserve">ой колонке с углом поворота до 200° (рис. 8.5,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а). </w:t>
      </w:r>
      <w:r>
        <w:rPr>
          <w:rFonts w:eastAsia="Times New Roman"/>
          <w:color w:val="000000"/>
          <w:sz w:val="22"/>
          <w:szCs w:val="22"/>
        </w:rPr>
        <w:t xml:space="preserve">Для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погрузки и разгрузки контейнеров большей массы (до 5 т) на </w:t>
      </w:r>
      <w:r>
        <w:rPr>
          <w:rFonts w:eastAsia="Times New Roman"/>
          <w:color w:val="000000"/>
          <w:sz w:val="22"/>
          <w:szCs w:val="22"/>
        </w:rPr>
        <w:t xml:space="preserve">полуприцепах устанавливают грузоподъемные устройства в виде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качающегося портала (рис. 8.5,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б).</w:t>
      </w:r>
    </w:p>
    <w:p w:rsidR="00000000" w:rsidRDefault="00AF1AE4">
      <w:pPr>
        <w:shd w:val="clear" w:color="auto" w:fill="FFFFFF"/>
        <w:spacing w:line="226" w:lineRule="exact"/>
        <w:ind w:right="5" w:firstLine="322"/>
        <w:jc w:val="both"/>
      </w:pP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Трубо-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плетевозы </w:t>
      </w:r>
      <w:r>
        <w:rPr>
          <w:rFonts w:eastAsia="Times New Roman"/>
          <w:color w:val="000000"/>
          <w:spacing w:val="-2"/>
          <w:sz w:val="22"/>
          <w:szCs w:val="22"/>
        </w:rPr>
        <w:t>(рис. 8.6) предназначены для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перевозки труб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длиной до 12 м и плетей (секций, сваренных из труб) длиной до </w:t>
      </w:r>
      <w:r>
        <w:rPr>
          <w:rFonts w:eastAsia="Times New Roman"/>
          <w:color w:val="000000"/>
          <w:spacing w:val="1"/>
          <w:sz w:val="22"/>
          <w:szCs w:val="22"/>
        </w:rPr>
        <w:t>36 м по дорогам с твердым покрытием, фунтовым дорогам, а так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же вне дорог вдоль трассы строительства трубопроводов. Трубо- или </w:t>
      </w:r>
      <w:r>
        <w:rPr>
          <w:rFonts w:eastAsia="Times New Roman"/>
          <w:color w:val="000000"/>
          <w:sz w:val="22"/>
          <w:szCs w:val="22"/>
        </w:rPr>
        <w:t xml:space="preserve">плетевоз состоит из тягача / (см. рис. 8.6,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 </w:t>
      </w:r>
      <w:r>
        <w:rPr>
          <w:rFonts w:eastAsia="Times New Roman"/>
          <w:color w:val="000000"/>
          <w:sz w:val="22"/>
          <w:szCs w:val="22"/>
        </w:rPr>
        <w:t>и пр</w:t>
      </w:r>
      <w:r>
        <w:rPr>
          <w:rFonts w:eastAsia="Times New Roman"/>
          <w:color w:val="000000"/>
          <w:sz w:val="22"/>
          <w:szCs w:val="22"/>
        </w:rPr>
        <w:t xml:space="preserve">ицепа-роспуска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2. </w:t>
      </w:r>
      <w:r>
        <w:rPr>
          <w:rFonts w:eastAsia="Times New Roman"/>
          <w:color w:val="000000"/>
          <w:sz w:val="22"/>
          <w:szCs w:val="22"/>
        </w:rPr>
        <w:t xml:space="preserve">Тягач и прицеп оборудуют кониками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 </w:t>
      </w:r>
      <w:r>
        <w:rPr>
          <w:rFonts w:eastAsia="Times New Roman"/>
          <w:color w:val="000000"/>
          <w:sz w:val="22"/>
          <w:szCs w:val="22"/>
        </w:rPr>
        <w:t xml:space="preserve">для укладки труб (плетей), на которых имеются переставные стойки-упоры 5 с устройствами </w:t>
      </w:r>
      <w:r>
        <w:rPr>
          <w:rFonts w:eastAsia="Times New Roman"/>
          <w:color w:val="000000"/>
          <w:spacing w:val="1"/>
          <w:sz w:val="22"/>
          <w:szCs w:val="22"/>
        </w:rPr>
        <w:t>для увязки труб. Трубы (плети) при транспортировании выполня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ют функцию жесткой связи между тягачом и прицепом-рос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пуском. </w:t>
      </w:r>
      <w:r>
        <w:rPr>
          <w:rFonts w:eastAsia="Times New Roman"/>
          <w:color w:val="000000"/>
          <w:sz w:val="22"/>
          <w:szCs w:val="22"/>
        </w:rPr>
        <w:t xml:space="preserve">Последний оснащен сцепным устройством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 </w:t>
      </w:r>
      <w:r>
        <w:rPr>
          <w:rFonts w:eastAsia="Times New Roman"/>
          <w:color w:val="000000"/>
          <w:sz w:val="22"/>
          <w:szCs w:val="22"/>
        </w:rPr>
        <w:t xml:space="preserve">для соединения его с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тягачом при движении без груза, а также страховочным канатом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-2"/>
          <w:sz w:val="22"/>
          <w:szCs w:val="22"/>
        </w:rPr>
        <w:t>Грузоподъемность автопоезда составляет 9...36 т.</w:t>
      </w:r>
    </w:p>
    <w:p w:rsidR="00000000" w:rsidRDefault="00AF1AE4">
      <w:pPr>
        <w:shd w:val="clear" w:color="auto" w:fill="FFFFFF"/>
        <w:spacing w:line="226" w:lineRule="exact"/>
        <w:ind w:left="14" w:right="14" w:firstLine="293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 xml:space="preserve">Из 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специальных транспортных средств </w:t>
      </w:r>
      <w:r>
        <w:rPr>
          <w:rFonts w:eastAsia="Times New Roman"/>
          <w:color w:val="000000"/>
          <w:spacing w:val="-5"/>
          <w:sz w:val="22"/>
          <w:szCs w:val="22"/>
        </w:rPr>
        <w:t>наиболее широкое при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9"/>
          <w:sz w:val="22"/>
          <w:szCs w:val="22"/>
        </w:rPr>
        <w:t>менение в строите</w:t>
      </w:r>
      <w:r>
        <w:rPr>
          <w:rFonts w:eastAsia="Times New Roman"/>
          <w:color w:val="000000"/>
          <w:spacing w:val="9"/>
          <w:sz w:val="22"/>
          <w:szCs w:val="22"/>
        </w:rPr>
        <w:t>льстве нашли специальные автомобили для</w:t>
      </w:r>
    </w:p>
    <w:p w:rsidR="00000000" w:rsidRDefault="00AF1AE4">
      <w:pPr>
        <w:shd w:val="clear" w:color="auto" w:fill="FFFFFF"/>
        <w:spacing w:line="226" w:lineRule="exact"/>
        <w:ind w:left="14" w:right="14" w:firstLine="293"/>
        <w:jc w:val="both"/>
        <w:sectPr w:rsidR="00000000">
          <w:pgSz w:w="11909" w:h="16834"/>
          <w:pgMar w:top="1440" w:right="3360" w:bottom="720" w:left="2165" w:header="720" w:footer="720" w:gutter="0"/>
          <w:cols w:space="60"/>
          <w:noEndnote/>
        </w:sectPr>
      </w:pPr>
    </w:p>
    <w:p w:rsidR="00000000" w:rsidRDefault="00773BBC">
      <w:pPr>
        <w:shd w:val="clear" w:color="auto" w:fill="FFFFFF"/>
        <w:spacing w:line="245" w:lineRule="exact"/>
        <w:jc w:val="center"/>
      </w:pPr>
      <w:r>
        <w:rPr>
          <w:noProof/>
        </w:rPr>
        <w:drawing>
          <wp:anchor distT="0" distB="0" distL="0" distR="0" simplePos="0" relativeHeight="251766784" behindDoc="1" locked="0" layoutInCell="1" allowOverlap="1">
            <wp:simplePos x="0" y="0"/>
            <wp:positionH relativeFrom="margin">
              <wp:posOffset>-2636520</wp:posOffset>
            </wp:positionH>
            <wp:positionV relativeFrom="paragraph">
              <wp:posOffset>198120</wp:posOffset>
            </wp:positionV>
            <wp:extent cx="4047490" cy="3181985"/>
            <wp:effectExtent l="19050" t="0" r="0" b="0"/>
            <wp:wrapThrough wrapText="bothSides">
              <wp:wrapPolygon edited="0">
                <wp:start x="-102" y="0"/>
                <wp:lineTo x="-102" y="21466"/>
                <wp:lineTo x="21553" y="21466"/>
                <wp:lineTo x="21553" y="0"/>
                <wp:lineTo x="-102" y="0"/>
              </wp:wrapPolygon>
            </wp:wrapThrough>
            <wp:docPr id="410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490" cy="318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4"/>
          <w:sz w:val="18"/>
          <w:szCs w:val="18"/>
        </w:rPr>
        <w:t xml:space="preserve">Рис. 8.6. Трубоплетевоз: </w:t>
      </w:r>
      <w:r w:rsidR="00AF1AE4"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а— </w:t>
      </w:r>
      <w:r w:rsidR="00AF1AE4">
        <w:rPr>
          <w:rFonts w:eastAsia="Times New Roman"/>
          <w:color w:val="000000"/>
          <w:spacing w:val="2"/>
          <w:sz w:val="18"/>
          <w:szCs w:val="18"/>
        </w:rPr>
        <w:t xml:space="preserve">общий вид; </w:t>
      </w:r>
      <w:r w:rsidR="00AF1AE4"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б— </w:t>
      </w:r>
      <w:r w:rsidR="00AF1AE4">
        <w:rPr>
          <w:rFonts w:eastAsia="Times New Roman"/>
          <w:color w:val="000000"/>
          <w:spacing w:val="2"/>
          <w:sz w:val="18"/>
          <w:szCs w:val="18"/>
        </w:rPr>
        <w:t>прицеп-</w:t>
      </w:r>
      <w:r w:rsidR="00AF1AE4">
        <w:rPr>
          <w:rFonts w:eastAsia="Times New Roman"/>
          <w:color w:val="000000"/>
          <w:spacing w:val="-1"/>
          <w:sz w:val="18"/>
          <w:szCs w:val="18"/>
        </w:rPr>
        <w:t>роспуск</w:t>
      </w:r>
    </w:p>
    <w:p w:rsidR="00000000" w:rsidRDefault="00AF1AE4">
      <w:pPr>
        <w:shd w:val="clear" w:color="auto" w:fill="FFFFFF"/>
        <w:spacing w:line="245" w:lineRule="exact"/>
        <w:jc w:val="center"/>
        <w:sectPr w:rsidR="00000000">
          <w:type w:val="continuous"/>
          <w:pgSz w:w="11909" w:h="16834"/>
          <w:pgMar w:top="1440" w:right="3384" w:bottom="720" w:left="6317" w:header="720" w:footer="720" w:gutter="0"/>
          <w:cols w:space="60"/>
          <w:noEndnote/>
        </w:sectPr>
      </w:pPr>
    </w:p>
    <w:p w:rsidR="00000000" w:rsidRDefault="00773BBC">
      <w:pPr>
        <w:ind w:left="307" w:right="37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583305" cy="1297305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305" cy="129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spacing w:before="682"/>
        <w:ind w:left="240" w:right="32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657600" cy="1807845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80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spacing w:before="595"/>
        <w:ind w:left="240" w:right="32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657600" cy="1658620"/>
            <wp:effectExtent l="1905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65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710"/>
      </w:pPr>
      <w:r>
        <w:rPr>
          <w:color w:val="000000"/>
          <w:spacing w:val="2"/>
          <w:sz w:val="18"/>
          <w:szCs w:val="18"/>
        </w:rPr>
        <w:t>*</w:t>
      </w:r>
      <w:r>
        <w:rPr>
          <w:rFonts w:eastAsia="Times New Roman"/>
          <w:color w:val="000000"/>
          <w:spacing w:val="2"/>
          <w:sz w:val="18"/>
          <w:szCs w:val="18"/>
        </w:rPr>
        <w:t>ис. 8.7. Транспортные средства для перевозки жидкотекучих и псевдожидких</w:t>
      </w:r>
    </w:p>
    <w:p w:rsidR="00000000" w:rsidRDefault="00AF1AE4">
      <w:pPr>
        <w:shd w:val="clear" w:color="auto" w:fill="FFFFFF"/>
        <w:ind w:right="62"/>
        <w:jc w:val="center"/>
      </w:pPr>
      <w:r>
        <w:rPr>
          <w:rFonts w:eastAsia="Times New Roman"/>
          <w:color w:val="000000"/>
          <w:spacing w:val="2"/>
          <w:sz w:val="18"/>
          <w:szCs w:val="18"/>
        </w:rPr>
        <w:t>грузов:</w:t>
      </w:r>
    </w:p>
    <w:p w:rsidR="00000000" w:rsidRDefault="00AF1AE4">
      <w:pPr>
        <w:shd w:val="clear" w:color="auto" w:fill="FFFFFF"/>
        <w:tabs>
          <w:tab w:val="left" w:pos="5822"/>
          <w:tab w:val="left" w:leader="hyphen" w:pos="6216"/>
        </w:tabs>
        <w:spacing w:before="48" w:line="182" w:lineRule="exact"/>
        <w:ind w:left="2069" w:hanging="2064"/>
      </w:pPr>
      <w:r>
        <w:rPr>
          <w:rFonts w:eastAsia="Times New Roman"/>
          <w:color w:val="000000"/>
          <w:sz w:val="18"/>
          <w:szCs w:val="18"/>
        </w:rPr>
        <w:t xml:space="preserve">г — цементовоз;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6 — </w:t>
      </w:r>
      <w:r>
        <w:rPr>
          <w:rFonts w:eastAsia="Times New Roman"/>
          <w:color w:val="000000"/>
          <w:sz w:val="18"/>
          <w:szCs w:val="18"/>
        </w:rPr>
        <w:t xml:space="preserve">бетоновоз;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в — </w:t>
      </w:r>
      <w:r>
        <w:rPr>
          <w:rFonts w:eastAsia="Times New Roman"/>
          <w:color w:val="000000"/>
          <w:sz w:val="18"/>
          <w:szCs w:val="18"/>
        </w:rPr>
        <w:t xml:space="preserve">автобетоносмеситель;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г </w:t>
      </w:r>
      <w:r>
        <w:rPr>
          <w:rFonts w:eastAsia="Times New Roman"/>
          <w:color w:val="000000"/>
          <w:sz w:val="18"/>
          <w:szCs w:val="18"/>
        </w:rPr>
        <w:t>— авторастворовоз;</w:t>
      </w:r>
      <w:r>
        <w:rPr>
          <w:rFonts w:eastAsia="Times New Roman"/>
          <w:color w:val="000000"/>
          <w:sz w:val="18"/>
          <w:szCs w:val="18"/>
        </w:rPr>
        <w:br/>
      </w:r>
      <w:r>
        <w:rPr>
          <w:rFonts w:eastAsia="Times New Roman"/>
          <w:i/>
          <w:iCs/>
          <w:color w:val="000000"/>
          <w:sz w:val="18"/>
          <w:szCs w:val="18"/>
        </w:rPr>
        <w:t xml:space="preserve">д — </w:t>
      </w:r>
      <w:r>
        <w:rPr>
          <w:rFonts w:eastAsia="Times New Roman"/>
          <w:color w:val="000000"/>
          <w:sz w:val="18"/>
          <w:szCs w:val="18"/>
        </w:rPr>
        <w:t>автотопливозаправщик</w:t>
      </w:r>
      <w:r>
        <w:rPr>
          <w:rFonts w:eastAsia="Times New Roman"/>
          <w:color w:val="000000"/>
          <w:sz w:val="18"/>
          <w:szCs w:val="18"/>
        </w:rPr>
        <w:tab/>
      </w:r>
      <w:r>
        <w:rPr>
          <w:rFonts w:eastAsia="Times New Roman"/>
          <w:color w:val="000000"/>
          <w:sz w:val="18"/>
          <w:szCs w:val="18"/>
        </w:rPr>
        <w:tab/>
        <w:t>»</w:t>
      </w:r>
    </w:p>
    <w:p w:rsidR="00000000" w:rsidRDefault="00AF1AE4">
      <w:pPr>
        <w:shd w:val="clear" w:color="auto" w:fill="FFFFFF"/>
        <w:spacing w:before="240"/>
        <w:ind w:left="48"/>
      </w:pPr>
      <w:r>
        <w:rPr>
          <w:color w:val="000000"/>
          <w:spacing w:val="4"/>
          <w:sz w:val="18"/>
          <w:szCs w:val="18"/>
        </w:rPr>
        <w:t>54</w:t>
      </w:r>
    </w:p>
    <w:p w:rsidR="00000000" w:rsidRDefault="00AF1AE4">
      <w:pPr>
        <w:shd w:val="clear" w:color="auto" w:fill="FFFFFF"/>
        <w:spacing w:before="240"/>
        <w:ind w:left="48"/>
        <w:sectPr w:rsidR="00000000">
          <w:pgSz w:w="11909" w:h="16834"/>
          <w:pgMar w:top="1440" w:right="3061" w:bottom="720" w:left="252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перевозки жидкотекучих (растворов и бетонов, расплавленного </w:t>
      </w:r>
      <w:r>
        <w:rPr>
          <w:rFonts w:eastAsia="Times New Roman"/>
          <w:color w:val="000000"/>
          <w:spacing w:val="1"/>
          <w:sz w:val="22"/>
          <w:szCs w:val="22"/>
        </w:rPr>
        <w:t>битума, жидкого топлива) и псевдожидких грузов (цемента, из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вести-пушенки, алебастра, гипса, молотого известняка, сухой </w:t>
      </w:r>
      <w:r>
        <w:rPr>
          <w:rFonts w:eastAsia="Times New Roman"/>
          <w:color w:val="000000"/>
          <w:spacing w:val="2"/>
          <w:sz w:val="22"/>
          <w:szCs w:val="22"/>
        </w:rPr>
        <w:t>золы, минеральных порошков, сухих смесей раство</w:t>
      </w:r>
      <w:r>
        <w:rPr>
          <w:rFonts w:eastAsia="Times New Roman"/>
          <w:color w:val="000000"/>
          <w:spacing w:val="2"/>
          <w:sz w:val="22"/>
          <w:szCs w:val="22"/>
        </w:rPr>
        <w:t>ров, мелко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зернистых бетонов, их компонентов и других вяжущих веществ). Эти грузы характеризуются повышенной подвижностью при пе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ревозках, вследствие чего снижается безопасность движения в отношении управляемости, устойчивости и тормозных свойств </w:t>
      </w:r>
      <w:r>
        <w:rPr>
          <w:rFonts w:eastAsia="Times New Roman"/>
          <w:color w:val="000000"/>
          <w:spacing w:val="1"/>
          <w:sz w:val="22"/>
          <w:szCs w:val="22"/>
        </w:rPr>
        <w:t>транспорт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ного средства при движении, особенно при частичном </w:t>
      </w:r>
      <w:r>
        <w:rPr>
          <w:rFonts w:eastAsia="Times New Roman"/>
          <w:color w:val="000000"/>
          <w:spacing w:val="2"/>
          <w:sz w:val="22"/>
          <w:szCs w:val="22"/>
        </w:rPr>
        <w:t>заполнении емкости.</w:t>
      </w:r>
    </w:p>
    <w:p w:rsidR="00000000" w:rsidRDefault="00AF1AE4">
      <w:pPr>
        <w:shd w:val="clear" w:color="auto" w:fill="FFFFFF"/>
        <w:spacing w:line="226" w:lineRule="exact"/>
        <w:ind w:right="5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Специальные автомобили для перевозки жидкотекучих и псев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дожидких грузов оборудуют емкостями ковшового или бункерно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го типов (рис. 8.7,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бив)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или цистернами (рис. 8.7,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а, г, д),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 также </w:t>
      </w:r>
      <w:r>
        <w:rPr>
          <w:rFonts w:eastAsia="Times New Roman"/>
          <w:color w:val="000000"/>
          <w:spacing w:val="1"/>
          <w:sz w:val="22"/>
          <w:szCs w:val="22"/>
        </w:rPr>
        <w:t>устройствами для выполнения операций, непосредственно не свя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занных с транспортированием (дозированной или непрерывной </w:t>
      </w:r>
      <w:r>
        <w:rPr>
          <w:rFonts w:eastAsia="Times New Roman"/>
          <w:color w:val="000000"/>
          <w:spacing w:val="2"/>
          <w:sz w:val="22"/>
          <w:szCs w:val="22"/>
        </w:rPr>
        <w:t>загрузки и разгрузки материалов, их подогрева и охлаждения, побуждения, поддержания температуры, смешивания и т.п.). Ем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кости располагают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в задней части автомобиля. Некоторые маши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ны, как, например,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автоцементовозы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(см. рис. 8.7,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1"/>
          <w:sz w:val="22"/>
          <w:szCs w:val="22"/>
        </w:rPr>
        <w:t>представля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ют собой автопоезд, состоящий из седельного автомобиля-тягача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полуприцепа — несущей цистерны с наклоном в транспортном </w:t>
      </w:r>
      <w:r>
        <w:rPr>
          <w:rFonts w:eastAsia="Times New Roman"/>
          <w:color w:val="000000"/>
          <w:spacing w:val="5"/>
          <w:sz w:val="22"/>
          <w:szCs w:val="22"/>
        </w:rPr>
        <w:t>положении в сторону разгрузк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и на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1... </w:t>
      </w:r>
      <w:r>
        <w:rPr>
          <w:rFonts w:eastAsia="Times New Roman"/>
          <w:color w:val="000000"/>
          <w:spacing w:val="5"/>
          <w:sz w:val="22"/>
          <w:szCs w:val="22"/>
        </w:rPr>
        <w:t>9°. Один или два зафузо-</w:t>
      </w:r>
    </w:p>
    <w:p w:rsidR="00000000" w:rsidRDefault="00773BBC">
      <w:pPr>
        <w:spacing w:before="432"/>
        <w:ind w:left="317" w:right="30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657600" cy="1190625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spacing w:before="806"/>
        <w:ind w:left="278" w:right="27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700145" cy="1233170"/>
            <wp:effectExtent l="1905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145" cy="1233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552"/>
        <w:ind w:right="10"/>
        <w:jc w:val="right"/>
      </w:pPr>
      <w:r>
        <w:rPr>
          <w:color w:val="000000"/>
        </w:rPr>
        <w:t>155</w:t>
      </w:r>
    </w:p>
    <w:p w:rsidR="00000000" w:rsidRDefault="00AF1AE4">
      <w:pPr>
        <w:shd w:val="clear" w:color="auto" w:fill="FFFFFF"/>
        <w:spacing w:before="552"/>
        <w:ind w:right="10"/>
        <w:jc w:val="right"/>
        <w:sectPr w:rsidR="00000000">
          <w:pgSz w:w="11909" w:h="16834"/>
          <w:pgMar w:top="1440" w:right="3284" w:bottom="720" w:left="224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ных люка закрываются герметически крышками. Внутри цистер-а оборудована откосами и аэролотками. Для загрузки цементово-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i </w:t>
      </w:r>
      <w:r>
        <w:rPr>
          <w:rFonts w:eastAsia="Times New Roman"/>
          <w:color w:val="000000"/>
          <w:spacing w:val="1"/>
          <w:sz w:val="22"/>
          <w:szCs w:val="22"/>
        </w:rPr>
        <w:t>в его цистерне предварительно создают вакуум путем присое-инения рукава к всасывающему патрубку компрессора, смонти-</w:t>
      </w:r>
      <w:r>
        <w:rPr>
          <w:rFonts w:eastAsia="Times New Roman"/>
          <w:color w:val="000000"/>
          <w:spacing w:val="3"/>
          <w:sz w:val="22"/>
          <w:szCs w:val="22"/>
        </w:rPr>
        <w:t>эванного на автомобиле-тягаче и приводимого от коробки отбо-</w:t>
      </w:r>
      <w:r>
        <w:rPr>
          <w:rFonts w:eastAsia="Times New Roman"/>
          <w:color w:val="000000"/>
          <w:sz w:val="22"/>
          <w:szCs w:val="22"/>
        </w:rPr>
        <w:t>1 мощности последнего. Затем заборное устройство погружают в гмент и открывают к</w:t>
      </w:r>
      <w:r>
        <w:rPr>
          <w:rFonts w:eastAsia="Times New Roman"/>
          <w:color w:val="000000"/>
          <w:sz w:val="22"/>
          <w:szCs w:val="22"/>
        </w:rPr>
        <w:t>ран. Цемент из-за разности давлений посту-</w:t>
      </w:r>
      <w:r>
        <w:rPr>
          <w:rFonts w:eastAsia="Times New Roman"/>
          <w:color w:val="000000"/>
          <w:spacing w:val="2"/>
          <w:sz w:val="22"/>
          <w:szCs w:val="22"/>
        </w:rPr>
        <w:t>ает в цистерну и заполняет ее до уровня, фиксируемого сигна-</w:t>
      </w:r>
      <w:r>
        <w:rPr>
          <w:rFonts w:eastAsia="Times New Roman"/>
          <w:color w:val="000000"/>
          <w:spacing w:val="3"/>
          <w:sz w:val="22"/>
          <w:szCs w:val="22"/>
        </w:rPr>
        <w:t>«атором. Для предотвращения забрасывания цемента в комп-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гссор в цистерне и в рукаве имеются тканевые фильтры. Разгру-ают цемент подачей сжатого воздуха в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цистерну, который под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1влением 0,5 МПа поступает одновременно внутрь цистерны к </w:t>
      </w:r>
      <w:r>
        <w:rPr>
          <w:rFonts w:eastAsia="Times New Roman"/>
          <w:color w:val="000000"/>
          <w:sz w:val="22"/>
          <w:szCs w:val="22"/>
        </w:rPr>
        <w:t xml:space="preserve">&gt;роднищу и к форсунке разгрузочного патрубка в нижней части </w:t>
      </w:r>
      <w:r>
        <w:rPr>
          <w:rFonts w:eastAsia="Times New Roman"/>
          <w:color w:val="000000"/>
          <w:spacing w:val="1"/>
          <w:sz w:val="22"/>
          <w:szCs w:val="22"/>
        </w:rPr>
        <w:t>лстерны. От попадания цемента подводящие трубопроводы пре-</w:t>
      </w:r>
      <w:r>
        <w:rPr>
          <w:rFonts w:eastAsia="Times New Roman"/>
          <w:color w:val="000000"/>
          <w:sz w:val="22"/>
          <w:szCs w:val="22"/>
        </w:rPr>
        <w:t>&gt;хранены обратными клапанами. Аэроднище представляет собой</w:t>
      </w:r>
      <w:r>
        <w:rPr>
          <w:rFonts w:eastAsia="Times New Roman"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)ток из металлической сетки, покрытой несколькими слоями </w:t>
      </w:r>
      <w:r>
        <w:rPr>
          <w:rFonts w:eastAsia="Times New Roman"/>
          <w:color w:val="000000"/>
          <w:spacing w:val="2"/>
          <w:sz w:val="22"/>
          <w:szCs w:val="22"/>
        </w:rPr>
        <w:t>эристой хлопчатобумажной ткани. Проникая под давлением че-</w:t>
      </w:r>
      <w:r>
        <w:rPr>
          <w:rFonts w:eastAsia="Times New Roman"/>
          <w:color w:val="000000"/>
          <w:spacing w:val="1"/>
          <w:sz w:val="22"/>
          <w:szCs w:val="22"/>
        </w:rPr>
        <w:t>:з поры, воздух смешивается с цементом, вследствие чего воз-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'хоцементная смесь становится текучей и стекает по наклонной </w:t>
      </w:r>
      <w:r>
        <w:rPr>
          <w:rFonts w:eastAsia="Times New Roman"/>
          <w:color w:val="000000"/>
          <w:spacing w:val="1"/>
          <w:sz w:val="22"/>
          <w:szCs w:val="22"/>
        </w:rPr>
        <w:t>юскости аэроднища к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разгрузочному патрубку, где подхватыва-</w:t>
      </w:r>
      <w:r>
        <w:rPr>
          <w:rFonts w:eastAsia="Times New Roman"/>
          <w:color w:val="000000"/>
          <w:spacing w:val="2"/>
          <w:sz w:val="22"/>
          <w:szCs w:val="22"/>
        </w:rPr>
        <w:t>ся потоком воздуха, выходящим из форсунки, и по рукаву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ются к месту складирования.</w:t>
      </w:r>
    </w:p>
    <w:p w:rsidR="00000000" w:rsidRDefault="00AF1AE4">
      <w:pPr>
        <w:shd w:val="clear" w:color="auto" w:fill="FFFFFF"/>
        <w:spacing w:line="226" w:lineRule="exact"/>
        <w:ind w:left="43" w:right="10" w:firstLine="106"/>
        <w:jc w:val="both"/>
      </w:pPr>
      <w:r>
        <w:rPr>
          <w:rFonts w:eastAsia="Times New Roman"/>
          <w:i/>
          <w:iCs/>
          <w:color w:val="000000"/>
          <w:spacing w:val="3"/>
        </w:rPr>
        <w:t xml:space="preserve">Машины для транспортирования бетонов </w:t>
      </w:r>
      <w:r>
        <w:rPr>
          <w:rFonts w:eastAsia="Times New Roman"/>
          <w:color w:val="000000"/>
          <w:spacing w:val="3"/>
        </w:rPr>
        <w:t xml:space="preserve">(см. рис. 8.7, </w:t>
      </w:r>
      <w:r>
        <w:rPr>
          <w:rFonts w:eastAsia="Times New Roman"/>
          <w:i/>
          <w:iCs/>
          <w:color w:val="000000"/>
          <w:spacing w:val="3"/>
        </w:rPr>
        <w:t xml:space="preserve">б </w:t>
      </w:r>
      <w:r>
        <w:rPr>
          <w:rFonts w:eastAsia="Times New Roman"/>
          <w:color w:val="000000"/>
          <w:spacing w:val="3"/>
        </w:rPr>
        <w:t xml:space="preserve">и </w:t>
      </w:r>
      <w:r>
        <w:rPr>
          <w:rFonts w:eastAsia="Times New Roman"/>
          <w:i/>
          <w:iCs/>
          <w:color w:val="000000"/>
          <w:spacing w:val="3"/>
        </w:rPr>
        <w:t xml:space="preserve">в) </w:t>
      </w:r>
      <w:r>
        <w:rPr>
          <w:rFonts w:eastAsia="Times New Roman"/>
          <w:color w:val="000000"/>
          <w:spacing w:val="3"/>
        </w:rPr>
        <w:t>и ра-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воров (см. рис. 8.7,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г) </w:t>
      </w:r>
      <w:r>
        <w:rPr>
          <w:rFonts w:eastAsia="Times New Roman"/>
          <w:color w:val="000000"/>
          <w:spacing w:val="-1"/>
          <w:sz w:val="22"/>
          <w:szCs w:val="22"/>
        </w:rPr>
        <w:t>способны выполнять либо только транспор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те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операции, либо, наряду с транспортированием, выполнять </w:t>
      </w:r>
      <w:r>
        <w:rPr>
          <w:rFonts w:eastAsia="Times New Roman"/>
          <w:color w:val="000000"/>
          <w:sz w:val="22"/>
          <w:szCs w:val="22"/>
        </w:rPr>
        <w:t xml:space="preserve">&gt;буждение для предотвращения расслаивания смеси и порцион-то разгрузку, а также во время транспортирования приготовлять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тон из его компонентов с последующей его раздачей. Емкости этих </w:t>
      </w:r>
      <w:r>
        <w:rPr>
          <w:rFonts w:eastAsia="Times New Roman"/>
          <w:color w:val="000000"/>
          <w:spacing w:val="-2"/>
          <w:sz w:val="22"/>
          <w:szCs w:val="22"/>
        </w:rPr>
        <w:t>1шин либо утепле</w:t>
      </w:r>
      <w:r>
        <w:rPr>
          <w:rFonts w:eastAsia="Times New Roman"/>
          <w:color w:val="000000"/>
          <w:spacing w:val="-2"/>
          <w:sz w:val="22"/>
          <w:szCs w:val="22"/>
        </w:rPr>
        <w:t>ны, либо имеют двойные стенки, между которы-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1 циркулируют отработавшие газы автомобиля для поддержания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шожительной температуры смеси в холодное время. Емкости в их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рхней части загружают через люк, герметически закрываемый </w:t>
      </w:r>
      <w:r>
        <w:rPr>
          <w:rFonts w:eastAsia="Times New Roman"/>
          <w:color w:val="000000"/>
          <w:sz w:val="22"/>
          <w:szCs w:val="22"/>
        </w:rPr>
        <w:t>вышкой, а разгружают опрокидывание</w:t>
      </w:r>
      <w:r>
        <w:rPr>
          <w:rFonts w:eastAsia="Times New Roman"/>
          <w:color w:val="000000"/>
          <w:sz w:val="22"/>
          <w:szCs w:val="22"/>
        </w:rPr>
        <w:t>м с помощью гидравли-ского подъемника или реверсивным вращением емкости (смеси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льного барабана), как, например, у автобетоносмесителей.</w:t>
      </w:r>
    </w:p>
    <w:p w:rsidR="00000000" w:rsidRDefault="00AF1AE4">
      <w:pPr>
        <w:shd w:val="clear" w:color="auto" w:fill="FFFFFF"/>
        <w:spacing w:line="226" w:lineRule="exact"/>
        <w:ind w:left="67" w:right="14"/>
        <w:jc w:val="both"/>
      </w:pP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Автобетоносмесители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(см. рис. 8.7,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-3"/>
          <w:sz w:val="22"/>
          <w:szCs w:val="22"/>
        </w:rPr>
        <w:t>загружают готовой бетон-</w:t>
      </w:r>
      <w:r>
        <w:rPr>
          <w:rFonts w:eastAsia="Times New Roman"/>
          <w:color w:val="000000"/>
          <w:spacing w:val="-1"/>
          <w:sz w:val="22"/>
          <w:szCs w:val="22"/>
        </w:rPr>
        <w:t>1Й смесью, сухой смесью из предварительно высушенных запол</w:t>
      </w:r>
      <w:r>
        <w:rPr>
          <w:rFonts w:eastAsia="Times New Roman"/>
          <w:color w:val="000000"/>
          <w:spacing w:val="-1"/>
          <w:sz w:val="22"/>
          <w:szCs w:val="22"/>
        </w:rPr>
        <w:t>-</w:t>
      </w:r>
      <w:r>
        <w:rPr>
          <w:rFonts w:eastAsia="Times New Roman"/>
          <w:color w:val="000000"/>
          <w:spacing w:val="1"/>
          <w:sz w:val="22"/>
          <w:szCs w:val="22"/>
        </w:rPr>
        <w:t>1телей, сухой перемешанной смесью или послойно из заполни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вши естественной влажности или смоченной частично переме-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шной смесью. Сухие смеси загружают на бетонном заводе, а </w:t>
      </w:r>
      <w:r>
        <w:rPr>
          <w:rFonts w:eastAsia="Times New Roman"/>
          <w:color w:val="000000"/>
          <w:spacing w:val="-1"/>
          <w:sz w:val="22"/>
          <w:szCs w:val="22"/>
        </w:rPr>
        <w:t>бавку воды и перемешивание смеси производят в пути непосред-</w:t>
      </w:r>
      <w:r>
        <w:rPr>
          <w:rFonts w:eastAsia="Times New Roman"/>
          <w:color w:val="000000"/>
          <w:spacing w:val="2"/>
          <w:sz w:val="22"/>
          <w:szCs w:val="22"/>
        </w:rPr>
        <w:t>зенно перед прибытием к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месту укладки. Автобетоносмесители</w:t>
      </w:r>
    </w:p>
    <w:p w:rsidR="00000000" w:rsidRDefault="00AF1AE4">
      <w:pPr>
        <w:shd w:val="clear" w:color="auto" w:fill="FFFFFF"/>
        <w:spacing w:line="226" w:lineRule="exact"/>
        <w:ind w:left="96"/>
      </w:pPr>
      <w:r>
        <w:rPr>
          <w:rFonts w:eastAsia="Times New Roman"/>
          <w:color w:val="000000"/>
          <w:spacing w:val="2"/>
          <w:sz w:val="22"/>
          <w:szCs w:val="22"/>
        </w:rPr>
        <w:t>и загрузке готовой бетонной смесью используют как автобето-</w:t>
      </w:r>
    </w:p>
    <w:p w:rsidR="00000000" w:rsidRDefault="00AF1AE4">
      <w:pPr>
        <w:shd w:val="clear" w:color="auto" w:fill="FFFFFF"/>
        <w:spacing w:line="226" w:lineRule="exact"/>
        <w:ind w:left="101"/>
      </w:pPr>
      <w:r>
        <w:rPr>
          <w:rFonts w:eastAsia="Times New Roman"/>
          <w:color w:val="000000"/>
          <w:sz w:val="22"/>
          <w:szCs w:val="22"/>
        </w:rPr>
        <w:t>возы с побудителем при перевозках на расстояния до 70...90 км.</w:t>
      </w:r>
    </w:p>
    <w:p w:rsidR="00000000" w:rsidRDefault="00AF1AE4">
      <w:pPr>
        <w:shd w:val="clear" w:color="auto" w:fill="FFFFFF"/>
        <w:spacing w:line="226" w:lineRule="exact"/>
        <w:ind w:left="82"/>
      </w:pPr>
      <w:r>
        <w:rPr>
          <w:rFonts w:eastAsia="Times New Roman"/>
          <w:color w:val="000000"/>
          <w:spacing w:val="3"/>
          <w:sz w:val="22"/>
          <w:szCs w:val="22"/>
        </w:rPr>
        <w:t>щако при перевозках готовой смеси на короткие расстояния их</w:t>
      </w:r>
    </w:p>
    <w:p w:rsidR="00000000" w:rsidRDefault="00AF1AE4">
      <w:pPr>
        <w:shd w:val="clear" w:color="auto" w:fill="FFFFFF"/>
        <w:spacing w:line="226" w:lineRule="exact"/>
        <w:ind w:left="106"/>
      </w:pPr>
      <w:r>
        <w:rPr>
          <w:rFonts w:eastAsia="Times New Roman"/>
          <w:color w:val="000000"/>
          <w:spacing w:val="4"/>
          <w:sz w:val="22"/>
          <w:szCs w:val="22"/>
        </w:rPr>
        <w:t>именять не экономично.</w:t>
      </w:r>
    </w:p>
    <w:p w:rsidR="00000000" w:rsidRDefault="00AF1AE4">
      <w:pPr>
        <w:shd w:val="clear" w:color="auto" w:fill="FFFFFF"/>
        <w:spacing w:line="226" w:lineRule="exact"/>
        <w:ind w:left="106"/>
        <w:sectPr w:rsidR="00000000">
          <w:pgSz w:w="11909" w:h="16834"/>
          <w:pgMar w:top="1440" w:right="3159" w:bottom="720" w:left="250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firstLine="293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>Бетоносмеситель представляет собой вращающийся смеситель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ный барабан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установленный на раме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базового автомобиля </w:t>
      </w:r>
      <w:r>
        <w:rPr>
          <w:rFonts w:eastAsia="Times New Roman"/>
          <w:color w:val="000000"/>
          <w:spacing w:val="3"/>
          <w:sz w:val="22"/>
          <w:szCs w:val="22"/>
        </w:rPr>
        <w:t>под углом 15° его оси вращения к горизонту. Он опирается в передней части на подшипник, а в задней части — на два опо</w:t>
      </w:r>
      <w:r>
        <w:rPr>
          <w:rFonts w:eastAsia="Times New Roman"/>
          <w:color w:val="000000"/>
          <w:spacing w:val="3"/>
          <w:sz w:val="22"/>
          <w:szCs w:val="22"/>
        </w:rPr>
        <w:t>р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ных ролика. На раме также установлен бак для воды затворения /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системой ее дозирования. Смесительный барабан приводится </w:t>
      </w:r>
      <w:r>
        <w:rPr>
          <w:rFonts w:eastAsia="Times New Roman"/>
          <w:color w:val="000000"/>
          <w:spacing w:val="1"/>
          <w:sz w:val="22"/>
          <w:szCs w:val="22"/>
        </w:rPr>
        <w:t>механизмом 5. Смесь перемешивается двумя винтовыми лопастя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ми, жестко закрепленными на внутренней поверхности барабана при вращении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последнего в одном направлении, а разгружается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бетонная смесь при реверсивном вращении барабана. Известны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также нереверсивные автобетоносмесители, в которых готовая </w:t>
      </w:r>
      <w:r>
        <w:rPr>
          <w:rFonts w:eastAsia="Times New Roman"/>
          <w:color w:val="000000"/>
          <w:spacing w:val="1"/>
          <w:sz w:val="22"/>
          <w:szCs w:val="22"/>
        </w:rPr>
        <w:t>смесь движется к торцовому отверстию только при определенной скорости вращения барабана. За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гружают барабан через бункер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 с </w:t>
      </w:r>
      <w:r>
        <w:rPr>
          <w:rFonts w:eastAsia="Times New Roman"/>
          <w:color w:val="000000"/>
          <w:spacing w:val="1"/>
          <w:sz w:val="22"/>
          <w:szCs w:val="22"/>
        </w:rPr>
        <w:t>течкой, а разгружают через поворотный разгрузочный лоток,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стоящий из нескольких складывающихся в транспортном поло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жении секций.</w:t>
      </w:r>
    </w:p>
    <w:p w:rsidR="00000000" w:rsidRDefault="00AF1AE4">
      <w:pPr>
        <w:shd w:val="clear" w:color="auto" w:fill="FFFFFF"/>
        <w:spacing w:line="226" w:lineRule="exact"/>
        <w:ind w:right="14" w:firstLine="264"/>
        <w:jc w:val="both"/>
      </w:pPr>
      <w:r>
        <w:rPr>
          <w:rFonts w:eastAsia="Times New Roman"/>
          <w:color w:val="000000"/>
          <w:spacing w:val="6"/>
          <w:sz w:val="22"/>
          <w:szCs w:val="22"/>
        </w:rPr>
        <w:t xml:space="preserve">Для транспортирования жидкого битума с температурой до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200 °С, а также холодных материалов </w:t>
      </w:r>
      <w:r>
        <w:rPr>
          <w:rFonts w:eastAsia="Times New Roman"/>
          <w:color w:val="000000"/>
          <w:spacing w:val="1"/>
          <w:sz w:val="22"/>
          <w:szCs w:val="22"/>
        </w:rPr>
        <w:t>(битума, дегтя, эмульсий, мазута и нефти) применяют сходные по устройству автобитумо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возы и автогудронаторы, оборудованные устройствами для подо</w:t>
      </w:r>
      <w:r>
        <w:rPr>
          <w:rFonts w:eastAsia="Times New Roman"/>
          <w:color w:val="000000"/>
          <w:sz w:val="22"/>
          <w:szCs w:val="22"/>
        </w:rPr>
        <w:softHyphen/>
        <w:t>грева перевозимых материалов в случае их остывания или доведе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ния до необходимой температуры по технологическим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условиям </w:t>
      </w:r>
      <w:r>
        <w:rPr>
          <w:rFonts w:eastAsia="Times New Roman"/>
          <w:color w:val="000000"/>
          <w:sz w:val="22"/>
          <w:szCs w:val="22"/>
        </w:rPr>
        <w:t>производства работ, а также для их разлива самотеком и под дав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лением с равномерным распределением и точным регулировани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ем норм разлива.</w:t>
      </w:r>
    </w:p>
    <w:p w:rsidR="00000000" w:rsidRDefault="00AF1AE4">
      <w:pPr>
        <w:shd w:val="clear" w:color="auto" w:fill="FFFFFF"/>
        <w:spacing w:line="226" w:lineRule="exact"/>
        <w:ind w:right="10" w:firstLine="269"/>
        <w:jc w:val="both"/>
      </w:pP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Автобитумовоз </w:t>
      </w:r>
      <w:r>
        <w:rPr>
          <w:rFonts w:eastAsia="Times New Roman"/>
          <w:color w:val="000000"/>
          <w:spacing w:val="-3"/>
          <w:sz w:val="22"/>
          <w:szCs w:val="22"/>
        </w:rPr>
        <w:t>представляет собой полуприцеп-цистерну, сагре-</w:t>
      </w:r>
      <w:r>
        <w:rPr>
          <w:rFonts w:eastAsia="Times New Roman"/>
          <w:color w:val="000000"/>
          <w:spacing w:val="-1"/>
          <w:sz w:val="22"/>
          <w:szCs w:val="22"/>
        </w:rPr>
        <w:t>гатированную с седельным автомобилем-тягачом. Дл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я уменьшения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потерь тепла стенки овальной в поперечном сечении цистерны </w:t>
      </w:r>
      <w:r>
        <w:rPr>
          <w:rFonts w:eastAsia="Times New Roman"/>
          <w:color w:val="000000"/>
          <w:spacing w:val="-1"/>
          <w:sz w:val="22"/>
          <w:szCs w:val="22"/>
        </w:rPr>
        <w:t>покрыты изнутри слоем стекловолокна. Для подогрева битума цис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терна оснащена внутри продольно расположенной П-образной </w:t>
      </w:r>
      <w:r>
        <w:rPr>
          <w:rFonts w:eastAsia="Times New Roman"/>
          <w:color w:val="000000"/>
          <w:spacing w:val="1"/>
          <w:sz w:val="22"/>
          <w:szCs w:val="22"/>
        </w:rPr>
        <w:t>жаровой трубой и установленной в задней части днища горелкой, раб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отающей на дизельном топливе или керосине и разжигаемой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дистанционно от электросистемы автомобиля-тягача. Цистерна </w:t>
      </w:r>
      <w:r>
        <w:rPr>
          <w:rFonts w:eastAsia="Times New Roman"/>
          <w:color w:val="000000"/>
          <w:sz w:val="22"/>
          <w:szCs w:val="22"/>
        </w:rPr>
        <w:t>оборудована также поплавковым указателем уровня битума и ру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кавами для слива последнего с помощью битумного шестеренно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го насоса, приводимого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от коробки отбора мощности гидрообъ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емной передачей.</w:t>
      </w:r>
    </w:p>
    <w:p w:rsidR="00000000" w:rsidRDefault="00AF1AE4">
      <w:pPr>
        <w:shd w:val="clear" w:color="auto" w:fill="FFFFFF"/>
        <w:spacing w:line="226" w:lineRule="exact"/>
        <w:ind w:left="14" w:right="10" w:firstLine="26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Для перевозки воды, технических жидкостей, нефтепродуктов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(топлива, масел), а также заправки ими строительных, дорожных </w:t>
      </w:r>
      <w:r>
        <w:rPr>
          <w:rFonts w:eastAsia="Times New Roman"/>
          <w:color w:val="000000"/>
          <w:spacing w:val="-2"/>
          <w:sz w:val="22"/>
          <w:szCs w:val="22"/>
        </w:rPr>
        <w:t>и транспортных машин используют специальные транспортные ма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шины: автоцистерны, во</w:t>
      </w:r>
      <w:r>
        <w:rPr>
          <w:rFonts w:eastAsia="Times New Roman"/>
          <w:color w:val="000000"/>
          <w:spacing w:val="-2"/>
          <w:sz w:val="22"/>
          <w:szCs w:val="22"/>
        </w:rPr>
        <w:t>до- и бензовозы, топливо- и маслозаправ-</w:t>
      </w:r>
      <w:r>
        <w:rPr>
          <w:rFonts w:eastAsia="Times New Roman"/>
          <w:color w:val="000000"/>
          <w:spacing w:val="-1"/>
          <w:sz w:val="22"/>
          <w:szCs w:val="22"/>
        </w:rPr>
        <w:t>щики, заправочные агрегаты (заправочные станции) на базе авто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мобильного шасси с цистерной круглого, овального, эллиптического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прямоугольного сечения с плоским днищем (см. рис. 8.7,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д). </w:t>
      </w:r>
      <w:r>
        <w:rPr>
          <w:rFonts w:eastAsia="Times New Roman"/>
          <w:color w:val="000000"/>
          <w:spacing w:val="-1"/>
          <w:sz w:val="22"/>
          <w:szCs w:val="22"/>
        </w:rPr>
        <w:t>Загружают цистерну через г</w:t>
      </w:r>
      <w:r>
        <w:rPr>
          <w:rFonts w:eastAsia="Times New Roman"/>
          <w:color w:val="000000"/>
          <w:spacing w:val="-1"/>
          <w:sz w:val="22"/>
          <w:szCs w:val="22"/>
        </w:rPr>
        <w:t>ерметически закрываемый люк с филь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тром в ее верхней части, а разгружают через установленное в ее</w:t>
      </w:r>
    </w:p>
    <w:p w:rsidR="00000000" w:rsidRDefault="00AF1AE4">
      <w:pPr>
        <w:shd w:val="clear" w:color="auto" w:fill="FFFFFF"/>
        <w:spacing w:line="226" w:lineRule="exact"/>
        <w:ind w:left="14" w:right="10" w:firstLine="269"/>
        <w:jc w:val="both"/>
        <w:sectPr w:rsidR="00000000">
          <w:pgSz w:w="11909" w:h="16834"/>
          <w:pgMar w:top="1440" w:right="3408" w:bottom="720" w:left="210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noProof/>
        </w:rPr>
        <w:lastRenderedPageBreak/>
        <w:pict>
          <v:line id="_x0000_s1133" style="position:absolute;left:0;text-align:left;z-index:251767808;mso-position-horizontal-relative:margin" from="341.5pt,-7.45pt" to="341.5pt,129.85pt" o:allowincell="f" strokeweight=".25pt">
            <w10:wrap anchorx="margin"/>
          </v:line>
        </w:pict>
      </w:r>
      <w:r>
        <w:rPr>
          <w:color w:val="000000"/>
          <w:spacing w:val="1"/>
          <w:sz w:val="22"/>
          <w:szCs w:val="22"/>
        </w:rPr>
        <w:t>$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адней части раздаточное или сливное устройство, состоящее из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эаздаточных кранов и насоса. Цистерны оснащают раздаточными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\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приемными </w:t>
      </w:r>
      <w:r>
        <w:rPr>
          <w:rFonts w:eastAsia="Times New Roman"/>
          <w:color w:val="000000"/>
          <w:spacing w:val="4"/>
          <w:sz w:val="22"/>
          <w:szCs w:val="22"/>
        </w:rPr>
        <w:t>рукавами, фильтрами, контрольно-измерительны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ми приборами и т. п.</w:t>
      </w:r>
    </w:p>
    <w:p w:rsidR="00000000" w:rsidRDefault="00AF1AE4">
      <w:pPr>
        <w:shd w:val="clear" w:color="auto" w:fill="FFFFFF"/>
        <w:spacing w:before="264"/>
        <w:ind w:right="48"/>
        <w:jc w:val="center"/>
      </w:pPr>
      <w:r>
        <w:rPr>
          <w:b/>
          <w:bCs/>
          <w:color w:val="000000"/>
          <w:spacing w:val="3"/>
          <w:sz w:val="24"/>
          <w:szCs w:val="24"/>
        </w:rPr>
        <w:t xml:space="preserve">8.3. 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Тракторы</w:t>
      </w:r>
    </w:p>
    <w:p w:rsidR="00000000" w:rsidRDefault="00AF1AE4">
      <w:pPr>
        <w:shd w:val="clear" w:color="auto" w:fill="FFFFFF"/>
        <w:spacing w:before="173" w:line="226" w:lineRule="exact"/>
        <w:ind w:left="10" w:right="14" w:firstLine="250"/>
        <w:jc w:val="both"/>
      </w:pPr>
      <w:r>
        <w:rPr>
          <w:rFonts w:eastAsia="Times New Roman"/>
          <w:i/>
          <w:iCs/>
          <w:color w:val="000000"/>
          <w:sz w:val="22"/>
          <w:szCs w:val="22"/>
        </w:rPr>
        <w:t xml:space="preserve">Трактором </w:t>
      </w:r>
      <w:r>
        <w:rPr>
          <w:rFonts w:eastAsia="Times New Roman"/>
          <w:color w:val="000000"/>
          <w:sz w:val="22"/>
          <w:szCs w:val="22"/>
        </w:rPr>
        <w:t>называют самодвижущуюся гусеничную или колес-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1ую машину, предназначенную для передвижения прицепных и </w:t>
      </w:r>
      <w:r>
        <w:rPr>
          <w:rFonts w:eastAsia="Times New Roman"/>
          <w:color w:val="000000"/>
          <w:sz w:val="22"/>
          <w:szCs w:val="22"/>
        </w:rPr>
        <w:t>гавесных строительных, дорожных, сельскохозяйственных и дру-</w:t>
      </w:r>
      <w:r>
        <w:rPr>
          <w:rFonts w:eastAsia="Times New Roman"/>
          <w:color w:val="000000"/>
          <w:spacing w:val="2"/>
          <w:sz w:val="22"/>
          <w:szCs w:val="22"/>
        </w:rPr>
        <w:t>их м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ашин, а также используемую в качестве базы для создания </w:t>
      </w:r>
      <w:r>
        <w:rPr>
          <w:rFonts w:eastAsia="Times New Roman"/>
          <w:color w:val="000000"/>
          <w:spacing w:val="1"/>
          <w:sz w:val="22"/>
          <w:szCs w:val="22"/>
        </w:rPr>
        <w:t>:троительных и дорожных машин.</w:t>
      </w:r>
    </w:p>
    <w:p w:rsidR="00000000" w:rsidRDefault="00AF1AE4">
      <w:pPr>
        <w:shd w:val="clear" w:color="auto" w:fill="FFFFFF"/>
        <w:spacing w:before="120" w:line="202" w:lineRule="exact"/>
        <w:ind w:left="14" w:right="14" w:firstLine="221"/>
        <w:jc w:val="both"/>
      </w:pPr>
      <w:r>
        <w:rPr>
          <w:rFonts w:eastAsia="Times New Roman"/>
          <w:color w:val="000000"/>
        </w:rPr>
        <w:t>Первые колесные тракторы с паровым двигателем появились в Вели-</w:t>
      </w:r>
      <w:r>
        <w:rPr>
          <w:rFonts w:eastAsia="Times New Roman"/>
          <w:color w:val="000000"/>
          <w:spacing w:val="1"/>
        </w:rPr>
        <w:t xml:space="preserve">юбритании и Франции в 1830 г. для работы на транспорте и в военном </w:t>
      </w:r>
      <w:r>
        <w:rPr>
          <w:rFonts w:eastAsia="Times New Roman"/>
          <w:color w:val="000000"/>
          <w:spacing w:val="3"/>
        </w:rPr>
        <w:t>;еле. Начиная с 1850 г., они используют</w:t>
      </w:r>
      <w:r>
        <w:rPr>
          <w:rFonts w:eastAsia="Times New Roman"/>
          <w:color w:val="000000"/>
          <w:spacing w:val="3"/>
        </w:rPr>
        <w:t xml:space="preserve">ся в сельском хозяйстве этих </w:t>
      </w:r>
      <w:r>
        <w:rPr>
          <w:rFonts w:eastAsia="Times New Roman"/>
          <w:color w:val="000000"/>
          <w:spacing w:val="-2"/>
        </w:rPr>
        <w:t xml:space="preserve">тран, а с 1890 г. — в сельском хозяйстве США. В 1888 г. русский механик </w:t>
      </w:r>
      <w:r>
        <w:rPr>
          <w:rFonts w:eastAsia="Times New Roman"/>
          <w:color w:val="000000"/>
          <w:spacing w:val="-3"/>
        </w:rPr>
        <w:t xml:space="preserve">Е&gt;. А. Блинов построил и испытал гусеничный трактор с двумя паровыми </w:t>
      </w:r>
      <w:r>
        <w:rPr>
          <w:rFonts w:eastAsia="Times New Roman"/>
          <w:color w:val="000000"/>
          <w:spacing w:val="-1"/>
        </w:rPr>
        <w:t xml:space="preserve">тшинами, а в 1893—1895 гг. русский изобретатель-самоучка Я.В.Мамин </w:t>
      </w:r>
      <w:r>
        <w:rPr>
          <w:rFonts w:eastAsia="Times New Roman"/>
          <w:color w:val="000000"/>
          <w:spacing w:val="2"/>
        </w:rPr>
        <w:t>оздал самоходную ко</w:t>
      </w:r>
      <w:r>
        <w:rPr>
          <w:rFonts w:eastAsia="Times New Roman"/>
          <w:color w:val="000000"/>
          <w:spacing w:val="2"/>
        </w:rPr>
        <w:t>лесную тележку с ДВС. Первые колесные тракто-Ъ1 с ДВС были выпущены фирмой «Харт-Парр» в США в 1901 г.</w:t>
      </w:r>
    </w:p>
    <w:p w:rsidR="00000000" w:rsidRDefault="00AF1AE4">
      <w:pPr>
        <w:shd w:val="clear" w:color="auto" w:fill="FFFFFF"/>
        <w:spacing w:line="202" w:lineRule="exact"/>
        <w:ind w:left="19" w:right="24" w:firstLine="206"/>
        <w:jc w:val="both"/>
      </w:pPr>
      <w:r>
        <w:rPr>
          <w:rFonts w:eastAsia="Times New Roman"/>
          <w:color w:val="000000"/>
        </w:rPr>
        <w:t xml:space="preserve">Начиная с 1912 г. в США фирмой «Холт», а позднее в Германии фир-юй «Вандерер-Дорнер» и в других странах производятся тракторы на </w:t>
      </w:r>
      <w:r>
        <w:rPr>
          <w:rFonts w:eastAsia="Times New Roman"/>
          <w:color w:val="000000"/>
          <w:spacing w:val="1"/>
        </w:rPr>
        <w:t>усеничном ходу. Первые т</w:t>
      </w:r>
      <w:r>
        <w:rPr>
          <w:rFonts w:eastAsia="Times New Roman"/>
          <w:color w:val="000000"/>
          <w:spacing w:val="1"/>
        </w:rPr>
        <w:t xml:space="preserve">ракторы в СССР «Форзон-Путиловец» были </w:t>
      </w:r>
      <w:r>
        <w:rPr>
          <w:rFonts w:eastAsia="Times New Roman"/>
          <w:color w:val="000000"/>
        </w:rPr>
        <w:t>ыпущены в 1923 г, а с 1930 г. было налажено их серийное производство.</w:t>
      </w:r>
    </w:p>
    <w:p w:rsidR="00000000" w:rsidRDefault="00AF1AE4">
      <w:pPr>
        <w:shd w:val="clear" w:color="auto" w:fill="FFFFFF"/>
        <w:spacing w:before="110" w:line="226" w:lineRule="exact"/>
        <w:ind w:left="24" w:right="24" w:firstLine="182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По назначению тракторы разделяют на сельскохозяйственные </w:t>
      </w:r>
      <w:r>
        <w:rPr>
          <w:rFonts w:eastAsia="Times New Roman"/>
          <w:color w:val="000000"/>
          <w:spacing w:val="5"/>
          <w:sz w:val="22"/>
          <w:szCs w:val="22"/>
        </w:rPr>
        <w:t>бщего назначения, промышленные, транспортные и специаль-</w:t>
      </w:r>
      <w:r>
        <w:rPr>
          <w:rFonts w:eastAsia="Times New Roman"/>
          <w:color w:val="000000"/>
          <w:spacing w:val="2"/>
          <w:sz w:val="22"/>
          <w:szCs w:val="22"/>
        </w:rPr>
        <w:t>[ые. В строительстве сельскохозяйс</w:t>
      </w:r>
      <w:r>
        <w:rPr>
          <w:rFonts w:eastAsia="Times New Roman"/>
          <w:color w:val="000000"/>
          <w:spacing w:val="2"/>
          <w:sz w:val="22"/>
          <w:szCs w:val="22"/>
        </w:rPr>
        <w:t>твенные тракторы использу-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зт ограниченно из-за их неприспособленности для длительной </w:t>
      </w:r>
      <w:r>
        <w:rPr>
          <w:rFonts w:eastAsia="Times New Roman"/>
          <w:color w:val="000000"/>
          <w:spacing w:val="2"/>
          <w:sz w:val="22"/>
          <w:szCs w:val="22"/>
        </w:rPr>
        <w:t>аботы на малых скоростях (2,5...5 км/ч), с навесным оборудова-</w:t>
      </w:r>
      <w:r>
        <w:rPr>
          <w:rFonts w:eastAsia="Times New Roman"/>
          <w:color w:val="000000"/>
          <w:spacing w:val="5"/>
          <w:sz w:val="22"/>
          <w:szCs w:val="22"/>
        </w:rPr>
        <w:t xml:space="preserve">[ием, а также из-за малого тягового усилия по сцепной массе. </w:t>
      </w:r>
      <w:r>
        <w:rPr>
          <w:rFonts w:eastAsia="Times New Roman"/>
          <w:color w:val="000000"/>
          <w:spacing w:val="3"/>
          <w:sz w:val="22"/>
          <w:szCs w:val="22"/>
        </w:rPr>
        <w:t>)ни также не обладают необходимой для строительн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ых работ </w:t>
      </w:r>
      <w:r>
        <w:rPr>
          <w:rFonts w:eastAsia="Times New Roman"/>
          <w:color w:val="000000"/>
          <w:spacing w:val="2"/>
          <w:sz w:val="22"/>
          <w:szCs w:val="22"/>
        </w:rPr>
        <w:t>роходимостью.</w:t>
      </w:r>
    </w:p>
    <w:p w:rsidR="00000000" w:rsidRDefault="00AF1AE4">
      <w:pPr>
        <w:shd w:val="clear" w:color="auto" w:fill="FFFFFF"/>
        <w:spacing w:line="226" w:lineRule="exact"/>
        <w:ind w:left="34" w:right="24" w:firstLine="182"/>
        <w:jc w:val="both"/>
      </w:pPr>
      <w:r>
        <w:rPr>
          <w:rFonts w:eastAsia="Times New Roman"/>
          <w:b/>
          <w:bCs/>
          <w:color w:val="000000"/>
          <w:spacing w:val="-8"/>
          <w:sz w:val="22"/>
          <w:szCs w:val="22"/>
        </w:rPr>
        <w:t xml:space="preserve">Промышленные тракторы </w:t>
      </w:r>
      <w:r>
        <w:rPr>
          <w:rFonts w:eastAsia="Times New Roman"/>
          <w:color w:val="000000"/>
          <w:spacing w:val="-8"/>
          <w:sz w:val="22"/>
          <w:szCs w:val="22"/>
        </w:rPr>
        <w:t>характеризуются большими чем у сель-</w:t>
      </w:r>
      <w:r>
        <w:rPr>
          <w:rFonts w:eastAsia="Times New Roman"/>
          <w:color w:val="000000"/>
          <w:spacing w:val="2"/>
          <w:sz w:val="22"/>
          <w:szCs w:val="22"/>
        </w:rPr>
        <w:t>кохозяйственных тракторов тяговыми усилиями. Их используют а земляных, дорожно-строительных, мелиоративных и других аботах в агрегате с различными навесными и прицепными ору-</w:t>
      </w:r>
      <w:r>
        <w:rPr>
          <w:rFonts w:eastAsia="Times New Roman"/>
          <w:color w:val="000000"/>
          <w:spacing w:val="1"/>
          <w:sz w:val="22"/>
          <w:szCs w:val="22"/>
        </w:rPr>
        <w:t>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ями. Чаще промышленные тракторы оборудуют гидроприводом </w:t>
      </w:r>
      <w:r>
        <w:rPr>
          <w:rFonts w:eastAsia="Times New Roman"/>
          <w:color w:val="000000"/>
          <w:spacing w:val="-1"/>
          <w:sz w:val="22"/>
          <w:szCs w:val="22"/>
        </w:rPr>
        <w:t>ля питания рабочего оборудования, использующего до 70 % мощ-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ости двигателя. Все колеса промышленных колесных тракторов, </w:t>
      </w:r>
      <w:r>
        <w:rPr>
          <w:rFonts w:eastAsia="Times New Roman"/>
          <w:color w:val="000000"/>
          <w:spacing w:val="3"/>
          <w:sz w:val="22"/>
          <w:szCs w:val="22"/>
        </w:rPr>
        <w:t>ксплуатируемых с навесным оборудованием, выполняют, как равило, ведущими, одного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размера, с одинаковым распределе-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ием веса трактора на переднюю и заднюю оси, благодаря чему </w:t>
      </w:r>
      <w:r>
        <w:rPr>
          <w:rFonts w:eastAsia="Times New Roman"/>
          <w:color w:val="000000"/>
          <w:spacing w:val="2"/>
          <w:sz w:val="22"/>
          <w:szCs w:val="22"/>
        </w:rPr>
        <w:t>беспечивается высокое тяговое усилие по сцепной массе, удов-</w:t>
      </w:r>
      <w:r>
        <w:rPr>
          <w:rFonts w:eastAsia="Times New Roman"/>
          <w:color w:val="000000"/>
          <w:spacing w:val="-2"/>
          <w:sz w:val="22"/>
          <w:szCs w:val="22"/>
        </w:rPr>
        <w:t>етворительная устойчивость и высокая проходимость. Максималь-</w:t>
      </w:r>
      <w:r>
        <w:rPr>
          <w:rFonts w:eastAsia="Times New Roman"/>
          <w:color w:val="000000"/>
          <w:spacing w:val="1"/>
          <w:sz w:val="22"/>
          <w:szCs w:val="22"/>
        </w:rPr>
        <w:t>ая скорость передвижения гусеничных тракто</w:t>
      </w:r>
      <w:r>
        <w:rPr>
          <w:rFonts w:eastAsia="Times New Roman"/>
          <w:color w:val="000000"/>
          <w:spacing w:val="1"/>
          <w:sz w:val="22"/>
          <w:szCs w:val="22"/>
        </w:rPr>
        <w:t>ров обычно состав-</w:t>
      </w:r>
      <w:r>
        <w:rPr>
          <w:rFonts w:eastAsia="Times New Roman"/>
          <w:color w:val="000000"/>
          <w:spacing w:val="5"/>
          <w:sz w:val="22"/>
          <w:szCs w:val="22"/>
        </w:rPr>
        <w:t>яет 12 км/ч, а колесных тракторов — 40 км/ч.</w:t>
      </w:r>
    </w:p>
    <w:p w:rsidR="00000000" w:rsidRDefault="00AF1AE4">
      <w:pPr>
        <w:shd w:val="clear" w:color="auto" w:fill="FFFFFF"/>
        <w:spacing w:line="226" w:lineRule="exact"/>
        <w:ind w:left="34" w:right="24" w:firstLine="182"/>
        <w:jc w:val="both"/>
        <w:sectPr w:rsidR="00000000">
          <w:pgSz w:w="11909" w:h="16834"/>
          <w:pgMar w:top="1440" w:right="3334" w:bottom="720" w:left="224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 w:right="10" w:firstLine="274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lastRenderedPageBreak/>
        <w:t xml:space="preserve">Транспортные тракторы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оборудуют грузовой платформой для перевозки грузов, а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специальные тракторы </w:t>
      </w:r>
      <w:r>
        <w:rPr>
          <w:rFonts w:eastAsia="Times New Roman"/>
          <w:color w:val="000000"/>
          <w:spacing w:val="-4"/>
          <w:sz w:val="22"/>
          <w:szCs w:val="22"/>
        </w:rPr>
        <w:t>— лебедками, плат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формами, подъемниками и другими устройствами для выполн</w:t>
      </w:r>
      <w:r>
        <w:rPr>
          <w:rFonts w:eastAsia="Times New Roman"/>
          <w:color w:val="000000"/>
          <w:spacing w:val="3"/>
          <w:sz w:val="22"/>
          <w:szCs w:val="22"/>
        </w:rPr>
        <w:t>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ния специальных работ.</w:t>
      </w:r>
    </w:p>
    <w:p w:rsidR="00000000" w:rsidRDefault="00AF1AE4">
      <w:pPr>
        <w:shd w:val="clear" w:color="auto" w:fill="FFFFFF"/>
        <w:spacing w:line="226" w:lineRule="exact"/>
        <w:ind w:left="10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Основным показателем, по которому тракторы разделяют на </w:t>
      </w:r>
      <w:r>
        <w:rPr>
          <w:rFonts w:eastAsia="Times New Roman"/>
          <w:color w:val="000000"/>
          <w:sz w:val="22"/>
          <w:szCs w:val="22"/>
        </w:rPr>
        <w:t xml:space="preserve">классы, является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тяговое усилие. </w:t>
      </w:r>
      <w:r>
        <w:rPr>
          <w:rFonts w:eastAsia="Times New Roman"/>
          <w:color w:val="000000"/>
          <w:sz w:val="22"/>
          <w:szCs w:val="22"/>
        </w:rPr>
        <w:t xml:space="preserve">Максимальное тяговое усилие </w:t>
      </w:r>
      <w:r>
        <w:rPr>
          <w:rFonts w:eastAsia="Times New Roman"/>
          <w:color w:val="000000"/>
          <w:spacing w:val="2"/>
          <w:sz w:val="22"/>
          <w:szCs w:val="22"/>
        </w:rPr>
        <w:t>гусеничных тракторов ограничено сцепным весом машины вмес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те с навесным оборудованием, а для колесных тракторов — </w:t>
      </w:r>
      <w:r>
        <w:rPr>
          <w:rFonts w:eastAsia="Times New Roman"/>
          <w:color w:val="000000"/>
          <w:spacing w:val="3"/>
          <w:sz w:val="22"/>
          <w:szCs w:val="22"/>
        </w:rPr>
        <w:t>об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щим весом, приходящимся на ведущие колеса.</w:t>
      </w:r>
    </w:p>
    <w:p w:rsidR="00000000" w:rsidRDefault="00AF1AE4">
      <w:pPr>
        <w:shd w:val="clear" w:color="auto" w:fill="FFFFFF"/>
        <w:spacing w:line="226" w:lineRule="exact"/>
        <w:ind w:right="10" w:firstLine="29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Гусеничный движитель соединяется с остовом трактора по схеме </w:t>
      </w:r>
      <w:r>
        <w:rPr>
          <w:rFonts w:eastAsia="Times New Roman"/>
          <w:color w:val="000000"/>
          <w:spacing w:val="1"/>
          <w:sz w:val="22"/>
          <w:szCs w:val="22"/>
        </w:rPr>
        <w:t>полужесткой (с шарниром в задней части и рессорами — в пере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дней) и мягкой (с подпружиненными независимыми или балан-</w:t>
      </w:r>
      <w:r>
        <w:rPr>
          <w:rFonts w:eastAsia="Times New Roman"/>
          <w:color w:val="000000"/>
          <w:spacing w:val="-1"/>
          <w:sz w:val="22"/>
          <w:szCs w:val="22"/>
        </w:rPr>
        <w:t>сирными опорными катками) подвес</w:t>
      </w:r>
      <w:r>
        <w:rPr>
          <w:rFonts w:eastAsia="Times New Roman"/>
          <w:color w:val="000000"/>
          <w:spacing w:val="-1"/>
          <w:sz w:val="22"/>
          <w:szCs w:val="22"/>
        </w:rPr>
        <w:t>ки. Движители колесных трак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торов обычно соединяют с остовом по схеме мягкой подвески — </w:t>
      </w:r>
      <w:r>
        <w:rPr>
          <w:rFonts w:eastAsia="Times New Roman"/>
          <w:color w:val="000000"/>
          <w:spacing w:val="5"/>
          <w:sz w:val="22"/>
          <w:szCs w:val="22"/>
        </w:rPr>
        <w:t>через пружины и рессоры попарно на одной оси.</w:t>
      </w:r>
    </w:p>
    <w:p w:rsidR="00000000" w:rsidRDefault="00AF1AE4">
      <w:pPr>
        <w:shd w:val="clear" w:color="auto" w:fill="FFFFFF"/>
        <w:spacing w:after="374" w:line="226" w:lineRule="exact"/>
        <w:ind w:left="5" w:right="10" w:firstLine="27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Для привода тракторов применяют дизели, реже — карбюра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торные двигатели с механической, гидромеханической и элект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ромехани</w:t>
      </w:r>
      <w:r>
        <w:rPr>
          <w:rFonts w:eastAsia="Times New Roman"/>
          <w:color w:val="000000"/>
          <w:spacing w:val="2"/>
          <w:sz w:val="22"/>
          <w:szCs w:val="22"/>
        </w:rPr>
        <w:t>ческой трансмиссиями. В тракторах, используемых для навески строительного рабочего оборудования, широкое приме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нение получили первые два вида трансмиссий. Гусеничные трак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торы с передним расположением двигателя (рис. 8.8,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2"/>
          <w:sz w:val="22"/>
          <w:szCs w:val="22"/>
        </w:rPr>
        <w:t>и колес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ные тракторы с передним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управляемыми колесами (рис. 8.8,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2"/>
          <w:sz w:val="22"/>
          <w:szCs w:val="22"/>
        </w:rPr>
        <w:t>имеют сходные кинематические схемы механических трансмис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сий (см. рис. 7.3). Для поворота колесного трактора одно из его</w:t>
      </w:r>
    </w:p>
    <w:p w:rsidR="00000000" w:rsidRDefault="00AF1AE4">
      <w:pPr>
        <w:shd w:val="clear" w:color="auto" w:fill="FFFFFF"/>
        <w:spacing w:after="374" w:line="226" w:lineRule="exact"/>
        <w:ind w:left="5" w:right="10" w:firstLine="274"/>
        <w:jc w:val="both"/>
        <w:sectPr w:rsidR="00000000">
          <w:pgSz w:w="11909" w:h="16834"/>
          <w:pgMar w:top="1440" w:right="3531" w:bottom="720" w:left="1989" w:header="720" w:footer="720" w:gutter="0"/>
          <w:cols w:space="60"/>
          <w:noEndnote/>
        </w:sectPr>
      </w:pPr>
    </w:p>
    <w:p w:rsidR="00000000" w:rsidRDefault="00773BBC">
      <w:pPr>
        <w:framePr w:h="1536" w:hSpace="10080" w:wrap="notBeside" w:vAnchor="text" w:hAnchor="margin" w:x="126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595120" cy="977900"/>
            <wp:effectExtent l="19050" t="0" r="508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120" cy="97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497" w:hSpace="10080" w:wrap="notBeside" w:vAnchor="text" w:hAnchor="margin" w:x="3486" w:y="3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765300" cy="946150"/>
            <wp:effectExtent l="19050" t="0" r="635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94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1497" w:hSpace="10080" w:wrap="notBeside" w:vAnchor="text" w:hAnchor="margin" w:x="3486" w:y="39"/>
        <w:rPr>
          <w:sz w:val="24"/>
          <w:szCs w:val="24"/>
        </w:rPr>
        <w:sectPr w:rsidR="00000000">
          <w:type w:val="continuous"/>
          <w:pgSz w:w="11909" w:h="16834"/>
          <w:pgMar w:top="1440" w:right="3531" w:bottom="720" w:left="1989" w:header="720" w:footer="720" w:gutter="0"/>
          <w:cols w:space="720"/>
          <w:noEndnote/>
        </w:sectPr>
      </w:pPr>
    </w:p>
    <w:p w:rsidR="00000000" w:rsidRDefault="00AF1AE4">
      <w:pPr>
        <w:spacing w:before="422" w:line="1" w:lineRule="exact"/>
        <w:rPr>
          <w:sz w:val="2"/>
          <w:szCs w:val="2"/>
        </w:rPr>
      </w:pPr>
    </w:p>
    <w:p w:rsidR="00000000" w:rsidRDefault="00AF1AE4">
      <w:pPr>
        <w:framePr w:h="1497" w:hSpace="10080" w:wrap="notBeside" w:vAnchor="text" w:hAnchor="margin" w:x="3486" w:y="39"/>
        <w:rPr>
          <w:sz w:val="24"/>
          <w:szCs w:val="24"/>
        </w:rPr>
        <w:sectPr w:rsidR="00000000">
          <w:type w:val="continuous"/>
          <w:pgSz w:w="11909" w:h="16834"/>
          <w:pgMar w:top="1440" w:right="3531" w:bottom="720" w:left="1989" w:header="720" w:footer="720" w:gutter="0"/>
          <w:cols w:space="60"/>
          <w:noEndnote/>
        </w:sectPr>
      </w:pPr>
    </w:p>
    <w:p w:rsidR="00000000" w:rsidRDefault="00AF1AE4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134" style="position:absolute;z-index:251768832;mso-position-horizontal-relative:margin" from="5.3pt,-21.1pt" to="136.35pt,-21.1pt" o:allowincell="f" strokeweight="1.7pt">
            <w10:wrap anchorx="margin"/>
          </v:line>
        </w:pict>
      </w:r>
      <w:r>
        <w:rPr>
          <w:noProof/>
        </w:rPr>
        <w:pict>
          <v:line id="_x0000_s1135" style="position:absolute;z-index:251769856;mso-position-horizontal-relative:margin" from="178.55pt,-21.1pt" to="315.85pt,-21.1pt" o:allowincell="f" strokeweight="1.45pt">
            <w10:wrap anchorx="margin"/>
          </v:line>
        </w:pict>
      </w:r>
    </w:p>
    <w:p w:rsidR="00000000" w:rsidRDefault="00773BBC">
      <w:pPr>
        <w:framePr w:h="1603" w:hSpace="10080" w:wrap="notBeside" w:vAnchor="text" w:hAnchor="margin" w:x="283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232660" cy="1020445"/>
            <wp:effectExtent l="1905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102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718" w:hSpace="10080" w:wrap="notBeside" w:vAnchor="text" w:hAnchor="margin" w:x="20" w:y="14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499235" cy="1095375"/>
            <wp:effectExtent l="19050" t="0" r="571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35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1718" w:hSpace="10080" w:wrap="notBeside" w:vAnchor="text" w:hAnchor="margin" w:x="20" w:y="145"/>
        <w:rPr>
          <w:sz w:val="24"/>
          <w:szCs w:val="24"/>
        </w:rPr>
        <w:sectPr w:rsidR="00000000">
          <w:type w:val="continuous"/>
          <w:pgSz w:w="11909" w:h="16834"/>
          <w:pgMar w:top="1440" w:right="3531" w:bottom="720" w:left="1989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06" w:line="206" w:lineRule="exact"/>
        <w:ind w:left="19" w:right="10"/>
        <w:jc w:val="center"/>
      </w:pPr>
      <w:r>
        <w:rPr>
          <w:rFonts w:eastAsia="Times New Roman"/>
          <w:color w:val="000000"/>
          <w:spacing w:val="-1"/>
        </w:rPr>
        <w:t xml:space="preserve">Рис. 8.8. Тракторы: гусеничные с передним (я) и задним </w:t>
      </w:r>
      <w:r>
        <w:rPr>
          <w:rFonts w:eastAsia="Times New Roman"/>
          <w:i/>
          <w:iCs/>
          <w:color w:val="000000"/>
          <w:spacing w:val="-1"/>
        </w:rPr>
        <w:t xml:space="preserve">(б) </w:t>
      </w:r>
      <w:r>
        <w:rPr>
          <w:rFonts w:eastAsia="Times New Roman"/>
          <w:color w:val="000000"/>
          <w:spacing w:val="-1"/>
        </w:rPr>
        <w:t>расположени</w:t>
      </w:r>
      <w:r>
        <w:rPr>
          <w:rFonts w:eastAsia="Times New Roman"/>
          <w:color w:val="000000"/>
          <w:spacing w:val="-1"/>
        </w:rPr>
        <w:softHyphen/>
        <w:t>ем</w:t>
      </w:r>
      <w:r>
        <w:rPr>
          <w:rFonts w:eastAsia="Times New Roman"/>
          <w:color w:val="000000"/>
          <w:spacing w:val="-1"/>
        </w:rPr>
        <w:t xml:space="preserve"> двигателя; пневмоколесные с передними управляемыми колесами </w:t>
      </w:r>
      <w:r>
        <w:rPr>
          <w:rFonts w:eastAsia="Times New Roman"/>
          <w:i/>
          <w:iCs/>
          <w:color w:val="000000"/>
          <w:spacing w:val="-1"/>
        </w:rPr>
        <w:t xml:space="preserve">(в) </w:t>
      </w:r>
      <w:r>
        <w:rPr>
          <w:rFonts w:eastAsia="Times New Roman"/>
          <w:color w:val="000000"/>
          <w:spacing w:val="-1"/>
        </w:rPr>
        <w:t xml:space="preserve">и </w:t>
      </w:r>
      <w:r>
        <w:rPr>
          <w:rFonts w:eastAsia="Times New Roman"/>
          <w:color w:val="000000"/>
          <w:spacing w:val="2"/>
        </w:rPr>
        <w:t>шарнирно-сочлененной рамой (г)</w:t>
      </w:r>
    </w:p>
    <w:p w:rsidR="00000000" w:rsidRDefault="00AF1AE4">
      <w:pPr>
        <w:shd w:val="clear" w:color="auto" w:fill="FFFFFF"/>
        <w:spacing w:before="173"/>
        <w:jc w:val="right"/>
      </w:pPr>
      <w:r>
        <w:rPr>
          <w:b/>
          <w:bCs/>
          <w:color w:val="000000"/>
          <w:sz w:val="12"/>
          <w:szCs w:val="12"/>
          <w:lang w:val="en-US"/>
        </w:rPr>
        <w:t>14Q</w:t>
      </w:r>
    </w:p>
    <w:p w:rsidR="00000000" w:rsidRDefault="00AF1AE4">
      <w:pPr>
        <w:shd w:val="clear" w:color="auto" w:fill="FFFFFF"/>
        <w:spacing w:before="173"/>
        <w:jc w:val="right"/>
        <w:sectPr w:rsidR="00000000">
          <w:type w:val="continuous"/>
          <w:pgSz w:w="11909" w:h="16834"/>
          <w:pgMar w:top="1440" w:right="3531" w:bottom="720" w:left="198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color w:val="000000"/>
          <w:spacing w:val="3"/>
          <w:sz w:val="22"/>
          <w:szCs w:val="22"/>
        </w:rPr>
        <w:lastRenderedPageBreak/>
        <w:t>:</w:t>
      </w:r>
      <w:r>
        <w:rPr>
          <w:rFonts w:eastAsia="Times New Roman"/>
          <w:color w:val="000000"/>
          <w:spacing w:val="3"/>
          <w:sz w:val="22"/>
          <w:szCs w:val="22"/>
        </w:rPr>
        <w:t>олес затормаживают, но направление передвижения при пово-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юте определяется текущим углом поворота управляемых колес. </w:t>
      </w:r>
      <w:r>
        <w:rPr>
          <w:rFonts w:eastAsia="Times New Roman"/>
          <w:color w:val="000000"/>
          <w:spacing w:val="4"/>
          <w:sz w:val="22"/>
          <w:szCs w:val="22"/>
        </w:rPr>
        <w:t>1ри этом неиз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бежно проскальзывание одного или обоих колес, </w:t>
      </w:r>
      <w:r>
        <w:rPr>
          <w:rFonts w:eastAsia="Times New Roman"/>
          <w:color w:val="000000"/>
          <w:spacing w:val="1"/>
          <w:sz w:val="22"/>
          <w:szCs w:val="22"/>
        </w:rPr>
        <w:t>[то снижает долговечность шин.</w:t>
      </w:r>
    </w:p>
    <w:p w:rsidR="00000000" w:rsidRDefault="00AF1AE4">
      <w:pPr>
        <w:shd w:val="clear" w:color="auto" w:fill="FFFFFF"/>
        <w:spacing w:line="226" w:lineRule="exact"/>
        <w:ind w:right="5" w:firstLine="221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 гидромеханических передачах вслед за двигателем устанав-</w:t>
      </w:r>
      <w:r>
        <w:rPr>
          <w:rFonts w:eastAsia="Times New Roman"/>
          <w:color w:val="000000"/>
          <w:spacing w:val="3"/>
          <w:sz w:val="22"/>
          <w:szCs w:val="22"/>
        </w:rPr>
        <w:t>[ивают гидротрансформатор (вместо муфты сцепления), авто-</w:t>
      </w:r>
      <w:r>
        <w:rPr>
          <w:rFonts w:eastAsia="Times New Roman"/>
          <w:color w:val="000000"/>
          <w:spacing w:val="4"/>
          <w:sz w:val="22"/>
          <w:szCs w:val="22"/>
        </w:rPr>
        <w:t>1атически изменяющий скорость движения трактора в зависи-</w:t>
      </w:r>
      <w:r>
        <w:rPr>
          <w:rFonts w:eastAsia="Times New Roman"/>
          <w:color w:val="000000"/>
          <w:sz w:val="22"/>
          <w:szCs w:val="22"/>
        </w:rPr>
        <w:t>юсти от</w:t>
      </w:r>
      <w:r>
        <w:rPr>
          <w:rFonts w:eastAsia="Times New Roman"/>
          <w:color w:val="000000"/>
          <w:sz w:val="22"/>
          <w:szCs w:val="22"/>
        </w:rPr>
        <w:t xml:space="preserve"> внешней нагрузки. В гусеничных тракторах с электроме-</w:t>
      </w:r>
      <w:r>
        <w:rPr>
          <w:rFonts w:eastAsia="Times New Roman"/>
          <w:color w:val="000000"/>
          <w:spacing w:val="5"/>
          <w:sz w:val="22"/>
          <w:szCs w:val="22"/>
        </w:rPr>
        <w:t>анической трансмиссией движение ведущим звездочкам гусе-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[иц сообщается тяговым электродвигателем постоянного тока, </w:t>
      </w:r>
      <w:r>
        <w:rPr>
          <w:rFonts w:eastAsia="Times New Roman"/>
          <w:color w:val="000000"/>
          <w:spacing w:val="5"/>
          <w:sz w:val="22"/>
          <w:szCs w:val="22"/>
        </w:rPr>
        <w:t>штаемым от приводимого двигателем трактора генератора, че-</w:t>
      </w:r>
      <w:r>
        <w:rPr>
          <w:rFonts w:eastAsia="Times New Roman"/>
          <w:color w:val="000000"/>
          <w:spacing w:val="2"/>
          <w:sz w:val="22"/>
          <w:szCs w:val="22"/>
        </w:rPr>
        <w:t>•ез бортовые фрикционы и реду</w:t>
      </w:r>
      <w:r>
        <w:rPr>
          <w:rFonts w:eastAsia="Times New Roman"/>
          <w:color w:val="000000"/>
          <w:spacing w:val="2"/>
          <w:sz w:val="22"/>
          <w:szCs w:val="22"/>
        </w:rPr>
        <w:t>кторы. Система привода дизель-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енератор-электродвигатель упрощает кинематическую схему </w:t>
      </w:r>
      <w:r>
        <w:rPr>
          <w:rFonts w:eastAsia="Times New Roman"/>
          <w:color w:val="000000"/>
          <w:spacing w:val="4"/>
          <w:sz w:val="22"/>
          <w:szCs w:val="22"/>
        </w:rPr>
        <w:t>(ередачи и обеспечивает бесступенчатое регулирование скоро-</w:t>
      </w:r>
      <w:r>
        <w:rPr>
          <w:rFonts w:eastAsia="Times New Roman"/>
          <w:color w:val="000000"/>
          <w:spacing w:val="-2"/>
          <w:sz w:val="22"/>
          <w:szCs w:val="22"/>
        </w:rPr>
        <w:t>ти передвижения в широких пределах. Гидромеханическая и элек-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рическая силовые передачи наиболее полно отвечают </w:t>
      </w:r>
      <w:r>
        <w:rPr>
          <w:rFonts w:eastAsia="Times New Roman"/>
          <w:color w:val="000000"/>
          <w:spacing w:val="3"/>
          <w:sz w:val="22"/>
          <w:szCs w:val="22"/>
        </w:rPr>
        <w:t>режиму «боты тракторов с прицепным и навесным оборудованием стро-</w:t>
      </w:r>
      <w:r>
        <w:rPr>
          <w:rFonts w:eastAsia="Times New Roman"/>
          <w:color w:val="000000"/>
          <w:spacing w:val="1"/>
          <w:sz w:val="22"/>
          <w:szCs w:val="22"/>
        </w:rPr>
        <w:t>[тельных машин.</w:t>
      </w:r>
    </w:p>
    <w:p w:rsidR="00000000" w:rsidRDefault="00AF1AE4">
      <w:pPr>
        <w:shd w:val="clear" w:color="auto" w:fill="FFFFFF"/>
        <w:spacing w:line="226" w:lineRule="exact"/>
        <w:ind w:right="14" w:firstLine="197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У пневмоколесных тракторов с шарнирно сочлененными ра-</w:t>
      </w:r>
      <w:r>
        <w:rPr>
          <w:rFonts w:eastAsia="Times New Roman"/>
          <w:color w:val="000000"/>
          <w:spacing w:val="5"/>
          <w:sz w:val="22"/>
          <w:szCs w:val="22"/>
        </w:rPr>
        <w:t xml:space="preserve">1ами (рис. 8.8,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г)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каждая из полурам опирается соответственно </w:t>
      </w:r>
      <w:r>
        <w:rPr>
          <w:rFonts w:eastAsia="Times New Roman"/>
          <w:color w:val="000000"/>
          <w:spacing w:val="2"/>
          <w:sz w:val="22"/>
          <w:szCs w:val="22"/>
          <w:lang w:val="en-US"/>
        </w:rPr>
        <w:t xml:space="preserve">ia </w:t>
      </w:r>
      <w:r>
        <w:rPr>
          <w:rFonts w:eastAsia="Times New Roman"/>
          <w:color w:val="000000"/>
          <w:spacing w:val="2"/>
          <w:sz w:val="22"/>
          <w:szCs w:val="22"/>
        </w:rPr>
        <w:t>ведущий и управляемый мосты. Для поворота трактора с по-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ющью гидроцилиндров изменяют угол между продольными ося-1И передней и задней полурам (до 40° в каждую сторону). По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равнению с тракторами с передними управляемыми колесами,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ракторы с шарнирно сочлененными рамами имеют меньший </w:t>
      </w:r>
      <w:r>
        <w:rPr>
          <w:rFonts w:eastAsia="Times New Roman"/>
          <w:color w:val="000000"/>
          <w:spacing w:val="3"/>
          <w:sz w:val="22"/>
          <w:szCs w:val="22"/>
        </w:rPr>
        <w:t>едиус разворота и соответственн</w:t>
      </w:r>
      <w:r>
        <w:rPr>
          <w:rFonts w:eastAsia="Times New Roman"/>
          <w:color w:val="000000"/>
          <w:spacing w:val="3"/>
          <w:sz w:val="22"/>
          <w:szCs w:val="22"/>
        </w:rPr>
        <w:t>о обладают большей маневрен-</w:t>
      </w:r>
      <w:r>
        <w:rPr>
          <w:rFonts w:eastAsia="Times New Roman"/>
          <w:color w:val="000000"/>
          <w:spacing w:val="-3"/>
          <w:sz w:val="22"/>
          <w:szCs w:val="22"/>
        </w:rPr>
        <w:t>юстью.</w:t>
      </w:r>
    </w:p>
    <w:p w:rsidR="00000000" w:rsidRDefault="00AF1AE4">
      <w:pPr>
        <w:shd w:val="clear" w:color="auto" w:fill="FFFFFF"/>
        <w:spacing w:before="264"/>
        <w:ind w:right="101"/>
        <w:jc w:val="center"/>
      </w:pPr>
      <w:r>
        <w:rPr>
          <w:b/>
          <w:bCs/>
          <w:color w:val="000000"/>
          <w:spacing w:val="3"/>
          <w:sz w:val="24"/>
          <w:szCs w:val="24"/>
        </w:rPr>
        <w:t xml:space="preserve">8.4. 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Пневмоколесные тягачи</w:t>
      </w:r>
    </w:p>
    <w:p w:rsidR="00000000" w:rsidRDefault="00AF1AE4">
      <w:pPr>
        <w:shd w:val="clear" w:color="auto" w:fill="FFFFFF"/>
        <w:spacing w:before="144" w:line="226" w:lineRule="exact"/>
        <w:ind w:right="14" w:firstLine="187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Пневмоколесные тягачи используют в строительстве как базо-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ые машины для работы с различным прицепным и навесным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&gt;абочим оборудованием (рис. 8.9). Они обладают высокой тяговой </w:t>
      </w:r>
      <w:r>
        <w:rPr>
          <w:rFonts w:eastAsia="Times New Roman"/>
          <w:color w:val="000000"/>
          <w:spacing w:val="5"/>
          <w:sz w:val="22"/>
          <w:szCs w:val="22"/>
        </w:rPr>
        <w:t>арактеристикой, тра</w:t>
      </w:r>
      <w:r>
        <w:rPr>
          <w:rFonts w:eastAsia="Times New Roman"/>
          <w:color w:val="000000"/>
          <w:spacing w:val="5"/>
          <w:sz w:val="22"/>
          <w:szCs w:val="22"/>
        </w:rPr>
        <w:t>нспортными скоростями (до 50 км/ч и бо-</w:t>
      </w:r>
      <w:r>
        <w:rPr>
          <w:rFonts w:eastAsia="Times New Roman"/>
          <w:color w:val="000000"/>
          <w:spacing w:val="2"/>
          <w:sz w:val="22"/>
          <w:szCs w:val="22"/>
        </w:rPr>
        <w:t>ее), большим диапазоном изменения скоростей и хорошей ма-ювренностью, что способствует достижению высокой произво-</w:t>
      </w:r>
      <w:r>
        <w:rPr>
          <w:rFonts w:eastAsia="Times New Roman"/>
          <w:color w:val="000000"/>
          <w:sz w:val="22"/>
          <w:szCs w:val="22"/>
        </w:rPr>
        <w:t>ительности машин, создаваемых на их базе. Пневмоколесные тя-</w:t>
      </w:r>
      <w:r>
        <w:rPr>
          <w:rFonts w:eastAsia="Times New Roman"/>
          <w:color w:val="000000"/>
          <w:spacing w:val="1"/>
          <w:sz w:val="22"/>
          <w:szCs w:val="22"/>
        </w:rPr>
        <w:t>ачи обычно собирают из узлов и деталей трак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торов и тяжелых </w:t>
      </w:r>
      <w:r>
        <w:rPr>
          <w:rFonts w:eastAsia="Times New Roman"/>
          <w:color w:val="000000"/>
          <w:spacing w:val="2"/>
          <w:sz w:val="22"/>
          <w:szCs w:val="22"/>
        </w:rPr>
        <w:t>втомобилей серийного производства при широкой степени уни-жкации, что делает их конструкцию более дешевой и долговеч-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юй. Мощность двигателя достигает 900 кВт при нагрузке на ось </w:t>
      </w:r>
      <w:r>
        <w:rPr>
          <w:rFonts w:eastAsia="Times New Roman"/>
          <w:color w:val="000000"/>
          <w:spacing w:val="4"/>
          <w:sz w:val="22"/>
          <w:szCs w:val="22"/>
        </w:rPr>
        <w:t>50 кН и более.</w:t>
      </w:r>
    </w:p>
    <w:p w:rsidR="00000000" w:rsidRDefault="00AF1AE4">
      <w:pPr>
        <w:shd w:val="clear" w:color="auto" w:fill="FFFFFF"/>
        <w:spacing w:line="226" w:lineRule="exact"/>
        <w:ind w:right="24" w:firstLine="187"/>
        <w:jc w:val="both"/>
      </w:pPr>
      <w:r>
        <w:rPr>
          <w:rFonts w:eastAsia="Times New Roman"/>
          <w:color w:val="000000"/>
          <w:spacing w:val="6"/>
          <w:sz w:val="22"/>
          <w:szCs w:val="22"/>
        </w:rPr>
        <w:t>Тягачи мощностью 12... 25 кВт имеют обычно гидр</w:t>
      </w:r>
      <w:r>
        <w:rPr>
          <w:rFonts w:eastAsia="Times New Roman"/>
          <w:color w:val="000000"/>
          <w:spacing w:val="6"/>
          <w:sz w:val="22"/>
          <w:szCs w:val="22"/>
        </w:rPr>
        <w:t>ообъем-</w:t>
      </w:r>
      <w:r>
        <w:rPr>
          <w:rFonts w:eastAsia="Times New Roman"/>
          <w:color w:val="000000"/>
          <w:spacing w:val="3"/>
          <w:sz w:val="22"/>
          <w:szCs w:val="22"/>
        </w:rPr>
        <w:t>1ый привод с бесступенчатым регулированием скоростей. Тяга-</w:t>
      </w:r>
      <w:r>
        <w:rPr>
          <w:rFonts w:eastAsia="Times New Roman"/>
          <w:color w:val="000000"/>
          <w:spacing w:val="4"/>
          <w:sz w:val="22"/>
          <w:szCs w:val="22"/>
        </w:rPr>
        <w:t>и мощностью 30...300 кВт чаще выпускаются в двух исполне-</w:t>
      </w:r>
      <w:r>
        <w:rPr>
          <w:rFonts w:eastAsia="Times New Roman"/>
          <w:color w:val="000000"/>
          <w:spacing w:val="6"/>
          <w:sz w:val="22"/>
          <w:szCs w:val="22"/>
        </w:rPr>
        <w:t>[иях — с гидромеханическими и механическими трансмиссия-</w:t>
      </w:r>
    </w:p>
    <w:p w:rsidR="00000000" w:rsidRDefault="00AF1AE4">
      <w:pPr>
        <w:shd w:val="clear" w:color="auto" w:fill="FFFFFF"/>
        <w:spacing w:line="226" w:lineRule="exact"/>
        <w:ind w:right="24" w:firstLine="187"/>
        <w:jc w:val="both"/>
        <w:sectPr w:rsidR="00000000">
          <w:pgSz w:w="11909" w:h="16834"/>
          <w:pgMar w:top="1440" w:right="3145" w:bottom="720" w:left="2467" w:header="720" w:footer="720" w:gutter="0"/>
          <w:cols w:space="60"/>
          <w:noEndnote/>
        </w:sectPr>
      </w:pPr>
    </w:p>
    <w:p w:rsidR="00000000" w:rsidRDefault="00773BBC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061460" cy="5295265"/>
            <wp:effectExtent l="1905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5295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02"/>
        <w:ind w:left="34"/>
      </w:pPr>
      <w:r>
        <w:rPr>
          <w:rFonts w:eastAsia="Times New Roman"/>
          <w:color w:val="000000"/>
          <w:spacing w:val="2"/>
        </w:rPr>
        <w:t>Рис. 8.9. Прицеп</w:t>
      </w:r>
      <w:r>
        <w:rPr>
          <w:rFonts w:eastAsia="Times New Roman"/>
          <w:color w:val="000000"/>
          <w:spacing w:val="2"/>
        </w:rPr>
        <w:t>ное и навесное рабочее оборудование пневмоколесных</w:t>
      </w:r>
    </w:p>
    <w:p w:rsidR="00000000" w:rsidRDefault="00AF1AE4">
      <w:pPr>
        <w:shd w:val="clear" w:color="auto" w:fill="FFFFFF"/>
        <w:ind w:right="10"/>
        <w:jc w:val="center"/>
      </w:pPr>
      <w:r>
        <w:rPr>
          <w:rFonts w:eastAsia="Times New Roman"/>
          <w:color w:val="000000"/>
          <w:spacing w:val="-3"/>
        </w:rPr>
        <w:t>тягачей:</w:t>
      </w:r>
    </w:p>
    <w:p w:rsidR="00000000" w:rsidRDefault="00AF1AE4">
      <w:pPr>
        <w:shd w:val="clear" w:color="auto" w:fill="FFFFFF"/>
        <w:spacing w:before="43" w:line="187" w:lineRule="exact"/>
        <w:ind w:left="19" w:right="19"/>
        <w:jc w:val="center"/>
      </w:pP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а —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скрепер;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6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землевоз; в — кран;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г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цистерна для цемента и жидкостей;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д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</w:t>
      </w:r>
      <w:r>
        <w:rPr>
          <w:rFonts w:eastAsia="Times New Roman"/>
          <w:color w:val="000000"/>
          <w:sz w:val="18"/>
          <w:szCs w:val="18"/>
        </w:rPr>
        <w:t xml:space="preserve">тяжеловоз;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е </w:t>
      </w:r>
      <w:r>
        <w:rPr>
          <w:rFonts w:eastAsia="Times New Roman"/>
          <w:color w:val="000000"/>
          <w:sz w:val="18"/>
          <w:szCs w:val="18"/>
        </w:rPr>
        <w:t xml:space="preserve">— кран-трубоукладчик;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ж </w:t>
      </w:r>
      <w:r>
        <w:rPr>
          <w:rFonts w:eastAsia="Times New Roman"/>
          <w:color w:val="000000"/>
          <w:sz w:val="18"/>
          <w:szCs w:val="18"/>
        </w:rPr>
        <w:t>— траншейный экскаватор; з — корчева</w:t>
      </w:r>
      <w:r>
        <w:rPr>
          <w:rFonts w:eastAsia="Times New Roman"/>
          <w:color w:val="000000"/>
          <w:sz w:val="18"/>
          <w:szCs w:val="18"/>
        </w:rPr>
        <w:softHyphen/>
        <w:t xml:space="preserve">тель;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и — </w:t>
      </w:r>
      <w:r>
        <w:rPr>
          <w:rFonts w:eastAsia="Times New Roman"/>
          <w:color w:val="000000"/>
          <w:sz w:val="18"/>
          <w:szCs w:val="18"/>
        </w:rPr>
        <w:t xml:space="preserve">бульдозер;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к </w:t>
      </w:r>
      <w:r>
        <w:rPr>
          <w:rFonts w:eastAsia="Times New Roman"/>
          <w:color w:val="000000"/>
          <w:sz w:val="18"/>
          <w:szCs w:val="18"/>
        </w:rPr>
        <w:t xml:space="preserve">— рыхлитель;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л </w:t>
      </w:r>
      <w:r>
        <w:rPr>
          <w:rFonts w:eastAsia="Times New Roman"/>
          <w:color w:val="000000"/>
          <w:sz w:val="18"/>
          <w:szCs w:val="18"/>
        </w:rPr>
        <w:t>— пог</w:t>
      </w:r>
      <w:r>
        <w:rPr>
          <w:rFonts w:eastAsia="Times New Roman"/>
          <w:color w:val="000000"/>
          <w:sz w:val="18"/>
          <w:szCs w:val="18"/>
        </w:rPr>
        <w:t>рузчик</w:t>
      </w:r>
    </w:p>
    <w:p w:rsidR="00000000" w:rsidRDefault="00AF1AE4">
      <w:pPr>
        <w:shd w:val="clear" w:color="auto" w:fill="FFFFFF"/>
        <w:spacing w:before="211" w:line="221" w:lineRule="exact"/>
        <w:ind w:left="24" w:right="19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ми, а тягачи большой мощности (более 300 кВт) — с мотор-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колесами и шинами диаметром до 3 м и шириной более 1 м с </w:t>
      </w:r>
      <w:r>
        <w:rPr>
          <w:rFonts w:eastAsia="Times New Roman"/>
          <w:color w:val="000000"/>
          <w:spacing w:val="2"/>
          <w:sz w:val="22"/>
          <w:szCs w:val="22"/>
        </w:rPr>
        <w:t>автоматически изменяемым давлением воздуха в них в зависимо-</w:t>
      </w:r>
    </w:p>
    <w:p w:rsidR="00000000" w:rsidRDefault="00AF1AE4">
      <w:pPr>
        <w:shd w:val="clear" w:color="auto" w:fill="FFFFFF"/>
        <w:spacing w:before="158"/>
        <w:ind w:right="14"/>
        <w:jc w:val="right"/>
      </w:pPr>
      <w:r>
        <w:rPr>
          <w:rFonts w:ascii="Arial" w:hAnsi="Arial" w:cs="Arial"/>
          <w:b/>
          <w:bCs/>
          <w:color w:val="000000"/>
          <w:spacing w:val="1"/>
          <w:sz w:val="12"/>
          <w:szCs w:val="12"/>
        </w:rPr>
        <w:t>1</w:t>
      </w:r>
      <w:r>
        <w:rPr>
          <w:rFonts w:ascii="Arial" w:eastAsia="Times New Roman" w:hAnsi="Arial"/>
          <w:b/>
          <w:bCs/>
          <w:color w:val="000000"/>
          <w:spacing w:val="1"/>
          <w:sz w:val="12"/>
          <w:szCs w:val="12"/>
        </w:rPr>
        <w:t>А</w:t>
      </w:r>
      <w:r>
        <w:rPr>
          <w:rFonts w:ascii="Arial" w:eastAsia="Times New Roman" w:hAnsi="Arial" w:cs="Arial"/>
          <w:b/>
          <w:bCs/>
          <w:color w:val="000000"/>
          <w:spacing w:val="1"/>
          <w:sz w:val="12"/>
          <w:szCs w:val="12"/>
        </w:rPr>
        <w:t>1</w:t>
      </w:r>
    </w:p>
    <w:p w:rsidR="00000000" w:rsidRDefault="00AF1AE4">
      <w:pPr>
        <w:shd w:val="clear" w:color="auto" w:fill="FFFFFF"/>
        <w:spacing w:before="158"/>
        <w:ind w:right="14"/>
        <w:jc w:val="right"/>
        <w:sectPr w:rsidR="00000000">
          <w:pgSz w:w="11909" w:h="16834"/>
          <w:pgMar w:top="1440" w:right="3423" w:bottom="720" w:left="2083" w:header="720" w:footer="720" w:gutter="0"/>
          <w:cols w:space="60"/>
          <w:noEndnote/>
        </w:sectPr>
      </w:pPr>
    </w:p>
    <w:p w:rsidR="00000000" w:rsidRDefault="00773BBC">
      <w:pPr>
        <w:framePr w:h="6740" w:hSpace="38" w:wrap="auto" w:vAnchor="text" w:hAnchor="text" w:x="20" w:y="2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349500" cy="4274185"/>
            <wp:effectExtent l="1905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427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941" w:right="14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сти от дорожных условий. </w:t>
      </w:r>
      <w:r>
        <w:rPr>
          <w:rFonts w:eastAsia="Times New Roman"/>
          <w:color w:val="000000"/>
          <w:spacing w:val="-1"/>
          <w:sz w:val="22"/>
          <w:szCs w:val="22"/>
        </w:rPr>
        <w:t>Система управления дви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гателями мотор-колес по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зволяет сообщать каждо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му из них различные мо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менты и угловые скоро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сти, а при разворотах — </w:t>
      </w:r>
      <w:r>
        <w:rPr>
          <w:rFonts w:eastAsia="Times New Roman"/>
          <w:color w:val="000000"/>
          <w:sz w:val="22"/>
          <w:szCs w:val="22"/>
        </w:rPr>
        <w:t xml:space="preserve">и направление вращения, </w:t>
      </w:r>
      <w:r>
        <w:rPr>
          <w:rFonts w:eastAsia="Times New Roman"/>
          <w:color w:val="000000"/>
          <w:spacing w:val="-3"/>
          <w:sz w:val="22"/>
          <w:szCs w:val="22"/>
        </w:rPr>
        <w:t>чем обеспечивается высо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кая мане</w:t>
      </w:r>
      <w:r>
        <w:rPr>
          <w:rFonts w:eastAsia="Times New Roman"/>
          <w:color w:val="000000"/>
          <w:spacing w:val="-2"/>
          <w:sz w:val="22"/>
          <w:szCs w:val="22"/>
        </w:rPr>
        <w:t>вренность в стес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ненных дорожных усло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виях.</w:t>
      </w:r>
    </w:p>
    <w:p w:rsidR="00000000" w:rsidRDefault="00AF1AE4">
      <w:pPr>
        <w:shd w:val="clear" w:color="auto" w:fill="FFFFFF"/>
        <w:spacing w:before="5" w:line="226" w:lineRule="exact"/>
        <w:ind w:left="3931" w:right="19" w:firstLine="293"/>
        <w:jc w:val="both"/>
      </w:pPr>
      <w:r>
        <w:rPr>
          <w:rFonts w:eastAsia="Times New Roman"/>
          <w:color w:val="000000"/>
          <w:sz w:val="22"/>
          <w:szCs w:val="22"/>
        </w:rPr>
        <w:t>В зависимости от чис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ла осей пневмоколесные </w:t>
      </w:r>
      <w:r>
        <w:rPr>
          <w:rFonts w:eastAsia="Times New Roman"/>
          <w:color w:val="000000"/>
          <w:spacing w:val="1"/>
          <w:sz w:val="22"/>
          <w:szCs w:val="22"/>
        </w:rPr>
        <w:t>тягачи могут быть одно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осными и двухосными.</w:t>
      </w:r>
    </w:p>
    <w:p w:rsidR="00000000" w:rsidRDefault="00AF1AE4">
      <w:pPr>
        <w:framePr w:w="3653" w:h="417" w:hRule="exact" w:hSpace="38" w:wrap="auto" w:vAnchor="text" w:hAnchor="text" w:x="25" w:y="3409"/>
        <w:shd w:val="clear" w:color="auto" w:fill="FFFFFF"/>
        <w:spacing w:line="206" w:lineRule="exact"/>
        <w:ind w:left="816" w:hanging="816"/>
      </w:pPr>
      <w:r>
        <w:rPr>
          <w:rFonts w:eastAsia="Times New Roman"/>
          <w:color w:val="000000"/>
          <w:spacing w:val="-4"/>
          <w:sz w:val="22"/>
          <w:szCs w:val="22"/>
        </w:rPr>
        <w:t xml:space="preserve">Рис. 8.10. Одноосный тягач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(а) </w:t>
      </w:r>
      <w:r>
        <w:rPr>
          <w:rFonts w:eastAsia="Times New Roman"/>
          <w:color w:val="000000"/>
          <w:spacing w:val="-4"/>
          <w:sz w:val="22"/>
          <w:szCs w:val="22"/>
        </w:rPr>
        <w:t>и его ки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 xml:space="preserve">нематическая схема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>(б)</w:t>
      </w:r>
    </w:p>
    <w:p w:rsidR="00000000" w:rsidRDefault="00AF1AE4">
      <w:pPr>
        <w:shd w:val="clear" w:color="auto" w:fill="FFFFFF"/>
        <w:spacing w:line="226" w:lineRule="exact"/>
        <w:ind w:left="3922" w:firstLine="288"/>
        <w:jc w:val="both"/>
      </w:pPr>
      <w:r>
        <w:rPr>
          <w:rFonts w:eastAsia="Times New Roman"/>
          <w:b/>
          <w:bCs/>
          <w:color w:val="000000"/>
          <w:spacing w:val="-3"/>
        </w:rPr>
        <w:t xml:space="preserve">Одноосный тягач </w:t>
      </w:r>
      <w:r>
        <w:rPr>
          <w:rFonts w:eastAsia="Times New Roman"/>
          <w:color w:val="000000"/>
          <w:spacing w:val="-3"/>
        </w:rPr>
        <w:t>состо</w:t>
      </w:r>
      <w:r>
        <w:rPr>
          <w:rFonts w:eastAsia="Times New Roman"/>
          <w:color w:val="000000"/>
          <w:spacing w:val="-3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ит из шасси, на котором </w:t>
      </w:r>
      <w:r>
        <w:rPr>
          <w:rFonts w:eastAsia="Times New Roman"/>
          <w:color w:val="000000"/>
          <w:spacing w:val="7"/>
          <w:sz w:val="22"/>
          <w:szCs w:val="22"/>
        </w:rPr>
        <w:t>установлен двиг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атель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>(рис. 8.10), силовая пере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дача, два ведущих коле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12"/>
          <w:sz w:val="22"/>
          <w:szCs w:val="22"/>
        </w:rPr>
        <w:t>са, кабина и опорно-</w:t>
      </w:r>
      <w:r>
        <w:rPr>
          <w:rFonts w:eastAsia="Times New Roman"/>
          <w:color w:val="000000"/>
          <w:spacing w:val="3"/>
          <w:sz w:val="22"/>
          <w:szCs w:val="22"/>
        </w:rPr>
        <w:t>сцепное устройство, со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стоящее из стойки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3"/>
          <w:sz w:val="22"/>
          <w:szCs w:val="22"/>
        </w:rPr>
        <w:t>ко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торая может качаться от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носительно продольной </w:t>
      </w:r>
      <w:r>
        <w:rPr>
          <w:rFonts w:eastAsia="Times New Roman"/>
          <w:color w:val="000000"/>
          <w:spacing w:val="3"/>
          <w:sz w:val="22"/>
          <w:szCs w:val="22"/>
        </w:rPr>
        <w:t>горизонтальной оси, за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крепленной на раме тяга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ча, что позволяет полу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прицепу перекаши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ваться </w:t>
      </w:r>
      <w:r>
        <w:rPr>
          <w:rFonts w:eastAsia="Times New Roman"/>
          <w:color w:val="000000"/>
          <w:spacing w:val="-5"/>
          <w:sz w:val="22"/>
          <w:szCs w:val="22"/>
        </w:rPr>
        <w:t>относительно тягача в вер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тикальной плоскости, и </w:t>
      </w:r>
      <w:r>
        <w:rPr>
          <w:rFonts w:eastAsia="Times New Roman"/>
          <w:color w:val="000000"/>
          <w:sz w:val="22"/>
          <w:szCs w:val="22"/>
        </w:rPr>
        <w:t xml:space="preserve">вертикального шкворня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5"/>
          <w:sz w:val="22"/>
          <w:szCs w:val="22"/>
        </w:rPr>
        <w:t>для соединения тягача с</w:t>
      </w:r>
    </w:p>
    <w:p w:rsidR="00000000" w:rsidRDefault="00AF1AE4">
      <w:pPr>
        <w:shd w:val="clear" w:color="auto" w:fill="FFFFFF"/>
        <w:spacing w:line="226" w:lineRule="exact"/>
        <w:ind w:right="2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полуприцепом. Поворот тягача относительно полуприцепа на 90° в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каждую сторону обеспечивается двумя гидроцилиндрами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-2"/>
          <w:sz w:val="22"/>
          <w:szCs w:val="22"/>
        </w:rPr>
        <w:t>Гидро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механическая силовая передач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а состоит из раздаточной коробки 7,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гидротрансформатора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коробки перемены передач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9,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карданных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валов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12,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моста с главной передачей и дифференциалом 77,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полуосей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планетарных редукторов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14, </w:t>
      </w:r>
      <w:r>
        <w:rPr>
          <w:rFonts w:eastAsia="Times New Roman"/>
          <w:color w:val="000000"/>
          <w:spacing w:val="1"/>
          <w:sz w:val="22"/>
          <w:szCs w:val="22"/>
        </w:rPr>
        <w:t>встроенных в ступицы колес. От раздаточной коробки через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вал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1"/>
          <w:sz w:val="22"/>
          <w:szCs w:val="22"/>
        </w:rPr>
        <w:t>приводятся один или несколько насосов 5 для обеспечения работы исполнительных ор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ганов прицепного орудия. Управляют тягачом и рабочим оборудо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ванием с помощью блока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>1.</w:t>
      </w:r>
    </w:p>
    <w:p w:rsidR="00000000" w:rsidRDefault="00AF1AE4">
      <w:pPr>
        <w:shd w:val="clear" w:color="auto" w:fill="FFFFFF"/>
        <w:spacing w:line="226" w:lineRule="exact"/>
        <w:ind w:left="10" w:firstLine="269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Двухосный пневмоколесный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тягач </w:t>
      </w:r>
      <w:r>
        <w:rPr>
          <w:rFonts w:eastAsia="Times New Roman"/>
          <w:color w:val="000000"/>
          <w:spacing w:val="-6"/>
          <w:sz w:val="22"/>
          <w:szCs w:val="22"/>
        </w:rPr>
        <w:t>конструктивно сходен с пнев-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моколесным трактором </w:t>
      </w:r>
      <w:r>
        <w:rPr>
          <w:rFonts w:eastAsia="Times New Roman"/>
          <w:color w:val="000000"/>
          <w:spacing w:val="2"/>
          <w:sz w:val="22"/>
          <w:szCs w:val="22"/>
        </w:rPr>
        <w:t>с шарнирно сочлененной рамой. В транс-</w:t>
      </w:r>
    </w:p>
    <w:p w:rsidR="00000000" w:rsidRDefault="00AF1AE4">
      <w:pPr>
        <w:shd w:val="clear" w:color="auto" w:fill="FFFFFF"/>
        <w:spacing w:line="226" w:lineRule="exact"/>
        <w:ind w:left="10" w:firstLine="269"/>
        <w:sectPr w:rsidR="00000000">
          <w:pgSz w:w="11909" w:h="16834"/>
          <w:pgMar w:top="1440" w:right="2989" w:bottom="720" w:left="253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миссию тягача обычно включена трехступенчатая коробка пере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дач, обеспечивающая одинаковые скорости движения передним </w:t>
      </w:r>
      <w:r>
        <w:rPr>
          <w:rFonts w:eastAsia="Times New Roman"/>
          <w:color w:val="000000"/>
          <w:spacing w:val="2"/>
          <w:sz w:val="22"/>
          <w:szCs w:val="22"/>
        </w:rPr>
        <w:t>и задним ходом.</w:t>
      </w:r>
    </w:p>
    <w:p w:rsidR="00000000" w:rsidRDefault="00AF1AE4">
      <w:pPr>
        <w:shd w:val="clear" w:color="auto" w:fill="FFFFFF"/>
        <w:spacing w:before="206"/>
        <w:ind w:left="5"/>
        <w:jc w:val="center"/>
      </w:pPr>
      <w:r>
        <w:rPr>
          <w:rFonts w:eastAsia="Times New Roman"/>
          <w:b/>
          <w:bCs/>
          <w:color w:val="000000"/>
          <w:spacing w:val="-10"/>
        </w:rPr>
        <w:t>Контрольные вопросы</w:t>
      </w:r>
    </w:p>
    <w:p w:rsidR="00000000" w:rsidRDefault="00AF1AE4" w:rsidP="00773BBC">
      <w:pPr>
        <w:numPr>
          <w:ilvl w:val="0"/>
          <w:numId w:val="22"/>
        </w:numPr>
        <w:shd w:val="clear" w:color="auto" w:fill="FFFFFF"/>
        <w:tabs>
          <w:tab w:val="left" w:pos="466"/>
        </w:tabs>
        <w:spacing w:before="134" w:line="206" w:lineRule="exact"/>
        <w:ind w:firstLine="283"/>
        <w:rPr>
          <w:color w:val="000000"/>
          <w:spacing w:val="-20"/>
        </w:rPr>
      </w:pPr>
      <w:r>
        <w:rPr>
          <w:rFonts w:eastAsia="Times New Roman"/>
          <w:color w:val="000000"/>
          <w:spacing w:val="5"/>
        </w:rPr>
        <w:t>Какие виды транспорта используют в с</w:t>
      </w:r>
      <w:r>
        <w:rPr>
          <w:rFonts w:eastAsia="Times New Roman"/>
          <w:color w:val="000000"/>
          <w:spacing w:val="5"/>
        </w:rPr>
        <w:t>троительстве? Приведите</w:t>
      </w:r>
      <w:r>
        <w:rPr>
          <w:rFonts w:eastAsia="Times New Roman"/>
          <w:color w:val="000000"/>
          <w:spacing w:val="5"/>
        </w:rPr>
        <w:br/>
        <w:t>краткую характеристику каждого из них, особенности их использова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1"/>
        </w:rPr>
        <w:t>ния.</w:t>
      </w:r>
    </w:p>
    <w:p w:rsidR="00000000" w:rsidRDefault="00AF1AE4" w:rsidP="00773BBC">
      <w:pPr>
        <w:numPr>
          <w:ilvl w:val="0"/>
          <w:numId w:val="22"/>
        </w:numPr>
        <w:shd w:val="clear" w:color="auto" w:fill="FFFFFF"/>
        <w:tabs>
          <w:tab w:val="left" w:pos="466"/>
        </w:tabs>
        <w:spacing w:line="206" w:lineRule="exact"/>
        <w:ind w:left="283"/>
        <w:rPr>
          <w:color w:val="000000"/>
          <w:spacing w:val="-13"/>
        </w:rPr>
      </w:pPr>
      <w:r>
        <w:rPr>
          <w:rFonts w:eastAsia="Times New Roman"/>
          <w:color w:val="000000"/>
          <w:spacing w:val="3"/>
        </w:rPr>
        <w:t>Чем отличаются прицепы от полуприцепов?</w:t>
      </w:r>
    </w:p>
    <w:p w:rsidR="00000000" w:rsidRDefault="00AF1AE4" w:rsidP="00773BBC">
      <w:pPr>
        <w:numPr>
          <w:ilvl w:val="0"/>
          <w:numId w:val="22"/>
        </w:numPr>
        <w:shd w:val="clear" w:color="auto" w:fill="FFFFFF"/>
        <w:tabs>
          <w:tab w:val="left" w:pos="466"/>
        </w:tabs>
        <w:spacing w:line="206" w:lineRule="exact"/>
        <w:ind w:firstLine="283"/>
        <w:rPr>
          <w:color w:val="000000"/>
          <w:spacing w:val="-13"/>
        </w:rPr>
      </w:pPr>
      <w:r>
        <w:rPr>
          <w:rFonts w:eastAsia="Times New Roman"/>
          <w:color w:val="000000"/>
          <w:spacing w:val="4"/>
        </w:rPr>
        <w:t>Какие виды грузов перемещают по трубам? Изложите принципы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работы трубопроводного транспорта.</w:t>
      </w:r>
    </w:p>
    <w:p w:rsidR="00000000" w:rsidRDefault="00AF1AE4" w:rsidP="00773BBC">
      <w:pPr>
        <w:numPr>
          <w:ilvl w:val="0"/>
          <w:numId w:val="22"/>
        </w:numPr>
        <w:shd w:val="clear" w:color="auto" w:fill="FFFFFF"/>
        <w:tabs>
          <w:tab w:val="left" w:pos="466"/>
        </w:tabs>
        <w:spacing w:line="206" w:lineRule="exact"/>
        <w:ind w:firstLine="283"/>
        <w:rPr>
          <w:color w:val="000000"/>
          <w:spacing w:val="-9"/>
        </w:rPr>
      </w:pPr>
      <w:r>
        <w:rPr>
          <w:rFonts w:eastAsia="Times New Roman"/>
          <w:color w:val="000000"/>
          <w:spacing w:val="6"/>
        </w:rPr>
        <w:t>Какие виды ра</w:t>
      </w:r>
      <w:r>
        <w:rPr>
          <w:rFonts w:eastAsia="Times New Roman"/>
          <w:color w:val="000000"/>
          <w:spacing w:val="6"/>
        </w:rPr>
        <w:t>бот, кроме транспортных, выполняют с помощью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-2"/>
        </w:rPr>
        <w:t>вертолетов?</w:t>
      </w:r>
    </w:p>
    <w:p w:rsidR="00000000" w:rsidRDefault="00AF1AE4" w:rsidP="00773BBC">
      <w:pPr>
        <w:numPr>
          <w:ilvl w:val="0"/>
          <w:numId w:val="22"/>
        </w:numPr>
        <w:shd w:val="clear" w:color="auto" w:fill="FFFFFF"/>
        <w:tabs>
          <w:tab w:val="left" w:pos="466"/>
        </w:tabs>
        <w:spacing w:line="206" w:lineRule="exact"/>
        <w:ind w:firstLine="283"/>
        <w:rPr>
          <w:color w:val="000000"/>
          <w:spacing w:val="-15"/>
        </w:rPr>
      </w:pPr>
      <w:r>
        <w:rPr>
          <w:rFonts w:eastAsia="Times New Roman"/>
          <w:color w:val="000000"/>
          <w:spacing w:val="1"/>
        </w:rPr>
        <w:t>Для чего применяют в строительстве грузовые автомобили? Как их</w:t>
      </w:r>
      <w:r>
        <w:rPr>
          <w:rFonts w:eastAsia="Times New Roman"/>
          <w:color w:val="000000"/>
          <w:spacing w:val="1"/>
        </w:rPr>
        <w:br/>
        <w:t>классифицируют по назначению, проходимости, грузоподъемности? Что</w:t>
      </w:r>
      <w:r>
        <w:rPr>
          <w:rFonts w:eastAsia="Times New Roman"/>
          <w:color w:val="000000"/>
          <w:spacing w:val="1"/>
        </w:rPr>
        <w:br/>
        <w:t>такое автопоезд?</w:t>
      </w:r>
    </w:p>
    <w:p w:rsidR="00000000" w:rsidRDefault="00AF1AE4" w:rsidP="00773BBC">
      <w:pPr>
        <w:numPr>
          <w:ilvl w:val="0"/>
          <w:numId w:val="22"/>
        </w:numPr>
        <w:shd w:val="clear" w:color="auto" w:fill="FFFFFF"/>
        <w:tabs>
          <w:tab w:val="left" w:pos="466"/>
        </w:tabs>
        <w:spacing w:line="206" w:lineRule="exact"/>
        <w:ind w:left="283"/>
        <w:rPr>
          <w:color w:val="000000"/>
          <w:spacing w:val="-13"/>
        </w:rPr>
      </w:pPr>
      <w:r>
        <w:rPr>
          <w:rFonts w:eastAsia="Times New Roman"/>
          <w:color w:val="000000"/>
          <w:spacing w:val="2"/>
        </w:rPr>
        <w:t>Как устроен грузовой автомобиль общего назн</w:t>
      </w:r>
      <w:r>
        <w:rPr>
          <w:rFonts w:eastAsia="Times New Roman"/>
          <w:color w:val="000000"/>
          <w:spacing w:val="2"/>
        </w:rPr>
        <w:t>ачения?</w:t>
      </w:r>
    </w:p>
    <w:p w:rsidR="00000000" w:rsidRDefault="00AF1AE4" w:rsidP="00773BBC">
      <w:pPr>
        <w:numPr>
          <w:ilvl w:val="0"/>
          <w:numId w:val="22"/>
        </w:numPr>
        <w:shd w:val="clear" w:color="auto" w:fill="FFFFFF"/>
        <w:tabs>
          <w:tab w:val="left" w:pos="466"/>
        </w:tabs>
        <w:spacing w:line="206" w:lineRule="exact"/>
        <w:ind w:firstLine="283"/>
        <w:rPr>
          <w:color w:val="000000"/>
          <w:spacing w:val="-14"/>
        </w:rPr>
      </w:pPr>
      <w:r>
        <w:rPr>
          <w:rFonts w:eastAsia="Times New Roman"/>
          <w:color w:val="000000"/>
          <w:spacing w:val="4"/>
        </w:rPr>
        <w:t>Какие транспортные средства относятся к специализированным?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5"/>
        </w:rPr>
        <w:t>Приведите краткую характеристику каждого из них (назначение, уст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4"/>
        </w:rPr>
        <w:t>ройство, особенности эксплуатации).</w:t>
      </w:r>
    </w:p>
    <w:p w:rsidR="00000000" w:rsidRDefault="00AF1AE4" w:rsidP="00773BBC">
      <w:pPr>
        <w:numPr>
          <w:ilvl w:val="0"/>
          <w:numId w:val="22"/>
        </w:numPr>
        <w:shd w:val="clear" w:color="auto" w:fill="FFFFFF"/>
        <w:tabs>
          <w:tab w:val="left" w:pos="466"/>
        </w:tabs>
        <w:spacing w:line="206" w:lineRule="exact"/>
        <w:ind w:firstLine="283"/>
        <w:rPr>
          <w:color w:val="000000"/>
          <w:spacing w:val="-15"/>
        </w:rPr>
      </w:pPr>
      <w:r>
        <w:rPr>
          <w:rFonts w:eastAsia="Times New Roman"/>
          <w:color w:val="000000"/>
          <w:spacing w:val="2"/>
        </w:rPr>
        <w:t>Какие транспортные средства относятся к специальным? В чем за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7"/>
        </w:rPr>
        <w:t xml:space="preserve">ключается их </w:t>
      </w:r>
      <w:r>
        <w:rPr>
          <w:rFonts w:eastAsia="Times New Roman"/>
          <w:color w:val="000000"/>
          <w:spacing w:val="7"/>
        </w:rPr>
        <w:t>принципиальное отличие от других автотранспортных</w:t>
      </w:r>
      <w:r>
        <w:rPr>
          <w:rFonts w:eastAsia="Times New Roman"/>
          <w:color w:val="000000"/>
          <w:spacing w:val="7"/>
        </w:rPr>
        <w:br/>
      </w:r>
      <w:r>
        <w:rPr>
          <w:rFonts w:eastAsia="Times New Roman"/>
          <w:color w:val="000000"/>
          <w:spacing w:val="2"/>
        </w:rPr>
        <w:t>средств? Приведите краткую характеристику каждого вида.</w:t>
      </w:r>
    </w:p>
    <w:p w:rsidR="00000000" w:rsidRDefault="00AF1AE4" w:rsidP="00773BBC">
      <w:pPr>
        <w:numPr>
          <w:ilvl w:val="0"/>
          <w:numId w:val="22"/>
        </w:numPr>
        <w:shd w:val="clear" w:color="auto" w:fill="FFFFFF"/>
        <w:tabs>
          <w:tab w:val="left" w:pos="466"/>
        </w:tabs>
        <w:spacing w:line="206" w:lineRule="exact"/>
        <w:ind w:firstLine="283"/>
        <w:rPr>
          <w:color w:val="000000"/>
          <w:spacing w:val="-14"/>
        </w:rPr>
      </w:pPr>
      <w:r>
        <w:rPr>
          <w:rFonts w:eastAsia="Times New Roman"/>
          <w:color w:val="000000"/>
          <w:spacing w:val="3"/>
        </w:rPr>
        <w:t>Для чего предназначены тракторы? Приведите их классификацию</w:t>
      </w:r>
      <w:r>
        <w:rPr>
          <w:rFonts w:eastAsia="Times New Roman"/>
          <w:color w:val="000000"/>
          <w:spacing w:val="3"/>
        </w:rPr>
        <w:br/>
        <w:t>и дайте краткую характеристику каждого типа тракторов. Назовите ос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новной показатель</w:t>
      </w:r>
      <w:r>
        <w:rPr>
          <w:rFonts w:eastAsia="Times New Roman"/>
          <w:color w:val="000000"/>
          <w:spacing w:val="2"/>
        </w:rPr>
        <w:t xml:space="preserve"> трактора. Чем он ограничен?</w:t>
      </w:r>
    </w:p>
    <w:p w:rsidR="00000000" w:rsidRDefault="00AF1AE4">
      <w:pPr>
        <w:shd w:val="clear" w:color="auto" w:fill="FFFFFF"/>
        <w:tabs>
          <w:tab w:val="left" w:pos="562"/>
        </w:tabs>
        <w:spacing w:line="206" w:lineRule="exact"/>
        <w:ind w:firstLine="302"/>
      </w:pPr>
      <w:r>
        <w:rPr>
          <w:color w:val="000000"/>
          <w:spacing w:val="-16"/>
        </w:rPr>
        <w:t>10.</w:t>
      </w:r>
      <w:r>
        <w:rPr>
          <w:color w:val="000000"/>
        </w:rPr>
        <w:tab/>
      </w:r>
      <w:r>
        <w:rPr>
          <w:rFonts w:eastAsia="Times New Roman"/>
          <w:color w:val="000000"/>
          <w:spacing w:val="4"/>
        </w:rPr>
        <w:t>Для чего предназначены пневмоколесные тягачи? Приведите их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краткую технико-эксплуатационную характеристику. Как устроены од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ноосные и двухосные тягачи?</w:t>
      </w:r>
    </w:p>
    <w:p w:rsidR="00000000" w:rsidRDefault="00AF1AE4">
      <w:pPr>
        <w:shd w:val="clear" w:color="auto" w:fill="FFFFFF"/>
        <w:tabs>
          <w:tab w:val="left" w:pos="562"/>
        </w:tabs>
        <w:spacing w:line="206" w:lineRule="exact"/>
        <w:ind w:firstLine="302"/>
        <w:sectPr w:rsidR="00000000">
          <w:pgSz w:w="11909" w:h="16834"/>
          <w:pgMar w:top="1440" w:right="3365" w:bottom="720" w:left="217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07" w:lineRule="exact"/>
        <w:ind w:left="1886" w:hanging="1550"/>
      </w:pPr>
      <w:r>
        <w:rPr>
          <w:rFonts w:eastAsia="Times New Roman"/>
          <w:b/>
          <w:bCs/>
          <w:color w:val="000000"/>
          <w:spacing w:val="9"/>
          <w:sz w:val="24"/>
          <w:szCs w:val="24"/>
        </w:rPr>
        <w:lastRenderedPageBreak/>
        <w:t>Глава 9. ТРАНСПОРТИРУЮЩИЕ МАШИНЫ И ОБОРУДОВАНИЕ</w:t>
      </w:r>
    </w:p>
    <w:p w:rsidR="00000000" w:rsidRDefault="00AF1AE4">
      <w:pPr>
        <w:shd w:val="clear" w:color="auto" w:fill="FFFFFF"/>
        <w:spacing w:before="307"/>
      </w:pPr>
      <w:r>
        <w:rPr>
          <w:b/>
          <w:bCs/>
          <w:color w:val="000000"/>
          <w:sz w:val="24"/>
          <w:szCs w:val="24"/>
        </w:rPr>
        <w:t xml:space="preserve">9.1. </w:t>
      </w:r>
      <w:r>
        <w:rPr>
          <w:rFonts w:eastAsia="Times New Roman"/>
          <w:b/>
          <w:bCs/>
          <w:color w:val="000000"/>
          <w:sz w:val="24"/>
          <w:szCs w:val="24"/>
        </w:rPr>
        <w:t>Ленточные и пластинчатые конвейеры, эскалаторы</w:t>
      </w:r>
    </w:p>
    <w:p w:rsidR="00000000" w:rsidRDefault="00AF1AE4">
      <w:pPr>
        <w:shd w:val="clear" w:color="auto" w:fill="FFFFFF"/>
        <w:spacing w:before="202" w:line="226" w:lineRule="exact"/>
        <w:ind w:firstLine="240"/>
        <w:jc w:val="both"/>
      </w:pP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Транспортирующими </w:t>
      </w:r>
      <w:r>
        <w:rPr>
          <w:rFonts w:eastAsia="Times New Roman"/>
          <w:color w:val="000000"/>
          <w:spacing w:val="-3"/>
          <w:sz w:val="22"/>
          <w:szCs w:val="22"/>
        </w:rPr>
        <w:t>называют технические средства непрерыв-</w:t>
      </w:r>
      <w:r>
        <w:rPr>
          <w:rFonts w:eastAsia="Times New Roman"/>
          <w:color w:val="000000"/>
          <w:spacing w:val="-2"/>
          <w:sz w:val="22"/>
          <w:szCs w:val="22"/>
        </w:rPr>
        <w:t>юго действия для перемещения массовых сыпучих и штучных гру-</w:t>
      </w:r>
      <w:r>
        <w:rPr>
          <w:rFonts w:eastAsia="Times New Roman"/>
          <w:color w:val="000000"/>
          <w:sz w:val="22"/>
          <w:szCs w:val="22"/>
        </w:rPr>
        <w:t xml:space="preserve">ов по определенным линейным трассам. Их делят на конвейеры и </w:t>
      </w:r>
      <w:r>
        <w:rPr>
          <w:rFonts w:eastAsia="Times New Roman"/>
          <w:color w:val="000000"/>
          <w:spacing w:val="2"/>
          <w:sz w:val="22"/>
          <w:szCs w:val="22"/>
        </w:rPr>
        <w:t>стройства трубопроводного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транспорта. Первыми перемещают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рузы (сыпучие и кусковые материалы, штучные грузы, а также </w:t>
      </w:r>
      <w:r>
        <w:rPr>
          <w:rFonts w:eastAsia="Times New Roman"/>
          <w:color w:val="000000"/>
          <w:spacing w:val="3"/>
          <w:sz w:val="22"/>
          <w:szCs w:val="22"/>
        </w:rPr>
        <w:t>[ластичные смеси бетонов и растворов) путем непосредственно-</w:t>
      </w:r>
      <w:r>
        <w:rPr>
          <w:rFonts w:eastAsia="Times New Roman"/>
          <w:color w:val="000000"/>
          <w:sz w:val="22"/>
          <w:szCs w:val="22"/>
        </w:rPr>
        <w:t>о механического воздействия на них тягового или транспортиру</w:t>
      </w:r>
      <w:r>
        <w:rPr>
          <w:rFonts w:eastAsia="Times New Roman"/>
          <w:color w:val="000000"/>
          <w:sz w:val="22"/>
          <w:szCs w:val="22"/>
        </w:rPr>
        <w:softHyphen/>
        <w:t>ющего органа. Конвейеры бывают ленточными, п</w:t>
      </w:r>
      <w:r>
        <w:rPr>
          <w:rFonts w:eastAsia="Times New Roman"/>
          <w:color w:val="000000"/>
          <w:sz w:val="22"/>
          <w:szCs w:val="22"/>
        </w:rPr>
        <w:t xml:space="preserve">ластинчатыми, </w:t>
      </w:r>
      <w:r>
        <w:rPr>
          <w:rFonts w:eastAsia="Times New Roman"/>
          <w:color w:val="000000"/>
          <w:spacing w:val="2"/>
          <w:sz w:val="22"/>
          <w:szCs w:val="22"/>
        </w:rPr>
        <w:t>кребковыми, ковшовыми, винтовыми и вибрационными. Уст-</w:t>
      </w:r>
      <w:r>
        <w:rPr>
          <w:rFonts w:eastAsia="Times New Roman"/>
          <w:color w:val="000000"/>
          <w:spacing w:val="1"/>
          <w:sz w:val="22"/>
          <w:szCs w:val="22"/>
        </w:rPr>
        <w:t>юйствами трубопроводного транспорта грузы перемещают в по-</w:t>
      </w:r>
      <w:r>
        <w:rPr>
          <w:rFonts w:eastAsia="Times New Roman"/>
          <w:color w:val="000000"/>
          <w:spacing w:val="5"/>
          <w:sz w:val="22"/>
          <w:szCs w:val="22"/>
        </w:rPr>
        <w:t>оке жидкости или газа, а также в контейнерах.</w:t>
      </w:r>
    </w:p>
    <w:p w:rsidR="00000000" w:rsidRDefault="00AF1AE4">
      <w:pPr>
        <w:shd w:val="clear" w:color="auto" w:fill="FFFFFF"/>
        <w:spacing w:line="226" w:lineRule="exact"/>
        <w:ind w:left="5" w:firstLine="192"/>
        <w:jc w:val="both"/>
      </w:pPr>
      <w:r>
        <w:rPr>
          <w:rFonts w:eastAsia="Times New Roman"/>
          <w:b/>
          <w:bCs/>
          <w:color w:val="000000"/>
          <w:sz w:val="22"/>
          <w:szCs w:val="22"/>
        </w:rPr>
        <w:t xml:space="preserve">Ленточными конвейерами </w:t>
      </w:r>
      <w:r>
        <w:rPr>
          <w:rFonts w:eastAsia="Times New Roman"/>
          <w:color w:val="000000"/>
          <w:sz w:val="22"/>
          <w:szCs w:val="22"/>
        </w:rPr>
        <w:t xml:space="preserve">(рис. 9.1,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 </w:t>
      </w:r>
      <w:r>
        <w:rPr>
          <w:rFonts w:eastAsia="Times New Roman"/>
          <w:color w:val="000000"/>
          <w:sz w:val="22"/>
          <w:szCs w:val="22"/>
        </w:rPr>
        <w:t xml:space="preserve">материал перемещают </w:t>
      </w:r>
      <w:r>
        <w:rPr>
          <w:rFonts w:eastAsia="Times New Roman"/>
          <w:color w:val="000000"/>
          <w:spacing w:val="2"/>
          <w:sz w:val="22"/>
          <w:szCs w:val="22"/>
        </w:rPr>
        <w:t>:ак в горизонтальном, так 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в наклонном направлениях беско-[ечной прорезиненной лентой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огибающей приводной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>и на-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яжной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барабаны. Движение ленты с перемещаемым грузом, </w:t>
      </w:r>
      <w:r>
        <w:rPr>
          <w:rFonts w:eastAsia="Times New Roman"/>
          <w:color w:val="000000"/>
          <w:sz w:val="22"/>
          <w:szCs w:val="22"/>
        </w:rPr>
        <w:t xml:space="preserve">юступающим через загрузочное устройство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3, </w:t>
      </w:r>
      <w:r>
        <w:rPr>
          <w:rFonts w:eastAsia="Times New Roman"/>
          <w:color w:val="000000"/>
          <w:sz w:val="22"/>
          <w:szCs w:val="22"/>
        </w:rPr>
        <w:t>обеспечивается си-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юй трения на поверхности ее контакта с приводным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барабаном, ращение которому передается от электродвигателя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1"/>
          <w:sz w:val="22"/>
          <w:szCs w:val="22"/>
        </w:rPr>
        <w:t>через ре-</w:t>
      </w:r>
      <w:r>
        <w:rPr>
          <w:rFonts w:eastAsia="Times New Roman"/>
          <w:color w:val="000000"/>
          <w:sz w:val="22"/>
          <w:szCs w:val="22"/>
        </w:rPr>
        <w:t xml:space="preserve">уктор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9. </w:t>
      </w:r>
      <w:r>
        <w:rPr>
          <w:rFonts w:eastAsia="Times New Roman"/>
          <w:color w:val="000000"/>
          <w:sz w:val="22"/>
          <w:szCs w:val="22"/>
        </w:rPr>
        <w:t xml:space="preserve">Зависимость между усилиями в набегающей на ведущий &gt;арабан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S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t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(рис. 9.1, в) и сбегающей с него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S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>ветвях определяют 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я по приведенным ранее формулам для ременной передачи (см. </w:t>
      </w:r>
      <w:r>
        <w:rPr>
          <w:rFonts w:eastAsia="Times New Roman"/>
          <w:color w:val="000000"/>
          <w:sz w:val="22"/>
          <w:szCs w:val="22"/>
        </w:rPr>
        <w:t xml:space="preserve">юдразд 4.3), в соответствии с которыми максимально возможное </w:t>
      </w:r>
      <w:r>
        <w:rPr>
          <w:rFonts w:eastAsia="Times New Roman"/>
          <w:color w:val="000000"/>
          <w:spacing w:val="3"/>
          <w:sz w:val="22"/>
          <w:szCs w:val="22"/>
        </w:rPr>
        <w:t>яговое усилие на ведущем барабане определится как</w:t>
      </w:r>
    </w:p>
    <w:p w:rsidR="00000000" w:rsidRDefault="00AF1AE4">
      <w:pPr>
        <w:shd w:val="clear" w:color="auto" w:fill="FFFFFF"/>
        <w:spacing w:before="216"/>
        <w:ind w:left="3130"/>
      </w:pPr>
      <w:r>
        <w:rPr>
          <w:rFonts w:ascii="Arial" w:eastAsia="Times New Roman" w:hAnsi="Arial"/>
          <w:b/>
          <w:bCs/>
          <w:smallCaps/>
          <w:color w:val="000000"/>
          <w:spacing w:val="2"/>
          <w:sz w:val="18"/>
          <w:szCs w:val="18"/>
        </w:rPr>
        <w:t>р</w:t>
      </w:r>
      <w:r>
        <w:rPr>
          <w:rFonts w:ascii="Arial" w:eastAsia="Times New Roman" w:hAnsi="Arial" w:cs="Arial"/>
          <w:b/>
          <w:bCs/>
          <w:smallCaps/>
          <w:color w:val="000000"/>
          <w:spacing w:val="2"/>
          <w:sz w:val="18"/>
          <w:szCs w:val="18"/>
        </w:rPr>
        <w:t>/</w:t>
      </w:r>
      <w:r>
        <w:rPr>
          <w:rFonts w:ascii="Arial" w:eastAsia="Times New Roman" w:hAnsi="Arial"/>
          <w:b/>
          <w:bCs/>
          <w:smallCaps/>
          <w:color w:val="000000"/>
          <w:spacing w:val="2"/>
          <w:sz w:val="18"/>
          <w:szCs w:val="18"/>
        </w:rPr>
        <w:t>ф</w:t>
      </w:r>
      <w:r>
        <w:rPr>
          <w:rFonts w:ascii="Arial" w:eastAsia="Times New Roman" w:hAnsi="Arial" w:cs="Arial"/>
          <w:b/>
          <w:bCs/>
          <w:smallCaps/>
          <w:color w:val="000000"/>
          <w:spacing w:val="2"/>
          <w:sz w:val="18"/>
          <w:szCs w:val="18"/>
        </w:rPr>
        <w:t xml:space="preserve"> </w:t>
      </w:r>
      <w:r>
        <w:rPr>
          <w:rFonts w:ascii="Arial" w:eastAsia="Times New Roman" w:hAnsi="Arial" w:cs="Arial"/>
          <w:b/>
          <w:bCs/>
          <w:color w:val="000000"/>
          <w:spacing w:val="2"/>
          <w:sz w:val="18"/>
          <w:szCs w:val="18"/>
        </w:rPr>
        <w:t xml:space="preserve">_ </w:t>
      </w:r>
      <w:r>
        <w:rPr>
          <w:rFonts w:ascii="Arial" w:eastAsia="Times New Roman" w:hAnsi="Arial"/>
          <w:b/>
          <w:bCs/>
          <w:color w:val="000000"/>
          <w:spacing w:val="2"/>
          <w:sz w:val="18"/>
          <w:szCs w:val="18"/>
        </w:rPr>
        <w:t>г</w:t>
      </w:r>
    </w:p>
    <w:p w:rsidR="00000000" w:rsidRDefault="00AF1AE4">
      <w:pPr>
        <w:shd w:val="clear" w:color="auto" w:fill="FFFFFF"/>
        <w:tabs>
          <w:tab w:val="left" w:leader="underscore" w:pos="3658"/>
        </w:tabs>
        <w:ind w:left="3130"/>
      </w:pPr>
      <w:r>
        <w:rPr>
          <w:b/>
          <w:bCs/>
          <w:color w:val="000000"/>
          <w:w w:val="77"/>
          <w:sz w:val="18"/>
          <w:szCs w:val="18"/>
        </w:rPr>
        <w:t xml:space="preserve"> </w:t>
      </w:r>
      <w:r>
        <w:rPr>
          <w:rFonts w:eastAsia="Times New Roman"/>
          <w:b/>
          <w:bCs/>
          <w:color w:val="000000"/>
          <w:w w:val="77"/>
          <w:sz w:val="18"/>
          <w:szCs w:val="18"/>
        </w:rPr>
        <w:t>Г</w:t>
      </w:r>
      <w:r>
        <w:rPr>
          <w:rFonts w:eastAsia="Times New Roman"/>
          <w:b/>
          <w:bCs/>
          <w:color w:val="000000"/>
          <w:sz w:val="18"/>
          <w:szCs w:val="18"/>
        </w:rPr>
        <w:tab/>
      </w:r>
      <w:r>
        <w:rPr>
          <w:rFonts w:eastAsia="Times New Roman"/>
          <w:b/>
          <w:bCs/>
          <w:i/>
          <w:iCs/>
          <w:color w:val="000000"/>
          <w:w w:val="77"/>
          <w:sz w:val="18"/>
          <w:szCs w:val="18"/>
        </w:rPr>
        <w:t>-</w:t>
      </w:r>
    </w:p>
    <w:p w:rsidR="00000000" w:rsidRDefault="00AF1AE4">
      <w:pPr>
        <w:shd w:val="clear" w:color="auto" w:fill="FFFFFF"/>
        <w:ind w:left="3130"/>
      </w:pPr>
      <w:r>
        <w:rPr>
          <w:rFonts w:eastAsia="Times New Roman"/>
          <w:color w:val="000000"/>
          <w:spacing w:val="-9"/>
          <w:sz w:val="22"/>
          <w:szCs w:val="22"/>
        </w:rPr>
        <w:t>е</w:t>
      </w:r>
      <w:r>
        <w:rPr>
          <w:rFonts w:eastAsia="Times New Roman"/>
          <w:color w:val="000000"/>
          <w:spacing w:val="-9"/>
          <w:sz w:val="22"/>
          <w:szCs w:val="22"/>
          <w:vertAlign w:val="superscript"/>
        </w:rPr>
        <w:t>/1р</w:t>
      </w:r>
      <w:r>
        <w:rPr>
          <w:rFonts w:eastAsia="Times New Roman"/>
          <w:color w:val="000000"/>
          <w:spacing w:val="-9"/>
          <w:sz w:val="22"/>
          <w:szCs w:val="22"/>
        </w:rPr>
        <w:t xml:space="preserve"> + Г</w:t>
      </w:r>
    </w:p>
    <w:p w:rsidR="00000000" w:rsidRDefault="00AF1AE4">
      <w:pPr>
        <w:shd w:val="clear" w:color="auto" w:fill="FFFFFF"/>
        <w:spacing w:before="125" w:line="226" w:lineRule="exact"/>
        <w:ind w:left="5" w:right="14"/>
        <w:jc w:val="both"/>
      </w:pPr>
      <w:r>
        <w:rPr>
          <w:rFonts w:eastAsia="Times New Roman"/>
          <w:color w:val="000000"/>
          <w:sz w:val="22"/>
          <w:szCs w:val="22"/>
        </w:rPr>
        <w:t xml:space="preserve">де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F </w:t>
      </w:r>
      <w:r>
        <w:rPr>
          <w:rFonts w:eastAsia="Times New Roman"/>
          <w:color w:val="000000"/>
          <w:sz w:val="22"/>
          <w:szCs w:val="22"/>
        </w:rPr>
        <w:t xml:space="preserve">— тяговое усилие, Н;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S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o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— статическое усилие натяжения </w:t>
      </w:r>
      <w:r>
        <w:rPr>
          <w:rFonts w:eastAsia="Times New Roman"/>
          <w:color w:val="000000"/>
          <w:spacing w:val="1"/>
          <w:sz w:val="22"/>
          <w:szCs w:val="22"/>
        </w:rPr>
        <w:t>:аждой ветви конвейерной ленты (без движения), Н; е — основа-</w:t>
      </w:r>
      <w:r>
        <w:rPr>
          <w:rFonts w:eastAsia="Times New Roman"/>
          <w:color w:val="000000"/>
          <w:spacing w:val="-1"/>
          <w:sz w:val="22"/>
          <w:szCs w:val="22"/>
        </w:rPr>
        <w:t>[и</w:t>
      </w:r>
      <w:r>
        <w:rPr>
          <w:rFonts w:eastAsia="Times New Roman"/>
          <w:color w:val="000000"/>
          <w:spacing w:val="-1"/>
          <w:sz w:val="22"/>
          <w:szCs w:val="22"/>
        </w:rPr>
        <w:t>е натуральных логарифмов; /— коэффициент трения между лен-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ой и ведущим барабаном; ф — угол обхвата барабана лентой, рад.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Из этого выражения следует, что усилие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F </w:t>
      </w:r>
      <w:r>
        <w:rPr>
          <w:rFonts w:eastAsia="Times New Roman"/>
          <w:color w:val="000000"/>
          <w:spacing w:val="1"/>
          <w:sz w:val="22"/>
          <w:szCs w:val="22"/>
        </w:rPr>
        <w:t>прямо пропорцио-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1ально натяжению ветвей ленты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S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o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</w:rPr>
        <w:t>и является возрастающей функ-</w:t>
      </w:r>
      <w:r>
        <w:rPr>
          <w:rFonts w:eastAsia="Times New Roman"/>
          <w:color w:val="000000"/>
          <w:spacing w:val="-1"/>
          <w:sz w:val="22"/>
          <w:szCs w:val="22"/>
        </w:rPr>
        <w:t>1ией произведени</w:t>
      </w:r>
      <w:r>
        <w:rPr>
          <w:rFonts w:eastAsia="Times New Roman"/>
          <w:color w:val="000000"/>
          <w:spacing w:val="-1"/>
          <w:sz w:val="22"/>
          <w:szCs w:val="22"/>
        </w:rPr>
        <w:t>я /&lt;р. Необходимое натяжение ленты обеспечи-</w:t>
      </w:r>
      <w:r>
        <w:rPr>
          <w:rFonts w:eastAsia="Times New Roman"/>
          <w:color w:val="000000"/>
          <w:spacing w:val="6"/>
          <w:sz w:val="22"/>
          <w:szCs w:val="22"/>
        </w:rPr>
        <w:t>ается различными конструктивными решениями, в частности,</w:t>
      </w:r>
    </w:p>
    <w:p w:rsidR="00000000" w:rsidRDefault="00AF1AE4">
      <w:pPr>
        <w:shd w:val="clear" w:color="auto" w:fill="FFFFFF"/>
        <w:spacing w:before="125" w:line="226" w:lineRule="exact"/>
        <w:ind w:left="5" w:right="14"/>
        <w:jc w:val="both"/>
        <w:sectPr w:rsidR="00000000">
          <w:pgSz w:w="11909" w:h="16834"/>
          <w:pgMar w:top="1440" w:right="3310" w:bottom="720" w:left="2316" w:header="720" w:footer="720" w:gutter="0"/>
          <w:cols w:space="60"/>
          <w:noEndnote/>
        </w:sectPr>
      </w:pPr>
    </w:p>
    <w:p w:rsidR="00000000" w:rsidRDefault="00773BBC">
      <w:pPr>
        <w:ind w:left="82" w:right="86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33825" cy="2913380"/>
            <wp:effectExtent l="19050" t="0" r="952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91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30"/>
        <w:ind w:left="5"/>
        <w:jc w:val="center"/>
      </w:pPr>
      <w:r>
        <w:rPr>
          <w:rFonts w:eastAsia="Times New Roman"/>
          <w:color w:val="000000"/>
          <w:spacing w:val="5"/>
          <w:sz w:val="18"/>
          <w:szCs w:val="18"/>
        </w:rPr>
        <w:t>Рис. 9.1. Ленточный конвейер:</w:t>
      </w:r>
    </w:p>
    <w:p w:rsidR="00000000" w:rsidRDefault="00AF1AE4">
      <w:pPr>
        <w:shd w:val="clear" w:color="auto" w:fill="FFFFFF"/>
        <w:spacing w:before="38"/>
        <w:ind w:left="5"/>
      </w:pP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схема конструкции;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б—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роликоопоры;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в — </w:t>
      </w:r>
      <w:r>
        <w:rPr>
          <w:rFonts w:eastAsia="Times New Roman"/>
          <w:color w:val="000000"/>
          <w:spacing w:val="-2"/>
          <w:sz w:val="18"/>
          <w:szCs w:val="18"/>
        </w:rPr>
        <w:t>схема усилий в ветвях л</w:t>
      </w:r>
      <w:r>
        <w:rPr>
          <w:rFonts w:eastAsia="Times New Roman"/>
          <w:color w:val="000000"/>
          <w:spacing w:val="-2"/>
          <w:sz w:val="18"/>
          <w:szCs w:val="18"/>
        </w:rPr>
        <w:t>енты в зоне</w:t>
      </w:r>
    </w:p>
    <w:p w:rsidR="00000000" w:rsidRDefault="00AF1AE4">
      <w:pPr>
        <w:shd w:val="clear" w:color="auto" w:fill="FFFFFF"/>
        <w:jc w:val="center"/>
      </w:pPr>
      <w:r>
        <w:rPr>
          <w:rFonts w:eastAsia="Times New Roman"/>
          <w:color w:val="000000"/>
          <w:sz w:val="18"/>
          <w:szCs w:val="18"/>
        </w:rPr>
        <w:t>приводного барабана</w:t>
      </w:r>
    </w:p>
    <w:p w:rsidR="00000000" w:rsidRDefault="00AF1AE4">
      <w:pPr>
        <w:shd w:val="clear" w:color="auto" w:fill="FFFFFF"/>
        <w:spacing w:before="173" w:line="226" w:lineRule="exact"/>
        <w:ind w:right="5"/>
        <w:jc w:val="both"/>
      </w:pPr>
      <w:r>
        <w:rPr>
          <w:rFonts w:eastAsia="Times New Roman"/>
          <w:color w:val="000000"/>
          <w:spacing w:val="13"/>
        </w:rPr>
        <w:t>грузом /, подвешенным на канате, второй конец которого за</w:t>
      </w:r>
      <w:r>
        <w:rPr>
          <w:rFonts w:eastAsia="Times New Roman"/>
          <w:color w:val="000000"/>
          <w:spacing w:val="13"/>
        </w:rPr>
        <w:softHyphen/>
      </w:r>
      <w:r>
        <w:rPr>
          <w:rFonts w:eastAsia="Times New Roman"/>
          <w:color w:val="000000"/>
          <w:spacing w:val="11"/>
        </w:rPr>
        <w:t xml:space="preserve">креплен на подвижной каретке натяжного барабана </w:t>
      </w:r>
      <w:r>
        <w:rPr>
          <w:rFonts w:eastAsia="Times New Roman"/>
          <w:i/>
          <w:iCs/>
          <w:color w:val="000000"/>
          <w:spacing w:val="11"/>
        </w:rPr>
        <w:t xml:space="preserve">2. </w:t>
      </w:r>
      <w:r>
        <w:rPr>
          <w:rFonts w:eastAsia="Times New Roman"/>
          <w:color w:val="000000"/>
          <w:spacing w:val="11"/>
        </w:rPr>
        <w:t>Для повы</w:t>
      </w:r>
      <w:r>
        <w:rPr>
          <w:rFonts w:eastAsia="Times New Roman"/>
          <w:color w:val="000000"/>
          <w:spacing w:val="11"/>
        </w:rPr>
        <w:softHyphen/>
      </w:r>
      <w:r>
        <w:rPr>
          <w:rFonts w:eastAsia="Times New Roman"/>
          <w:color w:val="000000"/>
          <w:spacing w:val="13"/>
        </w:rPr>
        <w:t xml:space="preserve">шения тягового усилия приводного барабана увеличивают угол </w:t>
      </w:r>
      <w:r>
        <w:rPr>
          <w:rFonts w:eastAsia="Times New Roman"/>
          <w:color w:val="000000"/>
          <w:spacing w:val="11"/>
        </w:rPr>
        <w:t>его обхвата ф лентой за счет поджимного барабан</w:t>
      </w:r>
      <w:r>
        <w:rPr>
          <w:rFonts w:eastAsia="Times New Roman"/>
          <w:color w:val="000000"/>
          <w:spacing w:val="11"/>
        </w:rPr>
        <w:t>а 7, а также по</w:t>
      </w:r>
      <w:r>
        <w:rPr>
          <w:rFonts w:eastAsia="Times New Roman"/>
          <w:color w:val="000000"/>
          <w:spacing w:val="11"/>
        </w:rPr>
        <w:softHyphen/>
      </w:r>
      <w:r>
        <w:rPr>
          <w:rFonts w:eastAsia="Times New Roman"/>
          <w:color w:val="000000"/>
          <w:spacing w:val="13"/>
        </w:rPr>
        <w:t xml:space="preserve">вышают коэффициент трения /, например, путем вулканизации </w:t>
      </w:r>
      <w:r>
        <w:rPr>
          <w:rFonts w:eastAsia="Times New Roman"/>
          <w:color w:val="000000"/>
          <w:spacing w:val="12"/>
        </w:rPr>
        <w:t>рабочей поверхности барабана слоем резины.</w:t>
      </w:r>
    </w:p>
    <w:p w:rsidR="00000000" w:rsidRDefault="00AF1AE4">
      <w:pPr>
        <w:shd w:val="clear" w:color="auto" w:fill="FFFFFF"/>
        <w:spacing w:line="226" w:lineRule="exact"/>
        <w:ind w:left="5" w:right="5" w:firstLine="278"/>
        <w:jc w:val="both"/>
      </w:pPr>
      <w:r>
        <w:rPr>
          <w:rFonts w:eastAsia="Times New Roman"/>
          <w:color w:val="000000"/>
          <w:spacing w:val="11"/>
        </w:rPr>
        <w:t xml:space="preserve">Обе ветви конвейерной ленты поддерживаются от провисания катучими опорами 5 и </w:t>
      </w:r>
      <w:r>
        <w:rPr>
          <w:rFonts w:eastAsia="Times New Roman"/>
          <w:i/>
          <w:iCs/>
          <w:color w:val="000000"/>
          <w:spacing w:val="11"/>
        </w:rPr>
        <w:t xml:space="preserve">8, </w:t>
      </w:r>
      <w:r>
        <w:rPr>
          <w:rFonts w:eastAsia="Times New Roman"/>
          <w:color w:val="000000"/>
          <w:spacing w:val="11"/>
        </w:rPr>
        <w:t>установленными более часто под грузо</w:t>
      </w:r>
      <w:r>
        <w:rPr>
          <w:rFonts w:eastAsia="Times New Roman"/>
          <w:color w:val="000000"/>
          <w:spacing w:val="11"/>
        </w:rPr>
        <w:softHyphen/>
      </w:r>
      <w:r>
        <w:rPr>
          <w:rFonts w:eastAsia="Times New Roman"/>
          <w:color w:val="000000"/>
          <w:spacing w:val="7"/>
        </w:rPr>
        <w:t>вой ветвью и реже — п</w:t>
      </w:r>
      <w:r>
        <w:rPr>
          <w:rFonts w:eastAsia="Times New Roman"/>
          <w:color w:val="000000"/>
          <w:spacing w:val="7"/>
        </w:rPr>
        <w:t xml:space="preserve">од холостой. В зоне загрузки материала, где </w:t>
      </w:r>
      <w:r>
        <w:rPr>
          <w:rFonts w:eastAsia="Times New Roman"/>
          <w:color w:val="000000"/>
          <w:spacing w:val="10"/>
        </w:rPr>
        <w:t>опоры установлены наиболее часто, они представляют собой пря</w:t>
      </w:r>
      <w:r>
        <w:rPr>
          <w:rFonts w:eastAsia="Times New Roman"/>
          <w:color w:val="000000"/>
          <w:spacing w:val="10"/>
        </w:rPr>
        <w:softHyphen/>
      </w:r>
      <w:r>
        <w:rPr>
          <w:rFonts w:eastAsia="Times New Roman"/>
          <w:color w:val="000000"/>
          <w:spacing w:val="11"/>
        </w:rPr>
        <w:t xml:space="preserve">мые горизонтальные ролики (рис. 9.1, </w:t>
      </w:r>
      <w:r>
        <w:rPr>
          <w:rFonts w:eastAsia="Times New Roman"/>
          <w:i/>
          <w:iCs/>
          <w:color w:val="000000"/>
          <w:spacing w:val="11"/>
        </w:rPr>
        <w:t xml:space="preserve">б). </w:t>
      </w:r>
      <w:r>
        <w:rPr>
          <w:rFonts w:eastAsia="Times New Roman"/>
          <w:color w:val="000000"/>
          <w:spacing w:val="11"/>
        </w:rPr>
        <w:t>Такие же ролики уста</w:t>
      </w:r>
      <w:r>
        <w:rPr>
          <w:rFonts w:eastAsia="Times New Roman"/>
          <w:color w:val="000000"/>
          <w:spacing w:val="11"/>
        </w:rPr>
        <w:softHyphen/>
      </w:r>
      <w:r>
        <w:rPr>
          <w:rFonts w:eastAsia="Times New Roman"/>
          <w:color w:val="000000"/>
          <w:spacing w:val="10"/>
        </w:rPr>
        <w:t xml:space="preserve">навливают и на холостой ветви ленты. Остальные катучие опоры </w:t>
      </w:r>
      <w:r>
        <w:rPr>
          <w:rFonts w:eastAsia="Times New Roman"/>
          <w:color w:val="000000"/>
          <w:spacing w:val="11"/>
        </w:rPr>
        <w:t>под грузовой ветвью, выполня</w:t>
      </w:r>
      <w:r>
        <w:rPr>
          <w:rFonts w:eastAsia="Times New Roman"/>
          <w:color w:val="000000"/>
          <w:spacing w:val="11"/>
        </w:rPr>
        <w:t>ют либо также прямыми, либо, с целью увеличения площади поперечного сечения транспортиру</w:t>
      </w:r>
      <w:r>
        <w:rPr>
          <w:rFonts w:eastAsia="Times New Roman"/>
          <w:color w:val="000000"/>
          <w:spacing w:val="11"/>
        </w:rPr>
        <w:softHyphen/>
      </w:r>
      <w:r>
        <w:rPr>
          <w:rFonts w:eastAsia="Times New Roman"/>
          <w:color w:val="000000"/>
          <w:spacing w:val="12"/>
        </w:rPr>
        <w:t>емого материала, от которой зависит производительность кон</w:t>
      </w:r>
      <w:r>
        <w:rPr>
          <w:rFonts w:eastAsia="Times New Roman"/>
          <w:color w:val="000000"/>
          <w:spacing w:val="12"/>
        </w:rPr>
        <w:softHyphen/>
      </w:r>
      <w:r>
        <w:rPr>
          <w:rFonts w:eastAsia="Times New Roman"/>
          <w:color w:val="000000"/>
          <w:spacing w:val="8"/>
        </w:rPr>
        <w:t>вейера — желобчатыми из одного горизонтального и двух наклон</w:t>
      </w:r>
      <w:r>
        <w:rPr>
          <w:rFonts w:eastAsia="Times New Roman"/>
          <w:color w:val="000000"/>
          <w:spacing w:val="8"/>
        </w:rPr>
        <w:softHyphen/>
      </w:r>
      <w:r>
        <w:rPr>
          <w:rFonts w:eastAsia="Times New Roman"/>
          <w:color w:val="000000"/>
          <w:spacing w:val="12"/>
        </w:rPr>
        <w:t>ных (под углом а = 20...30°) роликов.</w:t>
      </w:r>
    </w:p>
    <w:p w:rsidR="00000000" w:rsidRDefault="00AF1AE4">
      <w:pPr>
        <w:shd w:val="clear" w:color="auto" w:fill="FFFFFF"/>
        <w:spacing w:line="226" w:lineRule="exact"/>
        <w:ind w:left="14" w:right="5" w:firstLine="278"/>
        <w:jc w:val="both"/>
      </w:pPr>
      <w:r>
        <w:rPr>
          <w:rFonts w:eastAsia="Times New Roman"/>
          <w:color w:val="000000"/>
          <w:spacing w:val="8"/>
        </w:rPr>
        <w:t xml:space="preserve">Материал </w:t>
      </w:r>
      <w:r>
        <w:rPr>
          <w:rFonts w:eastAsia="Times New Roman"/>
          <w:color w:val="000000"/>
          <w:spacing w:val="8"/>
        </w:rPr>
        <w:t xml:space="preserve">разгружают через головной барабан 6 (см. рис. 9.1, </w:t>
      </w:r>
      <w:r>
        <w:rPr>
          <w:rFonts w:eastAsia="Times New Roman"/>
          <w:i/>
          <w:iCs/>
          <w:color w:val="000000"/>
          <w:spacing w:val="8"/>
        </w:rPr>
        <w:t xml:space="preserve">а). </w:t>
      </w:r>
      <w:r>
        <w:rPr>
          <w:rFonts w:eastAsia="Times New Roman"/>
          <w:color w:val="000000"/>
          <w:spacing w:val="11"/>
        </w:rPr>
        <w:t>В случае прямых роликоопор под грузовой ветвью возможна так</w:t>
      </w:r>
      <w:r>
        <w:rPr>
          <w:rFonts w:eastAsia="Times New Roman"/>
          <w:color w:val="000000"/>
          <w:spacing w:val="11"/>
        </w:rPr>
        <w:softHyphen/>
      </w:r>
      <w:r>
        <w:rPr>
          <w:rFonts w:eastAsia="Times New Roman"/>
          <w:color w:val="000000"/>
          <w:spacing w:val="13"/>
        </w:rPr>
        <w:t>же промежуточная разгрузка с помощью наклонно установлен</w:t>
      </w:r>
      <w:r>
        <w:rPr>
          <w:rFonts w:eastAsia="Times New Roman"/>
          <w:color w:val="000000"/>
          <w:spacing w:val="13"/>
        </w:rPr>
        <w:softHyphen/>
        <w:t>ного плужкового сбрасывателя //. При необходимости промежу-</w:t>
      </w:r>
    </w:p>
    <w:p w:rsidR="00000000" w:rsidRDefault="00AF1AE4">
      <w:pPr>
        <w:shd w:val="clear" w:color="auto" w:fill="FFFFFF"/>
        <w:spacing w:before="134"/>
        <w:jc w:val="right"/>
      </w:pPr>
      <w:r>
        <w:rPr>
          <w:color w:val="000000"/>
          <w:spacing w:val="-18"/>
        </w:rPr>
        <w:t>165</w:t>
      </w:r>
    </w:p>
    <w:p w:rsidR="00000000" w:rsidRDefault="00AF1AE4">
      <w:pPr>
        <w:shd w:val="clear" w:color="auto" w:fill="FFFFFF"/>
        <w:spacing w:before="134"/>
        <w:jc w:val="right"/>
        <w:sectPr w:rsidR="00000000">
          <w:pgSz w:w="11909" w:h="16834"/>
          <w:pgMar w:top="1440" w:right="3569" w:bottom="720" w:left="197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tabs>
          <w:tab w:val="left" w:pos="2986"/>
        </w:tabs>
        <w:spacing w:line="226" w:lineRule="exact"/>
        <w:ind w:left="413"/>
      </w:pPr>
      <w:r>
        <w:rPr>
          <w:rFonts w:eastAsia="Times New Roman"/>
          <w:i/>
          <w:iCs/>
          <w:color w:val="000000"/>
          <w:spacing w:val="-19"/>
          <w:w w:val="98"/>
          <w:sz w:val="22"/>
          <w:szCs w:val="22"/>
        </w:rPr>
        <w:lastRenderedPageBreak/>
        <w:t>А—А</w:t>
      </w:r>
      <w:r>
        <w:rPr>
          <w:rFonts w:eastAsia="Times New Roman"/>
          <w:i/>
          <w:iCs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>точной разгрузки на длинных кон-</w:t>
      </w:r>
    </w:p>
    <w:p w:rsidR="00000000" w:rsidRDefault="00AF1AE4">
      <w:pPr>
        <w:framePr w:h="187" w:hRule="exact" w:hSpace="38" w:wrap="auto" w:vAnchor="text" w:hAnchor="text" w:x="44" w:y="1897"/>
        <w:shd w:val="clear" w:color="auto" w:fill="FFFFFF"/>
      </w:pPr>
      <w:r>
        <w:rPr>
          <w:b/>
          <w:bCs/>
          <w:i/>
          <w:iCs/>
          <w:color w:val="000000"/>
          <w:spacing w:val="1"/>
          <w:sz w:val="16"/>
          <w:szCs w:val="16"/>
        </w:rPr>
        <w:t>7777//////////</w:t>
      </w:r>
    </w:p>
    <w:p w:rsidR="00000000" w:rsidRDefault="00AF1AE4">
      <w:pPr>
        <w:framePr w:w="2717" w:h="830" w:hRule="exact" w:hSpace="38" w:wrap="auto" w:vAnchor="text" w:hAnchor="text" w:x="30" w:y="2348"/>
        <w:shd w:val="clear" w:color="auto" w:fill="FFFFFF"/>
        <w:spacing w:line="206" w:lineRule="exact"/>
        <w:jc w:val="center"/>
      </w:pPr>
      <w:r>
        <w:rPr>
          <w:rFonts w:eastAsia="Times New Roman"/>
          <w:color w:val="000000"/>
          <w:spacing w:val="-11"/>
        </w:rPr>
        <w:t>Рис. 9.2. Схема ленточного конвей</w:t>
      </w:r>
      <w:r>
        <w:rPr>
          <w:rFonts w:eastAsia="Times New Roman"/>
          <w:color w:val="000000"/>
          <w:spacing w:val="-11"/>
        </w:rPr>
        <w:softHyphen/>
      </w:r>
      <w:r>
        <w:rPr>
          <w:rFonts w:eastAsia="Times New Roman"/>
          <w:color w:val="000000"/>
          <w:spacing w:val="-2"/>
        </w:rPr>
        <w:t>ера для крутонаклонного транс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2"/>
        </w:rPr>
        <w:t xml:space="preserve">портирования с покрывающей </w:t>
      </w:r>
      <w:r>
        <w:rPr>
          <w:rFonts w:eastAsia="Times New Roman"/>
          <w:color w:val="000000"/>
          <w:spacing w:val="-3"/>
        </w:rPr>
        <w:t>лентой</w:t>
      </w:r>
    </w:p>
    <w:p w:rsidR="00000000" w:rsidRDefault="00773BBC">
      <w:pPr>
        <w:shd w:val="clear" w:color="auto" w:fill="FFFFFF"/>
        <w:spacing w:line="226" w:lineRule="exact"/>
        <w:ind w:left="14"/>
        <w:jc w:val="both"/>
      </w:pPr>
      <w:r>
        <w:rPr>
          <w:noProof/>
        </w:rPr>
        <w:drawing>
          <wp:anchor distT="0" distB="0" distL="0" distR="0" simplePos="0" relativeHeight="251770880" behindDoc="1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27305</wp:posOffset>
            </wp:positionV>
            <wp:extent cx="1694180" cy="1237615"/>
            <wp:effectExtent l="19050" t="0" r="1270" b="0"/>
            <wp:wrapThrough wrapText="bothSides">
              <wp:wrapPolygon edited="0">
                <wp:start x="-243" y="0"/>
                <wp:lineTo x="-243" y="21279"/>
                <wp:lineTo x="21616" y="21279"/>
                <wp:lineTo x="21616" y="0"/>
                <wp:lineTo x="-243" y="0"/>
              </wp:wrapPolygon>
            </wp:wrapThrough>
            <wp:docPr id="409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80" cy="123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-2"/>
          <w:w w:val="98"/>
          <w:sz w:val="22"/>
          <w:szCs w:val="22"/>
        </w:rPr>
        <w:t>вейерах могут быть установлены так</w:t>
      </w:r>
      <w:r w:rsidR="00AF1AE4">
        <w:rPr>
          <w:rFonts w:eastAsia="Times New Roman"/>
          <w:color w:val="000000"/>
          <w:spacing w:val="-2"/>
          <w:w w:val="98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9"/>
          <w:w w:val="98"/>
          <w:sz w:val="22"/>
          <w:szCs w:val="22"/>
        </w:rPr>
        <w:t xml:space="preserve">же специальные промежуточные </w:t>
      </w:r>
      <w:r w:rsidR="00AF1AE4">
        <w:rPr>
          <w:rFonts w:eastAsia="Times New Roman"/>
          <w:color w:val="000000"/>
          <w:spacing w:val="-2"/>
          <w:w w:val="98"/>
          <w:sz w:val="22"/>
          <w:szCs w:val="22"/>
        </w:rPr>
        <w:t>сбрасывающие тележ</w:t>
      </w:r>
      <w:r w:rsidR="00AF1AE4">
        <w:rPr>
          <w:rFonts w:eastAsia="Times New Roman"/>
          <w:color w:val="000000"/>
          <w:spacing w:val="-2"/>
          <w:w w:val="98"/>
          <w:sz w:val="22"/>
          <w:szCs w:val="22"/>
        </w:rPr>
        <w:t xml:space="preserve">ки. Предельный </w:t>
      </w:r>
      <w:r w:rsidR="00AF1AE4">
        <w:rPr>
          <w:rFonts w:eastAsia="Times New Roman"/>
          <w:color w:val="000000"/>
          <w:spacing w:val="3"/>
          <w:w w:val="98"/>
          <w:sz w:val="22"/>
          <w:szCs w:val="22"/>
        </w:rPr>
        <w:t>угол наклона конвейера к горизон</w:t>
      </w:r>
      <w:r w:rsidR="00AF1AE4">
        <w:rPr>
          <w:rFonts w:eastAsia="Times New Roman"/>
          <w:color w:val="000000"/>
          <w:spacing w:val="3"/>
          <w:w w:val="98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2"/>
          <w:w w:val="98"/>
          <w:sz w:val="22"/>
          <w:szCs w:val="22"/>
        </w:rPr>
        <w:t>ту зависит от подвижности транс</w:t>
      </w:r>
      <w:r w:rsidR="00AF1AE4">
        <w:rPr>
          <w:rFonts w:eastAsia="Times New Roman"/>
          <w:color w:val="000000"/>
          <w:spacing w:val="2"/>
          <w:w w:val="98"/>
          <w:sz w:val="22"/>
          <w:szCs w:val="22"/>
        </w:rPr>
        <w:softHyphen/>
        <w:t>портируемого материала и коэффи</w:t>
      </w:r>
      <w:r w:rsidR="00AF1AE4">
        <w:rPr>
          <w:rFonts w:eastAsia="Times New Roman"/>
          <w:color w:val="000000"/>
          <w:spacing w:val="2"/>
          <w:w w:val="98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3"/>
          <w:w w:val="98"/>
          <w:sz w:val="22"/>
          <w:szCs w:val="22"/>
        </w:rPr>
        <w:t>циента трения материала о конвей</w:t>
      </w:r>
      <w:r w:rsidR="00AF1AE4">
        <w:rPr>
          <w:rFonts w:eastAsia="Times New Roman"/>
          <w:color w:val="000000"/>
          <w:spacing w:val="3"/>
          <w:w w:val="98"/>
          <w:sz w:val="22"/>
          <w:szCs w:val="22"/>
        </w:rPr>
        <w:softHyphen/>
        <w:t xml:space="preserve">ерную ленту. Он не превышает 2/3 </w:t>
      </w:r>
      <w:r w:rsidR="00AF1AE4">
        <w:rPr>
          <w:rFonts w:eastAsia="Times New Roman"/>
          <w:color w:val="000000"/>
          <w:spacing w:val="1"/>
          <w:w w:val="98"/>
          <w:sz w:val="22"/>
          <w:szCs w:val="22"/>
        </w:rPr>
        <w:t>угла естественного откоса материа</w:t>
      </w:r>
      <w:r w:rsidR="00AF1AE4">
        <w:rPr>
          <w:rFonts w:eastAsia="Times New Roman"/>
          <w:color w:val="000000"/>
          <w:spacing w:val="1"/>
          <w:w w:val="98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2"/>
          <w:w w:val="98"/>
          <w:sz w:val="22"/>
          <w:szCs w:val="22"/>
        </w:rPr>
        <w:t>ла в движении (для строительных ма</w:t>
      </w:r>
      <w:r w:rsidR="00AF1AE4">
        <w:rPr>
          <w:rFonts w:eastAsia="Times New Roman"/>
          <w:color w:val="000000"/>
          <w:spacing w:val="-2"/>
          <w:w w:val="98"/>
          <w:sz w:val="22"/>
          <w:szCs w:val="22"/>
        </w:rPr>
        <w:softHyphen/>
      </w:r>
      <w:r w:rsidR="00AF1AE4">
        <w:rPr>
          <w:rFonts w:eastAsia="Times New Roman"/>
          <w:color w:val="000000"/>
          <w:w w:val="98"/>
          <w:sz w:val="22"/>
          <w:szCs w:val="22"/>
        </w:rPr>
        <w:t xml:space="preserve">териалов </w:t>
      </w:r>
      <w:r w:rsidR="00AF1AE4">
        <w:rPr>
          <w:rFonts w:eastAsia="Times New Roman"/>
          <w:color w:val="000000"/>
          <w:w w:val="98"/>
          <w:sz w:val="22"/>
          <w:szCs w:val="22"/>
        </w:rPr>
        <w:t>не более 22°). При необхо</w:t>
      </w:r>
      <w:r w:rsidR="00AF1AE4">
        <w:rPr>
          <w:rFonts w:eastAsia="Times New Roman"/>
          <w:color w:val="000000"/>
          <w:w w:val="98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w w:val="98"/>
          <w:sz w:val="22"/>
          <w:szCs w:val="22"/>
        </w:rPr>
        <w:t>димости подъема материала на боль</w:t>
      </w:r>
      <w:r w:rsidR="00AF1AE4">
        <w:rPr>
          <w:rFonts w:eastAsia="Times New Roman"/>
          <w:color w:val="000000"/>
          <w:spacing w:val="-1"/>
          <w:w w:val="98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"/>
          <w:w w:val="98"/>
          <w:sz w:val="22"/>
          <w:szCs w:val="22"/>
        </w:rPr>
        <w:t>шую высоту при малом угле накло</w:t>
      </w:r>
      <w:r w:rsidR="00AF1AE4">
        <w:rPr>
          <w:rFonts w:eastAsia="Times New Roman"/>
          <w:color w:val="000000"/>
          <w:spacing w:val="1"/>
          <w:w w:val="98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2"/>
          <w:w w:val="98"/>
          <w:sz w:val="22"/>
          <w:szCs w:val="22"/>
        </w:rPr>
        <w:t>на приходится значительно увели</w:t>
      </w:r>
      <w:r w:rsidR="00AF1AE4">
        <w:rPr>
          <w:rFonts w:eastAsia="Times New Roman"/>
          <w:color w:val="000000"/>
          <w:spacing w:val="2"/>
          <w:w w:val="98"/>
          <w:sz w:val="22"/>
          <w:szCs w:val="22"/>
        </w:rPr>
        <w:softHyphen/>
        <w:t>чивать длину конвейера, что повы</w:t>
      </w:r>
      <w:r w:rsidR="00AF1AE4">
        <w:rPr>
          <w:rFonts w:eastAsia="Times New Roman"/>
          <w:color w:val="000000"/>
          <w:spacing w:val="2"/>
          <w:w w:val="98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"/>
          <w:w w:val="98"/>
          <w:sz w:val="22"/>
          <w:szCs w:val="22"/>
        </w:rPr>
        <w:t xml:space="preserve">шает стоимость установки. Этого недостатка лишены конвейеры с </w:t>
      </w:r>
      <w:r w:rsidR="00AF1AE4">
        <w:rPr>
          <w:rFonts w:eastAsia="Times New Roman"/>
          <w:color w:val="000000"/>
          <w:w w:val="98"/>
          <w:sz w:val="22"/>
          <w:szCs w:val="22"/>
        </w:rPr>
        <w:t>покрывающей лентой (рис. 9.2), примен</w:t>
      </w:r>
      <w:r w:rsidR="00AF1AE4">
        <w:rPr>
          <w:rFonts w:eastAsia="Times New Roman"/>
          <w:color w:val="000000"/>
          <w:w w:val="98"/>
          <w:sz w:val="22"/>
          <w:szCs w:val="22"/>
        </w:rPr>
        <w:t>яемые для перемещения ма</w:t>
      </w:r>
      <w:r w:rsidR="00AF1AE4">
        <w:rPr>
          <w:rFonts w:eastAsia="Times New Roman"/>
          <w:color w:val="000000"/>
          <w:w w:val="98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w w:val="98"/>
          <w:sz w:val="22"/>
          <w:szCs w:val="22"/>
        </w:rPr>
        <w:t>териалов по трассе с углом подъема до 60°. Соскальзывание матери</w:t>
      </w:r>
      <w:r w:rsidR="00AF1AE4">
        <w:rPr>
          <w:rFonts w:eastAsia="Times New Roman"/>
          <w:color w:val="000000"/>
          <w:spacing w:val="-1"/>
          <w:w w:val="98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"/>
          <w:w w:val="98"/>
          <w:sz w:val="22"/>
          <w:szCs w:val="22"/>
        </w:rPr>
        <w:t xml:space="preserve">ала предотвращается прижимной лентой (в виде тяжелого цепного </w:t>
      </w:r>
      <w:r w:rsidR="00AF1AE4">
        <w:rPr>
          <w:rFonts w:eastAsia="Times New Roman"/>
          <w:color w:val="000000"/>
          <w:spacing w:val="2"/>
          <w:w w:val="98"/>
          <w:sz w:val="22"/>
          <w:szCs w:val="22"/>
        </w:rPr>
        <w:t>мата или прорезиненной ленты с прижимными роликами), покры</w:t>
      </w:r>
      <w:r w:rsidR="00AF1AE4">
        <w:rPr>
          <w:rFonts w:eastAsia="Times New Roman"/>
          <w:color w:val="000000"/>
          <w:spacing w:val="2"/>
          <w:w w:val="98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3"/>
          <w:w w:val="98"/>
          <w:sz w:val="22"/>
          <w:szCs w:val="22"/>
        </w:rPr>
        <w:t xml:space="preserve">вающей материал и прижимающей его к основной </w:t>
      </w:r>
      <w:r w:rsidR="00AF1AE4">
        <w:rPr>
          <w:rFonts w:eastAsia="Times New Roman"/>
          <w:color w:val="000000"/>
          <w:spacing w:val="3"/>
          <w:w w:val="98"/>
          <w:sz w:val="22"/>
          <w:szCs w:val="22"/>
        </w:rPr>
        <w:t>ленте.</w:t>
      </w:r>
    </w:p>
    <w:p w:rsidR="00000000" w:rsidRDefault="00AF1AE4">
      <w:pPr>
        <w:shd w:val="clear" w:color="auto" w:fill="FFFFFF"/>
        <w:spacing w:line="226" w:lineRule="exact"/>
        <w:ind w:left="10" w:right="10" w:firstLine="278"/>
        <w:jc w:val="both"/>
      </w:pPr>
      <w:r>
        <w:rPr>
          <w:rFonts w:eastAsia="Times New Roman"/>
          <w:color w:val="000000"/>
          <w:spacing w:val="4"/>
          <w:w w:val="98"/>
          <w:sz w:val="22"/>
          <w:szCs w:val="22"/>
        </w:rPr>
        <w:t xml:space="preserve">Для транспортирования строительных материалов применяют тканевые прорезиненные ленты из нескольких слоев (прокладок) </w:t>
      </w:r>
      <w:r>
        <w:rPr>
          <w:rFonts w:eastAsia="Times New Roman"/>
          <w:color w:val="000000"/>
          <w:w w:val="98"/>
          <w:sz w:val="22"/>
          <w:szCs w:val="22"/>
        </w:rPr>
        <w:t xml:space="preserve">ткани </w:t>
      </w:r>
      <w:r>
        <w:rPr>
          <w:rFonts w:eastAsia="Times New Roman"/>
          <w:i/>
          <w:iCs/>
          <w:color w:val="000000"/>
          <w:w w:val="98"/>
          <w:sz w:val="22"/>
          <w:szCs w:val="22"/>
        </w:rPr>
        <w:t xml:space="preserve">(бельтинга), </w:t>
      </w:r>
      <w:r>
        <w:rPr>
          <w:rFonts w:eastAsia="Times New Roman"/>
          <w:color w:val="000000"/>
          <w:w w:val="98"/>
          <w:sz w:val="22"/>
          <w:szCs w:val="22"/>
        </w:rPr>
        <w:t>изготовленной из хлопчатобумажных или, чаще, из более прочных синтетических волокон. В особых случаях в каче</w:t>
      </w:r>
      <w:r>
        <w:rPr>
          <w:rFonts w:eastAsia="Times New Roman"/>
          <w:color w:val="000000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>стве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 прокладок используют тонкие стальные проволочные канаты </w:t>
      </w:r>
      <w:r>
        <w:rPr>
          <w:rFonts w:eastAsia="Times New Roman"/>
          <w:color w:val="000000"/>
          <w:spacing w:val="5"/>
          <w:w w:val="98"/>
          <w:sz w:val="22"/>
          <w:szCs w:val="22"/>
        </w:rPr>
        <w:t>при 6...8-кратном запасе прочности. Ширина ленты обычно со</w:t>
      </w:r>
      <w:r>
        <w:rPr>
          <w:rFonts w:eastAsia="Times New Roman"/>
          <w:color w:val="000000"/>
          <w:spacing w:val="5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>ставляет 0,4...2 м, скорость ее движения 0,8...4 м/с. Ширина лен</w:t>
      </w:r>
      <w:r>
        <w:rPr>
          <w:rFonts w:eastAsia="Times New Roman"/>
          <w:color w:val="000000"/>
          <w:spacing w:val="4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>ты конвейеров специального назначения, являющихся транспорт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5"/>
          <w:w w:val="98"/>
          <w:sz w:val="22"/>
          <w:szCs w:val="22"/>
        </w:rPr>
        <w:t>ными органами э</w:t>
      </w:r>
      <w:r>
        <w:rPr>
          <w:rFonts w:eastAsia="Times New Roman"/>
          <w:color w:val="000000"/>
          <w:spacing w:val="5"/>
          <w:w w:val="98"/>
          <w:sz w:val="22"/>
          <w:szCs w:val="22"/>
        </w:rPr>
        <w:t>кскаваторов и отвалообразователей непрерыв</w:t>
      </w:r>
      <w:r>
        <w:rPr>
          <w:rFonts w:eastAsia="Times New Roman"/>
          <w:color w:val="000000"/>
          <w:spacing w:val="5"/>
          <w:w w:val="98"/>
          <w:sz w:val="22"/>
          <w:szCs w:val="22"/>
        </w:rPr>
        <w:softHyphen/>
        <w:t xml:space="preserve">ного действия, землеройно-транспортных комплексов и других </w:t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>машин, достигает 3,2 м при скорости до 8 м/с. Для транспортиро</w:t>
      </w:r>
      <w:r>
        <w:rPr>
          <w:rFonts w:eastAsia="Times New Roman"/>
          <w:color w:val="000000"/>
          <w:spacing w:val="4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вания крупнокусковых материалов ширина ленты должна быть не </w:t>
      </w:r>
      <w:r>
        <w:rPr>
          <w:rFonts w:eastAsia="Times New Roman"/>
          <w:color w:val="000000"/>
          <w:spacing w:val="-4"/>
          <w:w w:val="98"/>
          <w:sz w:val="22"/>
          <w:szCs w:val="22"/>
        </w:rPr>
        <w:t xml:space="preserve">меньше </w:t>
      </w:r>
      <w:r>
        <w:rPr>
          <w:rFonts w:eastAsia="Times New Roman"/>
          <w:i/>
          <w:iCs/>
          <w:color w:val="000000"/>
          <w:spacing w:val="-4"/>
          <w:w w:val="98"/>
          <w:sz w:val="22"/>
          <w:szCs w:val="22"/>
          <w:lang w:val="en-US"/>
        </w:rPr>
        <w:t>B</w:t>
      </w:r>
      <w:r>
        <w:rPr>
          <w:rFonts w:eastAsia="Times New Roman"/>
          <w:i/>
          <w:iCs/>
          <w:color w:val="000000"/>
          <w:spacing w:val="-4"/>
          <w:w w:val="98"/>
          <w:sz w:val="22"/>
          <w:szCs w:val="22"/>
          <w:vertAlign w:val="subscript"/>
          <w:lang w:val="en-US"/>
        </w:rPr>
        <w:t>min</w:t>
      </w:r>
      <w:r>
        <w:rPr>
          <w:rFonts w:eastAsia="Times New Roman"/>
          <w:i/>
          <w:iCs/>
          <w:color w:val="000000"/>
          <w:spacing w:val="-4"/>
          <w:w w:val="98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-4"/>
          <w:w w:val="98"/>
          <w:sz w:val="22"/>
          <w:szCs w:val="22"/>
        </w:rPr>
        <w:t xml:space="preserve">- </w:t>
      </w:r>
      <w:r>
        <w:rPr>
          <w:rFonts w:eastAsia="Times New Roman"/>
          <w:i/>
          <w:iCs/>
          <w:color w:val="000000"/>
          <w:spacing w:val="-4"/>
          <w:w w:val="98"/>
          <w:sz w:val="22"/>
          <w:szCs w:val="22"/>
          <w:lang w:val="en-US"/>
        </w:rPr>
        <w:t>2a</w:t>
      </w:r>
      <w:r>
        <w:rPr>
          <w:rFonts w:eastAsia="Times New Roman"/>
          <w:i/>
          <w:iCs/>
          <w:color w:val="000000"/>
          <w:spacing w:val="-4"/>
          <w:w w:val="98"/>
          <w:sz w:val="22"/>
          <w:szCs w:val="22"/>
          <w:vertAlign w:val="subscript"/>
          <w:lang w:val="en-US"/>
        </w:rPr>
        <w:t>max</w:t>
      </w:r>
      <w:r>
        <w:rPr>
          <w:rFonts w:eastAsia="Times New Roman"/>
          <w:i/>
          <w:iCs/>
          <w:color w:val="000000"/>
          <w:spacing w:val="-4"/>
          <w:w w:val="98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4"/>
          <w:w w:val="98"/>
          <w:sz w:val="22"/>
          <w:szCs w:val="22"/>
        </w:rPr>
        <w:t>+ 0,2 м, гд</w:t>
      </w:r>
      <w:r>
        <w:rPr>
          <w:rFonts w:eastAsia="Times New Roman"/>
          <w:color w:val="000000"/>
          <w:spacing w:val="-4"/>
          <w:w w:val="98"/>
          <w:sz w:val="22"/>
          <w:szCs w:val="22"/>
        </w:rPr>
        <w:t>е я</w:t>
      </w:r>
      <w:r>
        <w:rPr>
          <w:rFonts w:eastAsia="Times New Roman"/>
          <w:color w:val="000000"/>
          <w:spacing w:val="-4"/>
          <w:w w:val="98"/>
          <w:sz w:val="22"/>
          <w:szCs w:val="22"/>
          <w:vertAlign w:val="subscript"/>
        </w:rPr>
        <w:t>тах</w:t>
      </w:r>
      <w:r>
        <w:rPr>
          <w:rFonts w:eastAsia="Times New Roman"/>
          <w:color w:val="000000"/>
          <w:spacing w:val="-4"/>
          <w:w w:val="98"/>
          <w:sz w:val="22"/>
          <w:szCs w:val="22"/>
        </w:rPr>
        <w:t xml:space="preserve"> — наибольший размер транс</w:t>
      </w:r>
      <w:r>
        <w:rPr>
          <w:rFonts w:eastAsia="Times New Roman"/>
          <w:color w:val="000000"/>
          <w:spacing w:val="-4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>портируемых кусков.</w:t>
      </w:r>
    </w:p>
    <w:p w:rsidR="00000000" w:rsidRDefault="00AF1AE4">
      <w:pPr>
        <w:shd w:val="clear" w:color="auto" w:fill="FFFFFF"/>
        <w:spacing w:line="226" w:lineRule="exact"/>
        <w:ind w:left="5" w:right="14" w:firstLine="283"/>
        <w:jc w:val="both"/>
      </w:pPr>
      <w:r>
        <w:rPr>
          <w:rFonts w:eastAsia="Times New Roman"/>
          <w:color w:val="000000"/>
          <w:spacing w:val="2"/>
          <w:w w:val="98"/>
          <w:sz w:val="22"/>
          <w:szCs w:val="22"/>
        </w:rPr>
        <w:t>В карьерах иногда используют ленточные конвейеры с раздель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softHyphen/>
      </w:r>
      <w:r>
        <w:rPr>
          <w:rFonts w:eastAsia="Times New Roman"/>
          <w:color w:val="000000"/>
          <w:w w:val="98"/>
          <w:sz w:val="22"/>
          <w:szCs w:val="22"/>
        </w:rPr>
        <w:t>ным тяговым и грузонесущим органами. В качестве первых исполь</w:t>
      </w:r>
      <w:r>
        <w:rPr>
          <w:rFonts w:eastAsia="Times New Roman"/>
          <w:color w:val="000000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 xml:space="preserve">зуют стальные канаты </w:t>
      </w:r>
      <w:r>
        <w:rPr>
          <w:rFonts w:eastAsia="Times New Roman"/>
          <w:i/>
          <w:iCs/>
          <w:color w:val="000000"/>
          <w:spacing w:val="1"/>
          <w:w w:val="98"/>
          <w:sz w:val="22"/>
          <w:szCs w:val="22"/>
        </w:rPr>
        <w:t xml:space="preserve">{ленточно-канатные конвейеры) 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 xml:space="preserve">или цепи </w:t>
      </w:r>
      <w:r>
        <w:rPr>
          <w:rFonts w:eastAsia="Times New Roman"/>
          <w:i/>
          <w:iCs/>
          <w:color w:val="000000"/>
          <w:w w:val="98"/>
          <w:sz w:val="22"/>
          <w:szCs w:val="22"/>
        </w:rPr>
        <w:t>(ленточно-цепные конве</w:t>
      </w:r>
      <w:r>
        <w:rPr>
          <w:rFonts w:eastAsia="Times New Roman"/>
          <w:i/>
          <w:iCs/>
          <w:color w:val="000000"/>
          <w:w w:val="98"/>
          <w:sz w:val="22"/>
          <w:szCs w:val="22"/>
        </w:rPr>
        <w:t xml:space="preserve">йеры), </w:t>
      </w:r>
      <w:r>
        <w:rPr>
          <w:rFonts w:eastAsia="Times New Roman"/>
          <w:color w:val="000000"/>
          <w:w w:val="98"/>
          <w:sz w:val="22"/>
          <w:szCs w:val="22"/>
        </w:rPr>
        <w:t>а в качестве несущего органа — об</w:t>
      </w:r>
      <w:r>
        <w:rPr>
          <w:rFonts w:eastAsia="Times New Roman"/>
          <w:color w:val="000000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7"/>
          <w:w w:val="98"/>
          <w:sz w:val="22"/>
          <w:szCs w:val="22"/>
        </w:rPr>
        <w:t>легченную прорезиненную ленту специальной формы, опира</w:t>
      </w:r>
      <w:r>
        <w:rPr>
          <w:rFonts w:eastAsia="Times New Roman"/>
          <w:color w:val="000000"/>
          <w:spacing w:val="7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6"/>
          <w:w w:val="98"/>
          <w:sz w:val="22"/>
          <w:szCs w:val="22"/>
        </w:rPr>
        <w:t>ющуюся на тяговый канат или тяговую цепь.</w:t>
      </w:r>
    </w:p>
    <w:p w:rsidR="00000000" w:rsidRDefault="00AF1AE4">
      <w:pPr>
        <w:shd w:val="clear" w:color="auto" w:fill="FFFFFF"/>
        <w:spacing w:line="226" w:lineRule="exact"/>
        <w:ind w:right="10" w:firstLine="269"/>
        <w:jc w:val="both"/>
      </w:pPr>
      <w:r>
        <w:rPr>
          <w:rFonts w:eastAsia="Times New Roman"/>
          <w:color w:val="000000"/>
          <w:spacing w:val="2"/>
          <w:w w:val="98"/>
          <w:sz w:val="22"/>
          <w:szCs w:val="22"/>
        </w:rPr>
        <w:t xml:space="preserve">Ленточные конвейеры обладают высокой производительностью </w:t>
      </w:r>
      <w:r>
        <w:rPr>
          <w:rFonts w:eastAsia="Times New Roman"/>
          <w:color w:val="000000"/>
          <w:spacing w:val="5"/>
          <w:w w:val="98"/>
          <w:sz w:val="22"/>
          <w:szCs w:val="22"/>
        </w:rPr>
        <w:t>(до нескольких тысяч тонн в час), они обеспечивают значитель</w:t>
      </w:r>
      <w:r>
        <w:rPr>
          <w:rFonts w:eastAsia="Times New Roman"/>
          <w:color w:val="000000"/>
          <w:spacing w:val="5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>ную дальность транспортирования (до нескольких десятков ки</w:t>
      </w:r>
      <w:r>
        <w:rPr>
          <w:rFonts w:eastAsia="Times New Roman"/>
          <w:color w:val="000000"/>
          <w:spacing w:val="4"/>
          <w:w w:val="98"/>
          <w:sz w:val="22"/>
          <w:szCs w:val="22"/>
        </w:rPr>
        <w:softHyphen/>
      </w:r>
      <w:r>
        <w:rPr>
          <w:rFonts w:eastAsia="Times New Roman"/>
          <w:color w:val="000000"/>
          <w:w w:val="98"/>
          <w:sz w:val="22"/>
          <w:szCs w:val="22"/>
        </w:rPr>
        <w:t>лометров). Для этого их обычно устанавливают каскадом — один за</w:t>
      </w:r>
    </w:p>
    <w:p w:rsidR="00000000" w:rsidRDefault="00AF1AE4">
      <w:pPr>
        <w:shd w:val="clear" w:color="auto" w:fill="FFFFFF"/>
        <w:spacing w:before="158"/>
        <w:ind w:left="34"/>
      </w:pPr>
      <w:r>
        <w:rPr>
          <w:color w:val="000000"/>
        </w:rPr>
        <w:t>166</w:t>
      </w:r>
    </w:p>
    <w:p w:rsidR="00000000" w:rsidRDefault="00AF1AE4">
      <w:pPr>
        <w:shd w:val="clear" w:color="auto" w:fill="FFFFFF"/>
        <w:spacing w:before="158"/>
        <w:ind w:left="34"/>
        <w:sectPr w:rsidR="00000000">
          <w:pgSz w:w="11909" w:h="16834"/>
          <w:pgMar w:top="1440" w:right="3015" w:bottom="720" w:left="2510" w:header="720" w:footer="720" w:gutter="0"/>
          <w:cols w:space="60"/>
          <w:noEndnote/>
        </w:sectPr>
      </w:pPr>
    </w:p>
    <w:p w:rsidR="00000000" w:rsidRDefault="00773BBC">
      <w:pPr>
        <w:framePr w:h="1488" w:hSpace="38" w:wrap="auto" w:vAnchor="text" w:hAnchor="text" w:x="3073" w:y="44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094865" cy="946150"/>
            <wp:effectExtent l="19050" t="0" r="63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65" cy="94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19" w:right="3528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lastRenderedPageBreak/>
        <w:t>другим. Существенным недо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>статком такой схемы установ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ки является ее н</w:t>
      </w:r>
      <w:r>
        <w:rPr>
          <w:rFonts w:eastAsia="Times New Roman"/>
          <w:color w:val="000000"/>
          <w:sz w:val="22"/>
          <w:szCs w:val="22"/>
        </w:rPr>
        <w:t xml:space="preserve">едостаточная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надежность, так как выход из </w:t>
      </w:r>
      <w:r>
        <w:rPr>
          <w:rFonts w:eastAsia="Times New Roman"/>
          <w:color w:val="000000"/>
          <w:spacing w:val="-4"/>
          <w:sz w:val="22"/>
          <w:szCs w:val="22"/>
        </w:rPr>
        <w:t>строя какого-либо одного кон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вейера приводит к остановке </w:t>
      </w:r>
      <w:r>
        <w:rPr>
          <w:rFonts w:eastAsia="Times New Roman"/>
          <w:color w:val="000000"/>
          <w:spacing w:val="-1"/>
          <w:sz w:val="22"/>
          <w:szCs w:val="22"/>
        </w:rPr>
        <w:t>всего каскада.</w:t>
      </w:r>
    </w:p>
    <w:p w:rsidR="00000000" w:rsidRDefault="00AF1AE4">
      <w:pPr>
        <w:framePr w:h="231" w:hRule="exact" w:hSpace="38" w:wrap="auto" w:vAnchor="text" w:hAnchor="text" w:x="3318" w:y="198"/>
        <w:shd w:val="clear" w:color="auto" w:fill="FFFFFF"/>
      </w:pPr>
      <w:r>
        <w:rPr>
          <w:rFonts w:eastAsia="Times New Roman"/>
          <w:color w:val="000000"/>
          <w:spacing w:val="-2"/>
        </w:rPr>
        <w:t>Рис. 9.3. Пластинчатый конвейер</w:t>
      </w:r>
    </w:p>
    <w:p w:rsidR="00000000" w:rsidRDefault="00AF1AE4">
      <w:pPr>
        <w:shd w:val="clear" w:color="auto" w:fill="FFFFFF"/>
        <w:spacing w:line="226" w:lineRule="exact"/>
        <w:ind w:left="19" w:right="3538" w:firstLine="28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В строительстве использу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ют стационарные и передвиж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9"/>
          <w:sz w:val="22"/>
          <w:szCs w:val="22"/>
        </w:rPr>
        <w:t>ные ленточные конвейеры,</w:t>
      </w: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перемещающие грузы на сравнительн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о небольшие расстояния.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Ста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ционарными конвейерами </w:t>
      </w:r>
      <w:r>
        <w:rPr>
          <w:rFonts w:eastAsia="Times New Roman"/>
          <w:color w:val="000000"/>
          <w:spacing w:val="-1"/>
          <w:sz w:val="22"/>
          <w:szCs w:val="22"/>
        </w:rPr>
        <w:t>оборудуют стационарные же производ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ства (бетонные и железобетонные заводы, склады строительных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материалов и т.п.).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Передвижные конвейеры,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используемые обычно </w:t>
      </w:r>
      <w:r>
        <w:rPr>
          <w:rFonts w:eastAsia="Times New Roman"/>
          <w:color w:val="000000"/>
          <w:sz w:val="22"/>
          <w:szCs w:val="22"/>
        </w:rPr>
        <w:t>на строительных площадках, длиной 5... 15 м обо</w:t>
      </w:r>
      <w:r>
        <w:rPr>
          <w:rFonts w:eastAsia="Times New Roman"/>
          <w:color w:val="000000"/>
          <w:sz w:val="22"/>
          <w:szCs w:val="22"/>
        </w:rPr>
        <w:t xml:space="preserve">рудуют колесами </w:t>
      </w:r>
      <w:r>
        <w:rPr>
          <w:rFonts w:eastAsia="Times New Roman"/>
          <w:color w:val="000000"/>
          <w:spacing w:val="-1"/>
          <w:sz w:val="22"/>
          <w:szCs w:val="22"/>
        </w:rPr>
        <w:t>для перемещения вручную или в прицепе к тягачу. Ленточные кон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вейеры широко используют как транспортирующие органы в кон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струкциях траншейных и карьерных экскаваторов непрерывного </w:t>
      </w:r>
      <w:r>
        <w:rPr>
          <w:rFonts w:eastAsia="Times New Roman"/>
          <w:color w:val="000000"/>
          <w:spacing w:val="3"/>
          <w:sz w:val="22"/>
          <w:szCs w:val="22"/>
        </w:rPr>
        <w:t>действия, бетоноукладчиков и других машин.</w:t>
      </w:r>
    </w:p>
    <w:p w:rsidR="00000000" w:rsidRDefault="00AF1AE4">
      <w:pPr>
        <w:shd w:val="clear" w:color="auto" w:fill="FFFFFF"/>
        <w:spacing w:line="226" w:lineRule="exact"/>
        <w:ind w:left="14" w:right="5" w:firstLine="283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>Производительност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ь ленточных конвейеров определяют по </w:t>
      </w:r>
      <w:r>
        <w:rPr>
          <w:rFonts w:eastAsia="Times New Roman"/>
          <w:color w:val="000000"/>
          <w:sz w:val="22"/>
          <w:szCs w:val="22"/>
        </w:rPr>
        <w:t>формуле</w:t>
      </w:r>
    </w:p>
    <w:p w:rsidR="00000000" w:rsidRDefault="00AF1AE4">
      <w:pPr>
        <w:shd w:val="clear" w:color="auto" w:fill="FFFFFF"/>
        <w:tabs>
          <w:tab w:val="left" w:pos="5957"/>
        </w:tabs>
        <w:spacing w:before="96"/>
        <w:ind w:left="2563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П = 3600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Apv,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ab/>
      </w:r>
      <w:r>
        <w:rPr>
          <w:rFonts w:eastAsia="Times New Roman"/>
          <w:color w:val="000000"/>
          <w:spacing w:val="-4"/>
          <w:sz w:val="22"/>
          <w:szCs w:val="22"/>
        </w:rPr>
        <w:t>(9.1)</w:t>
      </w:r>
    </w:p>
    <w:p w:rsidR="00000000" w:rsidRDefault="00AF1AE4">
      <w:pPr>
        <w:shd w:val="clear" w:color="auto" w:fill="FFFFFF"/>
        <w:spacing w:before="106" w:line="226" w:lineRule="exact"/>
        <w:ind w:left="1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где П — производительность ленточных конвейеров,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/ч;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 — </w:t>
      </w:r>
      <w:r>
        <w:rPr>
          <w:rFonts w:eastAsia="Times New Roman"/>
          <w:color w:val="000000"/>
          <w:spacing w:val="-3"/>
          <w:sz w:val="22"/>
          <w:szCs w:val="22"/>
        </w:rPr>
        <w:t>площадь поперечного сечения потока материала, м</w:t>
      </w:r>
      <w:r>
        <w:rPr>
          <w:rFonts w:eastAsia="Times New Roman"/>
          <w:color w:val="000000"/>
          <w:spacing w:val="-3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; р — плотность </w:t>
      </w:r>
      <w:r>
        <w:rPr>
          <w:rFonts w:eastAsia="Times New Roman"/>
          <w:color w:val="000000"/>
          <w:spacing w:val="2"/>
          <w:sz w:val="22"/>
          <w:szCs w:val="22"/>
        </w:rPr>
        <w:t>материала, т/м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2"/>
          <w:sz w:val="22"/>
          <w:szCs w:val="22"/>
        </w:rPr>
        <w:t xml:space="preserve">;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v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2"/>
          <w:sz w:val="22"/>
          <w:szCs w:val="22"/>
        </w:rPr>
        <w:t>скорость движения материала, м/с.</w:t>
      </w:r>
    </w:p>
    <w:p w:rsidR="00000000" w:rsidRDefault="00AF1AE4">
      <w:pPr>
        <w:shd w:val="clear" w:color="auto" w:fill="FFFFFF"/>
        <w:spacing w:line="226" w:lineRule="exact"/>
        <w:ind w:firstLine="26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Для большинст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ва строительных материалов площадь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может </w:t>
      </w:r>
      <w:r>
        <w:rPr>
          <w:rFonts w:eastAsia="Times New Roman"/>
          <w:color w:val="000000"/>
          <w:spacing w:val="9"/>
          <w:sz w:val="22"/>
          <w:szCs w:val="22"/>
        </w:rPr>
        <w:t xml:space="preserve">быть определена через ширину ленты </w:t>
      </w:r>
      <w:r>
        <w:rPr>
          <w:rFonts w:eastAsia="Times New Roman"/>
          <w:i/>
          <w:iCs/>
          <w:color w:val="000000"/>
          <w:spacing w:val="9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9"/>
          <w:sz w:val="22"/>
          <w:szCs w:val="22"/>
        </w:rPr>
        <w:t xml:space="preserve">(м) по формулам: </w:t>
      </w:r>
      <w:r>
        <w:rPr>
          <w:rFonts w:eastAsia="Times New Roman"/>
          <w:i/>
          <w:iCs/>
          <w:color w:val="000000"/>
          <w:spacing w:val="9"/>
          <w:sz w:val="22"/>
          <w:szCs w:val="22"/>
        </w:rPr>
        <w:t xml:space="preserve">А ~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= 0,05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В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perscript"/>
        </w:rPr>
        <w:t>2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при плоской ленте;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А ~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0,11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В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perscript"/>
        </w:rPr>
        <w:t>2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при желобчатой </w:t>
      </w:r>
      <w:r>
        <w:rPr>
          <w:rFonts w:eastAsia="Times New Roman"/>
          <w:color w:val="000000"/>
          <w:sz w:val="22"/>
          <w:szCs w:val="22"/>
        </w:rPr>
        <w:t xml:space="preserve">ленте (а = 20°);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 </w:t>
      </w:r>
      <w:r>
        <w:rPr>
          <w:rFonts w:eastAsia="Times New Roman"/>
          <w:color w:val="000000"/>
          <w:sz w:val="22"/>
          <w:szCs w:val="22"/>
        </w:rPr>
        <w:t xml:space="preserve">= 0,14 </w:t>
      </w:r>
      <w:r>
        <w:rPr>
          <w:rFonts w:eastAsia="Times New Roman"/>
          <w:b/>
          <w:bCs/>
          <w:i/>
          <w:iCs/>
          <w:color w:val="000000"/>
          <w:sz w:val="22"/>
          <w:szCs w:val="22"/>
        </w:rPr>
        <w:t>В</w:t>
      </w:r>
      <w:r>
        <w:rPr>
          <w:rFonts w:eastAsia="Times New Roman"/>
          <w:b/>
          <w:bCs/>
          <w:i/>
          <w:iCs/>
          <w:color w:val="000000"/>
          <w:sz w:val="22"/>
          <w:szCs w:val="22"/>
          <w:vertAlign w:val="superscript"/>
        </w:rPr>
        <w:t>2</w:t>
      </w:r>
      <w:r>
        <w:rPr>
          <w:rFonts w:eastAsia="Times New Roman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>— то же (а = 30°).</w:t>
      </w:r>
    </w:p>
    <w:p w:rsidR="00000000" w:rsidRDefault="00AF1AE4">
      <w:pPr>
        <w:shd w:val="clear" w:color="auto" w:fill="FFFFFF"/>
        <w:spacing w:line="226" w:lineRule="exact"/>
        <w:ind w:firstLine="288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Пластинчатые конвейеры </w:t>
      </w:r>
      <w:r>
        <w:rPr>
          <w:rFonts w:eastAsia="Times New Roman"/>
          <w:color w:val="000000"/>
          <w:spacing w:val="-2"/>
          <w:sz w:val="22"/>
          <w:szCs w:val="22"/>
        </w:rPr>
        <w:t>(рис. 9.3) применяют для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транспор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тирования материалов с острыми кромками, например для пода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чи крупнокускового камня в дробилки, а также для транспорти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рования горячих материалов, деталей и изделий на машиностро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ительных заводах и заводах строительных конструкций. Тяговым </w:t>
      </w:r>
      <w:r>
        <w:rPr>
          <w:rFonts w:eastAsia="Times New Roman"/>
          <w:color w:val="000000"/>
          <w:sz w:val="22"/>
          <w:szCs w:val="22"/>
        </w:rPr>
        <w:t>органо</w:t>
      </w:r>
      <w:r>
        <w:rPr>
          <w:rFonts w:eastAsia="Times New Roman"/>
          <w:color w:val="000000"/>
          <w:sz w:val="22"/>
          <w:szCs w:val="22"/>
        </w:rPr>
        <w:t xml:space="preserve">м у этих конвейеров являются две бесконечные цепи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3, </w:t>
      </w:r>
      <w:r>
        <w:rPr>
          <w:rFonts w:eastAsia="Times New Roman"/>
          <w:color w:val="000000"/>
          <w:sz w:val="22"/>
          <w:szCs w:val="22"/>
        </w:rPr>
        <w:t>оги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бающие приводные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натяжные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звездочки. К тяговым цепям прикреплены металлические пластины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перекрывающие друг </w:t>
      </w:r>
      <w:r>
        <w:rPr>
          <w:rFonts w:eastAsia="Times New Roman"/>
          <w:color w:val="000000"/>
          <w:spacing w:val="2"/>
          <w:sz w:val="22"/>
          <w:szCs w:val="22"/>
        </w:rPr>
        <w:t>друга с целью исключения просыпания материала. Ширина плас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тинчатого настила обычно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составляет 0,4... 1,6 м, а скорость дви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жения — 0,01... 1 м/с. Производительность пластинчатых конвей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еров определяют по формуле (9.1).</w:t>
      </w:r>
    </w:p>
    <w:p w:rsidR="00000000" w:rsidRDefault="00AF1AE4">
      <w:pPr>
        <w:shd w:val="clear" w:color="auto" w:fill="FFFFFF"/>
        <w:spacing w:line="226" w:lineRule="exact"/>
        <w:ind w:left="5" w:firstLine="288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Эскалаторы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9.4,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1"/>
          <w:sz w:val="22"/>
          <w:szCs w:val="22"/>
        </w:rPr>
        <w:t>являются разновидностью пластинча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тых конвейеров. К ним относятся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тоннельные </w:t>
      </w:r>
      <w:r>
        <w:rPr>
          <w:rFonts w:eastAsia="Times New Roman"/>
          <w:color w:val="000000"/>
          <w:sz w:val="22"/>
          <w:szCs w:val="22"/>
        </w:rPr>
        <w:t>для метрополитено</w:t>
      </w:r>
      <w:r>
        <w:rPr>
          <w:rFonts w:eastAsia="Times New Roman"/>
          <w:color w:val="000000"/>
          <w:sz w:val="22"/>
          <w:szCs w:val="22"/>
        </w:rPr>
        <w:t xml:space="preserve">в 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поэтажные </w:t>
      </w:r>
      <w:r>
        <w:rPr>
          <w:rFonts w:eastAsia="Times New Roman"/>
          <w:color w:val="000000"/>
          <w:sz w:val="22"/>
          <w:szCs w:val="22"/>
        </w:rPr>
        <w:t xml:space="preserve">для крупных общественных зданий, магазинов и др. </w:t>
      </w:r>
      <w:r>
        <w:rPr>
          <w:rFonts w:eastAsia="Times New Roman"/>
          <w:color w:val="000000"/>
          <w:spacing w:val="6"/>
          <w:sz w:val="22"/>
          <w:szCs w:val="22"/>
        </w:rPr>
        <w:t>В эскалаторе в качестве тягового органа применяют две парал-</w:t>
      </w:r>
    </w:p>
    <w:p w:rsidR="00000000" w:rsidRDefault="00AF1AE4">
      <w:pPr>
        <w:shd w:val="clear" w:color="auto" w:fill="FFFFFF"/>
        <w:spacing w:line="226" w:lineRule="exact"/>
        <w:ind w:left="5" w:firstLine="288"/>
        <w:jc w:val="both"/>
        <w:sectPr w:rsidR="00000000">
          <w:pgSz w:w="11909" w:h="16834"/>
          <w:pgMar w:top="1440" w:right="3226" w:bottom="720" w:left="231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49"/>
        <w:ind w:left="6106"/>
      </w:pPr>
      <w:r>
        <w:rPr>
          <w:color w:val="000000"/>
        </w:rPr>
        <w:lastRenderedPageBreak/>
        <w:t>167</w:t>
      </w:r>
    </w:p>
    <w:p w:rsidR="00000000" w:rsidRDefault="00AF1AE4">
      <w:pPr>
        <w:shd w:val="clear" w:color="auto" w:fill="FFFFFF"/>
        <w:spacing w:before="149"/>
        <w:ind w:left="6106"/>
        <w:sectPr w:rsidR="00000000">
          <w:type w:val="continuous"/>
          <w:pgSz w:w="11909" w:h="16834"/>
          <w:pgMar w:top="1440" w:right="2770" w:bottom="720" w:left="2313" w:header="720" w:footer="720" w:gutter="0"/>
          <w:cols w:space="60"/>
          <w:noEndnote/>
        </w:sectPr>
      </w:pPr>
    </w:p>
    <w:p w:rsidR="00000000" w:rsidRDefault="00AF1AE4">
      <w:pPr>
        <w:framePr w:h="212" w:hRule="exact" w:hSpace="38" w:wrap="notBeside" w:vAnchor="text" w:hAnchor="margin" w:x="1143" w:y="92"/>
        <w:shd w:val="clear" w:color="auto" w:fill="FFFFFF"/>
      </w:pPr>
      <w:r>
        <w:rPr>
          <w:rFonts w:ascii="Arial" w:hAnsi="Arial" w:cs="Arial"/>
          <w:color w:val="000000"/>
          <w:sz w:val="18"/>
          <w:szCs w:val="18"/>
        </w:rPr>
        <w:lastRenderedPageBreak/>
        <w:t>400</w:t>
      </w:r>
    </w:p>
    <w:p w:rsidR="00000000" w:rsidRDefault="00AF1AE4">
      <w:pPr>
        <w:framePr w:h="211" w:hRule="exact" w:hSpace="38" w:wrap="notBeside" w:vAnchor="text" w:hAnchor="margin" w:x="3702" w:y="97"/>
        <w:shd w:val="clear" w:color="auto" w:fill="FFFFFF"/>
      </w:pPr>
      <w:r>
        <w:rPr>
          <w:rFonts w:eastAsia="Times New Roman"/>
          <w:color w:val="000000"/>
          <w:spacing w:val="-4"/>
          <w:sz w:val="18"/>
          <w:szCs w:val="18"/>
          <w:u w:val="single"/>
        </w:rPr>
        <w:t>Уровень пола</w:t>
      </w:r>
    </w:p>
    <w:p w:rsidR="00000000" w:rsidRDefault="00773BBC">
      <w:pPr>
        <w:shd w:val="clear" w:color="auto" w:fill="FFFFFF"/>
        <w:spacing w:after="226"/>
      </w:pPr>
      <w:r>
        <w:rPr>
          <w:noProof/>
        </w:rPr>
        <w:drawing>
          <wp:anchor distT="0" distB="0" distL="0" distR="0" simplePos="0" relativeHeight="251771904" behindDoc="1" locked="0" layoutInCell="1" allowOverlap="1">
            <wp:simplePos x="0" y="0"/>
            <wp:positionH relativeFrom="column">
              <wp:posOffset>-411480</wp:posOffset>
            </wp:positionH>
            <wp:positionV relativeFrom="paragraph">
              <wp:posOffset>60960</wp:posOffset>
            </wp:positionV>
            <wp:extent cx="3950335" cy="1609090"/>
            <wp:effectExtent l="19050" t="0" r="0" b="0"/>
            <wp:wrapThrough wrapText="bothSides">
              <wp:wrapPolygon edited="0">
                <wp:start x="-104" y="0"/>
                <wp:lineTo x="-104" y="21225"/>
                <wp:lineTo x="21562" y="21225"/>
                <wp:lineTo x="21562" y="0"/>
                <wp:lineTo x="-104" y="0"/>
              </wp:wrapPolygon>
            </wp:wrapThrough>
            <wp:docPr id="408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335" cy="1609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color w:val="000000"/>
          <w:spacing w:val="-2"/>
          <w:sz w:val="18"/>
          <w:szCs w:val="18"/>
        </w:rPr>
        <w:t>1000</w:t>
      </w:r>
    </w:p>
    <w:p w:rsidR="00000000" w:rsidRDefault="00AF1AE4">
      <w:pPr>
        <w:shd w:val="clear" w:color="auto" w:fill="FFFFFF"/>
        <w:spacing w:after="226"/>
        <w:sectPr w:rsidR="00000000">
          <w:pgSz w:w="11909" w:h="16834"/>
          <w:pgMar w:top="1440" w:right="8233" w:bottom="720" w:left="295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298"/>
      </w:pPr>
      <w:r>
        <w:rPr>
          <w:rFonts w:eastAsia="Times New Roman"/>
          <w:i/>
          <w:iCs/>
          <w:color w:val="000000"/>
          <w:spacing w:val="6"/>
          <w:sz w:val="16"/>
          <w:szCs w:val="16"/>
        </w:rPr>
        <w:lastRenderedPageBreak/>
        <w:t xml:space="preserve">а </w:t>
      </w:r>
      <w:r>
        <w:rPr>
          <w:rFonts w:eastAsia="Times New Roman"/>
          <w:color w:val="000000"/>
          <w:spacing w:val="6"/>
          <w:sz w:val="16"/>
          <w:szCs w:val="16"/>
        </w:rPr>
        <w:t xml:space="preserve">— общий вид; </w:t>
      </w:r>
      <w:r>
        <w:rPr>
          <w:rFonts w:eastAsia="Times New Roman"/>
          <w:i/>
          <w:iCs/>
          <w:color w:val="000000"/>
          <w:spacing w:val="6"/>
          <w:sz w:val="16"/>
          <w:szCs w:val="16"/>
        </w:rPr>
        <w:t xml:space="preserve">б </w:t>
      </w:r>
      <w:r>
        <w:rPr>
          <w:rFonts w:eastAsia="Times New Roman"/>
          <w:i/>
          <w:iCs/>
          <w:color w:val="000000"/>
          <w:spacing w:val="6"/>
          <w:sz w:val="16"/>
          <w:szCs w:val="16"/>
        </w:rPr>
        <w:t>■</w:t>
      </w:r>
    </w:p>
    <w:p w:rsidR="00000000" w:rsidRDefault="00AF1AE4">
      <w:pPr>
        <w:shd w:val="clear" w:color="auto" w:fill="FFFFFF"/>
        <w:spacing w:line="250" w:lineRule="exact"/>
        <w:ind w:firstLine="422"/>
      </w:pPr>
      <w:r>
        <w:br w:type="column"/>
      </w:r>
      <w:r>
        <w:rPr>
          <w:rFonts w:eastAsia="Times New Roman"/>
          <w:color w:val="000000"/>
          <w:spacing w:val="4"/>
          <w:sz w:val="18"/>
          <w:szCs w:val="18"/>
        </w:rPr>
        <w:lastRenderedPageBreak/>
        <w:t>Рис. 9.4. Эскал</w:t>
      </w:r>
      <w:r>
        <w:rPr>
          <w:rFonts w:eastAsia="Times New Roman"/>
          <w:color w:val="000000"/>
          <w:spacing w:val="4"/>
          <w:sz w:val="18"/>
          <w:szCs w:val="18"/>
        </w:rPr>
        <w:t xml:space="preserve">атор: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схема перехода ступеней;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в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— ступень;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г </w:t>
      </w:r>
      <w:r>
        <w:rPr>
          <w:rFonts w:eastAsia="Times New Roman"/>
          <w:color w:val="000000"/>
          <w:spacing w:val="-1"/>
          <w:sz w:val="18"/>
          <w:szCs w:val="18"/>
        </w:rPr>
        <w:t>— поручень</w:t>
      </w:r>
    </w:p>
    <w:p w:rsidR="00000000" w:rsidRDefault="00AF1AE4">
      <w:pPr>
        <w:shd w:val="clear" w:color="auto" w:fill="FFFFFF"/>
        <w:spacing w:line="250" w:lineRule="exact"/>
        <w:ind w:firstLine="422"/>
        <w:sectPr w:rsidR="00000000">
          <w:type w:val="continuous"/>
          <w:pgSz w:w="11909" w:h="16834"/>
          <w:pgMar w:top="1440" w:right="3663" w:bottom="720" w:left="2462" w:header="720" w:footer="720" w:gutter="0"/>
          <w:cols w:num="2" w:space="720" w:equalWidth="0">
            <w:col w:w="1478" w:space="192"/>
            <w:col w:w="4113"/>
          </w:cols>
          <w:noEndnote/>
        </w:sectPr>
      </w:pPr>
    </w:p>
    <w:p w:rsidR="00000000" w:rsidRDefault="00AF1AE4">
      <w:pPr>
        <w:shd w:val="clear" w:color="auto" w:fill="FFFFFF"/>
        <w:spacing w:before="187" w:line="226" w:lineRule="exact"/>
        <w:ind w:right="5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 xml:space="preserve">гльные пластинчатые тяговые цепи (рис. 9.4,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б),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 в качестве </w:t>
      </w:r>
      <w:r>
        <w:rPr>
          <w:rFonts w:eastAsia="Times New Roman"/>
          <w:color w:val="000000"/>
          <w:spacing w:val="2"/>
          <w:sz w:val="22"/>
          <w:szCs w:val="22"/>
        </w:rPr>
        <w:t>астила используют ступени высотой 0,4 м и шириной 1 м (иног-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i </w:t>
      </w:r>
      <w:r>
        <w:rPr>
          <w:rFonts w:eastAsia="Times New Roman"/>
          <w:color w:val="000000"/>
          <w:spacing w:val="1"/>
          <w:sz w:val="22"/>
          <w:szCs w:val="22"/>
        </w:rPr>
        <w:t>0,6 м — для поэтажных эскалаторов) (рис</w:t>
      </w:r>
      <w:r>
        <w:rPr>
          <w:rFonts w:eastAsia="Times New Roman"/>
          <w:color w:val="000000"/>
          <w:spacing w:val="1"/>
          <w:sz w:val="22"/>
          <w:szCs w:val="22"/>
        </w:rPr>
        <w:t xml:space="preserve">. 9.4,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в),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опирающиеся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i </w:t>
      </w:r>
      <w:r>
        <w:rPr>
          <w:rFonts w:eastAsia="Times New Roman"/>
          <w:color w:val="000000"/>
          <w:spacing w:val="1"/>
          <w:sz w:val="22"/>
          <w:szCs w:val="22"/>
        </w:rPr>
        <w:t>две системы направляющих, что позволяет ступеням склады-</w:t>
      </w:r>
      <w:r>
        <w:rPr>
          <w:rFonts w:eastAsia="Times New Roman"/>
          <w:color w:val="000000"/>
          <w:sz w:val="22"/>
          <w:szCs w:val="22"/>
        </w:rPr>
        <w:t>1ться на верхней и нижней площадках в плоский настил. В каче-</w:t>
      </w:r>
      <w:r>
        <w:rPr>
          <w:rFonts w:eastAsia="Times New Roman"/>
          <w:color w:val="000000"/>
          <w:spacing w:val="3"/>
          <w:sz w:val="22"/>
          <w:szCs w:val="22"/>
        </w:rPr>
        <w:t>ве поручней используют ленточные конвейеры с резиноткане-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)й лентой специального профиля (рис. 9.4,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г). </w:t>
      </w:r>
      <w:r>
        <w:rPr>
          <w:rFonts w:eastAsia="Times New Roman"/>
          <w:color w:val="000000"/>
          <w:spacing w:val="1"/>
          <w:sz w:val="22"/>
          <w:szCs w:val="22"/>
        </w:rPr>
        <w:t>Угол наклон</w:t>
      </w:r>
      <w:r>
        <w:rPr>
          <w:rFonts w:eastAsia="Times New Roman"/>
          <w:color w:val="000000"/>
          <w:spacing w:val="1"/>
          <w:sz w:val="22"/>
          <w:szCs w:val="22"/>
        </w:rPr>
        <w:t>а эс-</w:t>
      </w:r>
      <w:r>
        <w:rPr>
          <w:rFonts w:eastAsia="Times New Roman"/>
          <w:color w:val="000000"/>
          <w:spacing w:val="4"/>
          <w:sz w:val="22"/>
          <w:szCs w:val="22"/>
        </w:rPr>
        <w:t>шатора к горизонту обычно составляет 30°, высота подъема — ) 45 м, скорость движения 0,75...0,96 м/с, пропускная способ-</w:t>
      </w:r>
      <w:r>
        <w:rPr>
          <w:rFonts w:eastAsia="Times New Roman"/>
          <w:color w:val="000000"/>
          <w:spacing w:val="-2"/>
          <w:sz w:val="22"/>
          <w:szCs w:val="22"/>
        </w:rPr>
        <w:t>эсть — до 1000 чел. в час.</w:t>
      </w:r>
    </w:p>
    <w:p w:rsidR="00000000" w:rsidRDefault="00AF1AE4">
      <w:pPr>
        <w:shd w:val="clear" w:color="auto" w:fill="FFFFFF"/>
        <w:spacing w:before="264"/>
        <w:ind w:left="10"/>
      </w:pPr>
      <w:r>
        <w:rPr>
          <w:b/>
          <w:bCs/>
          <w:color w:val="000000"/>
          <w:spacing w:val="1"/>
          <w:sz w:val="24"/>
          <w:szCs w:val="24"/>
        </w:rPr>
        <w:t xml:space="preserve">).2. 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>Ковшовые конвейеры и подъемники непрерывного</w:t>
      </w:r>
    </w:p>
    <w:p w:rsidR="00000000" w:rsidRDefault="00AF1AE4">
      <w:pPr>
        <w:shd w:val="clear" w:color="auto" w:fill="FFFFFF"/>
        <w:ind w:right="173"/>
        <w:jc w:val="center"/>
      </w:pPr>
      <w:r>
        <w:rPr>
          <w:rFonts w:eastAsia="Times New Roman"/>
          <w:b/>
          <w:bCs/>
          <w:color w:val="000000"/>
          <w:spacing w:val="-1"/>
          <w:sz w:val="24"/>
          <w:szCs w:val="24"/>
        </w:rPr>
        <w:t>действия</w:t>
      </w:r>
    </w:p>
    <w:p w:rsidR="00000000" w:rsidRDefault="00AF1AE4">
      <w:pPr>
        <w:shd w:val="clear" w:color="auto" w:fill="FFFFFF"/>
        <w:spacing w:before="173" w:line="226" w:lineRule="exact"/>
        <w:ind w:left="10" w:firstLine="115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Ковшовые конвейеры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9.5,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4"/>
          <w:sz w:val="22"/>
          <w:szCs w:val="22"/>
        </w:rPr>
        <w:t>применяют дл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я перемещения </w:t>
      </w:r>
      <w:r>
        <w:rPr>
          <w:rFonts w:eastAsia="Times New Roman"/>
          <w:color w:val="000000"/>
          <w:spacing w:val="3"/>
          <w:sz w:val="22"/>
          <w:szCs w:val="22"/>
        </w:rPr>
        <w:t>1териалов в ковшах в вертикальном или наклонном (под боль-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им углом) направлениях. Их называют также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ковшовыми элевато-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ши.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 качестве тягового органа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используют конвейерную ленту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ш пластинчатые цепи, огибающие приводной 6 и натяжной / </w:t>
      </w:r>
      <w:r>
        <w:rPr>
          <w:rFonts w:eastAsia="Times New Roman"/>
          <w:color w:val="000000"/>
          <w:spacing w:val="-1"/>
          <w:sz w:val="22"/>
          <w:szCs w:val="22"/>
        </w:rPr>
        <w:t>1рабан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ы (при цепном тяговом органе — звездочки). На тяговом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&gt;гане с определенным шагом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Т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закреплены ковши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Тяговый орган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1есте с ковшами и барабанами (звездочками) заключен в металли-ский кожух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5.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Наклонные элеваторы могут быть выполненными </w:t>
      </w:r>
      <w:r>
        <w:rPr>
          <w:rFonts w:eastAsia="Times New Roman"/>
          <w:color w:val="000000"/>
          <w:spacing w:val="-6"/>
          <w:sz w:val="22"/>
          <w:szCs w:val="22"/>
        </w:rPr>
        <w:t>■</w:t>
      </w:r>
      <w:r>
        <w:rPr>
          <w:rFonts w:eastAsia="Times New Roman"/>
          <w:color w:val="000000"/>
          <w:spacing w:val="-6"/>
          <w:sz w:val="22"/>
          <w:szCs w:val="22"/>
        </w:rPr>
        <w:t>крытыми, без кожуха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. Материал загружают через загрузочный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-2"/>
          <w:sz w:val="22"/>
          <w:szCs w:val="22"/>
        </w:rPr>
        <w:t>1згружают через разгрузочный 7 башмаки.</w:t>
      </w:r>
    </w:p>
    <w:p w:rsidR="00000000" w:rsidRDefault="00AF1AE4">
      <w:pPr>
        <w:shd w:val="clear" w:color="auto" w:fill="FFFFFF"/>
        <w:spacing w:line="226" w:lineRule="exact"/>
        <w:ind w:left="14" w:right="10" w:firstLine="120"/>
        <w:jc w:val="both"/>
      </w:pPr>
      <w:r>
        <w:rPr>
          <w:rFonts w:eastAsia="Times New Roman"/>
          <w:color w:val="000000"/>
          <w:sz w:val="22"/>
          <w:szCs w:val="22"/>
        </w:rPr>
        <w:t xml:space="preserve">Различают быстроходные (скорость движения тягового органа </w:t>
      </w:r>
      <w:r>
        <w:rPr>
          <w:rFonts w:eastAsia="Times New Roman"/>
          <w:color w:val="000000"/>
          <w:spacing w:val="1"/>
          <w:sz w:val="22"/>
          <w:szCs w:val="22"/>
        </w:rPr>
        <w:t>25...2,5 м/с) и тихоходные (скорость 0,4... 1 м/с) элеваторы. Пер-</w:t>
      </w:r>
      <w:r>
        <w:rPr>
          <w:rFonts w:eastAsia="Times New Roman"/>
          <w:color w:val="000000"/>
          <w:spacing w:val="3"/>
          <w:sz w:val="22"/>
          <w:szCs w:val="22"/>
          <w:lang w:val="en-US"/>
        </w:rPr>
        <w:t xml:space="preserve">ie </w:t>
      </w:r>
      <w:r>
        <w:rPr>
          <w:rFonts w:eastAsia="Times New Roman"/>
          <w:color w:val="000000"/>
          <w:spacing w:val="3"/>
          <w:sz w:val="22"/>
          <w:szCs w:val="22"/>
        </w:rPr>
        <w:t>применяют для транспортирования порошкообразн</w:t>
      </w:r>
      <w:r>
        <w:rPr>
          <w:rFonts w:eastAsia="Times New Roman"/>
          <w:color w:val="000000"/>
          <w:spacing w:val="3"/>
          <w:sz w:val="22"/>
          <w:szCs w:val="22"/>
        </w:rPr>
        <w:t>ых, а так-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г </w:t>
      </w:r>
      <w:r>
        <w:rPr>
          <w:rFonts w:eastAsia="Times New Roman"/>
          <w:color w:val="000000"/>
          <w:spacing w:val="-2"/>
          <w:sz w:val="22"/>
          <w:szCs w:val="22"/>
        </w:rPr>
        <w:t>мелко- и среднекусковых материалов, а вторые — для средне-</w:t>
      </w:r>
      <w:r>
        <w:rPr>
          <w:rFonts w:eastAsia="Times New Roman"/>
          <w:color w:val="000000"/>
          <w:spacing w:val="1"/>
          <w:sz w:val="22"/>
          <w:szCs w:val="22"/>
        </w:rPr>
        <w:t>'сковых абразивных, крупнокусковых и плохо подвижных мате-</w:t>
      </w:r>
    </w:p>
    <w:p w:rsidR="00000000" w:rsidRDefault="00AF1AE4">
      <w:pPr>
        <w:shd w:val="clear" w:color="auto" w:fill="FFFFFF"/>
        <w:spacing w:line="226" w:lineRule="exact"/>
        <w:ind w:left="14" w:right="10" w:firstLine="120"/>
        <w:jc w:val="both"/>
        <w:sectPr w:rsidR="00000000">
          <w:type w:val="continuous"/>
          <w:pgSz w:w="11909" w:h="16834"/>
          <w:pgMar w:top="1440" w:right="3389" w:bottom="720" w:left="2313" w:header="720" w:footer="720" w:gutter="0"/>
          <w:cols w:space="60"/>
          <w:noEndnote/>
        </w:sectPr>
      </w:pPr>
    </w:p>
    <w:p w:rsidR="00000000" w:rsidRDefault="00AF1AE4">
      <w:pPr>
        <w:framePr w:h="164" w:hRule="exact" w:hSpace="38" w:wrap="auto" w:vAnchor="text" w:hAnchor="text" w:x="3380" w:y="6111"/>
        <w:shd w:val="clear" w:color="auto" w:fill="FFFFFF"/>
      </w:pPr>
      <w:r>
        <w:rPr>
          <w:i/>
          <w:iCs/>
          <w:color w:val="000000"/>
          <w:spacing w:val="-3"/>
          <w:sz w:val="14"/>
          <w:szCs w:val="14"/>
        </w:rPr>
        <w:lastRenderedPageBreak/>
        <w:t>77777777777</w:t>
      </w:r>
      <w:r>
        <w:rPr>
          <w:rFonts w:eastAsia="Times New Roman"/>
          <w:i/>
          <w:iCs/>
          <w:color w:val="000000"/>
          <w:spacing w:val="-3"/>
          <w:sz w:val="14"/>
          <w:szCs w:val="14"/>
        </w:rPr>
        <w:t>у7777777777</w:t>
      </w:r>
    </w:p>
    <w:p w:rsidR="00000000" w:rsidRDefault="00773BBC">
      <w:pPr>
        <w:shd w:val="clear" w:color="auto" w:fill="FFFFFF"/>
        <w:tabs>
          <w:tab w:val="left" w:pos="4080"/>
        </w:tabs>
        <w:spacing w:line="226" w:lineRule="exact"/>
        <w:ind w:right="2213"/>
        <w:jc w:val="both"/>
      </w:pPr>
      <w:r>
        <w:rPr>
          <w:noProof/>
        </w:rPr>
        <w:drawing>
          <wp:anchor distT="0" distB="0" distL="0" distR="0" simplePos="0" relativeHeight="251772928" behindDoc="1" locked="0" layoutInCell="1" allowOverlap="1">
            <wp:simplePos x="0" y="0"/>
            <wp:positionH relativeFrom="column">
              <wp:posOffset>1850390</wp:posOffset>
            </wp:positionH>
            <wp:positionV relativeFrom="paragraph">
              <wp:posOffset>15240</wp:posOffset>
            </wp:positionV>
            <wp:extent cx="2194560" cy="3901440"/>
            <wp:effectExtent l="19050" t="0" r="0" b="0"/>
            <wp:wrapThrough wrapText="bothSides">
              <wp:wrapPolygon edited="0">
                <wp:start x="-188" y="0"/>
                <wp:lineTo x="-188" y="21516"/>
                <wp:lineTo x="21563" y="21516"/>
                <wp:lineTo x="21563" y="0"/>
                <wp:lineTo x="-188" y="0"/>
              </wp:wrapPolygon>
            </wp:wrapThrough>
            <wp:docPr id="407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390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-3"/>
          <w:sz w:val="22"/>
          <w:szCs w:val="22"/>
        </w:rPr>
        <w:t>риалов. Для транспортирова</w:t>
      </w:r>
      <w:r w:rsidR="00AF1AE4">
        <w:rPr>
          <w:rFonts w:eastAsia="Times New Roman"/>
          <w:color w:val="000000"/>
          <w:spacing w:val="-3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3"/>
          <w:sz w:val="22"/>
          <w:szCs w:val="22"/>
        </w:rPr>
        <w:br/>
      </w:r>
      <w:r w:rsidR="00AF1AE4">
        <w:rPr>
          <w:rFonts w:eastAsia="Times New Roman"/>
          <w:color w:val="000000"/>
          <w:spacing w:val="-6"/>
          <w:sz w:val="22"/>
          <w:szCs w:val="22"/>
        </w:rPr>
        <w:t>ния сыпучих малоподвижных</w:t>
      </w:r>
      <w:r w:rsidR="00AF1AE4">
        <w:rPr>
          <w:rFonts w:eastAsia="Times New Roman"/>
          <w:color w:val="000000"/>
          <w:spacing w:val="-6"/>
          <w:sz w:val="22"/>
          <w:szCs w:val="22"/>
        </w:rPr>
        <w:br/>
      </w:r>
      <w:r w:rsidR="00AF1AE4">
        <w:rPr>
          <w:rFonts w:eastAsia="Times New Roman"/>
          <w:color w:val="000000"/>
          <w:spacing w:val="6"/>
          <w:sz w:val="22"/>
          <w:szCs w:val="22"/>
        </w:rPr>
        <w:t>и подвижных материалов</w:t>
      </w:r>
      <w:r w:rsidR="00AF1AE4">
        <w:rPr>
          <w:rFonts w:eastAsia="Times New Roman"/>
          <w:color w:val="000000"/>
          <w:spacing w:val="6"/>
          <w:sz w:val="22"/>
          <w:szCs w:val="22"/>
        </w:rPr>
        <w:br/>
      </w:r>
      <w:r w:rsidR="00AF1AE4">
        <w:rPr>
          <w:rFonts w:eastAsia="Times New Roman"/>
          <w:color w:val="000000"/>
          <w:spacing w:val="2"/>
          <w:sz w:val="22"/>
          <w:szCs w:val="22"/>
        </w:rPr>
        <w:t>пр</w:t>
      </w:r>
      <w:r w:rsidR="00AF1AE4">
        <w:rPr>
          <w:rFonts w:eastAsia="Times New Roman"/>
          <w:color w:val="000000"/>
          <w:spacing w:val="2"/>
          <w:sz w:val="22"/>
          <w:szCs w:val="22"/>
        </w:rPr>
        <w:t>именяют соответственно</w:t>
      </w:r>
      <w:r w:rsidR="00AF1AE4">
        <w:rPr>
          <w:rFonts w:eastAsia="Times New Roman"/>
          <w:color w:val="000000"/>
          <w:spacing w:val="2"/>
          <w:sz w:val="22"/>
          <w:szCs w:val="22"/>
        </w:rPr>
        <w:br/>
      </w:r>
      <w:r w:rsidR="00AF1AE4">
        <w:rPr>
          <w:rFonts w:eastAsia="Times New Roman"/>
          <w:color w:val="000000"/>
          <w:spacing w:val="-1"/>
          <w:sz w:val="22"/>
          <w:szCs w:val="22"/>
        </w:rPr>
        <w:t xml:space="preserve">мелкие (рис. 9.5, </w:t>
      </w:r>
      <w:r w:rsidR="00AF1AE4"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 </w:t>
      </w:r>
      <w:r w:rsidR="00AF1AE4">
        <w:rPr>
          <w:rFonts w:eastAsia="Times New Roman"/>
          <w:color w:val="000000"/>
          <w:spacing w:val="-1"/>
          <w:sz w:val="22"/>
          <w:szCs w:val="22"/>
        </w:rPr>
        <w:t>или глу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br/>
      </w:r>
      <w:r w:rsidR="00AF1AE4">
        <w:rPr>
          <w:rFonts w:eastAsia="Times New Roman"/>
          <w:color w:val="000000"/>
          <w:spacing w:val="-5"/>
          <w:sz w:val="22"/>
          <w:szCs w:val="22"/>
        </w:rPr>
        <w:t xml:space="preserve">бокие (рис. 9.5, </w:t>
      </w:r>
      <w:r w:rsidR="00AF1AE4"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в) </w:t>
      </w:r>
      <w:r w:rsidR="00AF1AE4">
        <w:rPr>
          <w:rFonts w:eastAsia="Times New Roman"/>
          <w:color w:val="000000"/>
          <w:spacing w:val="-5"/>
          <w:sz w:val="22"/>
          <w:szCs w:val="22"/>
        </w:rPr>
        <w:t>ковши, рас</w:t>
      </w:r>
      <w:r w:rsidR="00AF1AE4">
        <w:rPr>
          <w:rFonts w:eastAsia="Times New Roman"/>
          <w:color w:val="000000"/>
          <w:spacing w:val="-5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5"/>
          <w:sz w:val="22"/>
          <w:szCs w:val="22"/>
        </w:rPr>
        <w:br/>
      </w:r>
      <w:r w:rsidR="00AF1AE4">
        <w:rPr>
          <w:rFonts w:eastAsia="Times New Roman"/>
          <w:color w:val="000000"/>
          <w:spacing w:val="-2"/>
          <w:sz w:val="22"/>
          <w:szCs w:val="22"/>
        </w:rPr>
        <w:t>полагая их на тяговом орга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2"/>
          <w:sz w:val="22"/>
          <w:szCs w:val="22"/>
        </w:rPr>
        <w:br/>
      </w:r>
      <w:r w:rsidR="00AF1AE4">
        <w:rPr>
          <w:rFonts w:eastAsia="Times New Roman"/>
          <w:color w:val="000000"/>
          <w:spacing w:val="-3"/>
          <w:sz w:val="22"/>
          <w:szCs w:val="22"/>
        </w:rPr>
        <w:t>не с шагом 0,3...0,6 м. Куско</w:t>
      </w:r>
      <w:r w:rsidR="00AF1AE4">
        <w:rPr>
          <w:rFonts w:eastAsia="Times New Roman"/>
          <w:color w:val="000000"/>
          <w:spacing w:val="-3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3"/>
          <w:sz w:val="22"/>
          <w:szCs w:val="22"/>
        </w:rPr>
        <w:br/>
      </w:r>
      <w:r w:rsidR="00AF1AE4">
        <w:rPr>
          <w:rFonts w:eastAsia="Times New Roman"/>
          <w:color w:val="000000"/>
          <w:spacing w:val="-2"/>
          <w:sz w:val="22"/>
          <w:szCs w:val="22"/>
        </w:rPr>
        <w:t>вые материалы перемещают</w:t>
      </w:r>
      <w:r w:rsidR="00AF1AE4">
        <w:rPr>
          <w:rFonts w:eastAsia="Times New Roman"/>
          <w:color w:val="000000"/>
          <w:spacing w:val="-2"/>
          <w:sz w:val="22"/>
          <w:szCs w:val="22"/>
        </w:rPr>
        <w:br/>
      </w:r>
      <w:r w:rsidR="00AF1AE4">
        <w:rPr>
          <w:rFonts w:eastAsia="Times New Roman"/>
          <w:color w:val="000000"/>
          <w:spacing w:val="6"/>
          <w:sz w:val="22"/>
          <w:szCs w:val="22"/>
        </w:rPr>
        <w:t>остроугольными ковшами</w:t>
      </w:r>
      <w:r w:rsidR="00AF1AE4">
        <w:rPr>
          <w:rFonts w:eastAsia="Times New Roman"/>
          <w:color w:val="000000"/>
          <w:spacing w:val="6"/>
          <w:sz w:val="22"/>
          <w:szCs w:val="22"/>
        </w:rPr>
        <w:br/>
      </w:r>
      <w:r w:rsidR="00AF1AE4">
        <w:rPr>
          <w:rFonts w:eastAsia="Times New Roman"/>
          <w:color w:val="000000"/>
          <w:spacing w:val="-1"/>
          <w:sz w:val="22"/>
          <w:szCs w:val="22"/>
        </w:rPr>
        <w:t xml:space="preserve">(рис. 9.5, </w:t>
      </w:r>
      <w:r w:rsidR="00AF1AE4"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г), </w:t>
      </w:r>
      <w:r w:rsidR="00AF1AE4">
        <w:rPr>
          <w:rFonts w:eastAsia="Times New Roman"/>
          <w:color w:val="000000"/>
          <w:spacing w:val="-1"/>
          <w:sz w:val="22"/>
          <w:szCs w:val="22"/>
        </w:rPr>
        <w:t>располагая их</w:t>
      </w:r>
      <w:r w:rsidR="00AF1AE4">
        <w:rPr>
          <w:rFonts w:eastAsia="Times New Roman"/>
          <w:color w:val="000000"/>
          <w:spacing w:val="-1"/>
          <w:sz w:val="22"/>
          <w:szCs w:val="22"/>
        </w:rPr>
        <w:br/>
      </w:r>
      <w:r w:rsidR="00AF1AE4">
        <w:rPr>
          <w:rFonts w:eastAsia="Times New Roman"/>
          <w:color w:val="000000"/>
          <w:spacing w:val="-2"/>
          <w:sz w:val="22"/>
          <w:szCs w:val="22"/>
        </w:rPr>
        <w:t>вплотную друг к другу. За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2"/>
          <w:sz w:val="22"/>
          <w:szCs w:val="22"/>
        </w:rPr>
        <w:br/>
      </w:r>
      <w:r w:rsidR="00AF1AE4">
        <w:rPr>
          <w:rFonts w:eastAsia="Times New Roman"/>
          <w:color w:val="000000"/>
          <w:spacing w:val="2"/>
          <w:sz w:val="22"/>
          <w:szCs w:val="22"/>
        </w:rPr>
        <w:t>гружаютс</w:t>
      </w:r>
      <w:r w:rsidR="00AF1AE4">
        <w:rPr>
          <w:rFonts w:eastAsia="Times New Roman"/>
          <w:color w:val="000000"/>
          <w:spacing w:val="2"/>
          <w:sz w:val="22"/>
          <w:szCs w:val="22"/>
        </w:rPr>
        <w:t>я ковши быстро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2"/>
          <w:sz w:val="22"/>
          <w:szCs w:val="22"/>
        </w:rPr>
        <w:br/>
      </w:r>
      <w:r w:rsidR="00AF1AE4">
        <w:rPr>
          <w:rFonts w:eastAsia="Times New Roman"/>
          <w:color w:val="000000"/>
          <w:sz w:val="22"/>
          <w:szCs w:val="22"/>
        </w:rPr>
        <w:t>ходных элеваторов при про</w:t>
      </w:r>
      <w:r w:rsidR="00AF1AE4">
        <w:rPr>
          <w:rFonts w:eastAsia="Times New Roman"/>
          <w:color w:val="000000"/>
          <w:sz w:val="22"/>
          <w:szCs w:val="22"/>
        </w:rPr>
        <w:softHyphen/>
      </w:r>
      <w:r w:rsidR="00AF1AE4">
        <w:rPr>
          <w:rFonts w:eastAsia="Times New Roman"/>
          <w:color w:val="000000"/>
          <w:sz w:val="22"/>
          <w:szCs w:val="22"/>
        </w:rPr>
        <w:br/>
      </w:r>
      <w:r w:rsidR="00AF1AE4">
        <w:rPr>
          <w:rFonts w:eastAsia="Times New Roman"/>
          <w:color w:val="000000"/>
          <w:spacing w:val="-2"/>
          <w:sz w:val="22"/>
          <w:szCs w:val="22"/>
        </w:rPr>
        <w:t>хождении ими загрузочного</w:t>
      </w:r>
      <w:r w:rsidR="00AF1AE4">
        <w:rPr>
          <w:rFonts w:eastAsia="Times New Roman"/>
          <w:color w:val="000000"/>
          <w:spacing w:val="-2"/>
          <w:sz w:val="22"/>
          <w:szCs w:val="22"/>
        </w:rPr>
        <w:br/>
      </w:r>
      <w:r w:rsidR="00AF1AE4">
        <w:rPr>
          <w:rFonts w:eastAsia="Times New Roman"/>
          <w:color w:val="000000"/>
          <w:spacing w:val="2"/>
          <w:sz w:val="22"/>
          <w:szCs w:val="22"/>
        </w:rPr>
        <w:t>башмака зачерпыванием, а</w:t>
      </w:r>
      <w:r w:rsidR="00AF1AE4">
        <w:rPr>
          <w:rFonts w:eastAsia="Times New Roman"/>
          <w:color w:val="000000"/>
          <w:spacing w:val="2"/>
          <w:sz w:val="22"/>
          <w:szCs w:val="22"/>
        </w:rPr>
        <w:br/>
      </w:r>
      <w:r w:rsidR="00AF1AE4">
        <w:rPr>
          <w:rFonts w:eastAsia="Times New Roman"/>
          <w:color w:val="000000"/>
          <w:spacing w:val="-2"/>
          <w:sz w:val="22"/>
          <w:szCs w:val="22"/>
        </w:rPr>
        <w:t>разгружаются выбрасывани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2"/>
          <w:sz w:val="22"/>
          <w:szCs w:val="22"/>
        </w:rPr>
        <w:br/>
      </w:r>
      <w:r w:rsidR="00AF1AE4">
        <w:rPr>
          <w:rFonts w:eastAsia="Times New Roman"/>
          <w:color w:val="000000"/>
          <w:spacing w:val="-1"/>
          <w:sz w:val="22"/>
          <w:szCs w:val="22"/>
        </w:rPr>
        <w:t>ем материала под действием</w:t>
      </w:r>
      <w:r w:rsidR="00AF1AE4">
        <w:rPr>
          <w:rFonts w:eastAsia="Times New Roman"/>
          <w:color w:val="000000"/>
          <w:spacing w:val="-1"/>
          <w:sz w:val="22"/>
          <w:szCs w:val="22"/>
        </w:rPr>
        <w:br/>
      </w:r>
      <w:r w:rsidR="00AF1AE4">
        <w:rPr>
          <w:rFonts w:eastAsia="Times New Roman"/>
          <w:color w:val="000000"/>
          <w:sz w:val="22"/>
          <w:szCs w:val="22"/>
        </w:rPr>
        <w:t>центробежных сил при оги</w:t>
      </w:r>
      <w:r w:rsidR="00AF1AE4">
        <w:rPr>
          <w:rFonts w:eastAsia="Times New Roman"/>
          <w:color w:val="000000"/>
          <w:sz w:val="22"/>
          <w:szCs w:val="22"/>
        </w:rPr>
        <w:softHyphen/>
      </w:r>
      <w:r w:rsidR="00AF1AE4">
        <w:rPr>
          <w:rFonts w:eastAsia="Times New Roman"/>
          <w:color w:val="000000"/>
          <w:sz w:val="22"/>
          <w:szCs w:val="22"/>
        </w:rPr>
        <w:br/>
      </w:r>
      <w:r w:rsidR="00AF1AE4">
        <w:rPr>
          <w:rFonts w:eastAsia="Times New Roman"/>
          <w:color w:val="000000"/>
          <w:spacing w:val="1"/>
          <w:sz w:val="22"/>
          <w:szCs w:val="22"/>
        </w:rPr>
        <w:t>бании приводного барабана</w:t>
      </w:r>
      <w:r w:rsidR="00AF1AE4">
        <w:rPr>
          <w:rFonts w:eastAsia="Times New Roman"/>
          <w:color w:val="000000"/>
          <w:spacing w:val="1"/>
          <w:sz w:val="22"/>
          <w:szCs w:val="22"/>
        </w:rPr>
        <w:br/>
      </w:r>
      <w:r w:rsidR="00AF1AE4">
        <w:rPr>
          <w:rFonts w:eastAsia="Times New Roman"/>
          <w:color w:val="000000"/>
          <w:spacing w:val="-3"/>
          <w:sz w:val="22"/>
          <w:szCs w:val="22"/>
        </w:rPr>
        <w:t>(звездочки). Ковши тихоход</w:t>
      </w:r>
      <w:r w:rsidR="00AF1AE4">
        <w:rPr>
          <w:rFonts w:eastAsia="Times New Roman"/>
          <w:color w:val="000000"/>
          <w:spacing w:val="-3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3"/>
          <w:sz w:val="22"/>
          <w:szCs w:val="22"/>
        </w:rPr>
        <w:br/>
      </w:r>
      <w:r w:rsidR="00AF1AE4">
        <w:rPr>
          <w:rFonts w:eastAsia="Times New Roman"/>
          <w:color w:val="000000"/>
          <w:spacing w:val="-2"/>
          <w:sz w:val="22"/>
          <w:szCs w:val="22"/>
        </w:rPr>
        <w:t>ных элеваторов загружаются</w:t>
      </w:r>
      <w:r w:rsidR="00AF1AE4">
        <w:rPr>
          <w:rFonts w:eastAsia="Times New Roman"/>
          <w:color w:val="000000"/>
          <w:spacing w:val="-2"/>
          <w:sz w:val="22"/>
          <w:szCs w:val="22"/>
        </w:rPr>
        <w:br/>
      </w:r>
      <w:r w:rsidR="00AF1AE4">
        <w:rPr>
          <w:rFonts w:eastAsia="Times New Roman"/>
          <w:color w:val="000000"/>
          <w:spacing w:val="-1"/>
          <w:sz w:val="22"/>
          <w:szCs w:val="22"/>
        </w:rPr>
        <w:t>пу</w:t>
      </w:r>
      <w:r w:rsidR="00AF1AE4">
        <w:rPr>
          <w:rFonts w:eastAsia="Times New Roman"/>
          <w:color w:val="000000"/>
          <w:spacing w:val="-1"/>
          <w:sz w:val="22"/>
          <w:szCs w:val="22"/>
        </w:rPr>
        <w:t>тем засыпания в них ма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br/>
      </w:r>
      <w:r w:rsidR="00AF1AE4">
        <w:rPr>
          <w:rFonts w:eastAsia="Times New Roman"/>
          <w:color w:val="000000"/>
          <w:spacing w:val="-2"/>
          <w:sz w:val="22"/>
          <w:szCs w:val="22"/>
        </w:rPr>
        <w:t>териала, а разгружаются под</w:t>
      </w:r>
      <w:r w:rsidR="00AF1AE4">
        <w:rPr>
          <w:rFonts w:eastAsia="Times New Roman"/>
          <w:color w:val="000000"/>
          <w:spacing w:val="-2"/>
          <w:sz w:val="22"/>
          <w:szCs w:val="22"/>
        </w:rPr>
        <w:br/>
      </w:r>
      <w:r w:rsidR="00AF1AE4">
        <w:rPr>
          <w:rFonts w:eastAsia="Times New Roman"/>
          <w:color w:val="000000"/>
          <w:spacing w:val="2"/>
          <w:sz w:val="22"/>
          <w:szCs w:val="22"/>
        </w:rPr>
        <w:t>действием гравитационных</w:t>
      </w:r>
      <w:r w:rsidR="00AF1AE4">
        <w:rPr>
          <w:rFonts w:eastAsia="Times New Roman"/>
          <w:color w:val="000000"/>
          <w:spacing w:val="2"/>
          <w:sz w:val="22"/>
          <w:szCs w:val="22"/>
        </w:rPr>
        <w:br/>
      </w:r>
      <w:r w:rsidR="00AF1AE4">
        <w:rPr>
          <w:rFonts w:eastAsia="Times New Roman"/>
          <w:color w:val="000000"/>
          <w:sz w:val="22"/>
          <w:szCs w:val="22"/>
        </w:rPr>
        <w:t>сил. При этом материал ска</w:t>
      </w:r>
      <w:r w:rsidR="00AF1AE4">
        <w:rPr>
          <w:rFonts w:eastAsia="Times New Roman"/>
          <w:color w:val="000000"/>
          <w:sz w:val="22"/>
          <w:szCs w:val="22"/>
        </w:rPr>
        <w:softHyphen/>
      </w:r>
      <w:r w:rsidR="00AF1AE4">
        <w:rPr>
          <w:rFonts w:eastAsia="Times New Roman"/>
          <w:color w:val="000000"/>
          <w:sz w:val="22"/>
          <w:szCs w:val="22"/>
        </w:rPr>
        <w:br/>
        <w:t>тывается по передней стен</w:t>
      </w:r>
      <w:r w:rsidR="00AF1AE4">
        <w:rPr>
          <w:rFonts w:eastAsia="Times New Roman"/>
          <w:color w:val="000000"/>
          <w:sz w:val="22"/>
          <w:szCs w:val="22"/>
        </w:rPr>
        <w:softHyphen/>
      </w:r>
      <w:r w:rsidR="00AF1AE4">
        <w:rPr>
          <w:rFonts w:eastAsia="Times New Roman"/>
          <w:color w:val="000000"/>
          <w:sz w:val="22"/>
          <w:szCs w:val="22"/>
        </w:rPr>
        <w:br/>
      </w:r>
      <w:r w:rsidR="00AF1AE4">
        <w:rPr>
          <w:rFonts w:eastAsia="Times New Roman"/>
          <w:color w:val="000000"/>
          <w:spacing w:val="-1"/>
          <w:sz w:val="22"/>
          <w:szCs w:val="22"/>
        </w:rPr>
        <w:t>ке впереди идущего ковша,</w:t>
      </w:r>
      <w:r w:rsidR="00AF1AE4">
        <w:rPr>
          <w:rFonts w:eastAsia="Times New Roman"/>
          <w:color w:val="000000"/>
          <w:spacing w:val="-1"/>
          <w:sz w:val="22"/>
          <w:szCs w:val="22"/>
        </w:rPr>
        <w:br/>
      </w:r>
      <w:r w:rsidR="00AF1AE4">
        <w:rPr>
          <w:rFonts w:eastAsia="Times New Roman"/>
          <w:color w:val="000000"/>
          <w:spacing w:val="4"/>
          <w:sz w:val="22"/>
          <w:szCs w:val="22"/>
        </w:rPr>
        <w:t>вследствие чего снижается</w:t>
      </w:r>
      <w:r w:rsidR="00AF1AE4">
        <w:rPr>
          <w:rFonts w:eastAsia="Times New Roman"/>
          <w:color w:val="000000"/>
          <w:sz w:val="22"/>
          <w:szCs w:val="22"/>
        </w:rPr>
        <w:tab/>
      </w:r>
      <w:r w:rsidR="00AF1AE4">
        <w:rPr>
          <w:rFonts w:eastAsia="Times New Roman"/>
          <w:i/>
          <w:iCs/>
          <w:color w:val="000000"/>
          <w:sz w:val="22"/>
          <w:szCs w:val="22"/>
          <w:vertAlign w:val="superscript"/>
        </w:rPr>
        <w:t>а</w:t>
      </w:r>
    </w:p>
    <w:p w:rsidR="00000000" w:rsidRDefault="00AF1AE4">
      <w:pPr>
        <w:shd w:val="clear" w:color="auto" w:fill="FFFFFF"/>
        <w:tabs>
          <w:tab w:val="left" w:pos="3408"/>
        </w:tabs>
        <w:spacing w:before="10" w:line="226" w:lineRule="exact"/>
        <w:ind w:left="10"/>
      </w:pPr>
      <w:r>
        <w:rPr>
          <w:rFonts w:eastAsia="Times New Roman"/>
          <w:color w:val="000000"/>
          <w:spacing w:val="3"/>
          <w:sz w:val="22"/>
          <w:szCs w:val="22"/>
        </w:rPr>
        <w:t>сила его удара о разгрузоч-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-7"/>
          <w:sz w:val="22"/>
          <w:szCs w:val="22"/>
          <w:vertAlign w:val="subscript"/>
        </w:rPr>
        <w:t>рис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7"/>
          <w:sz w:val="22"/>
          <w:szCs w:val="22"/>
          <w:vertAlign w:val="subscript"/>
        </w:rPr>
        <w:t>9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7"/>
          <w:sz w:val="22"/>
          <w:szCs w:val="22"/>
          <w:vertAlign w:val="subscript"/>
        </w:rPr>
        <w:t>5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7"/>
          <w:sz w:val="22"/>
          <w:szCs w:val="22"/>
          <w:vertAlign w:val="subscript"/>
        </w:rPr>
        <w:t>Ковшовый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7"/>
          <w:sz w:val="22"/>
          <w:szCs w:val="22"/>
          <w:vertAlign w:val="subscript"/>
        </w:rPr>
        <w:t>конвейер</w:t>
      </w:r>
    </w:p>
    <w:p w:rsidR="00000000" w:rsidRDefault="00AF1AE4">
      <w:pPr>
        <w:shd w:val="clear" w:color="auto" w:fill="FFFFFF"/>
        <w:spacing w:line="226" w:lineRule="exact"/>
        <w:ind w:left="14"/>
      </w:pPr>
      <w:r>
        <w:rPr>
          <w:rFonts w:eastAsia="Times New Roman"/>
          <w:color w:val="000000"/>
          <w:spacing w:val="1"/>
          <w:sz w:val="22"/>
          <w:szCs w:val="22"/>
        </w:rPr>
        <w:t>ныи башмак.</w:t>
      </w:r>
    </w:p>
    <w:p w:rsidR="00000000" w:rsidRDefault="00AF1AE4">
      <w:pPr>
        <w:shd w:val="clear" w:color="auto" w:fill="FFFFFF"/>
        <w:spacing w:line="226" w:lineRule="exact"/>
        <w:ind w:left="307"/>
      </w:pPr>
      <w:r>
        <w:rPr>
          <w:rFonts w:eastAsia="Times New Roman"/>
          <w:color w:val="000000"/>
          <w:spacing w:val="-1"/>
          <w:sz w:val="22"/>
          <w:szCs w:val="22"/>
        </w:rPr>
        <w:t>Прои</w:t>
      </w:r>
      <w:r>
        <w:rPr>
          <w:rFonts w:eastAsia="Times New Roman"/>
          <w:color w:val="000000"/>
          <w:spacing w:val="-1"/>
          <w:sz w:val="22"/>
          <w:szCs w:val="22"/>
        </w:rPr>
        <w:t>зводительность ковшовых элеваторов</w:t>
      </w:r>
    </w:p>
    <w:p w:rsidR="00000000" w:rsidRDefault="00AF1AE4">
      <w:pPr>
        <w:shd w:val="clear" w:color="auto" w:fill="FFFFFF"/>
        <w:spacing w:before="106"/>
        <w:jc w:val="center"/>
      </w:pPr>
      <w:r>
        <w:rPr>
          <w:rFonts w:eastAsia="Times New Roman"/>
          <w:color w:val="000000"/>
          <w:spacing w:val="-6"/>
          <w:sz w:val="22"/>
          <w:szCs w:val="22"/>
        </w:rPr>
        <w:t>П = 0,06дА;„рл,</w:t>
      </w:r>
    </w:p>
    <w:p w:rsidR="00000000" w:rsidRDefault="00AF1AE4">
      <w:pPr>
        <w:shd w:val="clear" w:color="auto" w:fill="FFFFFF"/>
        <w:spacing w:before="106" w:line="226" w:lineRule="exact"/>
        <w:ind w:left="10" w:right="5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где П — производительность ковшовых элеваторов, м</w:t>
      </w:r>
      <w:r>
        <w:rPr>
          <w:rFonts w:eastAsia="Times New Roman"/>
          <w:color w:val="000000"/>
          <w:spacing w:val="-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/ч;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q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-2"/>
          <w:sz w:val="22"/>
          <w:szCs w:val="22"/>
        </w:rPr>
        <w:t>вме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стимость одного ковша, л;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— коэффициент наполнения ковша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(к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>= 0,5...0,9, меньшие значения — для крупнокусковых матери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алов); р — плотность </w:t>
      </w:r>
      <w:r>
        <w:rPr>
          <w:rFonts w:eastAsia="Times New Roman"/>
          <w:color w:val="000000"/>
          <w:sz w:val="22"/>
          <w:szCs w:val="22"/>
        </w:rPr>
        <w:t>материала, т/м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 xml:space="preserve">; и =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60v/T</w:t>
      </w:r>
      <w:r>
        <w:rPr>
          <w:rFonts w:eastAsia="Times New Roman"/>
          <w:color w:val="000000"/>
          <w:sz w:val="22"/>
          <w:szCs w:val="22"/>
        </w:rPr>
        <w:t xml:space="preserve">— число разгрузок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минуту;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v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— скорость движения ковшей, м/с;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Т — </w:t>
      </w:r>
      <w:r>
        <w:rPr>
          <w:rFonts w:eastAsia="Times New Roman"/>
          <w:color w:val="000000"/>
          <w:spacing w:val="1"/>
          <w:sz w:val="22"/>
          <w:szCs w:val="22"/>
        </w:rPr>
        <w:t>шаг расста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новки ковшей, м.</w:t>
      </w:r>
    </w:p>
    <w:p w:rsidR="00000000" w:rsidRDefault="00AF1AE4">
      <w:pPr>
        <w:shd w:val="clear" w:color="auto" w:fill="FFFFFF"/>
        <w:spacing w:line="226" w:lineRule="exact"/>
        <w:ind w:left="24" w:right="5" w:firstLine="28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Высота подъема материала составляет до 35 м, производитель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ность (по объему материала) до 100 м</w:t>
      </w:r>
      <w:r>
        <w:rPr>
          <w:rFonts w:eastAsia="Times New Roman"/>
          <w:color w:val="000000"/>
          <w:spacing w:val="-4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/ч. Преимущественная область </w:t>
      </w:r>
      <w:r>
        <w:rPr>
          <w:rFonts w:eastAsia="Times New Roman"/>
          <w:color w:val="000000"/>
          <w:spacing w:val="-6"/>
          <w:sz w:val="22"/>
          <w:szCs w:val="22"/>
        </w:rPr>
        <w:t>применения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 — заполнение высоких хранилищ — силосов и бункеров.</w:t>
      </w:r>
    </w:p>
    <w:p w:rsidR="00000000" w:rsidRDefault="00AF1AE4">
      <w:pPr>
        <w:shd w:val="clear" w:color="auto" w:fill="FFFFFF"/>
        <w:spacing w:line="226" w:lineRule="exact"/>
        <w:ind w:left="14" w:firstLine="283"/>
        <w:jc w:val="both"/>
      </w:pPr>
      <w:r>
        <w:rPr>
          <w:rFonts w:eastAsia="Times New Roman"/>
          <w:b/>
          <w:bCs/>
          <w:color w:val="000000"/>
        </w:rPr>
        <w:t xml:space="preserve">Подъемники непрерывного действия </w:t>
      </w:r>
      <w:r>
        <w:rPr>
          <w:rFonts w:eastAsia="Times New Roman"/>
          <w:color w:val="000000"/>
        </w:rPr>
        <w:t xml:space="preserve">для штучных грузов (рис. 9.6) </w:t>
      </w:r>
      <w:r>
        <w:rPr>
          <w:rFonts w:eastAsia="Times New Roman"/>
          <w:color w:val="000000"/>
          <w:spacing w:val="1"/>
          <w:sz w:val="22"/>
          <w:szCs w:val="22"/>
        </w:rPr>
        <w:t>являются разновидностью ковшовых элеваторов. В таких устрой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ствах к тяговым цепям подвешивают площадки-люльки </w:t>
      </w:r>
      <w:r>
        <w:rPr>
          <w:rFonts w:eastAsia="Times New Roman"/>
          <w:i/>
          <w:iCs/>
          <w:color w:val="000000"/>
          <w:sz w:val="22"/>
          <w:szCs w:val="22"/>
        </w:rPr>
        <w:t>{люлечные</w:t>
      </w:r>
    </w:p>
    <w:p w:rsidR="00000000" w:rsidRDefault="00AF1AE4">
      <w:pPr>
        <w:shd w:val="clear" w:color="auto" w:fill="FFFFFF"/>
        <w:spacing w:line="226" w:lineRule="exact"/>
        <w:ind w:left="14" w:firstLine="283"/>
        <w:jc w:val="both"/>
        <w:sectPr w:rsidR="00000000">
          <w:pgSz w:w="11909" w:h="16834"/>
          <w:pgMar w:top="1440" w:right="3540" w:bottom="720" w:left="1995" w:header="720" w:footer="720" w:gutter="0"/>
          <w:cols w:space="60"/>
          <w:noEndnote/>
        </w:sectPr>
      </w:pPr>
    </w:p>
    <w:p w:rsidR="00000000" w:rsidRDefault="00AF1AE4">
      <w:pPr>
        <w:framePr w:h="211" w:hRule="exact" w:hSpace="38" w:wrap="notBeside" w:vAnchor="text" w:hAnchor="margin" w:x="4417" w:y="49"/>
        <w:shd w:val="clear" w:color="auto" w:fill="FFFFFF"/>
      </w:pPr>
      <w:r>
        <w:rPr>
          <w:rFonts w:ascii="Arial" w:hAnsi="Arial" w:cs="Arial"/>
          <w:b/>
          <w:bCs/>
          <w:i/>
          <w:iCs/>
          <w:color w:val="000000"/>
          <w:spacing w:val="1"/>
          <w:sz w:val="18"/>
          <w:szCs w:val="18"/>
          <w:u w:val="single"/>
        </w:rPr>
        <w:lastRenderedPageBreak/>
        <w:t>//////</w:t>
      </w:r>
      <w:r>
        <w:rPr>
          <w:rFonts w:ascii="Arial" w:eastAsia="Times New Roman" w:hAnsi="Arial"/>
          <w:b/>
          <w:bCs/>
          <w:i/>
          <w:iCs/>
          <w:color w:val="000000"/>
          <w:spacing w:val="1"/>
          <w:sz w:val="18"/>
          <w:szCs w:val="18"/>
          <w:u w:val="single"/>
        </w:rPr>
        <w:t>ж</w:t>
      </w:r>
      <w:r>
        <w:rPr>
          <w:rFonts w:ascii="Arial" w:eastAsia="Times New Roman" w:hAnsi="Arial" w:cs="Arial"/>
          <w:b/>
          <w:bCs/>
          <w:i/>
          <w:iCs/>
          <w:color w:val="000000"/>
          <w:spacing w:val="1"/>
          <w:sz w:val="18"/>
          <w:szCs w:val="18"/>
          <w:u w:val="single"/>
        </w:rPr>
        <w:t>/////////////////</w:t>
      </w:r>
    </w:p>
    <w:p w:rsidR="00000000" w:rsidRDefault="00773BBC">
      <w:pPr>
        <w:shd w:val="clear" w:color="auto" w:fill="FFFFFF"/>
        <w:spacing w:line="202" w:lineRule="exact"/>
        <w:ind w:left="4291" w:hanging="125"/>
      </w:pPr>
      <w:r>
        <w:rPr>
          <w:noProof/>
        </w:rPr>
        <w:drawing>
          <wp:anchor distT="0" distB="0" distL="0" distR="0" simplePos="0" relativeHeight="251773952" behindDoc="1" locked="0" layoutInCell="1" allowOverlap="1">
            <wp:simplePos x="0" y="0"/>
            <wp:positionH relativeFrom="margin">
              <wp:posOffset>-24130</wp:posOffset>
            </wp:positionH>
            <wp:positionV relativeFrom="paragraph">
              <wp:posOffset>0</wp:posOffset>
            </wp:positionV>
            <wp:extent cx="3846195" cy="2877185"/>
            <wp:effectExtent l="19050" t="0" r="1905" b="0"/>
            <wp:wrapThrough wrapText="bothSides">
              <wp:wrapPolygon edited="0">
                <wp:start x="-107" y="0"/>
                <wp:lineTo x="-107" y="21452"/>
                <wp:lineTo x="21611" y="21452"/>
                <wp:lineTo x="21611" y="0"/>
                <wp:lineTo x="-107" y="0"/>
              </wp:wrapPolygon>
            </wp:wrapThrough>
            <wp:docPr id="406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195" cy="2877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ascii="Arial" w:hAnsi="Arial" w:cs="Arial"/>
          <w:i/>
          <w:iCs/>
          <w:color w:val="000000"/>
          <w:spacing w:val="-2"/>
          <w:w w:val="67"/>
          <w:sz w:val="16"/>
          <w:szCs w:val="16"/>
        </w:rPr>
        <w:t>77</w:t>
      </w:r>
      <w:r w:rsidR="00AF1AE4">
        <w:rPr>
          <w:rFonts w:ascii="Arial" w:eastAsia="Times New Roman" w:hAnsi="Arial"/>
          <w:i/>
          <w:iCs/>
          <w:color w:val="000000"/>
          <w:spacing w:val="-2"/>
          <w:w w:val="67"/>
          <w:sz w:val="16"/>
          <w:szCs w:val="16"/>
        </w:rPr>
        <w:t>Т</w:t>
      </w:r>
      <w:r w:rsidR="00AF1AE4">
        <w:rPr>
          <w:rFonts w:ascii="Arial" w:eastAsia="Times New Roman" w:hAnsi="Arial" w:cs="Arial"/>
          <w:i/>
          <w:iCs/>
          <w:color w:val="000000"/>
          <w:spacing w:val="-2"/>
          <w:w w:val="67"/>
          <w:sz w:val="16"/>
          <w:szCs w:val="16"/>
        </w:rPr>
        <w:t>7777777</w:t>
      </w:r>
      <w:r w:rsidR="00AF1AE4">
        <w:rPr>
          <w:rFonts w:ascii="Arial" w:eastAsia="Times New Roman" w:hAnsi="Arial"/>
          <w:i/>
          <w:iCs/>
          <w:color w:val="000000"/>
          <w:spacing w:val="-2"/>
          <w:w w:val="67"/>
          <w:sz w:val="16"/>
          <w:szCs w:val="16"/>
        </w:rPr>
        <w:t>Т</w:t>
      </w:r>
      <w:r w:rsidR="00AF1AE4">
        <w:rPr>
          <w:rFonts w:ascii="Arial" w:eastAsia="Times New Roman" w:hAnsi="Arial" w:cs="Arial"/>
          <w:i/>
          <w:iCs/>
          <w:color w:val="000000"/>
          <w:spacing w:val="-2"/>
          <w:w w:val="67"/>
          <w:sz w:val="16"/>
          <w:szCs w:val="16"/>
        </w:rPr>
        <w:t>7</w:t>
      </w:r>
      <w:r w:rsidR="00AF1AE4">
        <w:rPr>
          <w:rFonts w:ascii="Arial" w:eastAsia="Times New Roman" w:hAnsi="Arial"/>
          <w:i/>
          <w:iCs/>
          <w:color w:val="000000"/>
          <w:spacing w:val="-2"/>
          <w:w w:val="67"/>
          <w:sz w:val="16"/>
          <w:szCs w:val="16"/>
        </w:rPr>
        <w:t>Т</w:t>
      </w:r>
      <w:r w:rsidR="00AF1AE4">
        <w:rPr>
          <w:rFonts w:ascii="Arial" w:eastAsia="Times New Roman" w:hAnsi="Arial" w:cs="Arial"/>
          <w:i/>
          <w:iCs/>
          <w:color w:val="000000"/>
          <w:spacing w:val="-2"/>
          <w:w w:val="67"/>
          <w:sz w:val="16"/>
          <w:szCs w:val="16"/>
        </w:rPr>
        <w:t>77777777777777</w:t>
      </w:r>
      <w:r w:rsidR="00AF1AE4">
        <w:rPr>
          <w:rFonts w:ascii="Arial" w:eastAsia="Times New Roman" w:hAnsi="Arial"/>
          <w:i/>
          <w:iCs/>
          <w:color w:val="000000"/>
          <w:spacing w:val="-2"/>
          <w:w w:val="67"/>
          <w:sz w:val="16"/>
          <w:szCs w:val="16"/>
        </w:rPr>
        <w:t xml:space="preserve">Г </w:t>
      </w:r>
      <w:r w:rsidR="00AF1AE4">
        <w:rPr>
          <w:rFonts w:ascii="Arial" w:eastAsia="Times New Roman" w:hAnsi="Arial"/>
          <w:i/>
          <w:iCs/>
          <w:color w:val="000000"/>
          <w:w w:val="67"/>
          <w:sz w:val="16"/>
          <w:szCs w:val="16"/>
        </w:rPr>
        <w:t>в</w:t>
      </w:r>
    </w:p>
    <w:p w:rsidR="00000000" w:rsidRDefault="00AF1AE4">
      <w:pPr>
        <w:shd w:val="clear" w:color="auto" w:fill="FFFFFF"/>
        <w:spacing w:before="58"/>
        <w:ind w:left="662"/>
      </w:pPr>
      <w:r>
        <w:rPr>
          <w:rFonts w:eastAsia="Times New Roman"/>
          <w:color w:val="000000"/>
          <w:spacing w:val="-10"/>
          <w:sz w:val="22"/>
          <w:szCs w:val="22"/>
        </w:rPr>
        <w:t>Рис. 9.6. Схемы подъемников непрерывного действия</w:t>
      </w:r>
    </w:p>
    <w:p w:rsidR="00000000" w:rsidRDefault="00AF1AE4">
      <w:pPr>
        <w:shd w:val="clear" w:color="auto" w:fill="FFFFFF"/>
        <w:spacing w:before="211" w:line="19" w:lineRule="exact"/>
        <w:jc w:val="both"/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гваторы),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что позволяет не только поднимать, но и опускать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уз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(см. рис. 9.6,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а).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При жестком креплении полок на тяговых </w:t>
      </w:r>
      <w:r>
        <w:rPr>
          <w:rFonts w:eastAsia="Times New Roman"/>
          <w:color w:val="000000"/>
          <w:spacing w:val="3"/>
          <w:sz w:val="22"/>
          <w:szCs w:val="22"/>
        </w:rPr>
        <w:t>пях э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леватор устанавливают наклонно (см. рис. 9.6,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3"/>
          <w:sz w:val="22"/>
          <w:szCs w:val="22"/>
        </w:rPr>
        <w:t>и ис-</w:t>
      </w:r>
      <w:r>
        <w:rPr>
          <w:rFonts w:eastAsia="Times New Roman"/>
          <w:color w:val="000000"/>
          <w:sz w:val="22"/>
          <w:szCs w:val="22"/>
        </w:rPr>
        <w:t>льзуют преимущественно для подъема штучных грузов, подава-</w:t>
      </w:r>
      <w:r>
        <w:rPr>
          <w:rFonts w:eastAsia="Times New Roman"/>
          <w:color w:val="000000"/>
          <w:spacing w:val="6"/>
          <w:sz w:val="22"/>
          <w:szCs w:val="22"/>
        </w:rPr>
        <w:t xml:space="preserve">ых на полки самотеком и также самотеком скатывающихся с </w:t>
      </w:r>
      <w:r>
        <w:rPr>
          <w:rFonts w:eastAsia="Times New Roman"/>
          <w:color w:val="000000"/>
          <w:sz w:val="22"/>
          <w:szCs w:val="22"/>
        </w:rPr>
        <w:t>х. Такие элеваторы используют в основном как погрузочно-раз-</w:t>
      </w:r>
      <w:r>
        <w:rPr>
          <w:rFonts w:eastAsia="Times New Roman"/>
          <w:color w:val="000000"/>
          <w:spacing w:val="-1"/>
          <w:sz w:val="22"/>
          <w:szCs w:val="22"/>
        </w:rPr>
        <w:t>^зочные устройства.</w:t>
      </w: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Элеватор</w:t>
      </w:r>
      <w:r>
        <w:rPr>
          <w:rFonts w:eastAsia="Times New Roman"/>
          <w:color w:val="000000"/>
          <w:spacing w:val="-1"/>
          <w:sz w:val="22"/>
          <w:szCs w:val="22"/>
        </w:rPr>
        <w:t>ы применяют и как пассажирские подъемники непре-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вного действия (см. рис. 9.6,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в).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Для свободного прохождения через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&gt;хние и нижние звездочки кабины для пассажиров подвешивают </w:t>
      </w:r>
      <w:r>
        <w:rPr>
          <w:rFonts w:eastAsia="Times New Roman"/>
          <w:color w:val="000000"/>
          <w:spacing w:val="-5"/>
          <w:sz w:val="22"/>
          <w:szCs w:val="22"/>
        </w:rPr>
        <w:t>рнирно к двум цепям. Пассажирские элеваторы применяют в адми-</w:t>
      </w:r>
      <w:r>
        <w:rPr>
          <w:rFonts w:eastAsia="Times New Roman"/>
          <w:color w:val="000000"/>
          <w:spacing w:val="-3"/>
          <w:sz w:val="22"/>
          <w:szCs w:val="22"/>
        </w:rPr>
        <w:t>стративных зданиях пр</w:t>
      </w:r>
      <w:r>
        <w:rPr>
          <w:rFonts w:eastAsia="Times New Roman"/>
          <w:color w:val="000000"/>
          <w:spacing w:val="-3"/>
          <w:sz w:val="22"/>
          <w:szCs w:val="22"/>
        </w:rPr>
        <w:t>и небольших рассредоточенных пассажир-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« потоках. Скорость движения кабины не превышает 0,3 м/с, что </w:t>
      </w:r>
      <w:r>
        <w:rPr>
          <w:rFonts w:eastAsia="Times New Roman"/>
          <w:color w:val="000000"/>
          <w:spacing w:val="-3"/>
          <w:sz w:val="22"/>
          <w:szCs w:val="22"/>
        </w:rPr>
        <w:t>зволяет пассажирам заходить в кабину и выходить из нее на ходу.</w:t>
      </w:r>
    </w:p>
    <w:p w:rsidR="00000000" w:rsidRDefault="00AF1AE4">
      <w:pPr>
        <w:shd w:val="clear" w:color="auto" w:fill="FFFFFF"/>
        <w:spacing w:before="264"/>
        <w:ind w:left="590"/>
      </w:pPr>
      <w:r>
        <w:rPr>
          <w:b/>
          <w:bCs/>
          <w:color w:val="000000"/>
          <w:spacing w:val="2"/>
          <w:sz w:val="24"/>
          <w:szCs w:val="24"/>
        </w:rPr>
        <w:t xml:space="preserve">9.3.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Винтовые и вибрационные конвейеры</w:t>
      </w:r>
    </w:p>
    <w:p w:rsidR="00000000" w:rsidRDefault="00AF1AE4">
      <w:pPr>
        <w:shd w:val="clear" w:color="auto" w:fill="FFFFFF"/>
        <w:spacing w:before="154" w:line="19" w:lineRule="exact"/>
        <w:ind w:left="24" w:right="14"/>
        <w:jc w:val="both"/>
      </w:pPr>
    </w:p>
    <w:p w:rsidR="00000000" w:rsidRDefault="00AF1AE4">
      <w:pPr>
        <w:shd w:val="clear" w:color="auto" w:fill="FFFFFF"/>
        <w:spacing w:line="221" w:lineRule="exact"/>
        <w:ind w:left="24" w:right="14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Винтовые конвейеры </w:t>
      </w:r>
      <w:r>
        <w:rPr>
          <w:rFonts w:eastAsia="Times New Roman"/>
          <w:color w:val="000000"/>
          <w:spacing w:val="-2"/>
          <w:sz w:val="22"/>
          <w:szCs w:val="22"/>
        </w:rPr>
        <w:t>применяют для горизонтального или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на-</w:t>
      </w:r>
      <w:r>
        <w:rPr>
          <w:rFonts w:eastAsia="Times New Roman"/>
          <w:color w:val="000000"/>
          <w:spacing w:val="2"/>
          <w:sz w:val="22"/>
          <w:szCs w:val="22"/>
        </w:rPr>
        <w:t>энного (под углом до 20°) транспортирования сыпучих, куско-</w:t>
      </w:r>
      <w:r>
        <w:rPr>
          <w:rFonts w:eastAsia="Times New Roman"/>
          <w:color w:val="000000"/>
          <w:spacing w:val="1"/>
          <w:sz w:val="22"/>
          <w:szCs w:val="22"/>
        </w:rPr>
        <w:t>х и тестообразных материалов на расстояние 30...40 м. Конвей-</w:t>
      </w:r>
    </w:p>
    <w:p w:rsidR="00000000" w:rsidRDefault="00AF1AE4">
      <w:pPr>
        <w:shd w:val="clear" w:color="auto" w:fill="FFFFFF"/>
        <w:spacing w:line="19" w:lineRule="exact"/>
        <w:ind w:left="29" w:right="10"/>
        <w:jc w:val="both"/>
      </w:pPr>
    </w:p>
    <w:p w:rsidR="00000000" w:rsidRDefault="00AF1AE4">
      <w:pPr>
        <w:shd w:val="clear" w:color="auto" w:fill="FFFFFF"/>
        <w:spacing w:line="221" w:lineRule="exact"/>
        <w:ind w:left="29" w:right="10"/>
        <w:jc w:val="both"/>
      </w:pPr>
      <w:r>
        <w:rPr>
          <w:color w:val="000000"/>
          <w:spacing w:val="1"/>
          <w:sz w:val="22"/>
          <w:szCs w:val="22"/>
        </w:rPr>
        <w:t>(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рис. 9.7,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представляет собой желоб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полукруглой формы, утри которого в подшипниках 5 вращается винт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1"/>
          <w:sz w:val="22"/>
          <w:szCs w:val="22"/>
        </w:rPr>
        <w:t>приводимый</w:t>
      </w:r>
    </w:p>
    <w:p w:rsidR="00000000" w:rsidRDefault="00AF1AE4">
      <w:pPr>
        <w:shd w:val="clear" w:color="auto" w:fill="FFFFFF"/>
        <w:spacing w:line="221" w:lineRule="exact"/>
        <w:ind w:left="29" w:right="10"/>
        <w:jc w:val="both"/>
        <w:sectPr w:rsidR="00000000">
          <w:pgSz w:w="11909" w:h="16834"/>
          <w:pgMar w:top="1440" w:right="3442" w:bottom="720" w:left="2332" w:header="720" w:footer="720" w:gutter="0"/>
          <w:cols w:space="60"/>
          <w:noEndnote/>
        </w:sectPr>
      </w:pPr>
    </w:p>
    <w:p w:rsidR="00000000" w:rsidRDefault="00773BBC">
      <w:pPr>
        <w:framePr w:h="38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464300" cy="2466975"/>
            <wp:effectExtent l="1905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388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083" w:bottom="720" w:left="602" w:header="720" w:footer="720" w:gutter="0"/>
          <w:cols w:space="720"/>
          <w:noEndnote/>
        </w:sectPr>
      </w:pPr>
    </w:p>
    <w:p w:rsidR="00000000" w:rsidRDefault="00AF1AE4">
      <w:pPr>
        <w:spacing w:before="557" w:line="1" w:lineRule="exact"/>
        <w:rPr>
          <w:sz w:val="2"/>
          <w:szCs w:val="2"/>
        </w:rPr>
      </w:pPr>
    </w:p>
    <w:p w:rsidR="00000000" w:rsidRDefault="00AF1AE4">
      <w:pPr>
        <w:framePr w:h="3888" w:hSpace="10080" w:wrap="notBeside" w:vAnchor="text" w:hAnchor="margin" w:x="1" w:y="1"/>
        <w:rPr>
          <w:sz w:val="24"/>
          <w:szCs w:val="24"/>
        </w:rPr>
        <w:sectPr w:rsidR="00000000">
          <w:type w:val="continuous"/>
          <w:pgSz w:w="11909" w:h="16834"/>
          <w:pgMar w:top="1440" w:right="521" w:bottom="720" w:left="812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</w:p>
    <w:p w:rsidR="00000000" w:rsidRDefault="00AF1AE4">
      <w:pPr>
        <w:shd w:val="clear" w:color="auto" w:fill="FFFFFF"/>
      </w:pPr>
      <w:r>
        <w:br w:type="column"/>
      </w:r>
    </w:p>
    <w:p w:rsidR="00000000" w:rsidRDefault="00AF1AE4">
      <w:pPr>
        <w:shd w:val="clear" w:color="auto" w:fill="FFFFFF"/>
        <w:spacing w:before="101"/>
      </w:pPr>
      <w:r>
        <w:br w:type="column"/>
      </w:r>
      <w:r>
        <w:rPr>
          <w:rFonts w:ascii="Arial" w:hAnsi="Arial" w:cs="Arial"/>
          <w:b/>
          <w:bCs/>
          <w:color w:val="000000"/>
        </w:rPr>
        <w:lastRenderedPageBreak/>
        <w:t xml:space="preserve"> </w:t>
      </w:r>
      <w:r>
        <w:rPr>
          <w:rFonts w:ascii="Arial" w:eastAsia="Times New Roman" w:hAnsi="Arial"/>
          <w:b/>
          <w:bCs/>
          <w:color w:val="000000"/>
        </w:rPr>
        <w:t>р</w:t>
      </w:r>
    </w:p>
    <w:p w:rsidR="00000000" w:rsidRDefault="00AF1AE4">
      <w:pPr>
        <w:shd w:val="clear" w:color="auto" w:fill="FFFFFF"/>
        <w:spacing w:before="101"/>
        <w:sectPr w:rsidR="00000000">
          <w:type w:val="continuous"/>
          <w:pgSz w:w="11909" w:h="16834"/>
          <w:pgMar w:top="1440" w:right="521" w:bottom="720" w:left="8128" w:header="720" w:footer="720" w:gutter="0"/>
          <w:cols w:num="3" w:space="720" w:equalWidth="0">
            <w:col w:w="720" w:space="451"/>
            <w:col w:w="729" w:space="638"/>
            <w:col w:w="720"/>
          </w:cols>
          <w:noEndnote/>
        </w:sectPr>
      </w:pPr>
    </w:p>
    <w:p w:rsidR="00000000" w:rsidRDefault="00AF1AE4">
      <w:pPr>
        <w:shd w:val="clear" w:color="auto" w:fill="FFFFFF"/>
        <w:spacing w:before="864" w:line="245" w:lineRule="exact"/>
        <w:ind w:left="658" w:right="1152" w:firstLine="3154"/>
      </w:pPr>
      <w:r>
        <w:rPr>
          <w:noProof/>
        </w:rPr>
        <w:lastRenderedPageBreak/>
        <w:pict>
          <v:line id="_x0000_s1140" style="position:absolute;left:0;text-align:left;z-index:251774976;mso-position-horizontal-relative:margin" from="4.3pt,-2.4pt" to="215.5pt,-2.4pt" o:allowincell="f" strokeweight="1.7pt">
            <w10:wrap anchorx="margin"/>
          </v:line>
        </w:pict>
      </w:r>
      <w:r>
        <w:rPr>
          <w:noProof/>
        </w:rPr>
        <w:pict>
          <v:line id="_x0000_s1141" style="position:absolute;left:0;text-align:left;z-index:251776000;mso-position-horizontal-relative:margin" from="238.55pt,-.95pt" to="7in,-.95pt" o:allowincell="f" strokeweight="3.1pt">
            <w10:wrap anchorx="margin"/>
          </v:line>
        </w:pict>
      </w:r>
      <w:r>
        <w:rPr>
          <w:rFonts w:eastAsia="Times New Roman"/>
          <w:color w:val="000000"/>
          <w:spacing w:val="7"/>
          <w:sz w:val="18"/>
          <w:szCs w:val="18"/>
        </w:rPr>
        <w:t xml:space="preserve">Рис. 9.7. Винтовой конвейер: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а — </w:t>
      </w:r>
      <w:r>
        <w:rPr>
          <w:rFonts w:eastAsia="Times New Roman"/>
          <w:color w:val="000000"/>
          <w:spacing w:val="2"/>
          <w:sz w:val="18"/>
          <w:szCs w:val="18"/>
        </w:rPr>
        <w:t xml:space="preserve">общий вид;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б — </w:t>
      </w:r>
      <w:r>
        <w:rPr>
          <w:rFonts w:eastAsia="Times New Roman"/>
          <w:color w:val="000000"/>
          <w:spacing w:val="2"/>
          <w:sz w:val="18"/>
          <w:szCs w:val="18"/>
        </w:rPr>
        <w:t xml:space="preserve">сплошной винт;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в, д — </w:t>
      </w:r>
      <w:r>
        <w:rPr>
          <w:rFonts w:eastAsia="Times New Roman"/>
          <w:color w:val="000000"/>
          <w:spacing w:val="2"/>
          <w:sz w:val="18"/>
          <w:szCs w:val="18"/>
        </w:rPr>
        <w:t>ленточный и лопастной винт соотв</w:t>
      </w:r>
      <w:r>
        <w:rPr>
          <w:rFonts w:eastAsia="Times New Roman"/>
          <w:color w:val="000000"/>
          <w:spacing w:val="2"/>
          <w:sz w:val="18"/>
          <w:szCs w:val="18"/>
        </w:rPr>
        <w:t xml:space="preserve">етственно;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г — </w:t>
      </w:r>
      <w:r>
        <w:rPr>
          <w:rFonts w:eastAsia="Times New Roman"/>
          <w:color w:val="000000"/>
          <w:spacing w:val="2"/>
          <w:sz w:val="18"/>
          <w:szCs w:val="18"/>
        </w:rPr>
        <w:t>фасонный винт</w:t>
      </w:r>
    </w:p>
    <w:p w:rsidR="00000000" w:rsidRDefault="00AF1AE4">
      <w:pPr>
        <w:shd w:val="clear" w:color="auto" w:fill="FFFFFF"/>
        <w:spacing w:before="864" w:line="245" w:lineRule="exact"/>
        <w:ind w:left="658" w:right="1152" w:firstLine="3154"/>
        <w:sectPr w:rsidR="00000000">
          <w:type w:val="continuous"/>
          <w:pgSz w:w="11909" w:h="16834"/>
          <w:pgMar w:top="1440" w:right="521" w:bottom="720" w:left="60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 xml:space="preserve">электродвигателем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 </w:t>
      </w:r>
      <w:r>
        <w:rPr>
          <w:rFonts w:eastAsia="Times New Roman"/>
          <w:color w:val="000000"/>
          <w:sz w:val="22"/>
          <w:szCs w:val="22"/>
        </w:rPr>
        <w:t xml:space="preserve">через редуктор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2. </w:t>
      </w:r>
      <w:r>
        <w:rPr>
          <w:rFonts w:eastAsia="Times New Roman"/>
          <w:color w:val="000000"/>
          <w:sz w:val="22"/>
          <w:szCs w:val="22"/>
        </w:rPr>
        <w:t>При вращении винта мате-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эиал перемещается от загрузочного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 разгрузочному отверстию </w:t>
      </w:r>
      <w:r>
        <w:rPr>
          <w:rFonts w:eastAsia="Times New Roman"/>
          <w:color w:val="000000"/>
          <w:spacing w:val="-2"/>
          <w:sz w:val="22"/>
          <w:szCs w:val="22"/>
        </w:rPr>
        <w:t>7, перекрываемому задвижкой. Форма винта зависит от вида транс-тортируемого мат</w:t>
      </w:r>
      <w:r>
        <w:rPr>
          <w:rFonts w:eastAsia="Times New Roman"/>
          <w:color w:val="000000"/>
          <w:spacing w:val="-2"/>
          <w:sz w:val="22"/>
          <w:szCs w:val="22"/>
        </w:rPr>
        <w:t>ериала. Для хорошо сыпучих материалов (цемен-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га, мела, песка, гипса, шлака, порошковой извести) применяют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сплошные винты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9.7,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Для кусковых материалов (крупного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равия, известняка, негранулированного шлака) используют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лен-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почные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лопастные винты </w:t>
      </w:r>
      <w:r>
        <w:rPr>
          <w:rFonts w:eastAsia="Times New Roman"/>
          <w:color w:val="000000"/>
          <w:spacing w:val="-2"/>
          <w:sz w:val="22"/>
          <w:szCs w:val="22"/>
        </w:rPr>
        <w:t>(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рис. 9.7,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д). </w:t>
      </w:r>
      <w:r>
        <w:rPr>
          <w:rFonts w:eastAsia="Times New Roman"/>
          <w:color w:val="000000"/>
          <w:spacing w:val="-2"/>
          <w:sz w:val="22"/>
          <w:szCs w:val="22"/>
        </w:rPr>
        <w:t>Тестообразные, опе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кавшиеся и влажные материалы (мокрую глину, бетонные смеси,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цементные растворы) перемещают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фасонными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лопастными вин-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пами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9.7,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д). </w:t>
      </w:r>
      <w:r>
        <w:rPr>
          <w:rFonts w:eastAsia="Times New Roman"/>
          <w:color w:val="000000"/>
          <w:spacing w:val="-1"/>
          <w:sz w:val="22"/>
          <w:szCs w:val="22"/>
        </w:rPr>
        <w:t>Диаметры винтов стандартизованы и состав-</w:t>
      </w:r>
      <w:r>
        <w:rPr>
          <w:rFonts w:eastAsia="Times New Roman"/>
          <w:color w:val="000000"/>
          <w:spacing w:val="2"/>
          <w:sz w:val="22"/>
          <w:szCs w:val="22"/>
        </w:rPr>
        <w:t>[яют 0,15...0,6 м, производительност</w:t>
      </w:r>
      <w:r>
        <w:rPr>
          <w:rFonts w:eastAsia="Times New Roman"/>
          <w:color w:val="000000"/>
          <w:spacing w:val="2"/>
          <w:sz w:val="22"/>
          <w:szCs w:val="22"/>
        </w:rPr>
        <w:t>ь их в среднем 20...40 м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2"/>
          <w:sz w:val="22"/>
          <w:szCs w:val="22"/>
        </w:rPr>
        <w:t xml:space="preserve">/ч, </w:t>
      </w:r>
      <w:r>
        <w:rPr>
          <w:rFonts w:eastAsia="Times New Roman"/>
          <w:color w:val="000000"/>
          <w:spacing w:val="-2"/>
          <w:sz w:val="22"/>
          <w:szCs w:val="22"/>
        </w:rPr>
        <w:t>1ри больших размерах винта — до 100 м</w:t>
      </w:r>
      <w:r>
        <w:rPr>
          <w:rFonts w:eastAsia="Times New Roman"/>
          <w:color w:val="000000"/>
          <w:spacing w:val="-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2"/>
          <w:sz w:val="22"/>
          <w:szCs w:val="22"/>
        </w:rPr>
        <w:t>/ч.</w:t>
      </w:r>
    </w:p>
    <w:p w:rsidR="00000000" w:rsidRDefault="00AF1AE4">
      <w:pPr>
        <w:shd w:val="clear" w:color="auto" w:fill="FFFFFF"/>
        <w:spacing w:line="226" w:lineRule="exact"/>
        <w:ind w:left="230"/>
      </w:pPr>
      <w:r>
        <w:rPr>
          <w:rFonts w:eastAsia="Times New Roman"/>
          <w:color w:val="000000"/>
          <w:spacing w:val="2"/>
          <w:sz w:val="22"/>
          <w:szCs w:val="22"/>
        </w:rPr>
        <w:t>Производительность горизонтальных винтовых конвейеров</w:t>
      </w:r>
    </w:p>
    <w:p w:rsidR="00000000" w:rsidRDefault="00773BBC">
      <w:pPr>
        <w:framePr w:h="2458" w:hSpace="38" w:wrap="notBeside" w:vAnchor="text" w:hAnchor="text" w:x="78" w:y="444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668395" cy="1562735"/>
            <wp:effectExtent l="19050" t="0" r="825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395" cy="156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0" w:hRule="exact" w:hSpace="38" w:wrap="notBeside" w:vAnchor="text" w:hAnchor="text" w:x="1259" w:y="7052"/>
        <w:shd w:val="clear" w:color="auto" w:fill="FFFFFF"/>
      </w:pPr>
      <w:r>
        <w:rPr>
          <w:rFonts w:eastAsia="Times New Roman"/>
          <w:color w:val="000000"/>
          <w:spacing w:val="-2"/>
        </w:rPr>
        <w:t>Рис. 9.8. Вертикальный винтовой конвейер</w:t>
      </w:r>
    </w:p>
    <w:p w:rsidR="00000000" w:rsidRDefault="00AF1AE4">
      <w:pPr>
        <w:shd w:val="clear" w:color="auto" w:fill="FFFFFF"/>
        <w:spacing w:before="845" w:line="221" w:lineRule="exact"/>
        <w:ind w:left="38"/>
      </w:pPr>
      <w:r>
        <w:rPr>
          <w:noProof/>
        </w:rPr>
        <w:pict>
          <v:line id="_x0000_s1142" style="position:absolute;left:0;text-align:left;z-index:251777024" from="157.45pt,21.85pt" to="177.15pt,21.85pt" o:allowincell="f" strokeweight=".7pt"/>
        </w:pict>
      </w:r>
      <w:r>
        <w:rPr>
          <w:rFonts w:eastAsia="Times New Roman"/>
          <w:color w:val="000000"/>
          <w:spacing w:val="1"/>
          <w:sz w:val="22"/>
          <w:szCs w:val="22"/>
        </w:rPr>
        <w:t>де П — производительность винтовых конвейеров, 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1"/>
          <w:sz w:val="22"/>
          <w:szCs w:val="22"/>
        </w:rPr>
        <w:t xml:space="preserve">/ч;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D — </w:t>
      </w:r>
      <w:r>
        <w:rPr>
          <w:rFonts w:eastAsia="Times New Roman"/>
          <w:color w:val="000000"/>
          <w:spacing w:val="1"/>
          <w:sz w:val="22"/>
          <w:szCs w:val="22"/>
        </w:rPr>
        <w:t>ди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11"/>
          <w:sz w:val="22"/>
          <w:szCs w:val="22"/>
        </w:rPr>
        <w:t xml:space="preserve">метр винта, м; </w:t>
      </w:r>
      <w:r>
        <w:rPr>
          <w:rFonts w:eastAsia="Times New Roman"/>
          <w:i/>
          <w:iCs/>
          <w:color w:val="000000"/>
          <w:spacing w:val="11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11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11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11"/>
          <w:sz w:val="22"/>
          <w:szCs w:val="22"/>
        </w:rPr>
        <w:t xml:space="preserve">коэффициент заполнения желоба </w:t>
      </w:r>
      <w:r>
        <w:rPr>
          <w:rFonts w:eastAsia="Times New Roman"/>
          <w:i/>
          <w:iCs/>
          <w:color w:val="000000"/>
          <w:spacing w:val="11"/>
          <w:sz w:val="22"/>
          <w:szCs w:val="22"/>
        </w:rPr>
        <w:t>(к</w:t>
      </w:r>
      <w:r>
        <w:rPr>
          <w:rFonts w:eastAsia="Times New Roman"/>
          <w:i/>
          <w:iCs/>
          <w:color w:val="000000"/>
          <w:spacing w:val="11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11"/>
          <w:sz w:val="22"/>
          <w:szCs w:val="22"/>
        </w:rPr>
        <w:t xml:space="preserve"> =</w:t>
      </w:r>
    </w:p>
    <w:p w:rsidR="00000000" w:rsidRDefault="00773BBC">
      <w:pPr>
        <w:spacing w:before="312"/>
        <w:ind w:left="163" w:right="522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95630" cy="882650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" cy="88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before="312"/>
        <w:ind w:left="163" w:right="5222"/>
        <w:rPr>
          <w:sz w:val="24"/>
          <w:szCs w:val="24"/>
        </w:rPr>
        <w:sectPr w:rsidR="00000000">
          <w:pgSz w:w="11909" w:h="16834"/>
          <w:pgMar w:top="1440" w:right="3325" w:bottom="720" w:left="2258" w:header="720" w:footer="720" w:gutter="0"/>
          <w:cols w:space="60"/>
          <w:noEndnote/>
        </w:sectPr>
      </w:pPr>
    </w:p>
    <w:p w:rsidR="00000000" w:rsidRDefault="00773BBC">
      <w:pPr>
        <w:framePr w:h="2016" w:hSpace="38" w:wrap="auto" w:vAnchor="text" w:hAnchor="text" w:x="3270" w:y="3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956435" cy="1275715"/>
            <wp:effectExtent l="19050" t="0" r="571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435" cy="1275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10" w:right="3350"/>
        <w:jc w:val="both"/>
      </w:pPr>
      <w:r>
        <w:rPr>
          <w:color w:val="000000"/>
          <w:spacing w:val="-2"/>
          <w:sz w:val="22"/>
          <w:szCs w:val="22"/>
        </w:rPr>
        <w:lastRenderedPageBreak/>
        <w:t xml:space="preserve">= </w:t>
      </w:r>
      <w:r>
        <w:rPr>
          <w:b/>
          <w:bCs/>
          <w:color w:val="000000"/>
          <w:spacing w:val="-2"/>
          <w:sz w:val="22"/>
          <w:szCs w:val="22"/>
        </w:rPr>
        <w:t>0,15</w:t>
      </w:r>
      <w:r>
        <w:rPr>
          <w:color w:val="000000"/>
          <w:spacing w:val="-2"/>
          <w:sz w:val="22"/>
          <w:szCs w:val="22"/>
        </w:rPr>
        <w:t xml:space="preserve">... 0,45,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меньшие значения </w:t>
      </w:r>
      <w:r>
        <w:rPr>
          <w:rFonts w:eastAsia="Times New Roman"/>
          <w:color w:val="000000"/>
          <w:sz w:val="22"/>
          <w:szCs w:val="22"/>
        </w:rPr>
        <w:t xml:space="preserve">для тестообразных и влажных </w:t>
      </w:r>
      <w:r>
        <w:rPr>
          <w:rFonts w:eastAsia="Times New Roman"/>
          <w:color w:val="000000"/>
          <w:spacing w:val="-4"/>
          <w:sz w:val="22"/>
          <w:szCs w:val="22"/>
        </w:rPr>
        <w:t>материалов, большие — для хо</w:t>
      </w:r>
      <w:r>
        <w:rPr>
          <w:rFonts w:eastAsia="Times New Roman"/>
          <w:color w:val="000000"/>
          <w:spacing w:val="-4"/>
          <w:sz w:val="22"/>
          <w:szCs w:val="22"/>
        </w:rPr>
        <w:softHyphen/>
        <w:t xml:space="preserve">рошо сыпучих материалов);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 xml:space="preserve">v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скорость движения материала </w:t>
      </w:r>
      <w:r>
        <w:rPr>
          <w:rFonts w:eastAsia="Times New Roman"/>
          <w:color w:val="000000"/>
          <w:spacing w:val="4"/>
          <w:sz w:val="22"/>
          <w:szCs w:val="22"/>
        </w:rPr>
        <w:t>вдоль конвей</w:t>
      </w:r>
      <w:r>
        <w:rPr>
          <w:rFonts w:eastAsia="Times New Roman"/>
          <w:color w:val="000000"/>
          <w:spacing w:val="4"/>
          <w:sz w:val="22"/>
          <w:szCs w:val="22"/>
        </w:rPr>
        <w:t>ера, м/с.</w:t>
      </w:r>
    </w:p>
    <w:p w:rsidR="00000000" w:rsidRDefault="00AF1AE4">
      <w:pPr>
        <w:framePr w:w="3101" w:h="624" w:hRule="exact" w:hSpace="38" w:wrap="auto" w:vAnchor="text" w:hAnchor="text" w:x="3255" w:y="1019"/>
        <w:shd w:val="clear" w:color="auto" w:fill="FFFFFF"/>
        <w:spacing w:line="206" w:lineRule="exact"/>
        <w:jc w:val="center"/>
      </w:pPr>
      <w:r>
        <w:rPr>
          <w:rFonts w:eastAsia="Times New Roman"/>
          <w:color w:val="000000"/>
        </w:rPr>
        <w:t>Рис. 9.9. Схема к объяснению прин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2"/>
        </w:rPr>
        <w:t>ципа действия вибрационного кон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-1"/>
        </w:rPr>
        <w:t>вейера</w:t>
      </w:r>
    </w:p>
    <w:p w:rsidR="00000000" w:rsidRDefault="00AF1AE4">
      <w:pPr>
        <w:shd w:val="clear" w:color="auto" w:fill="FFFFFF"/>
        <w:spacing w:line="226" w:lineRule="exact"/>
        <w:ind w:left="5" w:right="3360" w:firstLine="293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>Производительность наклон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ных конвейеров уменьшается из-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за снижения скорости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v </w:t>
      </w:r>
      <w:r>
        <w:rPr>
          <w:rFonts w:eastAsia="Times New Roman"/>
          <w:color w:val="000000"/>
          <w:spacing w:val="-2"/>
          <w:sz w:val="22"/>
          <w:szCs w:val="22"/>
        </w:rPr>
        <w:t>вслед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ствие гравитационного сопро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тивления движению. Так, при </w:t>
      </w:r>
      <w:r>
        <w:rPr>
          <w:rFonts w:eastAsia="Times New Roman"/>
          <w:color w:val="000000"/>
          <w:spacing w:val="-6"/>
          <w:sz w:val="22"/>
          <w:szCs w:val="22"/>
        </w:rPr>
        <w:t>углах наклона 5, 10 и 20° это сн</w:t>
      </w:r>
      <w:r>
        <w:rPr>
          <w:rFonts w:eastAsia="Times New Roman"/>
          <w:color w:val="000000"/>
          <w:spacing w:val="-6"/>
          <w:sz w:val="22"/>
          <w:szCs w:val="22"/>
        </w:rPr>
        <w:t>и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жение составляет 10, 20 и 35% </w:t>
      </w:r>
      <w:r>
        <w:rPr>
          <w:rFonts w:eastAsia="Times New Roman"/>
          <w:color w:val="000000"/>
          <w:spacing w:val="-3"/>
          <w:sz w:val="22"/>
          <w:szCs w:val="22"/>
        </w:rPr>
        <w:t>соответственно.</w:t>
      </w:r>
    </w:p>
    <w:p w:rsidR="00000000" w:rsidRDefault="00AF1AE4">
      <w:pPr>
        <w:shd w:val="clear" w:color="auto" w:fill="FFFFFF"/>
        <w:spacing w:line="226" w:lineRule="exact"/>
        <w:ind w:left="10" w:right="14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Реже применяют вертикальные винтовые конвейеры (рис. 9.8), в которые материал поступает от горизонтального конвейера,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здающего подпор.</w:t>
      </w:r>
    </w:p>
    <w:p w:rsidR="00000000" w:rsidRDefault="00AF1AE4">
      <w:pPr>
        <w:shd w:val="clear" w:color="auto" w:fill="FFFFFF"/>
        <w:spacing w:line="226" w:lineRule="exact"/>
        <w:ind w:firstLine="293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В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вибрационном конвейере </w:t>
      </w:r>
      <w:r>
        <w:rPr>
          <w:rFonts w:eastAsia="Times New Roman"/>
          <w:color w:val="000000"/>
          <w:spacing w:val="-4"/>
          <w:sz w:val="22"/>
          <w:szCs w:val="22"/>
        </w:rPr>
        <w:t>(рис. 9.9) загруженному транспорти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руемым мат</w:t>
      </w:r>
      <w:r>
        <w:rPr>
          <w:rFonts w:eastAsia="Times New Roman"/>
          <w:color w:val="000000"/>
          <w:sz w:val="22"/>
          <w:szCs w:val="22"/>
        </w:rPr>
        <w:t>ериалом желобу сообщаются несимметричные коле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бания так, что средняя скорость его перемещения в одном на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правлении значительно превышает среднюю скорость в противо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положном направлении. При движении с меньшей скоростью </w:t>
      </w:r>
      <w:r>
        <w:rPr>
          <w:rFonts w:eastAsia="Times New Roman"/>
          <w:color w:val="000000"/>
          <w:spacing w:val="2"/>
          <w:sz w:val="22"/>
          <w:szCs w:val="22"/>
        </w:rPr>
        <w:t>желоб перемещается из положения / в п</w:t>
      </w:r>
      <w:r>
        <w:rPr>
          <w:rFonts w:eastAsia="Times New Roman"/>
          <w:color w:val="000000"/>
          <w:spacing w:val="2"/>
          <w:sz w:val="22"/>
          <w:szCs w:val="22"/>
        </w:rPr>
        <w:t>оложение // вместе с на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ходящимся на нем материалом. При резком возвращении желоба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 исходное положение из-за повышенной скорости уменьшаются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силы трения между желобом и материалом, вследствие чего, а </w:t>
      </w:r>
      <w:r>
        <w:rPr>
          <w:rFonts w:eastAsia="Times New Roman"/>
          <w:color w:val="000000"/>
          <w:spacing w:val="2"/>
          <w:sz w:val="22"/>
          <w:szCs w:val="22"/>
        </w:rPr>
        <w:t>также из-за инерционности материала он отстает от желоб</w:t>
      </w:r>
      <w:r>
        <w:rPr>
          <w:rFonts w:eastAsia="Times New Roman"/>
          <w:color w:val="000000"/>
          <w:spacing w:val="2"/>
          <w:sz w:val="22"/>
          <w:szCs w:val="22"/>
        </w:rPr>
        <w:t>а, ос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таваясь на достигнутом ранее месте или незначительно смещаясь </w:t>
      </w:r>
      <w:r>
        <w:rPr>
          <w:rFonts w:eastAsia="Times New Roman"/>
          <w:color w:val="000000"/>
          <w:spacing w:val="1"/>
          <w:sz w:val="22"/>
          <w:szCs w:val="22"/>
        </w:rPr>
        <w:t>в направлении движения желоба и совершая таким образом скач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кообразное движение по желобу за каждый цикл колебаний. Ма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териалы можно перемещать по горизонтали, а также наклонно </w:t>
      </w:r>
      <w:r>
        <w:rPr>
          <w:rFonts w:eastAsia="Times New Roman"/>
          <w:color w:val="000000"/>
          <w:spacing w:val="1"/>
          <w:sz w:val="22"/>
          <w:szCs w:val="22"/>
        </w:rPr>
        <w:t>вверх и вни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з. Источником колебаний служат электромагнитные </w:t>
      </w:r>
      <w:r>
        <w:rPr>
          <w:rFonts w:eastAsia="Times New Roman"/>
          <w:color w:val="000000"/>
          <w:spacing w:val="-1"/>
          <w:sz w:val="22"/>
          <w:szCs w:val="22"/>
        </w:rPr>
        <w:t>возбудители или вибраторы с механическим приводом (эксцент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риковые, кривошипно-шатунные). В строительстве вибрационные конвейеры используют для транспортирования материалов на не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большие расстояния, например,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при дозировании инертных мате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риалов в производстве бетонных смесей или строительных раство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ров. Принцип виброконвейера используется, в частности, в работе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виброжелобов </w:t>
      </w:r>
      <w:r>
        <w:rPr>
          <w:rFonts w:eastAsia="Times New Roman"/>
          <w:color w:val="000000"/>
          <w:sz w:val="22"/>
          <w:szCs w:val="22"/>
        </w:rPr>
        <w:t>для подачи бетонной смеси к местам ее укладки.</w:t>
      </w:r>
    </w:p>
    <w:p w:rsidR="00000000" w:rsidRDefault="00AF1AE4">
      <w:pPr>
        <w:shd w:val="clear" w:color="auto" w:fill="FFFFFF"/>
        <w:spacing w:before="250"/>
        <w:ind w:left="34"/>
      </w:pPr>
      <w:r>
        <w:rPr>
          <w:b/>
          <w:bCs/>
          <w:color w:val="000000"/>
          <w:spacing w:val="-1"/>
          <w:sz w:val="24"/>
          <w:szCs w:val="24"/>
        </w:rPr>
        <w:t xml:space="preserve">9.4. </w:t>
      </w:r>
      <w:r>
        <w:rPr>
          <w:rFonts w:eastAsia="Times New Roman"/>
          <w:b/>
          <w:bCs/>
          <w:color w:val="000000"/>
          <w:spacing w:val="-1"/>
          <w:sz w:val="24"/>
          <w:szCs w:val="24"/>
        </w:rPr>
        <w:t>Установки для пневматического тран</w:t>
      </w:r>
      <w:r>
        <w:rPr>
          <w:rFonts w:eastAsia="Times New Roman"/>
          <w:b/>
          <w:bCs/>
          <w:color w:val="000000"/>
          <w:spacing w:val="-1"/>
          <w:sz w:val="24"/>
          <w:szCs w:val="24"/>
        </w:rPr>
        <w:t>спортирования</w:t>
      </w:r>
    </w:p>
    <w:p w:rsidR="00000000" w:rsidRDefault="00AF1AE4">
      <w:pPr>
        <w:shd w:val="clear" w:color="auto" w:fill="FFFFFF"/>
        <w:ind w:left="5"/>
        <w:jc w:val="center"/>
      </w:pPr>
      <w:r>
        <w:rPr>
          <w:rFonts w:eastAsia="Times New Roman"/>
          <w:b/>
          <w:bCs/>
          <w:color w:val="000000"/>
          <w:spacing w:val="-4"/>
          <w:sz w:val="24"/>
          <w:szCs w:val="24"/>
        </w:rPr>
        <w:t>материалов</w:t>
      </w:r>
    </w:p>
    <w:p w:rsidR="00000000" w:rsidRDefault="00AF1AE4">
      <w:pPr>
        <w:shd w:val="clear" w:color="auto" w:fill="FFFFFF"/>
        <w:spacing w:before="139" w:line="221" w:lineRule="exact"/>
        <w:ind w:left="5" w:right="5" w:firstLine="298"/>
        <w:jc w:val="both"/>
      </w:pPr>
      <w:r>
        <w:rPr>
          <w:rFonts w:eastAsia="Times New Roman"/>
          <w:color w:val="000000"/>
          <w:sz w:val="22"/>
          <w:szCs w:val="22"/>
        </w:rPr>
        <w:t>Пневматическими установками перемещают сыпучие грузы по трубам с помощью сжатого или разреженного воздуха. Их приме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9"/>
          <w:sz w:val="22"/>
          <w:szCs w:val="22"/>
        </w:rPr>
        <w:t>няют для погрузки, разгрузки и перемещения цемента, песка,</w:t>
      </w:r>
    </w:p>
    <w:p w:rsidR="00000000" w:rsidRDefault="00AF1AE4">
      <w:pPr>
        <w:shd w:val="clear" w:color="auto" w:fill="FFFFFF"/>
        <w:spacing w:before="139" w:line="221" w:lineRule="exact"/>
        <w:ind w:left="5" w:right="5" w:firstLine="298"/>
        <w:jc w:val="both"/>
        <w:sectPr w:rsidR="00000000">
          <w:pgSz w:w="11909" w:h="16834"/>
          <w:pgMar w:top="1440" w:right="3499" w:bottom="720" w:left="204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39"/>
        <w:ind w:left="6120"/>
      </w:pPr>
      <w:r>
        <w:rPr>
          <w:color w:val="000000"/>
        </w:rPr>
        <w:lastRenderedPageBreak/>
        <w:t>173</w:t>
      </w:r>
    </w:p>
    <w:p w:rsidR="00000000" w:rsidRDefault="00AF1AE4">
      <w:pPr>
        <w:shd w:val="clear" w:color="auto" w:fill="FFFFFF"/>
        <w:spacing w:before="139"/>
        <w:ind w:left="6120"/>
        <w:sectPr w:rsidR="00000000">
          <w:type w:val="continuous"/>
          <w:pgSz w:w="11909" w:h="16834"/>
          <w:pgMar w:top="1440" w:right="3029" w:bottom="720" w:left="2040" w:header="720" w:footer="720" w:gutter="0"/>
          <w:cols w:space="60"/>
          <w:noEndnote/>
        </w:sectPr>
      </w:pPr>
    </w:p>
    <w:p w:rsidR="00000000" w:rsidRDefault="00773BBC">
      <w:pPr>
        <w:framePr w:h="454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33825" cy="2881630"/>
            <wp:effectExtent l="19050" t="0" r="952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88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25" w:hRule="exact" w:hSpace="10080" w:wrap="notBeside" w:vAnchor="text" w:hAnchor="margin" w:x="5737" w:y="371"/>
        <w:shd w:val="clear" w:color="auto" w:fill="FFFFFF"/>
        <w:spacing w:line="221" w:lineRule="exact"/>
      </w:pPr>
      <w:r>
        <w:rPr>
          <w:rFonts w:ascii="Arial" w:eastAsia="Times New Roman" w:hAnsi="Arial"/>
          <w:b/>
          <w:bCs/>
          <w:color w:val="000000"/>
          <w:position w:val="-4"/>
          <w:sz w:val="42"/>
          <w:szCs w:val="42"/>
        </w:rPr>
        <w:t>л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25" w:hRule="exact" w:hSpace="10080" w:wrap="notBeside" w:vAnchor="text" w:hAnchor="margin" w:x="5737" w:y="371"/>
        <w:shd w:val="clear" w:color="auto" w:fill="FFFFFF"/>
        <w:spacing w:line="221" w:lineRule="exact"/>
        <w:sectPr w:rsidR="00000000">
          <w:pgSz w:w="11909" w:h="16834"/>
          <w:pgMar w:top="1440" w:right="3439" w:bottom="720" w:left="2278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173"/>
        <w:ind w:left="149"/>
      </w:pPr>
      <w:r>
        <w:rPr>
          <w:rFonts w:eastAsia="Times New Roman"/>
          <w:color w:val="000000"/>
          <w:spacing w:val="-10"/>
          <w:sz w:val="22"/>
          <w:szCs w:val="22"/>
        </w:rPr>
        <w:t>Рис. 9.10. Принципиальные схемы пневмотранспортных установок</w:t>
      </w:r>
    </w:p>
    <w:p w:rsidR="00000000" w:rsidRDefault="00AF1AE4">
      <w:pPr>
        <w:shd w:val="clear" w:color="auto" w:fill="FFFFFF"/>
        <w:spacing w:before="226" w:line="226" w:lineRule="exact"/>
        <w:ind w:left="43" w:right="10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зести, опилок и т. п. По принципу действия различают установ-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всасывающего и нагнетательного действия.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>В установках всасывающего действи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я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9.10,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4"/>
          <w:sz w:val="22"/>
          <w:szCs w:val="22"/>
        </w:rPr>
        <w:t>транспорта-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;мый материал поступает во всасывающий трубопровод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1"/>
          <w:sz w:val="22"/>
          <w:szCs w:val="22"/>
        </w:rPr>
        <w:t>вслед-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ше разрежения в нем воздуха, создаваемого вакуум-насосом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8.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юмощью сопел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возможен забор материала одновременно из </w:t>
      </w:r>
      <w:r>
        <w:rPr>
          <w:rFonts w:eastAsia="Times New Roman"/>
          <w:color w:val="000000"/>
          <w:spacing w:val="1"/>
          <w:sz w:val="22"/>
          <w:szCs w:val="22"/>
        </w:rPr>
        <w:t>жольких мест. Из всасывающего трубопровода смесь возд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уха с </w:t>
      </w:r>
      <w:r>
        <w:rPr>
          <w:rFonts w:eastAsia="Times New Roman"/>
          <w:color w:val="000000"/>
          <w:spacing w:val="3"/>
          <w:sz w:val="22"/>
          <w:szCs w:val="22"/>
        </w:rPr>
        <w:t>шспортируемым материалом поступает в осадительную каме-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где, вследствие резкого снижения скорости потока из-за </w:t>
      </w:r>
      <w:r>
        <w:rPr>
          <w:rFonts w:eastAsia="Times New Roman"/>
          <w:color w:val="000000"/>
          <w:spacing w:val="3"/>
          <w:sz w:val="22"/>
          <w:szCs w:val="22"/>
        </w:rPr>
        <w:t>:ширения выходного сечения, более тяжелые частицы матери-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i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оседают и через шлюзовой затвор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высыпаются в бункер 5, а </w:t>
      </w:r>
      <w:r>
        <w:rPr>
          <w:rFonts w:eastAsia="Times New Roman"/>
          <w:color w:val="000000"/>
          <w:spacing w:val="3"/>
          <w:sz w:val="22"/>
          <w:szCs w:val="22"/>
        </w:rPr>
        <w:t>;тично очищенный во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здух поступает в фильтр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работающий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тому же принципу осадительной камеры, где он очищается до-шительно и, пройдя через вакуум-насос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 трубопроводу 7 </w:t>
      </w:r>
      <w:r>
        <w:rPr>
          <w:rFonts w:eastAsia="Times New Roman"/>
          <w:color w:val="000000"/>
          <w:spacing w:val="3"/>
          <w:sz w:val="22"/>
          <w:szCs w:val="22"/>
        </w:rPr>
        <w:t>брасывается в атмосферу.</w:t>
      </w:r>
    </w:p>
    <w:p w:rsidR="00000000" w:rsidRDefault="00AF1AE4">
      <w:pPr>
        <w:shd w:val="clear" w:color="auto" w:fill="FFFFFF"/>
        <w:spacing w:line="226" w:lineRule="exact"/>
        <w:ind w:left="67" w:right="34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Вакуумный эффект в таких установках снижается по мере удале-</w:t>
      </w:r>
      <w:r>
        <w:rPr>
          <w:rFonts w:eastAsia="Times New Roman"/>
          <w:color w:val="000000"/>
          <w:spacing w:val="-1"/>
          <w:sz w:val="22"/>
          <w:szCs w:val="22"/>
        </w:rPr>
        <w:t>* от вакуум-насо</w:t>
      </w:r>
      <w:r>
        <w:rPr>
          <w:rFonts w:eastAsia="Times New Roman"/>
          <w:color w:val="000000"/>
          <w:spacing w:val="-1"/>
          <w:sz w:val="22"/>
          <w:szCs w:val="22"/>
        </w:rPr>
        <w:t>са. Перепад давлений на участке сопло—насос тавляет 40...80 кПа, в связи с чем установки всасывающего дей-</w:t>
      </w:r>
      <w:r>
        <w:rPr>
          <w:rFonts w:eastAsia="Times New Roman"/>
          <w:color w:val="000000"/>
          <w:spacing w:val="-2"/>
          <w:sz w:val="22"/>
          <w:szCs w:val="22"/>
        </w:rPr>
        <w:t>ия способны транспортировать материалы на небольшие рассто-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\я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при малом перепаде высоты. Существенным недостатком таких </w:t>
      </w:r>
      <w:r>
        <w:rPr>
          <w:rFonts w:eastAsia="Times New Roman"/>
          <w:color w:val="000000"/>
          <w:spacing w:val="-1"/>
          <w:sz w:val="22"/>
          <w:szCs w:val="22"/>
        </w:rPr>
        <w:t>ановок является небольшая долг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овечность вакуум-насоса, внут-[ние полости которого подвергаются абразивному изнашиванию </w:t>
      </w:r>
      <w:r>
        <w:rPr>
          <w:rFonts w:eastAsia="Times New Roman"/>
          <w:color w:val="000000"/>
          <w:spacing w:val="-2"/>
          <w:sz w:val="22"/>
          <w:szCs w:val="22"/>
        </w:rPr>
        <w:t>1 недостаточной очистке выбрасываемого в атмосферу воздуха.</w:t>
      </w:r>
    </w:p>
    <w:p w:rsidR="00000000" w:rsidRDefault="00AF1AE4">
      <w:pPr>
        <w:shd w:val="clear" w:color="auto" w:fill="FFFFFF"/>
        <w:spacing w:line="226" w:lineRule="exact"/>
        <w:ind w:left="67" w:right="34"/>
        <w:jc w:val="both"/>
        <w:sectPr w:rsidR="00000000">
          <w:type w:val="continuous"/>
          <w:pgSz w:w="11909" w:h="16834"/>
          <w:pgMar w:top="1440" w:right="3439" w:bottom="720" w:left="227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 w:firstLine="283"/>
        <w:jc w:val="both"/>
      </w:pPr>
      <w:r>
        <w:rPr>
          <w:rFonts w:eastAsia="Times New Roman"/>
          <w:b/>
          <w:bCs/>
          <w:color w:val="000000"/>
          <w:spacing w:val="4"/>
        </w:rPr>
        <w:lastRenderedPageBreak/>
        <w:t xml:space="preserve">В установках нагнетательного действия </w:t>
      </w:r>
      <w:r>
        <w:rPr>
          <w:rFonts w:eastAsia="Times New Roman"/>
          <w:color w:val="000000"/>
          <w:spacing w:val="4"/>
        </w:rPr>
        <w:t xml:space="preserve">(рис. 9.10, </w:t>
      </w:r>
      <w:r>
        <w:rPr>
          <w:rFonts w:eastAsia="Times New Roman"/>
          <w:i/>
          <w:iCs/>
          <w:color w:val="000000"/>
          <w:spacing w:val="4"/>
        </w:rPr>
        <w:t xml:space="preserve">б) </w:t>
      </w:r>
      <w:r>
        <w:rPr>
          <w:rFonts w:eastAsia="Times New Roman"/>
          <w:color w:val="000000"/>
          <w:spacing w:val="4"/>
        </w:rPr>
        <w:t xml:space="preserve">материал </w:t>
      </w:r>
      <w:r>
        <w:rPr>
          <w:rFonts w:eastAsia="Times New Roman"/>
          <w:color w:val="000000"/>
          <w:spacing w:val="-1"/>
          <w:sz w:val="22"/>
          <w:szCs w:val="22"/>
        </w:rPr>
        <w:t>перемещается в потоке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воздуха под действием избыточного давле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ния, создаваемого компрессором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10,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который засасывает воздух из </w:t>
      </w:r>
      <w:r>
        <w:rPr>
          <w:rFonts w:eastAsia="Times New Roman"/>
          <w:color w:val="000000"/>
          <w:sz w:val="22"/>
          <w:szCs w:val="22"/>
        </w:rPr>
        <w:t xml:space="preserve">атмосферы через воздухоприемник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9 </w:t>
      </w:r>
      <w:r>
        <w:rPr>
          <w:rFonts w:eastAsia="Times New Roman"/>
          <w:color w:val="000000"/>
          <w:sz w:val="22"/>
          <w:szCs w:val="22"/>
        </w:rPr>
        <w:t>и подает его в воздухосбор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ник (ресивер)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11, </w:t>
      </w:r>
      <w:r>
        <w:rPr>
          <w:rFonts w:eastAsia="Times New Roman"/>
          <w:color w:val="000000"/>
          <w:spacing w:val="1"/>
          <w:sz w:val="22"/>
          <w:szCs w:val="22"/>
        </w:rPr>
        <w:t>откуда он поступает в транспортный трубопро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вод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14. </w:t>
      </w:r>
      <w:r>
        <w:rPr>
          <w:rFonts w:eastAsia="Times New Roman"/>
          <w:color w:val="000000"/>
          <w:spacing w:val="-1"/>
          <w:sz w:val="22"/>
          <w:szCs w:val="22"/>
        </w:rPr>
        <w:t>Материал подается из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загрузочного устройства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-1"/>
          <w:sz w:val="22"/>
          <w:szCs w:val="22"/>
        </w:rPr>
        <w:t>через за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твор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12.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Далее транспортная схема аналогична рассмотренной выше: </w:t>
      </w:r>
      <w:r>
        <w:rPr>
          <w:rFonts w:eastAsia="Times New Roman"/>
          <w:color w:val="000000"/>
          <w:sz w:val="22"/>
          <w:szCs w:val="22"/>
        </w:rPr>
        <w:t>в осадительной камере /5 происходит отделение материала от воз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духа, который через затвор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16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выпадает в бункер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17, </w:t>
      </w:r>
      <w:r>
        <w:rPr>
          <w:rFonts w:eastAsia="Times New Roman"/>
          <w:color w:val="000000"/>
          <w:spacing w:val="-1"/>
          <w:sz w:val="22"/>
          <w:szCs w:val="22"/>
        </w:rPr>
        <w:t>а воздух, очи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стившись от примесей филь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тром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18, </w:t>
      </w:r>
      <w:r>
        <w:rPr>
          <w:rFonts w:eastAsia="Times New Roman"/>
          <w:color w:val="000000"/>
          <w:spacing w:val="2"/>
          <w:sz w:val="22"/>
          <w:szCs w:val="22"/>
        </w:rPr>
        <w:t>выбрасывается в атмосферу.</w:t>
      </w:r>
    </w:p>
    <w:p w:rsidR="00000000" w:rsidRDefault="00AF1AE4">
      <w:pPr>
        <w:shd w:val="clear" w:color="auto" w:fill="FFFFFF"/>
        <w:spacing w:line="226" w:lineRule="exact"/>
        <w:ind w:left="10" w:right="5" w:firstLine="29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Нагнетательные системы применяют для транспортирования </w:t>
      </w:r>
      <w:r>
        <w:rPr>
          <w:rFonts w:eastAsia="Times New Roman"/>
          <w:color w:val="000000"/>
          <w:sz w:val="22"/>
          <w:szCs w:val="22"/>
        </w:rPr>
        <w:t>материала по разветвленному трубопроводу из одного места в не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сколько мест на значительные расстояния при большом перепаде высот. Давление воздуха в них 0,2...0,8 МП</w:t>
      </w:r>
      <w:r>
        <w:rPr>
          <w:rFonts w:eastAsia="Times New Roman"/>
          <w:color w:val="000000"/>
          <w:spacing w:val="2"/>
          <w:sz w:val="22"/>
          <w:szCs w:val="22"/>
        </w:rPr>
        <w:t>а.</w:t>
      </w:r>
    </w:p>
    <w:p w:rsidR="00000000" w:rsidRDefault="00AF1AE4">
      <w:pPr>
        <w:shd w:val="clear" w:color="auto" w:fill="FFFFFF"/>
        <w:spacing w:line="226" w:lineRule="exact"/>
        <w:ind w:left="5" w:firstLine="29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Всасывающая и нагнетательная системы могут быть объединены </w:t>
      </w:r>
      <w:r>
        <w:rPr>
          <w:rFonts w:eastAsia="Times New Roman"/>
          <w:color w:val="000000"/>
          <w:sz w:val="22"/>
          <w:szCs w:val="22"/>
        </w:rPr>
        <w:t xml:space="preserve">в одну пневмотранспортную установку, например, при разгрузке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вагонов с последующим транспортированием материала на дальние расстояния. Соединительным элементом в этом случае может быть конвейер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любого типа, например, ленточный, на который материал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разгружается из бункера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всасывающей части установки и которым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он загружается в загрузочное устройство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-1"/>
          <w:sz w:val="22"/>
          <w:szCs w:val="22"/>
        </w:rPr>
        <w:t>нагнетательной части.</w:t>
      </w:r>
    </w:p>
    <w:p w:rsidR="00000000" w:rsidRDefault="00AF1AE4">
      <w:pPr>
        <w:shd w:val="clear" w:color="auto" w:fill="FFFFFF"/>
        <w:spacing w:line="226" w:lineRule="exact"/>
        <w:ind w:right="5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Преимущества пневматического транспортирования заключа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ются в герметичнос</w:t>
      </w:r>
      <w:r>
        <w:rPr>
          <w:rFonts w:eastAsia="Times New Roman"/>
          <w:color w:val="000000"/>
          <w:spacing w:val="2"/>
          <w:sz w:val="22"/>
          <w:szCs w:val="22"/>
        </w:rPr>
        <w:t>ти установки, исключающей пыление и за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грязнение материала, в полной механизации процесса загрузки и разгрузки материала, в компактности оборудования и возможно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сти перемещения материала по трассе любой конфигурации про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тяженностью до 2 км при большом пере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паде по высоте и большой производительности (200...300 т/ч и более). Недостатком является высокий удельный расход энергии (в 3—6 раз больше, чем для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конвейеров), быстрое изнашивание деталей оборудования при </w:t>
      </w:r>
      <w:r>
        <w:rPr>
          <w:rFonts w:eastAsia="Times New Roman"/>
          <w:color w:val="000000"/>
          <w:spacing w:val="2"/>
          <w:sz w:val="22"/>
          <w:szCs w:val="22"/>
        </w:rPr>
        <w:t>перемещении абразивных материалов.</w:t>
      </w:r>
    </w:p>
    <w:p w:rsidR="00000000" w:rsidRDefault="00AF1AE4">
      <w:pPr>
        <w:shd w:val="clear" w:color="auto" w:fill="FFFFFF"/>
        <w:spacing w:line="226" w:lineRule="exact"/>
        <w:ind w:left="5" w:right="1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Производительн</w:t>
      </w:r>
      <w:r>
        <w:rPr>
          <w:rFonts w:eastAsia="Times New Roman"/>
          <w:color w:val="000000"/>
          <w:spacing w:val="1"/>
          <w:sz w:val="22"/>
          <w:szCs w:val="22"/>
        </w:rPr>
        <w:t>ость пневмотранспортной установки по массе материала</w:t>
      </w:r>
    </w:p>
    <w:p w:rsidR="00000000" w:rsidRDefault="00AF1AE4">
      <w:pPr>
        <w:shd w:val="clear" w:color="auto" w:fill="FFFFFF"/>
        <w:spacing w:before="53"/>
        <w:ind w:right="10"/>
        <w:jc w:val="center"/>
      </w:pPr>
      <w:r>
        <w:rPr>
          <w:rFonts w:eastAsia="Times New Roman"/>
          <w:color w:val="000000"/>
          <w:spacing w:val="17"/>
          <w:sz w:val="22"/>
          <w:szCs w:val="22"/>
        </w:rPr>
        <w:t>П=&amp;р</w:t>
      </w:r>
      <w:r>
        <w:rPr>
          <w:rFonts w:eastAsia="Times New Roman"/>
          <w:color w:val="000000"/>
          <w:spacing w:val="17"/>
          <w:sz w:val="22"/>
          <w:szCs w:val="22"/>
          <w:vertAlign w:val="subscript"/>
        </w:rPr>
        <w:t>в</w:t>
      </w:r>
      <w:r>
        <w:rPr>
          <w:rFonts w:eastAsia="Times New Roman"/>
          <w:color w:val="000000"/>
          <w:spacing w:val="17"/>
          <w:sz w:val="22"/>
          <w:szCs w:val="22"/>
        </w:rPr>
        <w:t>и./1000,</w:t>
      </w:r>
    </w:p>
    <w:p w:rsidR="00000000" w:rsidRDefault="00AF1AE4">
      <w:pPr>
        <w:shd w:val="clear" w:color="auto" w:fill="FFFFFF"/>
        <w:spacing w:before="96" w:line="226" w:lineRule="exact"/>
        <w:ind w:right="5"/>
        <w:jc w:val="both"/>
      </w:pPr>
      <w:r>
        <w:rPr>
          <w:rFonts w:eastAsia="Times New Roman"/>
          <w:color w:val="000000"/>
          <w:sz w:val="22"/>
          <w:szCs w:val="22"/>
        </w:rPr>
        <w:t xml:space="preserve">где П — производительность пневмотранспортной установки, т/ч;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Q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B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— </w:t>
      </w:r>
      <w:r>
        <w:rPr>
          <w:rFonts w:eastAsia="Times New Roman"/>
          <w:color w:val="000000"/>
          <w:sz w:val="22"/>
          <w:szCs w:val="22"/>
        </w:rPr>
        <w:t>подача насоса, 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>/ч; р</w:t>
      </w:r>
      <w:r>
        <w:rPr>
          <w:rFonts w:eastAsia="Times New Roman"/>
          <w:color w:val="000000"/>
          <w:sz w:val="22"/>
          <w:szCs w:val="22"/>
          <w:vertAlign w:val="subscript"/>
        </w:rPr>
        <w:t>в</w:t>
      </w:r>
      <w:r>
        <w:rPr>
          <w:rFonts w:eastAsia="Times New Roman"/>
          <w:color w:val="000000"/>
          <w:sz w:val="22"/>
          <w:szCs w:val="22"/>
        </w:rPr>
        <w:t xml:space="preserve"> — плотность атмосферного воздуха (р</w:t>
      </w:r>
      <w:r>
        <w:rPr>
          <w:rFonts w:eastAsia="Times New Roman"/>
          <w:color w:val="000000"/>
          <w:sz w:val="22"/>
          <w:szCs w:val="22"/>
          <w:vertAlign w:val="subscript"/>
        </w:rPr>
        <w:t>в</w:t>
      </w:r>
      <w:r>
        <w:rPr>
          <w:rFonts w:eastAsia="Times New Roman"/>
          <w:color w:val="000000"/>
          <w:sz w:val="22"/>
          <w:szCs w:val="22"/>
        </w:rPr>
        <w:t xml:space="preserve"> = 1,244 кг/м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>); ц — коэффициент массовой концентрации сме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, равный отношению массы перемещаемого в единицу времени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материала к массе расходуемого за то же время воздуха (|х = 3...20 </w:t>
      </w:r>
      <w:r>
        <w:rPr>
          <w:rFonts w:eastAsia="Times New Roman"/>
          <w:color w:val="000000"/>
          <w:spacing w:val="3"/>
          <w:sz w:val="22"/>
          <w:szCs w:val="22"/>
        </w:rPr>
        <w:t>для песка и щебня; ц = 20... 100 для цемента).</w:t>
      </w:r>
    </w:p>
    <w:p w:rsidR="00000000" w:rsidRDefault="00AF1AE4">
      <w:pPr>
        <w:shd w:val="clear" w:color="auto" w:fill="FFFFFF"/>
        <w:spacing w:before="216"/>
        <w:jc w:val="center"/>
      </w:pPr>
      <w:r>
        <w:rPr>
          <w:rFonts w:eastAsia="Times New Roman"/>
          <w:b/>
          <w:bCs/>
          <w:color w:val="000000"/>
          <w:spacing w:val="-9"/>
        </w:rPr>
        <w:t>Контрольные вопросы</w:t>
      </w:r>
    </w:p>
    <w:p w:rsidR="00000000" w:rsidRDefault="00AF1AE4" w:rsidP="00773BBC">
      <w:pPr>
        <w:numPr>
          <w:ilvl w:val="0"/>
          <w:numId w:val="23"/>
        </w:numPr>
        <w:shd w:val="clear" w:color="auto" w:fill="FFFFFF"/>
        <w:tabs>
          <w:tab w:val="left" w:pos="475"/>
        </w:tabs>
        <w:spacing w:before="96" w:line="206" w:lineRule="exact"/>
        <w:ind w:left="5" w:firstLine="288"/>
        <w:rPr>
          <w:b/>
          <w:bCs/>
          <w:color w:val="000000"/>
          <w:spacing w:val="-22"/>
        </w:rPr>
      </w:pPr>
      <w:r>
        <w:rPr>
          <w:rFonts w:eastAsia="Times New Roman"/>
          <w:color w:val="000000"/>
          <w:spacing w:val="1"/>
        </w:rPr>
        <w:t>Для чего предназначены транспортирующие машины и оборудова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ние? Приведите их классификацию.</w:t>
      </w:r>
    </w:p>
    <w:p w:rsidR="00000000" w:rsidRDefault="00AF1AE4" w:rsidP="00773BBC">
      <w:pPr>
        <w:numPr>
          <w:ilvl w:val="0"/>
          <w:numId w:val="23"/>
        </w:numPr>
        <w:shd w:val="clear" w:color="auto" w:fill="FFFFFF"/>
        <w:tabs>
          <w:tab w:val="left" w:pos="475"/>
        </w:tabs>
        <w:spacing w:line="206" w:lineRule="exact"/>
        <w:ind w:left="293"/>
        <w:rPr>
          <w:color w:val="000000"/>
          <w:spacing w:val="-14"/>
        </w:rPr>
      </w:pPr>
      <w:r>
        <w:rPr>
          <w:rFonts w:eastAsia="Times New Roman"/>
          <w:color w:val="000000"/>
        </w:rPr>
        <w:t>Для чего предназначены конвейеры? Приведите их классификацию.</w:t>
      </w:r>
    </w:p>
    <w:p w:rsidR="00000000" w:rsidRDefault="00AF1AE4">
      <w:pPr>
        <w:shd w:val="clear" w:color="auto" w:fill="FFFFFF"/>
        <w:spacing w:before="158"/>
        <w:jc w:val="right"/>
      </w:pPr>
      <w:r>
        <w:rPr>
          <w:color w:val="000000"/>
          <w:spacing w:val="-15"/>
        </w:rPr>
        <w:t>175</w:t>
      </w:r>
    </w:p>
    <w:p w:rsidR="00000000" w:rsidRDefault="00AF1AE4">
      <w:pPr>
        <w:shd w:val="clear" w:color="auto" w:fill="FFFFFF"/>
        <w:spacing w:before="158"/>
        <w:jc w:val="right"/>
        <w:sectPr w:rsidR="00000000">
          <w:pgSz w:w="11909" w:h="16834"/>
          <w:pgMar w:top="1440" w:right="3576" w:bottom="720" w:left="1958" w:header="720" w:footer="720" w:gutter="0"/>
          <w:cols w:space="60"/>
          <w:noEndnote/>
        </w:sectPr>
      </w:pPr>
    </w:p>
    <w:p w:rsidR="00000000" w:rsidRDefault="00AF1AE4" w:rsidP="00773BBC">
      <w:pPr>
        <w:numPr>
          <w:ilvl w:val="0"/>
          <w:numId w:val="24"/>
        </w:numPr>
        <w:shd w:val="clear" w:color="auto" w:fill="FFFFFF"/>
        <w:tabs>
          <w:tab w:val="left" w:pos="355"/>
        </w:tabs>
        <w:spacing w:line="206" w:lineRule="exact"/>
        <w:ind w:firstLine="158"/>
        <w:rPr>
          <w:color w:val="000000"/>
          <w:spacing w:val="-15"/>
        </w:rPr>
      </w:pPr>
      <w:r>
        <w:rPr>
          <w:rFonts w:eastAsia="Times New Roman"/>
          <w:color w:val="000000"/>
          <w:spacing w:val="1"/>
        </w:rPr>
        <w:lastRenderedPageBreak/>
        <w:t>Опишите устройство и принцип работы ленточного конвейера. Ка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йми способами можно повысить тяговую способность ведущего бара</w:t>
      </w:r>
      <w:r>
        <w:rPr>
          <w:rFonts w:eastAsia="Times New Roman"/>
          <w:color w:val="000000"/>
        </w:rPr>
        <w:t>ба-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а ленточного конвейера? Обоснуйте применение прямых и желобчатых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атучих опор в ленточном конвейере. Охарактеризуйте виды разгрузки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5"/>
        </w:rPr>
        <w:t>атериала с ленточных конвейеров. Для чего применяют конвейеры с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4"/>
        </w:rPr>
        <w:t>окрывающей лентой? Из каких материалов изготавливают конв</w:t>
      </w:r>
      <w:r>
        <w:rPr>
          <w:rFonts w:eastAsia="Times New Roman"/>
          <w:color w:val="000000"/>
          <w:spacing w:val="4"/>
        </w:rPr>
        <w:t>ейер-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ые ленты?</w:t>
      </w:r>
    </w:p>
    <w:p w:rsidR="00000000" w:rsidRDefault="00AF1AE4" w:rsidP="00773BBC">
      <w:pPr>
        <w:numPr>
          <w:ilvl w:val="0"/>
          <w:numId w:val="24"/>
        </w:numPr>
        <w:shd w:val="clear" w:color="auto" w:fill="FFFFFF"/>
        <w:tabs>
          <w:tab w:val="left" w:pos="355"/>
        </w:tabs>
        <w:spacing w:line="206" w:lineRule="exact"/>
        <w:ind w:firstLine="158"/>
        <w:rPr>
          <w:color w:val="000000"/>
          <w:spacing w:val="-10"/>
        </w:rPr>
      </w:pPr>
      <w:r>
        <w:rPr>
          <w:rFonts w:eastAsia="Times New Roman"/>
          <w:color w:val="000000"/>
          <w:spacing w:val="1"/>
        </w:rPr>
        <w:t>Чем отличаются ленточно-канатные и ленточно-цепные конвейеры</w:t>
      </w:r>
      <w:r>
        <w:rPr>
          <w:rFonts w:eastAsia="Times New Roman"/>
          <w:color w:val="000000"/>
          <w:spacing w:val="1"/>
        </w:rPr>
        <w:br/>
        <w:t>г обычных ленточных конвейеров?</w:t>
      </w:r>
    </w:p>
    <w:p w:rsidR="00000000" w:rsidRDefault="00AF1AE4" w:rsidP="00773BBC">
      <w:pPr>
        <w:numPr>
          <w:ilvl w:val="0"/>
          <w:numId w:val="24"/>
        </w:numPr>
        <w:shd w:val="clear" w:color="auto" w:fill="FFFFFF"/>
        <w:tabs>
          <w:tab w:val="left" w:pos="355"/>
        </w:tabs>
        <w:spacing w:line="206" w:lineRule="exact"/>
        <w:ind w:firstLine="158"/>
        <w:rPr>
          <w:color w:val="000000"/>
          <w:spacing w:val="-13"/>
        </w:rPr>
      </w:pPr>
      <w:r>
        <w:rPr>
          <w:rFonts w:eastAsia="Times New Roman"/>
          <w:color w:val="000000"/>
          <w:spacing w:val="5"/>
        </w:rPr>
        <w:t>Как соединяются между собой ленточные конвейеры в каскаде?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2"/>
        </w:rPr>
        <w:t>аковы преимущества и недостатки такого соединения? Какова область</w:t>
      </w:r>
      <w:r>
        <w:rPr>
          <w:rFonts w:eastAsia="Times New Roman"/>
          <w:color w:val="000000"/>
          <w:spacing w:val="2"/>
        </w:rPr>
        <w:br/>
        <w:t>рименения ст</w:t>
      </w:r>
      <w:r>
        <w:rPr>
          <w:rFonts w:eastAsia="Times New Roman"/>
          <w:color w:val="000000"/>
          <w:spacing w:val="2"/>
        </w:rPr>
        <w:t>ационарных и передвижных ленточных конвейеров? Чем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чи отличаются друг от друга?</w:t>
      </w:r>
    </w:p>
    <w:p w:rsidR="00000000" w:rsidRDefault="00AF1AE4" w:rsidP="00773BBC">
      <w:pPr>
        <w:numPr>
          <w:ilvl w:val="0"/>
          <w:numId w:val="24"/>
        </w:numPr>
        <w:shd w:val="clear" w:color="auto" w:fill="FFFFFF"/>
        <w:tabs>
          <w:tab w:val="left" w:pos="355"/>
        </w:tabs>
        <w:spacing w:line="206" w:lineRule="exact"/>
        <w:ind w:left="158"/>
        <w:rPr>
          <w:color w:val="000000"/>
          <w:spacing w:val="-9"/>
        </w:rPr>
      </w:pPr>
      <w:r>
        <w:rPr>
          <w:rFonts w:eastAsia="Times New Roman"/>
          <w:color w:val="000000"/>
          <w:spacing w:val="1"/>
        </w:rPr>
        <w:t>Как определяют производительность ленточных конвейеров?</w:t>
      </w:r>
    </w:p>
    <w:p w:rsidR="00000000" w:rsidRDefault="00AF1AE4" w:rsidP="00773BBC">
      <w:pPr>
        <w:numPr>
          <w:ilvl w:val="0"/>
          <w:numId w:val="24"/>
        </w:numPr>
        <w:shd w:val="clear" w:color="auto" w:fill="FFFFFF"/>
        <w:tabs>
          <w:tab w:val="left" w:pos="355"/>
        </w:tabs>
        <w:spacing w:line="206" w:lineRule="exact"/>
        <w:ind w:firstLine="158"/>
        <w:rPr>
          <w:color w:val="000000"/>
          <w:spacing w:val="-13"/>
        </w:rPr>
      </w:pPr>
      <w:r>
        <w:rPr>
          <w:rFonts w:eastAsia="Times New Roman"/>
          <w:color w:val="000000"/>
          <w:spacing w:val="2"/>
        </w:rPr>
        <w:t>Для чего применяют пластинчатые конвейеры? Чем они отличают-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  <w:lang w:val="en-US"/>
        </w:rPr>
        <w:t xml:space="preserve">i </w:t>
      </w:r>
      <w:r>
        <w:rPr>
          <w:rFonts w:eastAsia="Times New Roman"/>
          <w:color w:val="000000"/>
          <w:spacing w:val="1"/>
        </w:rPr>
        <w:t>от ленточных? Для чего применяют эскалаторы? Ка</w:t>
      </w:r>
      <w:r>
        <w:rPr>
          <w:rFonts w:eastAsia="Times New Roman"/>
          <w:color w:val="000000"/>
          <w:spacing w:val="1"/>
        </w:rPr>
        <w:t>ковы особенности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-1"/>
        </w:rPr>
        <w:t>&lt; устройства и работы?</w:t>
      </w:r>
    </w:p>
    <w:p w:rsidR="00000000" w:rsidRDefault="00AF1AE4" w:rsidP="00773BBC">
      <w:pPr>
        <w:numPr>
          <w:ilvl w:val="0"/>
          <w:numId w:val="24"/>
        </w:numPr>
        <w:shd w:val="clear" w:color="auto" w:fill="FFFFFF"/>
        <w:tabs>
          <w:tab w:val="left" w:pos="355"/>
        </w:tabs>
        <w:spacing w:line="206" w:lineRule="exact"/>
        <w:ind w:firstLine="158"/>
        <w:rPr>
          <w:color w:val="000000"/>
          <w:spacing w:val="-13"/>
        </w:rPr>
      </w:pPr>
      <w:r>
        <w:rPr>
          <w:rFonts w:eastAsia="Times New Roman"/>
          <w:color w:val="000000"/>
          <w:spacing w:val="1"/>
        </w:rPr>
        <w:t>Каково назначение ковшовых элеваторов? Опишите их устройство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принцип работы. Приведите формулу их производительности. Приве-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1те их рабочие параметры.</w:t>
      </w:r>
    </w:p>
    <w:p w:rsidR="00000000" w:rsidRDefault="00AF1AE4" w:rsidP="00773BBC">
      <w:pPr>
        <w:numPr>
          <w:ilvl w:val="0"/>
          <w:numId w:val="24"/>
        </w:numPr>
        <w:shd w:val="clear" w:color="auto" w:fill="FFFFFF"/>
        <w:tabs>
          <w:tab w:val="left" w:pos="355"/>
        </w:tabs>
        <w:spacing w:line="206" w:lineRule="exact"/>
        <w:ind w:firstLine="158"/>
        <w:rPr>
          <w:color w:val="000000"/>
          <w:spacing w:val="-14"/>
        </w:rPr>
      </w:pPr>
      <w:r>
        <w:rPr>
          <w:rFonts w:eastAsia="Times New Roman"/>
          <w:color w:val="000000"/>
          <w:spacing w:val="4"/>
        </w:rPr>
        <w:t>Как устроены и как работают люлечные подъемники, наклон</w:t>
      </w:r>
      <w:r>
        <w:rPr>
          <w:rFonts w:eastAsia="Times New Roman"/>
          <w:color w:val="000000"/>
          <w:spacing w:val="4"/>
        </w:rPr>
        <w:t>ные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эдъемники с жестко прикрепленными к тяговому органу полками, пас-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-1"/>
        </w:rPr>
        <w:t>1жирские подъемники?</w:t>
      </w:r>
    </w:p>
    <w:p w:rsidR="00000000" w:rsidRDefault="00AF1AE4">
      <w:pPr>
        <w:rPr>
          <w:sz w:val="2"/>
          <w:szCs w:val="2"/>
        </w:rPr>
      </w:pPr>
    </w:p>
    <w:p w:rsidR="00000000" w:rsidRDefault="00AF1AE4" w:rsidP="00773BBC">
      <w:pPr>
        <w:numPr>
          <w:ilvl w:val="0"/>
          <w:numId w:val="25"/>
        </w:numPr>
        <w:shd w:val="clear" w:color="auto" w:fill="FFFFFF"/>
        <w:tabs>
          <w:tab w:val="left" w:pos="456"/>
        </w:tabs>
        <w:spacing w:line="206" w:lineRule="exact"/>
        <w:ind w:left="34" w:firstLine="144"/>
        <w:rPr>
          <w:color w:val="000000"/>
          <w:spacing w:val="-18"/>
        </w:rPr>
      </w:pPr>
      <w:r>
        <w:rPr>
          <w:rFonts w:eastAsia="Times New Roman"/>
          <w:color w:val="000000"/>
          <w:spacing w:val="1"/>
        </w:rPr>
        <w:t>Каково назначение винтовых конвейеров, как они устроены и как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-1"/>
        </w:rPr>
        <w:t>йотают? Назовите виды винтов. Каково их назначение? Приведите фор-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</w:rPr>
        <w:t>|Шу производительности винтов</w:t>
      </w:r>
      <w:r>
        <w:rPr>
          <w:rFonts w:eastAsia="Times New Roman"/>
          <w:color w:val="000000"/>
        </w:rPr>
        <w:t>ых конвейеров.</w:t>
      </w:r>
    </w:p>
    <w:p w:rsidR="00000000" w:rsidRDefault="00AF1AE4" w:rsidP="00773BBC">
      <w:pPr>
        <w:numPr>
          <w:ilvl w:val="0"/>
          <w:numId w:val="25"/>
        </w:numPr>
        <w:shd w:val="clear" w:color="auto" w:fill="FFFFFF"/>
        <w:tabs>
          <w:tab w:val="left" w:pos="456"/>
        </w:tabs>
        <w:spacing w:line="206" w:lineRule="exact"/>
        <w:ind w:left="34" w:firstLine="144"/>
        <w:rPr>
          <w:color w:val="000000"/>
          <w:spacing w:val="-18"/>
        </w:rPr>
      </w:pPr>
      <w:r>
        <w:rPr>
          <w:rFonts w:eastAsia="Times New Roman"/>
          <w:color w:val="000000"/>
          <w:spacing w:val="1"/>
        </w:rPr>
        <w:t>Для чего применяют вибрационные конвейеры? Охарактеризуйте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-2"/>
        </w:rPr>
        <w:t>&gt;инцип их работы.</w:t>
      </w:r>
    </w:p>
    <w:p w:rsidR="00000000" w:rsidRDefault="00AF1AE4" w:rsidP="00773BBC">
      <w:pPr>
        <w:numPr>
          <w:ilvl w:val="0"/>
          <w:numId w:val="25"/>
        </w:numPr>
        <w:shd w:val="clear" w:color="auto" w:fill="FFFFFF"/>
        <w:tabs>
          <w:tab w:val="left" w:pos="456"/>
        </w:tabs>
        <w:spacing w:line="206" w:lineRule="exact"/>
        <w:ind w:left="34" w:firstLine="144"/>
        <w:rPr>
          <w:color w:val="000000"/>
          <w:spacing w:val="-17"/>
        </w:rPr>
      </w:pPr>
      <w:r>
        <w:rPr>
          <w:rFonts w:eastAsia="Times New Roman"/>
          <w:color w:val="000000"/>
        </w:rPr>
        <w:t>Каково назначение пневмотранспортных установок? Приведите их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1ассификацию. Приведите и опишите принципиальную схему установ-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[ всасывающего действия. Ка</w:t>
      </w:r>
      <w:r>
        <w:rPr>
          <w:rFonts w:eastAsia="Times New Roman"/>
          <w:color w:val="000000"/>
          <w:spacing w:val="2"/>
        </w:rPr>
        <w:t>кими факторами ограничено ее примене-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  <w:lang w:val="en-US"/>
        </w:rPr>
        <w:t xml:space="preserve">ie? </w:t>
      </w:r>
      <w:r>
        <w:rPr>
          <w:rFonts w:eastAsia="Times New Roman"/>
          <w:color w:val="000000"/>
          <w:spacing w:val="3"/>
        </w:rPr>
        <w:t>Каковы преимущества и недостатки этих установок? Приведите и</w:t>
      </w:r>
      <w:r>
        <w:rPr>
          <w:rFonts w:eastAsia="Times New Roman"/>
          <w:color w:val="000000"/>
          <w:spacing w:val="3"/>
        </w:rPr>
        <w:br/>
        <w:t>[ишите принципиальную схему установки нагнетательного действия.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5"/>
        </w:rPr>
        <w:t>1я чего применяют комбинированные установки из всасывающей и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3"/>
        </w:rPr>
        <w:t>[гнетательной систем? Как он</w:t>
      </w:r>
      <w:r>
        <w:rPr>
          <w:rFonts w:eastAsia="Times New Roman"/>
          <w:color w:val="000000"/>
          <w:spacing w:val="3"/>
        </w:rPr>
        <w:t>и связаны между собой? Назовите пре-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-2"/>
        </w:rPr>
        <w:t>1ущества и недостатки пневмотранспортных установок. Приведите фор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-2"/>
        </w:rPr>
        <w:br/>
      </w:r>
      <w:r>
        <w:rPr>
          <w:rFonts w:eastAsia="Times New Roman"/>
          <w:color w:val="000000"/>
          <w:spacing w:val="2"/>
        </w:rPr>
        <w:t>шу производительности пневмотранспортной установки.</w:t>
      </w:r>
    </w:p>
    <w:p w:rsidR="00000000" w:rsidRDefault="00AF1AE4" w:rsidP="00773BBC">
      <w:pPr>
        <w:numPr>
          <w:ilvl w:val="0"/>
          <w:numId w:val="25"/>
        </w:numPr>
        <w:shd w:val="clear" w:color="auto" w:fill="FFFFFF"/>
        <w:tabs>
          <w:tab w:val="left" w:pos="456"/>
        </w:tabs>
        <w:spacing w:line="206" w:lineRule="exact"/>
        <w:ind w:left="34" w:firstLine="144"/>
        <w:rPr>
          <w:color w:val="000000"/>
          <w:spacing w:val="-17"/>
        </w:rPr>
        <w:sectPr w:rsidR="00000000">
          <w:pgSz w:w="11909" w:h="16834"/>
          <w:pgMar w:top="1440" w:right="3382" w:bottom="720" w:left="228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566"/>
      </w:pPr>
      <w:r>
        <w:rPr>
          <w:rFonts w:eastAsia="Times New Roman"/>
          <w:b/>
          <w:bCs/>
          <w:color w:val="000000"/>
          <w:spacing w:val="10"/>
          <w:sz w:val="24"/>
          <w:szCs w:val="24"/>
        </w:rPr>
        <w:lastRenderedPageBreak/>
        <w:t>Глава 10. ГРУЗОПОДЪЕМНЫЕ МАШИНЫ</w:t>
      </w:r>
    </w:p>
    <w:p w:rsidR="00000000" w:rsidRDefault="00AF1AE4">
      <w:pPr>
        <w:shd w:val="clear" w:color="auto" w:fill="FFFFFF"/>
        <w:spacing w:before="365"/>
        <w:ind w:left="24"/>
        <w:jc w:val="center"/>
      </w:pPr>
      <w:r>
        <w:rPr>
          <w:b/>
          <w:bCs/>
          <w:color w:val="000000"/>
          <w:spacing w:val="5"/>
          <w:sz w:val="24"/>
          <w:szCs w:val="24"/>
        </w:rPr>
        <w:t xml:space="preserve">10.1. </w:t>
      </w:r>
      <w:r>
        <w:rPr>
          <w:rFonts w:eastAsia="Times New Roman"/>
          <w:b/>
          <w:bCs/>
          <w:color w:val="000000"/>
          <w:spacing w:val="5"/>
          <w:sz w:val="24"/>
          <w:szCs w:val="24"/>
        </w:rPr>
        <w:t>Общие сведения</w:t>
      </w:r>
    </w:p>
    <w:p w:rsidR="00000000" w:rsidRDefault="00AF1AE4">
      <w:pPr>
        <w:shd w:val="clear" w:color="auto" w:fill="FFFFFF"/>
        <w:spacing w:before="202" w:line="226" w:lineRule="exact"/>
        <w:ind w:right="5" w:firstLine="298"/>
        <w:jc w:val="both"/>
      </w:pPr>
      <w:r>
        <w:rPr>
          <w:rFonts w:eastAsia="Times New Roman"/>
          <w:color w:val="000000"/>
          <w:spacing w:val="10"/>
        </w:rPr>
        <w:t>В строительстве грузопод</w:t>
      </w:r>
      <w:r>
        <w:rPr>
          <w:rFonts w:eastAsia="Times New Roman"/>
          <w:color w:val="000000"/>
          <w:spacing w:val="10"/>
        </w:rPr>
        <w:t>ъемные машины используют для пе</w:t>
      </w:r>
      <w:r>
        <w:rPr>
          <w:rFonts w:eastAsia="Times New Roman"/>
          <w:color w:val="000000"/>
          <w:spacing w:val="10"/>
        </w:rPr>
        <w:softHyphen/>
      </w:r>
      <w:r>
        <w:rPr>
          <w:rFonts w:eastAsia="Times New Roman"/>
          <w:color w:val="000000"/>
          <w:spacing w:val="9"/>
        </w:rPr>
        <w:t>ремещения строительных материалов, монтажа строительных кон</w:t>
      </w:r>
      <w:r>
        <w:rPr>
          <w:rFonts w:eastAsia="Times New Roman"/>
          <w:color w:val="000000"/>
          <w:spacing w:val="9"/>
        </w:rPr>
        <w:softHyphen/>
      </w:r>
      <w:r>
        <w:rPr>
          <w:rFonts w:eastAsia="Times New Roman"/>
          <w:color w:val="000000"/>
          <w:spacing w:val="10"/>
        </w:rPr>
        <w:t>струкций, погрузочно-разгрузочных работ на складах строитель</w:t>
      </w:r>
      <w:r>
        <w:rPr>
          <w:rFonts w:eastAsia="Times New Roman"/>
          <w:color w:val="000000"/>
          <w:spacing w:val="10"/>
        </w:rPr>
        <w:softHyphen/>
        <w:t>ных материалов, монтажа и обслуживания технологического обо</w:t>
      </w:r>
      <w:r>
        <w:rPr>
          <w:rFonts w:eastAsia="Times New Roman"/>
          <w:color w:val="000000"/>
          <w:spacing w:val="10"/>
        </w:rPr>
        <w:softHyphen/>
      </w:r>
      <w:r>
        <w:rPr>
          <w:rFonts w:eastAsia="Times New Roman"/>
          <w:color w:val="000000"/>
          <w:spacing w:val="11"/>
        </w:rPr>
        <w:t>рудования в процессе его эксплуатации. По х</w:t>
      </w:r>
      <w:r>
        <w:rPr>
          <w:rFonts w:eastAsia="Times New Roman"/>
          <w:color w:val="000000"/>
          <w:spacing w:val="11"/>
        </w:rPr>
        <w:t xml:space="preserve">арактеру рабочего </w:t>
      </w:r>
      <w:r>
        <w:rPr>
          <w:rFonts w:eastAsia="Times New Roman"/>
          <w:color w:val="000000"/>
          <w:spacing w:val="12"/>
        </w:rPr>
        <w:t>процесса все грузоподъемные машины являются машинами цик</w:t>
      </w:r>
      <w:r>
        <w:rPr>
          <w:rFonts w:eastAsia="Times New Roman"/>
          <w:color w:val="000000"/>
          <w:spacing w:val="12"/>
        </w:rPr>
        <w:softHyphen/>
        <w:t>личного действия.</w:t>
      </w:r>
    </w:p>
    <w:p w:rsidR="00000000" w:rsidRDefault="00AF1AE4">
      <w:pPr>
        <w:shd w:val="clear" w:color="auto" w:fill="FFFFFF"/>
        <w:spacing w:line="226" w:lineRule="exact"/>
        <w:ind w:left="14" w:right="5" w:firstLine="293"/>
        <w:jc w:val="both"/>
      </w:pPr>
      <w:r>
        <w:rPr>
          <w:rFonts w:eastAsia="Times New Roman"/>
          <w:color w:val="000000"/>
          <w:spacing w:val="13"/>
        </w:rPr>
        <w:t xml:space="preserve">По конструктивному исполнению и виду выполняемых работ </w:t>
      </w:r>
      <w:r>
        <w:rPr>
          <w:rFonts w:eastAsia="Times New Roman"/>
          <w:color w:val="000000"/>
          <w:spacing w:val="14"/>
        </w:rPr>
        <w:t xml:space="preserve">их делят на домкраты, лебедки, подъемники, монтажные вышки </w:t>
      </w:r>
      <w:r>
        <w:rPr>
          <w:rFonts w:eastAsia="Times New Roman"/>
          <w:color w:val="000000"/>
          <w:spacing w:val="11"/>
        </w:rPr>
        <w:t>и краны.</w:t>
      </w:r>
    </w:p>
    <w:p w:rsidR="00000000" w:rsidRDefault="00AF1AE4">
      <w:pPr>
        <w:shd w:val="clear" w:color="auto" w:fill="FFFFFF"/>
        <w:spacing w:line="226" w:lineRule="exact"/>
        <w:ind w:left="10" w:right="14" w:firstLine="259"/>
        <w:jc w:val="both"/>
      </w:pPr>
      <w:r>
        <w:rPr>
          <w:rFonts w:eastAsia="Times New Roman"/>
          <w:i/>
          <w:iCs/>
          <w:color w:val="000000"/>
          <w:spacing w:val="10"/>
        </w:rPr>
        <w:t xml:space="preserve">Домкраты </w:t>
      </w:r>
      <w:r>
        <w:rPr>
          <w:rFonts w:eastAsia="Times New Roman"/>
          <w:color w:val="000000"/>
          <w:spacing w:val="10"/>
        </w:rPr>
        <w:t>представляют собой винтовые, ре</w:t>
      </w:r>
      <w:r>
        <w:rPr>
          <w:rFonts w:eastAsia="Times New Roman"/>
          <w:color w:val="000000"/>
          <w:spacing w:val="10"/>
        </w:rPr>
        <w:t>ечные или порш</w:t>
      </w:r>
      <w:r>
        <w:rPr>
          <w:rFonts w:eastAsia="Times New Roman"/>
          <w:color w:val="000000"/>
          <w:spacing w:val="10"/>
        </w:rPr>
        <w:softHyphen/>
        <w:t>невые гидравлические толкатели для подъема грузов на незначи</w:t>
      </w:r>
      <w:r>
        <w:rPr>
          <w:rFonts w:eastAsia="Times New Roman"/>
          <w:color w:val="000000"/>
          <w:spacing w:val="10"/>
        </w:rPr>
        <w:softHyphen/>
      </w:r>
      <w:r>
        <w:rPr>
          <w:rFonts w:eastAsia="Times New Roman"/>
          <w:color w:val="000000"/>
          <w:spacing w:val="8"/>
        </w:rPr>
        <w:t>тельную высоту (до 0,6 м). Их используют на монтажных и ремонт</w:t>
      </w:r>
      <w:r>
        <w:rPr>
          <w:rFonts w:eastAsia="Times New Roman"/>
          <w:color w:val="000000"/>
          <w:spacing w:val="8"/>
        </w:rPr>
        <w:softHyphen/>
        <w:t>ных работах.</w:t>
      </w:r>
    </w:p>
    <w:p w:rsidR="00000000" w:rsidRDefault="00AF1AE4">
      <w:pPr>
        <w:shd w:val="clear" w:color="auto" w:fill="FFFFFF"/>
        <w:spacing w:line="226" w:lineRule="exact"/>
        <w:ind w:right="10" w:firstLine="288"/>
        <w:jc w:val="both"/>
      </w:pPr>
      <w:r>
        <w:rPr>
          <w:rFonts w:eastAsia="Times New Roman"/>
          <w:i/>
          <w:iCs/>
          <w:color w:val="000000"/>
          <w:spacing w:val="9"/>
        </w:rPr>
        <w:t xml:space="preserve">Лебедками </w:t>
      </w:r>
      <w:r>
        <w:rPr>
          <w:rFonts w:eastAsia="Times New Roman"/>
          <w:color w:val="000000"/>
          <w:spacing w:val="9"/>
        </w:rPr>
        <w:t>называют грузоподъемные устройства в виде приво</w:t>
      </w:r>
      <w:r>
        <w:rPr>
          <w:rFonts w:eastAsia="Times New Roman"/>
          <w:color w:val="000000"/>
          <w:spacing w:val="9"/>
        </w:rPr>
        <w:softHyphen/>
      </w:r>
      <w:r>
        <w:rPr>
          <w:rFonts w:eastAsia="Times New Roman"/>
          <w:color w:val="000000"/>
          <w:spacing w:val="11"/>
        </w:rPr>
        <w:t>димого вручную или двигателем барабана с тягов</w:t>
      </w:r>
      <w:r>
        <w:rPr>
          <w:rFonts w:eastAsia="Times New Roman"/>
          <w:color w:val="000000"/>
          <w:spacing w:val="11"/>
        </w:rPr>
        <w:t>ым рабочим ор</w:t>
      </w:r>
      <w:r>
        <w:rPr>
          <w:rFonts w:eastAsia="Times New Roman"/>
          <w:color w:val="000000"/>
          <w:spacing w:val="11"/>
        </w:rPr>
        <w:softHyphen/>
        <w:t xml:space="preserve">ганом — стальным канатом. Их применяют для прямолинейного </w:t>
      </w:r>
      <w:r>
        <w:rPr>
          <w:rFonts w:eastAsia="Times New Roman"/>
          <w:color w:val="000000"/>
          <w:spacing w:val="12"/>
        </w:rPr>
        <w:t xml:space="preserve">перемещения грузов и используют как самостоятельные машины </w:t>
      </w:r>
      <w:r>
        <w:rPr>
          <w:rFonts w:eastAsia="Times New Roman"/>
          <w:color w:val="000000"/>
          <w:spacing w:val="13"/>
        </w:rPr>
        <w:t>и как составные части механизмов более сложных машин.</w:t>
      </w:r>
    </w:p>
    <w:p w:rsidR="00000000" w:rsidRDefault="00AF1AE4">
      <w:pPr>
        <w:shd w:val="clear" w:color="auto" w:fill="FFFFFF"/>
        <w:spacing w:line="226" w:lineRule="exact"/>
        <w:ind w:left="10" w:right="10" w:firstLine="298"/>
        <w:jc w:val="both"/>
      </w:pPr>
      <w:r>
        <w:rPr>
          <w:rFonts w:eastAsia="Times New Roman"/>
          <w:i/>
          <w:iCs/>
          <w:color w:val="000000"/>
          <w:spacing w:val="10"/>
        </w:rPr>
        <w:t xml:space="preserve">Подъемники </w:t>
      </w:r>
      <w:r>
        <w:rPr>
          <w:rFonts w:eastAsia="Times New Roman"/>
          <w:color w:val="000000"/>
          <w:spacing w:val="10"/>
        </w:rPr>
        <w:t>применяют для вертикального перемещения гру</w:t>
      </w:r>
      <w:r>
        <w:rPr>
          <w:rFonts w:eastAsia="Times New Roman"/>
          <w:color w:val="000000"/>
          <w:spacing w:val="10"/>
        </w:rPr>
        <w:softHyphen/>
      </w:r>
      <w:r>
        <w:rPr>
          <w:rFonts w:eastAsia="Times New Roman"/>
          <w:color w:val="000000"/>
          <w:spacing w:val="5"/>
        </w:rPr>
        <w:t xml:space="preserve">зов </w:t>
      </w:r>
      <w:r>
        <w:rPr>
          <w:rFonts w:eastAsia="Times New Roman"/>
          <w:i/>
          <w:iCs/>
          <w:color w:val="000000"/>
          <w:spacing w:val="5"/>
        </w:rPr>
        <w:t>{грузовые по</w:t>
      </w:r>
      <w:r>
        <w:rPr>
          <w:rFonts w:eastAsia="Times New Roman"/>
          <w:i/>
          <w:iCs/>
          <w:color w:val="000000"/>
          <w:spacing w:val="5"/>
        </w:rPr>
        <w:t xml:space="preserve">дъемники) </w:t>
      </w:r>
      <w:r>
        <w:rPr>
          <w:rFonts w:eastAsia="Times New Roman"/>
          <w:color w:val="000000"/>
          <w:spacing w:val="5"/>
        </w:rPr>
        <w:t xml:space="preserve">и людей </w:t>
      </w:r>
      <w:r>
        <w:rPr>
          <w:rFonts w:eastAsia="Times New Roman"/>
          <w:i/>
          <w:iCs/>
          <w:color w:val="000000"/>
          <w:spacing w:val="5"/>
        </w:rPr>
        <w:t xml:space="preserve">{пассажирские подъемники), </w:t>
      </w:r>
      <w:r>
        <w:rPr>
          <w:rFonts w:eastAsia="Times New Roman"/>
          <w:color w:val="000000"/>
          <w:spacing w:val="5"/>
        </w:rPr>
        <w:t>раз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12"/>
        </w:rPr>
        <w:t xml:space="preserve">мещаемых в кабинах или на площадках. Подъемники, которые </w:t>
      </w:r>
      <w:r>
        <w:rPr>
          <w:rFonts w:eastAsia="Times New Roman"/>
          <w:color w:val="000000"/>
          <w:spacing w:val="9"/>
        </w:rPr>
        <w:t xml:space="preserve">вместе с грузами могут поднимать и людей, называют </w:t>
      </w:r>
      <w:r>
        <w:rPr>
          <w:rFonts w:eastAsia="Times New Roman"/>
          <w:i/>
          <w:iCs/>
          <w:color w:val="000000"/>
          <w:spacing w:val="9"/>
        </w:rPr>
        <w:t>грузопасса</w:t>
      </w:r>
      <w:r>
        <w:rPr>
          <w:rFonts w:eastAsia="Times New Roman"/>
          <w:i/>
          <w:iCs/>
          <w:color w:val="000000"/>
          <w:spacing w:val="9"/>
        </w:rPr>
        <w:softHyphen/>
      </w:r>
      <w:r>
        <w:rPr>
          <w:rFonts w:eastAsia="Times New Roman"/>
          <w:i/>
          <w:iCs/>
          <w:color w:val="000000"/>
          <w:spacing w:val="4"/>
        </w:rPr>
        <w:t>жирскими.</w:t>
      </w:r>
    </w:p>
    <w:p w:rsidR="00000000" w:rsidRDefault="00AF1AE4">
      <w:pPr>
        <w:shd w:val="clear" w:color="auto" w:fill="FFFFFF"/>
        <w:spacing w:line="226" w:lineRule="exact"/>
        <w:ind w:left="19" w:right="14" w:firstLine="293"/>
        <w:jc w:val="both"/>
      </w:pPr>
      <w:r>
        <w:rPr>
          <w:rFonts w:eastAsia="Times New Roman"/>
          <w:i/>
          <w:iCs/>
          <w:color w:val="000000"/>
          <w:spacing w:val="11"/>
        </w:rPr>
        <w:t xml:space="preserve">Вышки </w:t>
      </w:r>
      <w:r>
        <w:rPr>
          <w:rFonts w:eastAsia="Times New Roman"/>
          <w:color w:val="000000"/>
          <w:spacing w:val="11"/>
        </w:rPr>
        <w:t>являются разновидностью подъемников, смонтирован</w:t>
      </w:r>
      <w:r>
        <w:rPr>
          <w:rFonts w:eastAsia="Times New Roman"/>
          <w:color w:val="000000"/>
          <w:spacing w:val="11"/>
        </w:rPr>
        <w:softHyphen/>
      </w:r>
      <w:r>
        <w:rPr>
          <w:rFonts w:eastAsia="Times New Roman"/>
          <w:color w:val="000000"/>
          <w:spacing w:val="10"/>
        </w:rPr>
        <w:t>ных на грузовых автомоб</w:t>
      </w:r>
      <w:r>
        <w:rPr>
          <w:rFonts w:eastAsia="Times New Roman"/>
          <w:color w:val="000000"/>
          <w:spacing w:val="10"/>
        </w:rPr>
        <w:t>илях.</w:t>
      </w:r>
    </w:p>
    <w:p w:rsidR="00000000" w:rsidRDefault="00AF1AE4">
      <w:pPr>
        <w:shd w:val="clear" w:color="auto" w:fill="FFFFFF"/>
        <w:spacing w:line="226" w:lineRule="exact"/>
        <w:ind w:left="14" w:right="5" w:firstLine="288"/>
        <w:jc w:val="both"/>
      </w:pPr>
      <w:r>
        <w:rPr>
          <w:rFonts w:eastAsia="Times New Roman"/>
          <w:i/>
          <w:iCs/>
          <w:color w:val="000000"/>
          <w:spacing w:val="12"/>
        </w:rPr>
        <w:t xml:space="preserve">Краны </w:t>
      </w:r>
      <w:r>
        <w:rPr>
          <w:rFonts w:eastAsia="Times New Roman"/>
          <w:color w:val="000000"/>
          <w:spacing w:val="12"/>
        </w:rPr>
        <w:t>являются универсальными грузоподъемными машина</w:t>
      </w:r>
      <w:r>
        <w:rPr>
          <w:rFonts w:eastAsia="Times New Roman"/>
          <w:color w:val="000000"/>
          <w:spacing w:val="12"/>
        </w:rPr>
        <w:softHyphen/>
      </w:r>
      <w:r>
        <w:rPr>
          <w:rFonts w:eastAsia="Times New Roman"/>
          <w:color w:val="000000"/>
          <w:spacing w:val="9"/>
        </w:rPr>
        <w:t xml:space="preserve">ми. Их применяют для перемещения штучных и сыпучих грузов по </w:t>
      </w:r>
      <w:r>
        <w:rPr>
          <w:rFonts w:eastAsia="Times New Roman"/>
          <w:color w:val="000000"/>
          <w:spacing w:val="11"/>
        </w:rPr>
        <w:t>пространственной трассе произвольной конфигурации и различ</w:t>
      </w:r>
      <w:r>
        <w:rPr>
          <w:rFonts w:eastAsia="Times New Roman"/>
          <w:color w:val="000000"/>
          <w:spacing w:val="11"/>
        </w:rPr>
        <w:softHyphen/>
      </w:r>
      <w:r>
        <w:rPr>
          <w:rFonts w:eastAsia="Times New Roman"/>
          <w:color w:val="000000"/>
          <w:spacing w:val="13"/>
        </w:rPr>
        <w:t>ной протяженности.</w:t>
      </w:r>
    </w:p>
    <w:p w:rsidR="00000000" w:rsidRDefault="00AF1AE4">
      <w:pPr>
        <w:shd w:val="clear" w:color="auto" w:fill="FFFFFF"/>
        <w:spacing w:line="226" w:lineRule="exact"/>
        <w:ind w:left="14" w:firstLine="283"/>
        <w:jc w:val="both"/>
      </w:pPr>
      <w:r>
        <w:rPr>
          <w:rFonts w:eastAsia="Times New Roman"/>
          <w:color w:val="000000"/>
          <w:spacing w:val="11"/>
        </w:rPr>
        <w:t xml:space="preserve">Основной характеристикой грузоподъемной машины является </w:t>
      </w:r>
      <w:r>
        <w:rPr>
          <w:rFonts w:eastAsia="Times New Roman"/>
          <w:i/>
          <w:iCs/>
          <w:color w:val="000000"/>
          <w:spacing w:val="9"/>
        </w:rPr>
        <w:t>гр</w:t>
      </w:r>
      <w:r>
        <w:rPr>
          <w:rFonts w:eastAsia="Times New Roman"/>
          <w:i/>
          <w:iCs/>
          <w:color w:val="000000"/>
          <w:spacing w:val="9"/>
        </w:rPr>
        <w:t xml:space="preserve">узоподъемность, </w:t>
      </w:r>
      <w:r>
        <w:rPr>
          <w:rFonts w:eastAsia="Times New Roman"/>
          <w:color w:val="000000"/>
          <w:spacing w:val="9"/>
        </w:rPr>
        <w:t>под которой понимают наибольшую допусти</w:t>
      </w:r>
      <w:r>
        <w:rPr>
          <w:rFonts w:eastAsia="Times New Roman"/>
          <w:color w:val="000000"/>
          <w:spacing w:val="9"/>
        </w:rPr>
        <w:softHyphen/>
        <w:t xml:space="preserve">мую массу поднимаемого груза вместе с массой грузозахватных устройств. Кроме того, грузоподъемные машины характеризуются </w:t>
      </w:r>
      <w:r>
        <w:rPr>
          <w:rFonts w:eastAsia="Times New Roman"/>
          <w:color w:val="000000"/>
          <w:spacing w:val="10"/>
        </w:rPr>
        <w:t xml:space="preserve">зоной обслуживания, в том числе высотой подъема груза, а также </w:t>
      </w:r>
      <w:r>
        <w:rPr>
          <w:rFonts w:eastAsia="Times New Roman"/>
          <w:color w:val="000000"/>
          <w:spacing w:val="12"/>
        </w:rPr>
        <w:t>скоростями рабоч</w:t>
      </w:r>
      <w:r>
        <w:rPr>
          <w:rFonts w:eastAsia="Times New Roman"/>
          <w:color w:val="000000"/>
          <w:spacing w:val="12"/>
        </w:rPr>
        <w:t>их движений.</w:t>
      </w:r>
    </w:p>
    <w:p w:rsidR="00000000" w:rsidRDefault="00AF1AE4">
      <w:pPr>
        <w:shd w:val="clear" w:color="auto" w:fill="FFFFFF"/>
        <w:spacing w:before="163"/>
        <w:jc w:val="right"/>
      </w:pPr>
      <w:r>
        <w:rPr>
          <w:color w:val="000000"/>
          <w:spacing w:val="-16"/>
        </w:rPr>
        <w:t>177</w:t>
      </w:r>
    </w:p>
    <w:p w:rsidR="00000000" w:rsidRDefault="00AF1AE4">
      <w:pPr>
        <w:shd w:val="clear" w:color="auto" w:fill="FFFFFF"/>
        <w:spacing w:before="163"/>
        <w:jc w:val="right"/>
        <w:sectPr w:rsidR="00000000">
          <w:pgSz w:w="11909" w:h="16834"/>
          <w:pgMar w:top="1440" w:right="3614" w:bottom="720" w:left="191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right="19" w:firstLine="115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lastRenderedPageBreak/>
        <w:t xml:space="preserve">Требования к проектированию, устройству, изготовлению, </w:t>
      </w:r>
      <w:r>
        <w:rPr>
          <w:rFonts w:eastAsia="Times New Roman"/>
          <w:color w:val="000000"/>
          <w:spacing w:val="4"/>
          <w:sz w:val="22"/>
          <w:szCs w:val="22"/>
        </w:rPr>
        <w:t>тановке, ремонту, реконструкции и эксплуатации грузоподъ-шых машин и механизмов, грузозахватных органов, приспо-</w:t>
      </w:r>
      <w:r>
        <w:rPr>
          <w:rFonts w:eastAsia="Times New Roman"/>
          <w:color w:val="000000"/>
          <w:spacing w:val="1"/>
          <w:sz w:val="22"/>
          <w:szCs w:val="22"/>
        </w:rPr>
        <w:t>)блений и тары определяются Правилами Госгортехна</w:t>
      </w:r>
      <w:r>
        <w:rPr>
          <w:rFonts w:eastAsia="Times New Roman"/>
          <w:color w:val="000000"/>
          <w:spacing w:val="1"/>
          <w:sz w:val="22"/>
          <w:szCs w:val="22"/>
        </w:rPr>
        <w:t>дзора, ко-</w:t>
      </w:r>
      <w:r>
        <w:rPr>
          <w:rFonts w:eastAsia="Times New Roman"/>
          <w:color w:val="000000"/>
          <w:spacing w:val="4"/>
          <w:sz w:val="22"/>
          <w:szCs w:val="22"/>
        </w:rPr>
        <w:t>»рые обязательны для всех министерств, ведомств, объедине-</w:t>
      </w:r>
      <w:r>
        <w:rPr>
          <w:rFonts w:eastAsia="Times New Roman"/>
          <w:color w:val="000000"/>
          <w:spacing w:val="2"/>
          <w:sz w:val="22"/>
          <w:szCs w:val="22"/>
        </w:rPr>
        <w:t>&lt;ш, организаций и предприятий, независимо от форм собствен-</w:t>
      </w:r>
      <w:r>
        <w:rPr>
          <w:rFonts w:eastAsia="Times New Roman"/>
          <w:color w:val="000000"/>
          <w:spacing w:val="5"/>
          <w:sz w:val="22"/>
          <w:szCs w:val="22"/>
        </w:rPr>
        <w:t xml:space="preserve">&gt;сти, и граждан. Этим требованиям должны соответствовать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кже грузоподъемные машины и их узлы, приобретаемые за </w:t>
      </w:r>
      <w:r>
        <w:rPr>
          <w:rFonts w:eastAsia="Times New Roman"/>
          <w:color w:val="000000"/>
          <w:spacing w:val="-8"/>
          <w:sz w:val="22"/>
          <w:szCs w:val="22"/>
          <w:vertAlign w:val="superscript"/>
        </w:rPr>
        <w:t>г</w:t>
      </w:r>
      <w:r>
        <w:rPr>
          <w:rFonts w:eastAsia="Times New Roman"/>
          <w:color w:val="000000"/>
          <w:spacing w:val="-8"/>
          <w:sz w:val="22"/>
          <w:szCs w:val="22"/>
        </w:rPr>
        <w:t>бежом.</w:t>
      </w:r>
    </w:p>
    <w:p w:rsidR="00000000" w:rsidRDefault="00AF1AE4">
      <w:pPr>
        <w:shd w:val="clear" w:color="auto" w:fill="FFFFFF"/>
        <w:spacing w:before="264"/>
        <w:ind w:right="173"/>
        <w:jc w:val="center"/>
      </w:pPr>
      <w:r>
        <w:rPr>
          <w:b/>
          <w:bCs/>
          <w:color w:val="000000"/>
          <w:spacing w:val="3"/>
          <w:sz w:val="24"/>
          <w:szCs w:val="24"/>
        </w:rPr>
        <w:t xml:space="preserve">10.2. 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Домк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раты</w:t>
      </w:r>
    </w:p>
    <w:p w:rsidR="00000000" w:rsidRDefault="00AF1AE4">
      <w:pPr>
        <w:shd w:val="clear" w:color="auto" w:fill="FFFFFF"/>
        <w:spacing w:before="168" w:line="226" w:lineRule="exact"/>
        <w:ind w:left="24" w:right="29" w:firstLine="72"/>
        <w:jc w:val="both"/>
      </w:pPr>
      <w:r>
        <w:rPr>
          <w:rFonts w:eastAsia="Times New Roman"/>
          <w:color w:val="000000"/>
          <w:sz w:val="22"/>
          <w:szCs w:val="22"/>
        </w:rPr>
        <w:t xml:space="preserve">Домкраты являются простейшими грузоподъемными механиз-1ми. Наиболее распространены реечные, винтовые и поршневые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дравлические домкраты. В настоящее время существует большое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[ело модификаций домкратов, наиболее распространенные из </w:t>
      </w:r>
      <w:r>
        <w:rPr>
          <w:rFonts w:eastAsia="Times New Roman"/>
          <w:color w:val="000000"/>
          <w:spacing w:val="-2"/>
          <w:sz w:val="22"/>
          <w:szCs w:val="22"/>
        </w:rPr>
        <w:t>1торых описаны ниже.</w:t>
      </w:r>
    </w:p>
    <w:p w:rsidR="00000000" w:rsidRDefault="00AF1AE4">
      <w:pPr>
        <w:shd w:val="clear" w:color="auto" w:fill="FFFFFF"/>
        <w:spacing w:line="226" w:lineRule="exact"/>
        <w:ind w:left="29" w:firstLine="82"/>
        <w:jc w:val="both"/>
      </w:pPr>
      <w:r>
        <w:rPr>
          <w:rFonts w:eastAsia="Times New Roman"/>
          <w:b/>
          <w:bCs/>
          <w:color w:val="000000"/>
          <w:spacing w:val="2"/>
          <w:sz w:val="22"/>
          <w:szCs w:val="22"/>
        </w:rPr>
        <w:t xml:space="preserve">Реечный домкрат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(рис. </w:t>
      </w:r>
      <w:r>
        <w:rPr>
          <w:rFonts w:eastAsia="Times New Roman"/>
          <w:b/>
          <w:bCs/>
          <w:color w:val="000000"/>
          <w:spacing w:val="16"/>
          <w:sz w:val="22"/>
          <w:szCs w:val="22"/>
        </w:rPr>
        <w:t>10.1,</w:t>
      </w:r>
      <w:r>
        <w:rPr>
          <w:rFonts w:eastAsia="Times New Roman"/>
          <w:b/>
          <w:bCs/>
          <w:color w:val="000000"/>
          <w:spacing w:val="2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состоит из корпуса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2"/>
          <w:sz w:val="22"/>
          <w:szCs w:val="22"/>
        </w:rPr>
        <w:t>в кото-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&gt;м по направляющим перемещается стойка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При вращении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коятки 5 движение стойке передается через зубчатую пару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8—6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ис. 10.1,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1"/>
          <w:sz w:val="22"/>
          <w:szCs w:val="22"/>
        </w:rPr>
        <w:t>и реечную передачу. Груз может располагаться либо</w:t>
      </w:r>
    </w:p>
    <w:p w:rsidR="00000000" w:rsidRDefault="00AF1AE4">
      <w:pPr>
        <w:shd w:val="clear" w:color="auto" w:fill="FFFFFF"/>
        <w:spacing w:line="226" w:lineRule="exact"/>
        <w:ind w:left="38" w:right="5" w:firstLine="72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поворотной головке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(см. рис. 10.1,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либо на пяте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Для его ержания на любой высоте домкрат оборудован грузоупорным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рмозом, состоящим из храпового колеса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(см. рис. 10.1,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 </w:t>
      </w:r>
      <w:r>
        <w:rPr>
          <w:rFonts w:eastAsia="Times New Roman"/>
          <w:color w:val="000000"/>
          <w:sz w:val="22"/>
          <w:szCs w:val="22"/>
        </w:rPr>
        <w:t xml:space="preserve">дпружиненной собачкой, двух полумуфт, одна из которых —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4"/>
          <w:sz w:val="22"/>
          <w:szCs w:val="22"/>
        </w:rPr>
        <w:t>стко соединена с валиком 7 рукоят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ки, а вторая выполнена за-но с зубчатым колесом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4"/>
          <w:sz w:val="22"/>
          <w:szCs w:val="22"/>
        </w:rPr>
        <w:t>и имеет винтовое соединение с вали-</w:t>
      </w:r>
    </w:p>
    <w:p w:rsidR="00000000" w:rsidRDefault="00AF1AE4">
      <w:pPr>
        <w:shd w:val="clear" w:color="auto" w:fill="FFFFFF"/>
        <w:spacing w:line="226" w:lineRule="exact"/>
        <w:ind w:left="38" w:right="5" w:firstLine="72"/>
        <w:jc w:val="both"/>
        <w:sectPr w:rsidR="00000000">
          <w:pgSz w:w="11909" w:h="16834"/>
          <w:pgMar w:top="1440" w:right="3195" w:bottom="720" w:left="2498" w:header="720" w:footer="720" w:gutter="0"/>
          <w:cols w:space="60"/>
          <w:noEndnote/>
        </w:sectPr>
      </w:pPr>
    </w:p>
    <w:p w:rsidR="00000000" w:rsidRDefault="00AF1AE4">
      <w:pPr>
        <w:framePr w:h="211" w:hRule="exact" w:hSpace="38" w:wrap="notBeside" w:vAnchor="text" w:hAnchor="margin" w:x="-685" w:y="255"/>
        <w:shd w:val="clear" w:color="auto" w:fill="FFFFFF"/>
      </w:pPr>
      <w:r>
        <w:rPr>
          <w:b/>
          <w:bCs/>
          <w:i/>
          <w:iCs/>
          <w:color w:val="000000"/>
          <w:sz w:val="18"/>
          <w:szCs w:val="18"/>
          <w:lang w:val="en-US"/>
        </w:rPr>
        <w:t>Q</w:t>
      </w:r>
    </w:p>
    <w:p w:rsidR="00000000" w:rsidRDefault="00AF1AE4">
      <w:pPr>
        <w:framePr w:h="188" w:hRule="exact" w:hSpace="38" w:wrap="notBeside" w:vAnchor="text" w:hAnchor="margin" w:x="2660" w:y="966"/>
        <w:shd w:val="clear" w:color="auto" w:fill="FFFFFF"/>
      </w:pPr>
      <w:r>
        <w:rPr>
          <w:rFonts w:eastAsia="Times New Roman"/>
          <w:b/>
          <w:bCs/>
          <w:i/>
          <w:iCs/>
          <w:color w:val="000000"/>
          <w:spacing w:val="-6"/>
          <w:sz w:val="16"/>
          <w:szCs w:val="16"/>
        </w:rPr>
        <w:t>А—А</w:t>
      </w:r>
    </w:p>
    <w:p w:rsidR="00000000" w:rsidRDefault="00773BBC">
      <w:pPr>
        <w:shd w:val="clear" w:color="auto" w:fill="FFFFFF"/>
      </w:pPr>
      <w:r>
        <w:rPr>
          <w:noProof/>
        </w:rPr>
        <w:lastRenderedPageBreak/>
        <w:drawing>
          <wp:anchor distT="0" distB="0" distL="0" distR="0" simplePos="0" relativeHeight="251778048" behindDoc="1" locked="0" layoutInCell="1" allowOverlap="1">
            <wp:simplePos x="0" y="0"/>
            <wp:positionH relativeFrom="margin">
              <wp:posOffset>-1182370</wp:posOffset>
            </wp:positionH>
            <wp:positionV relativeFrom="paragraph">
              <wp:posOffset>149225</wp:posOffset>
            </wp:positionV>
            <wp:extent cx="3901440" cy="1993265"/>
            <wp:effectExtent l="19050" t="0" r="3810" b="0"/>
            <wp:wrapThrough wrapText="bothSides">
              <wp:wrapPolygon edited="0">
                <wp:start x="-105" y="0"/>
                <wp:lineTo x="-105" y="21469"/>
                <wp:lineTo x="21621" y="21469"/>
                <wp:lineTo x="21621" y="0"/>
                <wp:lineTo x="-105" y="0"/>
              </wp:wrapPolygon>
            </wp:wrapThrough>
            <wp:docPr id="405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440" cy="1993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4"/>
        </w:rPr>
        <w:t>Подъем!     Спуск</w:t>
      </w: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5893" w:bottom="720" w:left="442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494"/>
        <w:ind w:left="1886"/>
      </w:pPr>
      <w:r>
        <w:rPr>
          <w:rFonts w:eastAsia="Times New Roman"/>
          <w:color w:val="000000"/>
          <w:spacing w:val="-3"/>
        </w:rPr>
        <w:t>Рис. 10.1. Реечный домкрат</w:t>
      </w:r>
    </w:p>
    <w:p w:rsidR="00000000" w:rsidRDefault="00AF1AE4">
      <w:pPr>
        <w:shd w:val="clear" w:color="auto" w:fill="FFFFFF"/>
        <w:spacing w:before="494"/>
        <w:ind w:left="1886"/>
        <w:sectPr w:rsidR="00000000">
          <w:type w:val="continuous"/>
          <w:pgSz w:w="11909" w:h="16834"/>
          <w:pgMar w:top="1440" w:right="3195" w:bottom="720" w:left="249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 w:right="19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>ком 7. При вращении рукоятки «на подъем» за сче</w:t>
      </w:r>
      <w:r>
        <w:rPr>
          <w:rFonts w:eastAsia="Times New Roman"/>
          <w:color w:val="000000"/>
          <w:sz w:val="22"/>
          <w:szCs w:val="22"/>
        </w:rPr>
        <w:t>т этого соедине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ния полумуфты зажимают храповое колесо, благодаря чему воз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вратное движение груза, например, при отпускании рукоятки, оказывается невозможным. При вращении рукоятки «на опуска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ние груза» полумуфта зубчатого колеса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-2"/>
          <w:sz w:val="22"/>
          <w:szCs w:val="22"/>
        </w:rPr>
        <w:t>отходит от храпового ко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леса, и груз, опускаясь и приводя во вращение зубчатое колесо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1"/>
          <w:sz w:val="22"/>
          <w:szCs w:val="22"/>
        </w:rPr>
        <w:t>снова зажимает храповое колесо. Таким образом, процесс опуска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ния груза состоит из чередующихся падений и остановок. В отрегу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лированном тормозе неравномерность опускания груза практи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чески н</w:t>
      </w:r>
      <w:r>
        <w:rPr>
          <w:rFonts w:eastAsia="Times New Roman"/>
          <w:color w:val="000000"/>
          <w:spacing w:val="3"/>
          <w:sz w:val="22"/>
          <w:szCs w:val="22"/>
        </w:rPr>
        <w:t>е ощущается.</w:t>
      </w:r>
    </w:p>
    <w:p w:rsidR="00000000" w:rsidRDefault="00AF1AE4">
      <w:pPr>
        <w:shd w:val="clear" w:color="auto" w:fill="FFFFFF"/>
        <w:spacing w:line="226" w:lineRule="exact"/>
        <w:ind w:left="19" w:right="19" w:firstLine="2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Усилие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Р </w:t>
      </w:r>
      <w:r>
        <w:rPr>
          <w:rFonts w:eastAsia="Times New Roman"/>
          <w:color w:val="000000"/>
          <w:spacing w:val="1"/>
          <w:sz w:val="22"/>
          <w:szCs w:val="22"/>
        </w:rPr>
        <w:t>на рукоятке при подъеме груза определится из урав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нения моментов относительно оси зубчатого колеса, связанного с рейкой:</w:t>
      </w:r>
    </w:p>
    <w:p w:rsidR="00000000" w:rsidRDefault="00AF1AE4">
      <w:pPr>
        <w:shd w:val="clear" w:color="auto" w:fill="FFFFFF"/>
        <w:spacing w:before="86"/>
        <w:ind w:right="14"/>
        <w:jc w:val="center"/>
      </w:pPr>
      <w:r>
        <w:rPr>
          <w:i/>
          <w:iCs/>
          <w:color w:val="000000"/>
          <w:spacing w:val="-7"/>
          <w:sz w:val="24"/>
          <w:szCs w:val="24"/>
          <w:lang w:val="en-US"/>
        </w:rPr>
        <w:t>P = mgdJ(2Rur\),</w:t>
      </w:r>
    </w:p>
    <w:p w:rsidR="00000000" w:rsidRDefault="00AF1AE4">
      <w:pPr>
        <w:shd w:val="clear" w:color="auto" w:fill="FFFFFF"/>
        <w:spacing w:before="101" w:line="226" w:lineRule="exact"/>
        <w:ind w:left="14" w:right="19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Р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— усилие на рукоятке, Н;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т —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масса груза, кг;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 xml:space="preserve">g= </w:t>
      </w:r>
      <w:r>
        <w:rPr>
          <w:rFonts w:eastAsia="Times New Roman"/>
          <w:color w:val="000000"/>
          <w:spacing w:val="-4"/>
          <w:sz w:val="22"/>
          <w:szCs w:val="22"/>
        </w:rPr>
        <w:t>9,81 м/с</w:t>
      </w:r>
      <w:r>
        <w:rPr>
          <w:rFonts w:eastAsia="Times New Roman"/>
          <w:color w:val="000000"/>
          <w:spacing w:val="-4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-2"/>
          <w:sz w:val="22"/>
          <w:szCs w:val="22"/>
        </w:rPr>
        <w:t>ускорение свободного падения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;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  <w:lang w:val="en-US"/>
        </w:rPr>
        <w:t>0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2"/>
          <w:sz w:val="22"/>
          <w:szCs w:val="22"/>
        </w:rPr>
        <w:t>— диаметр начальной окружно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сти зубчатого колеса реечной передачи, м;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R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— </w:t>
      </w:r>
      <w:r>
        <w:rPr>
          <w:rFonts w:eastAsia="Times New Roman"/>
          <w:color w:val="000000"/>
          <w:sz w:val="22"/>
          <w:szCs w:val="22"/>
        </w:rPr>
        <w:t xml:space="preserve">длина рукоятки, м;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3"/>
          <w:sz w:val="22"/>
          <w:szCs w:val="22"/>
        </w:rPr>
        <w:t>— передаточное число зубчатой передачи; г| — КПД домкрата (г, = 0,65...0,85).</w:t>
      </w:r>
    </w:p>
    <w:p w:rsidR="00000000" w:rsidRDefault="00AF1AE4">
      <w:pPr>
        <w:shd w:val="clear" w:color="auto" w:fill="FFFFFF"/>
        <w:spacing w:line="226" w:lineRule="exact"/>
        <w:ind w:left="14" w:right="24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При кратковременной работе допускаемое усилие на рукоятке </w:t>
      </w:r>
      <w:r>
        <w:rPr>
          <w:rFonts w:eastAsia="Times New Roman"/>
          <w:color w:val="000000"/>
          <w:spacing w:val="4"/>
          <w:sz w:val="22"/>
          <w:szCs w:val="22"/>
        </w:rPr>
        <w:t>составляет не более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200 Н, при непрерывной работе — не более </w:t>
      </w:r>
      <w:r>
        <w:rPr>
          <w:rFonts w:eastAsia="Times New Roman"/>
          <w:color w:val="000000"/>
          <w:spacing w:val="-3"/>
          <w:sz w:val="22"/>
          <w:szCs w:val="22"/>
        </w:rPr>
        <w:t>80 Н, грузоподъемность реечных домкратов — до 3 т, высота подъе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ма — до 0,6 м.</w:t>
      </w:r>
    </w:p>
    <w:p w:rsidR="00000000" w:rsidRDefault="00AF1AE4">
      <w:pPr>
        <w:shd w:val="clear" w:color="auto" w:fill="FFFFFF"/>
        <w:spacing w:line="226" w:lineRule="exact"/>
        <w:ind w:firstLine="288"/>
        <w:jc w:val="both"/>
      </w:pPr>
      <w:r>
        <w:rPr>
          <w:rFonts w:eastAsia="Times New Roman"/>
          <w:b/>
          <w:bCs/>
          <w:color w:val="000000"/>
          <w:spacing w:val="2"/>
          <w:sz w:val="22"/>
          <w:szCs w:val="22"/>
        </w:rPr>
        <w:t xml:space="preserve">Винтовой домкрат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(рис. 10.2) состоит из винта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>с прямо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угольной или трапецеидальной резьбой, вращаемого рукояткой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в гайке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4"/>
          <w:sz w:val="22"/>
          <w:szCs w:val="22"/>
        </w:rPr>
        <w:t>закрепл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енной в корпусе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1. </w:t>
      </w:r>
      <w:r>
        <w:rPr>
          <w:rFonts w:eastAsia="Times New Roman"/>
          <w:color w:val="000000"/>
          <w:spacing w:val="4"/>
          <w:sz w:val="22"/>
          <w:szCs w:val="22"/>
        </w:rPr>
        <w:t>Груз размещается на пово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ротной головке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Рукоятка оборудована трещоткой, состоящей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из зубчатого колеса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одетого на квадратную часть винта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собачки 7, поджимаемой стопором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пружиной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10. </w:t>
      </w:r>
      <w:r>
        <w:rPr>
          <w:rFonts w:eastAsia="Times New Roman"/>
          <w:color w:val="000000"/>
          <w:spacing w:val="3"/>
          <w:sz w:val="22"/>
          <w:szCs w:val="22"/>
        </w:rPr>
        <w:t>Поднимают и опускают груз качательными дв</w:t>
      </w:r>
      <w:r>
        <w:rPr>
          <w:rFonts w:eastAsia="Times New Roman"/>
          <w:color w:val="000000"/>
          <w:spacing w:val="3"/>
          <w:sz w:val="22"/>
          <w:szCs w:val="22"/>
        </w:rPr>
        <w:t>ижениями рукоятки. Для поло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жения собачки, показанного на рис. 10.2, при вращении рукоят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ки против часовой стрелки зуб собачки, упираясь в зуб колеса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поворачивает последнее, а вместе с ним и винт, вывинчивая его </w:t>
      </w:r>
      <w:r>
        <w:rPr>
          <w:rFonts w:eastAsia="Times New Roman"/>
          <w:color w:val="000000"/>
          <w:spacing w:val="2"/>
          <w:sz w:val="22"/>
          <w:szCs w:val="22"/>
        </w:rPr>
        <w:t>из гайки. При возвратном движении рукоятк</w:t>
      </w:r>
      <w:r>
        <w:rPr>
          <w:rFonts w:eastAsia="Times New Roman"/>
          <w:color w:val="000000"/>
          <w:spacing w:val="2"/>
          <w:sz w:val="22"/>
          <w:szCs w:val="22"/>
        </w:rPr>
        <w:t>и (холостой ход) со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бачка поворачивается относительно неподвижного колеса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2"/>
          <w:sz w:val="22"/>
          <w:szCs w:val="22"/>
        </w:rPr>
        <w:t>от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жимая стопор. Несколькими последовательными качками груз </w:t>
      </w:r>
      <w:r>
        <w:rPr>
          <w:rFonts w:eastAsia="Times New Roman"/>
          <w:color w:val="000000"/>
          <w:spacing w:val="1"/>
          <w:sz w:val="22"/>
          <w:szCs w:val="22"/>
        </w:rPr>
        <w:t>поднимают на нужную высоту. Так же, повернув собачку относи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тельно оси 5 до упора ее второго зуба в зуб колеса, качател</w:t>
      </w:r>
      <w:r>
        <w:rPr>
          <w:rFonts w:eastAsia="Times New Roman"/>
          <w:color w:val="000000"/>
          <w:spacing w:val="1"/>
          <w:sz w:val="22"/>
          <w:szCs w:val="22"/>
        </w:rPr>
        <w:t>ьными движениями рукоятки (рабочий ход — по часовой стрелке, холо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стой — против нее) опускают груз. Груз фиксируется на любой </w:t>
      </w:r>
      <w:r>
        <w:rPr>
          <w:rFonts w:eastAsia="Times New Roman"/>
          <w:color w:val="000000"/>
          <w:spacing w:val="3"/>
          <w:sz w:val="22"/>
          <w:szCs w:val="22"/>
        </w:rPr>
        <w:t>высоте силами трения между винтом и гайкой, препятствующи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ми их взаимному перемещению. Для этого необходимо, чтобы угол </w:t>
      </w:r>
      <w:r>
        <w:rPr>
          <w:rFonts w:eastAsia="Times New Roman"/>
          <w:color w:val="000000"/>
          <w:spacing w:val="1"/>
          <w:sz w:val="22"/>
          <w:szCs w:val="22"/>
        </w:rPr>
        <w:t>подъема ви</w:t>
      </w:r>
      <w:r>
        <w:rPr>
          <w:rFonts w:eastAsia="Times New Roman"/>
          <w:color w:val="000000"/>
          <w:spacing w:val="1"/>
          <w:sz w:val="22"/>
          <w:szCs w:val="22"/>
        </w:rPr>
        <w:t>нтовой линии А. не превышал бы угла трения р в ука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занной винтовой паре (4...6°). Удовлетворяющие этому условию </w:t>
      </w:r>
      <w:r>
        <w:rPr>
          <w:rFonts w:eastAsia="Times New Roman"/>
          <w:color w:val="000000"/>
          <w:sz w:val="22"/>
          <w:szCs w:val="22"/>
        </w:rPr>
        <w:t xml:space="preserve">винтовые пары называют </w:t>
      </w:r>
      <w:r>
        <w:rPr>
          <w:rFonts w:eastAsia="Times New Roman"/>
          <w:i/>
          <w:iCs/>
          <w:color w:val="000000"/>
          <w:sz w:val="22"/>
          <w:szCs w:val="22"/>
        </w:rPr>
        <w:t>самотормозящимися.</w:t>
      </w:r>
    </w:p>
    <w:p w:rsidR="00000000" w:rsidRDefault="00AF1AE4">
      <w:pPr>
        <w:shd w:val="clear" w:color="auto" w:fill="FFFFFF"/>
        <w:spacing w:before="134"/>
        <w:jc w:val="right"/>
      </w:pPr>
      <w:r>
        <w:rPr>
          <w:color w:val="000000"/>
          <w:spacing w:val="-24"/>
          <w:sz w:val="22"/>
          <w:szCs w:val="22"/>
        </w:rPr>
        <w:t>179</w:t>
      </w:r>
    </w:p>
    <w:p w:rsidR="00000000" w:rsidRDefault="00AF1AE4">
      <w:pPr>
        <w:shd w:val="clear" w:color="auto" w:fill="FFFFFF"/>
        <w:spacing w:before="134"/>
        <w:jc w:val="right"/>
        <w:sectPr w:rsidR="00000000">
          <w:pgSz w:w="11909" w:h="16834"/>
          <w:pgMar w:top="1440" w:right="3445" w:bottom="720" w:left="2066" w:header="720" w:footer="720" w:gutter="0"/>
          <w:cols w:space="60"/>
          <w:noEndnote/>
        </w:sectPr>
      </w:pPr>
    </w:p>
    <w:p w:rsidR="00000000" w:rsidRDefault="00773BBC">
      <w:pPr>
        <w:framePr w:h="502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763645" cy="3189605"/>
            <wp:effectExtent l="19050" t="0" r="825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645" cy="318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1661" w:h="970" w:hRule="exact" w:hSpace="10080" w:wrap="notBeside" w:vAnchor="text" w:hAnchor="margin" w:x="3083" w:y="1883"/>
        <w:shd w:val="clear" w:color="auto" w:fill="FFFFFF"/>
        <w:spacing w:line="274" w:lineRule="exact"/>
        <w:ind w:firstLine="792"/>
      </w:pPr>
      <w:r>
        <w:rPr>
          <w:rFonts w:eastAsia="Times New Roman"/>
          <w:i/>
          <w:iCs/>
          <w:color w:val="000000"/>
          <w:spacing w:val="-8"/>
        </w:rPr>
        <w:t xml:space="preserve">А—А </w:t>
      </w:r>
      <w:r>
        <w:rPr>
          <w:rFonts w:eastAsia="Times New Roman"/>
          <w:i/>
          <w:iCs/>
          <w:color w:val="000000"/>
          <w:spacing w:val="3"/>
        </w:rPr>
        <w:t>4     7       5    9   10</w:t>
      </w:r>
    </w:p>
    <w:p w:rsidR="00000000" w:rsidRDefault="00AF1AE4">
      <w:pPr>
        <w:framePr w:w="1661" w:h="970" w:hRule="exact" w:hSpace="10080" w:wrap="notBeside" w:vAnchor="text" w:hAnchor="margin" w:x="3083" w:y="1883"/>
        <w:shd w:val="clear" w:color="auto" w:fill="FFFFFF"/>
        <w:ind w:left="797"/>
      </w:pPr>
      <w:r>
        <w:rPr>
          <w:rFonts w:ascii="Arial" w:hAnsi="Arial" w:cs="Arial"/>
          <w:b/>
          <w:bCs/>
          <w:i/>
          <w:iCs/>
          <w:color w:val="000000"/>
          <w:spacing w:val="-7"/>
          <w:w w:val="167"/>
          <w:sz w:val="36"/>
          <w:szCs w:val="36"/>
          <w:lang w:val="en-US"/>
        </w:rPr>
        <w:t>U.I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w="1661" w:h="970" w:hRule="exact" w:hSpace="10080" w:wrap="notBeside" w:vAnchor="text" w:hAnchor="margin" w:x="3083" w:y="1883"/>
        <w:shd w:val="clear" w:color="auto" w:fill="FFFFFF"/>
        <w:ind w:left="797"/>
        <w:sectPr w:rsidR="00000000">
          <w:pgSz w:w="11909" w:h="16834"/>
          <w:pgMar w:top="1440" w:right="3387" w:bottom="720" w:left="2331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422"/>
        <w:ind w:right="139"/>
        <w:jc w:val="center"/>
      </w:pPr>
      <w:r>
        <w:rPr>
          <w:rFonts w:eastAsia="Times New Roman"/>
          <w:color w:val="000000"/>
          <w:spacing w:val="-3"/>
        </w:rPr>
        <w:t>Рис. 10.2. Винтовой домкрат</w:t>
      </w:r>
    </w:p>
    <w:p w:rsidR="00000000" w:rsidRDefault="00AF1AE4">
      <w:pPr>
        <w:shd w:val="clear" w:color="auto" w:fill="FFFFFF"/>
        <w:spacing w:before="91" w:line="360" w:lineRule="exact"/>
        <w:ind w:left="2251" w:right="2112" w:hanging="2141"/>
      </w:pPr>
      <w:r>
        <w:rPr>
          <w:rFonts w:eastAsia="Times New Roman"/>
          <w:color w:val="000000"/>
          <w:spacing w:val="10"/>
        </w:rPr>
        <w:t xml:space="preserve">Усилие на рукоятке при подъеме груза: </w:t>
      </w:r>
      <w:r>
        <w:rPr>
          <w:rFonts w:eastAsia="Times New Roman"/>
          <w:i/>
          <w:iCs/>
          <w:color w:val="000000"/>
          <w:spacing w:val="-7"/>
          <w:sz w:val="24"/>
          <w:szCs w:val="24"/>
          <w:lang w:val="en-US"/>
        </w:rPr>
        <w:t>P = mgt/(2nRx\),</w:t>
      </w:r>
    </w:p>
    <w:p w:rsidR="00000000" w:rsidRDefault="00AF1AE4">
      <w:pPr>
        <w:shd w:val="clear" w:color="auto" w:fill="FFFFFF"/>
        <w:spacing w:before="82" w:line="226" w:lineRule="exact"/>
        <w:ind w:left="5"/>
        <w:jc w:val="both"/>
      </w:pPr>
      <w:r>
        <w:rPr>
          <w:color w:val="000000"/>
          <w:spacing w:val="-1"/>
          <w:sz w:val="22"/>
          <w:szCs w:val="22"/>
        </w:rPr>
        <w:t>,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Р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— усилие на рукоятке, Н; </w:t>
      </w:r>
      <w:r>
        <w:rPr>
          <w:rFonts w:eastAsia="Times New Roman"/>
          <w:b/>
          <w:bCs/>
          <w:i/>
          <w:iCs/>
          <w:color w:val="000000"/>
          <w:spacing w:val="-1"/>
          <w:sz w:val="22"/>
          <w:szCs w:val="22"/>
        </w:rPr>
        <w:t xml:space="preserve">т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— масса груза, кг;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R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— длина ткоятки, м; / — шаг </w:t>
      </w:r>
      <w:r>
        <w:rPr>
          <w:rFonts w:eastAsia="Times New Roman"/>
          <w:color w:val="000000"/>
          <w:spacing w:val="-1"/>
          <w:sz w:val="22"/>
          <w:szCs w:val="22"/>
        </w:rPr>
        <w:t>винта, м; КПД домкрата зависит от соотно-</w:t>
      </w:r>
      <w:r>
        <w:rPr>
          <w:rFonts w:eastAsia="Times New Roman"/>
          <w:color w:val="000000"/>
          <w:sz w:val="22"/>
          <w:szCs w:val="22"/>
        </w:rPr>
        <w:t xml:space="preserve">ения углов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X </w:t>
      </w:r>
      <w:r>
        <w:rPr>
          <w:rFonts w:eastAsia="Times New Roman"/>
          <w:color w:val="000000"/>
          <w:sz w:val="22"/>
          <w:szCs w:val="22"/>
        </w:rPr>
        <w:t xml:space="preserve">и р и определяется как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г\ </w:t>
      </w:r>
      <w:r>
        <w:rPr>
          <w:rFonts w:eastAsia="Times New Roman"/>
          <w:color w:val="000000"/>
          <w:sz w:val="22"/>
          <w:szCs w:val="22"/>
        </w:rPr>
        <w:t xml:space="preserve">= </w:t>
      </w:r>
      <w:r>
        <w:rPr>
          <w:rFonts w:eastAsia="Times New Roman"/>
          <w:b/>
          <w:bCs/>
          <w:color w:val="000000"/>
          <w:sz w:val="22"/>
          <w:szCs w:val="22"/>
          <w:lang w:val="en-US"/>
        </w:rPr>
        <w:t xml:space="preserve">tg </w:t>
      </w:r>
      <w:r>
        <w:rPr>
          <w:rFonts w:eastAsia="Times New Roman"/>
          <w:color w:val="000000"/>
          <w:sz w:val="22"/>
          <w:szCs w:val="22"/>
          <w:lang w:val="en-US"/>
        </w:rPr>
        <w:t xml:space="preserve">A./tg(A. </w:t>
      </w:r>
      <w:r>
        <w:rPr>
          <w:rFonts w:eastAsia="Times New Roman"/>
          <w:color w:val="000000"/>
          <w:sz w:val="22"/>
          <w:szCs w:val="22"/>
        </w:rPr>
        <w:t>+ р).</w:t>
      </w:r>
    </w:p>
    <w:p w:rsidR="00000000" w:rsidRDefault="00AF1AE4">
      <w:pPr>
        <w:shd w:val="clear" w:color="auto" w:fill="FFFFFF"/>
        <w:spacing w:line="226" w:lineRule="exact"/>
        <w:ind w:left="10" w:right="10" w:firstLine="115"/>
        <w:jc w:val="both"/>
      </w:pPr>
      <w:r>
        <w:rPr>
          <w:rFonts w:eastAsia="Times New Roman"/>
          <w:color w:val="000000"/>
          <w:sz w:val="22"/>
          <w:szCs w:val="22"/>
        </w:rPr>
        <w:t>Грузоподъемность винтовых домкратов достигает 50 т при вы-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1те подъема до 0,35 м. Известны также домкраты с машинным </w:t>
      </w:r>
      <w:r>
        <w:rPr>
          <w:rFonts w:eastAsia="Times New Roman"/>
          <w:color w:val="000000"/>
          <w:spacing w:val="2"/>
          <w:sz w:val="22"/>
          <w:szCs w:val="22"/>
        </w:rPr>
        <w:t>шводом, в винтовой паре которых во враще</w:t>
      </w:r>
      <w:r>
        <w:rPr>
          <w:rFonts w:eastAsia="Times New Roman"/>
          <w:color w:val="000000"/>
          <w:spacing w:val="2"/>
          <w:sz w:val="22"/>
          <w:szCs w:val="22"/>
        </w:rPr>
        <w:t>ние приводится гай-</w:t>
      </w:r>
      <w:r>
        <w:rPr>
          <w:rFonts w:eastAsia="Times New Roman"/>
          <w:color w:val="000000"/>
          <w:spacing w:val="4"/>
          <w:sz w:val="22"/>
          <w:szCs w:val="22"/>
          <w:lang w:val="en-US"/>
        </w:rPr>
        <w:t xml:space="preserve">I, </w:t>
      </w:r>
      <w:r>
        <w:rPr>
          <w:rFonts w:eastAsia="Times New Roman"/>
          <w:color w:val="000000"/>
          <w:spacing w:val="4"/>
          <w:sz w:val="22"/>
          <w:szCs w:val="22"/>
        </w:rPr>
        <w:t>а винт перемещается только в осевом направлении.</w:t>
      </w:r>
    </w:p>
    <w:p w:rsidR="00000000" w:rsidRDefault="00AF1AE4">
      <w:pPr>
        <w:shd w:val="clear" w:color="auto" w:fill="FFFFFF"/>
        <w:spacing w:line="226" w:lineRule="exact"/>
        <w:ind w:left="19" w:right="5" w:firstLine="91"/>
        <w:jc w:val="both"/>
      </w:pPr>
      <w:r>
        <w:rPr>
          <w:rFonts w:eastAsia="Times New Roman"/>
          <w:b/>
          <w:bCs/>
          <w:color w:val="000000"/>
          <w:spacing w:val="-7"/>
          <w:sz w:val="22"/>
          <w:szCs w:val="22"/>
        </w:rPr>
        <w:t xml:space="preserve">Гидравлический домкрат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(рис. 10.3) состоит из цилиндра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6 с </w:t>
      </w:r>
      <w:r>
        <w:rPr>
          <w:rFonts w:eastAsia="Times New Roman"/>
          <w:color w:val="000000"/>
          <w:spacing w:val="-7"/>
          <w:sz w:val="22"/>
          <w:szCs w:val="22"/>
        </w:rPr>
        <w:t>пор-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нем 5, насоса /, всасывающего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нагнетательного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6"/>
          <w:sz w:val="22"/>
          <w:szCs w:val="22"/>
        </w:rPr>
        <w:t>и спуск-</w:t>
      </w:r>
      <w:r>
        <w:rPr>
          <w:rFonts w:eastAsia="Times New Roman"/>
          <w:color w:val="000000"/>
          <w:sz w:val="22"/>
          <w:szCs w:val="22"/>
        </w:rPr>
        <w:t xml:space="preserve">&gt;го 7 клапанов, а также масляного бака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2. </w:t>
      </w:r>
      <w:r>
        <w:rPr>
          <w:rFonts w:eastAsia="Times New Roman"/>
          <w:color w:val="000000"/>
          <w:sz w:val="22"/>
          <w:szCs w:val="22"/>
        </w:rPr>
        <w:t xml:space="preserve">В качестве рабочей </w:t>
      </w:r>
      <w:r>
        <w:rPr>
          <w:rFonts w:eastAsia="Times New Roman"/>
          <w:color w:val="000000"/>
          <w:spacing w:val="3"/>
          <w:sz w:val="22"/>
          <w:szCs w:val="22"/>
        </w:rPr>
        <w:t>ед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кости используется минеральное масло или незамерзающая </w:t>
      </w:r>
      <w:r>
        <w:rPr>
          <w:rFonts w:eastAsia="Times New Roman"/>
          <w:color w:val="000000"/>
          <w:sz w:val="22"/>
          <w:szCs w:val="22"/>
        </w:rPr>
        <w:t>1есь из воды со спиртом или глицерином. При возвратно-посту-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ггельном движении поршня насоса, приводимого рукояткой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бочая жидкость засасывается из бака через клапан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>и нагнета-</w:t>
      </w:r>
      <w:r>
        <w:rPr>
          <w:rFonts w:eastAsia="Times New Roman"/>
          <w:color w:val="000000"/>
          <w:spacing w:val="1"/>
          <w:sz w:val="22"/>
          <w:szCs w:val="22"/>
        </w:rPr>
        <w:t>ся под поршень 5 через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клапан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выталкивая его из цилиндра и </w:t>
      </w:r>
      <w:r>
        <w:rPr>
          <w:rFonts w:eastAsia="Times New Roman"/>
          <w:color w:val="000000"/>
          <w:sz w:val="22"/>
          <w:szCs w:val="22"/>
        </w:rPr>
        <w:t xml:space="preserve">щнимая груз на торцовой поверхности поршня. Опускают груз </w:t>
      </w:r>
      <w:r>
        <w:rPr>
          <w:rFonts w:eastAsia="Times New Roman"/>
          <w:color w:val="000000"/>
          <w:spacing w:val="4"/>
          <w:sz w:val="22"/>
          <w:szCs w:val="22"/>
        </w:rPr>
        <w:t>авитационно после открытия спускного клапана.</w:t>
      </w:r>
    </w:p>
    <w:p w:rsidR="00000000" w:rsidRDefault="00AF1AE4">
      <w:pPr>
        <w:shd w:val="clear" w:color="auto" w:fill="FFFFFF"/>
        <w:spacing w:before="163"/>
        <w:ind w:left="34"/>
      </w:pPr>
      <w:r>
        <w:rPr>
          <w:rFonts w:ascii="Arial" w:eastAsia="Times New Roman" w:hAnsi="Arial"/>
          <w:b/>
          <w:bCs/>
          <w:color w:val="000000"/>
          <w:w w:val="57"/>
          <w:sz w:val="18"/>
          <w:szCs w:val="18"/>
        </w:rPr>
        <w:t>О</w:t>
      </w:r>
    </w:p>
    <w:p w:rsidR="00000000" w:rsidRDefault="00AF1AE4">
      <w:pPr>
        <w:shd w:val="clear" w:color="auto" w:fill="FFFFFF"/>
        <w:spacing w:before="163"/>
        <w:ind w:left="34"/>
        <w:sectPr w:rsidR="00000000">
          <w:type w:val="continuous"/>
          <w:pgSz w:w="11909" w:h="16834"/>
          <w:pgMar w:top="1440" w:right="3387" w:bottom="720" w:left="2331" w:header="720" w:footer="720" w:gutter="0"/>
          <w:cols w:space="60"/>
          <w:noEndnote/>
        </w:sectPr>
      </w:pPr>
    </w:p>
    <w:p w:rsidR="00000000" w:rsidRDefault="00773BBC">
      <w:pPr>
        <w:ind w:left="898" w:right="85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934335" cy="1977390"/>
            <wp:effectExtent l="1905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197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97"/>
        <w:ind w:left="19"/>
        <w:jc w:val="center"/>
      </w:pPr>
      <w:r>
        <w:rPr>
          <w:rFonts w:eastAsia="Times New Roman"/>
          <w:color w:val="000000"/>
          <w:spacing w:val="-11"/>
          <w:sz w:val="22"/>
          <w:szCs w:val="22"/>
        </w:rPr>
        <w:t>Рис. 10.3. Гидравлический домкрат</w:t>
      </w:r>
    </w:p>
    <w:p w:rsidR="00000000" w:rsidRDefault="00AF1AE4">
      <w:pPr>
        <w:shd w:val="clear" w:color="auto" w:fill="FFFFFF"/>
        <w:spacing w:before="134" w:line="350" w:lineRule="exact"/>
        <w:ind w:left="2275" w:right="2112" w:hanging="1987"/>
      </w:pPr>
      <w:r>
        <w:rPr>
          <w:rFonts w:eastAsia="Times New Roman"/>
          <w:color w:val="000000"/>
          <w:spacing w:val="1"/>
          <w:sz w:val="22"/>
          <w:szCs w:val="22"/>
        </w:rPr>
        <w:t xml:space="preserve">Усилие на рукоятке при подъеме груза: </w:t>
      </w:r>
      <w:r>
        <w:rPr>
          <w:rFonts w:eastAsia="Times New Roman"/>
          <w:i/>
          <w:iCs/>
          <w:color w:val="000000"/>
          <w:spacing w:val="4"/>
          <w:sz w:val="24"/>
          <w:szCs w:val="24"/>
          <w:lang w:val="en-US"/>
        </w:rPr>
        <w:t>P=mgd4j{D4</w:t>
      </w:r>
      <w:r>
        <w:rPr>
          <w:rFonts w:eastAsia="Times New Roman"/>
          <w:i/>
          <w:iCs/>
          <w:color w:val="000000"/>
          <w:spacing w:val="4"/>
          <w:sz w:val="24"/>
          <w:szCs w:val="24"/>
          <w:vertAlign w:val="subscript"/>
          <w:lang w:val="en-US"/>
        </w:rPr>
        <w:t>2</w:t>
      </w:r>
      <w:r>
        <w:rPr>
          <w:rFonts w:eastAsia="Times New Roman"/>
          <w:i/>
          <w:iCs/>
          <w:color w:val="000000"/>
          <w:spacing w:val="4"/>
          <w:sz w:val="24"/>
          <w:szCs w:val="24"/>
          <w:lang w:val="en-US"/>
        </w:rPr>
        <w:t>y\),</w:t>
      </w:r>
    </w:p>
    <w:p w:rsidR="00000000" w:rsidRDefault="00AF1AE4">
      <w:pPr>
        <w:shd w:val="clear" w:color="auto" w:fill="FFFFFF"/>
        <w:spacing w:before="91" w:line="226" w:lineRule="exact"/>
        <w:ind w:left="5"/>
        <w:jc w:val="both"/>
      </w:pPr>
      <w:r>
        <w:rPr>
          <w:rFonts w:eastAsia="Times New Roman"/>
          <w:color w:val="000000"/>
          <w:spacing w:val="7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Р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— усилие на рукоятке, Н; </w:t>
      </w:r>
      <w:r>
        <w:rPr>
          <w:rFonts w:eastAsia="Times New Roman"/>
          <w:i/>
          <w:iCs/>
          <w:color w:val="000000"/>
          <w:spacing w:val="7"/>
          <w:sz w:val="22"/>
          <w:szCs w:val="22"/>
          <w:lang w:val="en-US"/>
        </w:rPr>
        <w:t xml:space="preserve">d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7"/>
          <w:sz w:val="22"/>
          <w:szCs w:val="22"/>
          <w:lang w:val="en-US"/>
        </w:rPr>
        <w:t xml:space="preserve">D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— диаметры поршней </w:t>
      </w:r>
      <w:r>
        <w:rPr>
          <w:rFonts w:eastAsia="Times New Roman"/>
          <w:color w:val="000000"/>
          <w:spacing w:val="-5"/>
          <w:sz w:val="22"/>
          <w:szCs w:val="22"/>
        </w:rPr>
        <w:t>насоса и гидроцилиндра, м; /, и /</w:t>
      </w:r>
      <w:r>
        <w:rPr>
          <w:rFonts w:eastAsia="Times New Roman"/>
          <w:color w:val="000000"/>
          <w:spacing w:val="-5"/>
          <w:sz w:val="22"/>
          <w:szCs w:val="22"/>
          <w:vertAlign w:val="subscript"/>
        </w:rPr>
        <w:t>2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 — плечи рукоятки (см. рис. 10.3), м; </w:t>
      </w:r>
      <w:r>
        <w:rPr>
          <w:rFonts w:eastAsia="Times New Roman"/>
          <w:color w:val="000000"/>
          <w:sz w:val="22"/>
          <w:szCs w:val="22"/>
        </w:rPr>
        <w:t>т| =</w:t>
      </w:r>
      <w:r>
        <w:rPr>
          <w:rFonts w:eastAsia="Times New Roman"/>
          <w:color w:val="000000"/>
          <w:sz w:val="22"/>
          <w:szCs w:val="22"/>
        </w:rPr>
        <w:t xml:space="preserve"> 0,9 — КПД домкрата, учитывающий потери на трение в шар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нире рукоятки, насосе и гидроцилиндре.</w:t>
      </w:r>
    </w:p>
    <w:p w:rsidR="00000000" w:rsidRDefault="00AF1AE4">
      <w:pPr>
        <w:shd w:val="clear" w:color="auto" w:fill="FFFFFF"/>
        <w:spacing w:line="226" w:lineRule="exact"/>
        <w:ind w:firstLine="29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Грузоподъемность гидравлических домкратов с ручным при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водом может достигать 200 т при высоте подъема до </w:t>
      </w:r>
      <w:r>
        <w:rPr>
          <w:rFonts w:eastAsia="Times New Roman"/>
          <w:b/>
          <w:bCs/>
          <w:color w:val="000000"/>
          <w:spacing w:val="1"/>
          <w:sz w:val="22"/>
          <w:szCs w:val="22"/>
        </w:rPr>
        <w:t>0,18</w:t>
      </w:r>
      <w:r>
        <w:rPr>
          <w:rFonts w:eastAsia="Times New Roman"/>
          <w:color w:val="000000"/>
          <w:spacing w:val="1"/>
          <w:sz w:val="22"/>
          <w:szCs w:val="22"/>
        </w:rPr>
        <w:t xml:space="preserve">... 0,2 м. </w:t>
      </w:r>
      <w:r>
        <w:rPr>
          <w:rFonts w:eastAsia="Times New Roman"/>
          <w:color w:val="000000"/>
          <w:spacing w:val="5"/>
          <w:sz w:val="22"/>
          <w:szCs w:val="22"/>
        </w:rPr>
        <w:t>Известны также гидравлические домкраты гр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узоподъемностью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до 500 т с приводом от отдельного насоса. Для подъема весьма </w:t>
      </w:r>
      <w:r>
        <w:rPr>
          <w:rFonts w:eastAsia="Times New Roman"/>
          <w:color w:val="000000"/>
          <w:spacing w:val="1"/>
          <w:sz w:val="22"/>
          <w:szCs w:val="22"/>
        </w:rPr>
        <w:t>больших грузов на малую высоту при монтажных и других стро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ительных работах применяют системы из нескольких параллель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но установленных домкратов, питаемых от общего приводного </w:t>
      </w:r>
      <w:r>
        <w:rPr>
          <w:rFonts w:eastAsia="Times New Roman"/>
          <w:color w:val="000000"/>
          <w:spacing w:val="1"/>
          <w:sz w:val="22"/>
          <w:szCs w:val="22"/>
        </w:rPr>
        <w:t>нас</w:t>
      </w:r>
      <w:r>
        <w:rPr>
          <w:rFonts w:eastAsia="Times New Roman"/>
          <w:color w:val="000000"/>
          <w:spacing w:val="1"/>
          <w:sz w:val="22"/>
          <w:szCs w:val="22"/>
        </w:rPr>
        <w:t>оса.</w:t>
      </w:r>
    </w:p>
    <w:p w:rsidR="00000000" w:rsidRDefault="00AF1AE4">
      <w:pPr>
        <w:shd w:val="clear" w:color="auto" w:fill="FFFFFF"/>
        <w:spacing w:before="245"/>
        <w:ind w:left="24"/>
      </w:pPr>
      <w:r>
        <w:rPr>
          <w:color w:val="000000"/>
          <w:spacing w:val="-5"/>
          <w:sz w:val="26"/>
          <w:szCs w:val="26"/>
        </w:rPr>
        <w:t xml:space="preserve">10.3. </w:t>
      </w:r>
      <w:r>
        <w:rPr>
          <w:rFonts w:eastAsia="Times New Roman"/>
          <w:color w:val="000000"/>
          <w:spacing w:val="-5"/>
          <w:sz w:val="26"/>
          <w:szCs w:val="26"/>
        </w:rPr>
        <w:t>Типовые элементы канатных подъемных механизмов</w:t>
      </w:r>
    </w:p>
    <w:p w:rsidR="00000000" w:rsidRDefault="00AF1AE4">
      <w:pPr>
        <w:shd w:val="clear" w:color="auto" w:fill="FFFFFF"/>
        <w:spacing w:before="168" w:line="226" w:lineRule="exact"/>
        <w:ind w:right="5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Канатные подъемные механизмы, состоящие из подъемных ле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бедок и полиспастных систем, используют как самостоятельные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подъемные устройства для подъема грузов и как составные части </w:t>
      </w:r>
      <w:r>
        <w:rPr>
          <w:rFonts w:eastAsia="Times New Roman"/>
          <w:color w:val="000000"/>
          <w:spacing w:val="2"/>
          <w:sz w:val="22"/>
          <w:szCs w:val="22"/>
        </w:rPr>
        <w:t>кранов и подъемников</w:t>
      </w:r>
      <w:r>
        <w:rPr>
          <w:rFonts w:eastAsia="Times New Roman"/>
          <w:color w:val="000000"/>
          <w:spacing w:val="2"/>
          <w:sz w:val="22"/>
          <w:szCs w:val="22"/>
        </w:rPr>
        <w:t>. Основой канатного подъемного механиз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ма служит устройство, состоящее из барабана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(рис. 10.4,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стального каната 2, системы блоков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3—5 и </w:t>
      </w:r>
      <w:r>
        <w:rPr>
          <w:rFonts w:eastAsia="Times New Roman"/>
          <w:color w:val="000000"/>
          <w:spacing w:val="-1"/>
          <w:sz w:val="22"/>
          <w:szCs w:val="22"/>
        </w:rPr>
        <w:t>грузозахватного устрой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ства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6. </w:t>
      </w:r>
      <w:r>
        <w:rPr>
          <w:rFonts w:eastAsia="Times New Roman"/>
          <w:color w:val="000000"/>
          <w:spacing w:val="1"/>
          <w:sz w:val="22"/>
          <w:szCs w:val="22"/>
        </w:rPr>
        <w:t>Вместо барабана может быть использован также канатове-</w:t>
      </w:r>
      <w:r>
        <w:rPr>
          <w:rFonts w:eastAsia="Times New Roman"/>
          <w:color w:val="000000"/>
          <w:spacing w:val="3"/>
          <w:sz w:val="22"/>
          <w:szCs w:val="22"/>
        </w:rPr>
        <w:t>дущий шкив.</w:t>
      </w:r>
    </w:p>
    <w:p w:rsidR="00000000" w:rsidRDefault="00AF1AE4">
      <w:pPr>
        <w:shd w:val="clear" w:color="auto" w:fill="FFFFFF"/>
        <w:spacing w:line="226" w:lineRule="exact"/>
        <w:ind w:left="10" w:right="10" w:firstLine="283"/>
        <w:jc w:val="both"/>
      </w:pPr>
      <w:r>
        <w:rPr>
          <w:rFonts w:eastAsia="Times New Roman"/>
          <w:b/>
          <w:bCs/>
          <w:color w:val="000000"/>
          <w:spacing w:val="2"/>
          <w:sz w:val="22"/>
          <w:szCs w:val="22"/>
        </w:rPr>
        <w:t xml:space="preserve">Канат </w:t>
      </w:r>
      <w:r>
        <w:rPr>
          <w:rFonts w:eastAsia="Times New Roman"/>
          <w:color w:val="000000"/>
          <w:spacing w:val="2"/>
          <w:sz w:val="22"/>
          <w:szCs w:val="22"/>
        </w:rPr>
        <w:t>(рис</w:t>
      </w:r>
      <w:r>
        <w:rPr>
          <w:rFonts w:eastAsia="Times New Roman"/>
          <w:color w:val="000000"/>
          <w:spacing w:val="2"/>
          <w:sz w:val="22"/>
          <w:szCs w:val="22"/>
        </w:rPr>
        <w:t xml:space="preserve">. 10.5) изготавливают свивкой из высокопрочной </w:t>
      </w:r>
      <w:r>
        <w:rPr>
          <w:rFonts w:eastAsia="Times New Roman"/>
          <w:color w:val="000000"/>
          <w:spacing w:val="3"/>
          <w:sz w:val="22"/>
          <w:szCs w:val="22"/>
        </w:rPr>
        <w:t>стальной проволоки диаметром 0,3...3 мм. Стальные канаты бы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вают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одинарной, двойной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тройной свивки. </w:t>
      </w:r>
      <w:r>
        <w:rPr>
          <w:rFonts w:eastAsia="Times New Roman"/>
          <w:color w:val="000000"/>
          <w:spacing w:val="2"/>
          <w:sz w:val="22"/>
          <w:szCs w:val="22"/>
        </w:rPr>
        <w:t>При одинарной свив-</w:t>
      </w:r>
    </w:p>
    <w:p w:rsidR="00000000" w:rsidRDefault="00AF1AE4">
      <w:pPr>
        <w:shd w:val="clear" w:color="auto" w:fill="FFFFFF"/>
        <w:spacing w:before="182"/>
        <w:jc w:val="right"/>
      </w:pPr>
      <w:r>
        <w:rPr>
          <w:rFonts w:ascii="Arial" w:hAnsi="Arial" w:cs="Arial"/>
          <w:b/>
          <w:bCs/>
          <w:color w:val="000000"/>
          <w:spacing w:val="3"/>
          <w:sz w:val="12"/>
          <w:szCs w:val="12"/>
        </w:rPr>
        <w:t>1X1</w:t>
      </w:r>
    </w:p>
    <w:p w:rsidR="00000000" w:rsidRDefault="00AF1AE4">
      <w:pPr>
        <w:shd w:val="clear" w:color="auto" w:fill="FFFFFF"/>
        <w:spacing w:before="182"/>
        <w:jc w:val="right"/>
        <w:sectPr w:rsidR="00000000">
          <w:pgSz w:w="11909" w:h="16834"/>
          <w:pgMar w:top="1440" w:right="3584" w:bottom="720" w:left="1951" w:header="720" w:footer="720" w:gutter="0"/>
          <w:cols w:space="60"/>
          <w:noEndnote/>
        </w:sectPr>
      </w:pPr>
    </w:p>
    <w:p w:rsidR="00000000" w:rsidRDefault="00773BBC">
      <w:pPr>
        <w:ind w:left="10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806190" cy="1690370"/>
            <wp:effectExtent l="19050" t="0" r="381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169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58"/>
        <w:ind w:left="365"/>
      </w:pPr>
      <w:r>
        <w:rPr>
          <w:rFonts w:eastAsia="Times New Roman"/>
          <w:color w:val="000000"/>
          <w:spacing w:val="-9"/>
          <w:sz w:val="22"/>
          <w:szCs w:val="22"/>
        </w:rPr>
        <w:t>Рис. 10.4. Канатно-блочн</w:t>
      </w:r>
      <w:r>
        <w:rPr>
          <w:rFonts w:eastAsia="Times New Roman"/>
          <w:color w:val="000000"/>
          <w:spacing w:val="-9"/>
          <w:sz w:val="22"/>
          <w:szCs w:val="22"/>
        </w:rPr>
        <w:t>ая система подъемного механизма</w:t>
      </w:r>
    </w:p>
    <w:p w:rsidR="00000000" w:rsidRDefault="00AF1AE4">
      <w:pPr>
        <w:framePr w:h="230" w:hRule="exact" w:hSpace="38" w:wrap="notBeside" w:vAnchor="text" w:hAnchor="text" w:x="1772" w:y="7105"/>
        <w:shd w:val="clear" w:color="auto" w:fill="FFFFFF"/>
      </w:pPr>
      <w:r>
        <w:rPr>
          <w:rFonts w:eastAsia="Times New Roman"/>
          <w:color w:val="000000"/>
          <w:spacing w:val="-3"/>
        </w:rPr>
        <w:t>Рис. 10.5. Канаты стальные</w:t>
      </w:r>
    </w:p>
    <w:p w:rsidR="00000000" w:rsidRDefault="00AF1AE4">
      <w:pPr>
        <w:shd w:val="clear" w:color="auto" w:fill="FFFFFF"/>
        <w:spacing w:before="226" w:line="226" w:lineRule="exact"/>
        <w:ind w:right="10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канат свивают из отдельных проволок, при двойной — из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гдварительно свитых прядей, при тройной — из нескольких </w:t>
      </w:r>
      <w:r>
        <w:rPr>
          <w:rFonts w:eastAsia="Times New Roman"/>
          <w:color w:val="000000"/>
          <w:sz w:val="22"/>
          <w:szCs w:val="22"/>
        </w:rPr>
        <w:t xml:space="preserve">штов двойной свивки. В грузоподъемных машинах применяют, </w:t>
      </w:r>
      <w:r>
        <w:rPr>
          <w:rFonts w:eastAsia="Times New Roman"/>
          <w:color w:val="000000"/>
          <w:spacing w:val="4"/>
          <w:sz w:val="22"/>
          <w:szCs w:val="22"/>
        </w:rPr>
        <w:t>сновном, канаты двойной свивки</w:t>
      </w:r>
      <w:r>
        <w:rPr>
          <w:rFonts w:eastAsia="Times New Roman"/>
          <w:color w:val="000000"/>
          <w:spacing w:val="4"/>
          <w:sz w:val="22"/>
          <w:szCs w:val="22"/>
        </w:rPr>
        <w:t>. В центре такого каната по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0"/>
          <w:sz w:val="22"/>
          <w:szCs w:val="22"/>
        </w:rPr>
        <w:t>дается сердечник из органического волокна, пропитанный</w:t>
      </w:r>
    </w:p>
    <w:p w:rsidR="00000000" w:rsidRDefault="00773BBC">
      <w:pPr>
        <w:spacing w:before="302"/>
        <w:ind w:left="322" w:right="66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253740" cy="3338830"/>
            <wp:effectExtent l="19050" t="0" r="381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333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before="302"/>
        <w:ind w:left="322" w:right="662"/>
        <w:rPr>
          <w:sz w:val="24"/>
          <w:szCs w:val="24"/>
        </w:rPr>
        <w:sectPr w:rsidR="00000000">
          <w:pgSz w:w="11909" w:h="16834"/>
          <w:pgMar w:top="1440" w:right="3264" w:bottom="720" w:left="254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34" w:right="5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lastRenderedPageBreak/>
        <w:t xml:space="preserve">смазочным материалом и служащий базой для навивки вокруг </w:t>
      </w:r>
      <w:r>
        <w:rPr>
          <w:rFonts w:eastAsia="Times New Roman"/>
          <w:color w:val="000000"/>
          <w:spacing w:val="4"/>
          <w:sz w:val="22"/>
          <w:szCs w:val="22"/>
        </w:rPr>
        <w:t>него прядей.</w:t>
      </w:r>
    </w:p>
    <w:p w:rsidR="00000000" w:rsidRDefault="00AF1AE4">
      <w:pPr>
        <w:shd w:val="clear" w:color="auto" w:fill="FFFFFF"/>
        <w:spacing w:line="226" w:lineRule="exact"/>
        <w:ind w:left="14" w:firstLine="29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По типу свивки и касанию проволок между слоями в прядях раз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личают канаты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с точечным касанием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(ТК) (см. рис. 10.5,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а), с линей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ным касанием при одинаковом диаметре проволок по слоям в пряди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(ЛК-О) (см. рис. 10.5,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б), с линейным касанием при разных диаметрах проволок в наружном слое пряди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(ЛК-Р) (см. рис. 10.5,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в), комбиниро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ванные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из ЛК-0 и ЛК-Р (см. рис. 10.5,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г), с проволоками з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аполнения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между слоями основных проволок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(ЛК-3) (см. рис. 10.5,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д)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с комби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нированным точечно-линейным контактом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(ТЛК) (см. рис. 10.5,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е).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По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сочетанию направления свивки проволок в прядях и прядей в канате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различают канаты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односторонней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(см. рис. 10.5,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ж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з)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крестовой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свивки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(см. рис. 10.5,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к).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По направлению свивки бывают канаты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правой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(см. рис. 10.5, ж и и) 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левой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(Л)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свивки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(см. рис. 10.5,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з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к), а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по способу свивки — 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 xml:space="preserve">раскручивающиеся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(Р) и 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 xml:space="preserve">нераскручивающиеся </w:t>
      </w:r>
      <w:r>
        <w:rPr>
          <w:rFonts w:eastAsia="Times New Roman"/>
          <w:color w:val="000000"/>
          <w:spacing w:val="-8"/>
          <w:sz w:val="22"/>
          <w:szCs w:val="22"/>
        </w:rPr>
        <w:t>(Н).</w:t>
      </w:r>
    </w:p>
    <w:p w:rsidR="00000000" w:rsidRDefault="00AF1AE4">
      <w:pPr>
        <w:shd w:val="clear" w:color="auto" w:fill="FFFFFF"/>
        <w:spacing w:line="226" w:lineRule="exact"/>
        <w:ind w:left="5" w:right="24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В механизмах грузоподъемных </w:t>
      </w:r>
      <w:r>
        <w:rPr>
          <w:rFonts w:eastAsia="Times New Roman"/>
          <w:color w:val="000000"/>
          <w:spacing w:val="2"/>
          <w:sz w:val="22"/>
          <w:szCs w:val="22"/>
        </w:rPr>
        <w:t>машин и такелажных приспо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соблениях применяют преимущественно шестипрядные канаты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двойной крестовой свивки с одним органическим сердечником с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числом проволок 6х 19 = 114 и 6x37 = 222. В последнее время </w:t>
      </w:r>
      <w:r>
        <w:rPr>
          <w:rFonts w:eastAsia="Times New Roman"/>
          <w:color w:val="000000"/>
          <w:spacing w:val="2"/>
          <w:sz w:val="22"/>
          <w:szCs w:val="22"/>
        </w:rPr>
        <w:t>находят применение и семипрядные канаты (см. рис. 10.5</w:t>
      </w:r>
      <w:r>
        <w:rPr>
          <w:rFonts w:eastAsia="Times New Roman"/>
          <w:color w:val="000000"/>
          <w:spacing w:val="2"/>
          <w:sz w:val="22"/>
          <w:szCs w:val="22"/>
        </w:rPr>
        <w:t xml:space="preserve">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би д) </w:t>
      </w:r>
      <w:r>
        <w:rPr>
          <w:rFonts w:eastAsia="Times New Roman"/>
          <w:color w:val="000000"/>
          <w:spacing w:val="2"/>
          <w:sz w:val="22"/>
          <w:szCs w:val="22"/>
        </w:rPr>
        <w:t>с центральной металлической прядью, прочность которых пример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 на 15 % выше, чем шестипрядных.</w:t>
      </w:r>
    </w:p>
    <w:p w:rsidR="00000000" w:rsidRDefault="00AF1AE4">
      <w:pPr>
        <w:shd w:val="clear" w:color="auto" w:fill="FFFFFF"/>
        <w:spacing w:line="226" w:lineRule="exact"/>
        <w:ind w:left="10" w:right="24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Стальные канаты характеризуются диаметром, маркировочной группой проволоки и разрывным усилием каната в целом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>F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  <w:lang w:val="en-US"/>
        </w:rPr>
        <w:t>o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 </w:t>
      </w:r>
      <w:r>
        <w:rPr>
          <w:rFonts w:eastAsia="Times New Roman"/>
          <w:color w:val="000000"/>
          <w:spacing w:val="5"/>
          <w:sz w:val="22"/>
          <w:szCs w:val="22"/>
        </w:rPr>
        <w:t>которому выбирают типоразмер каната</w:t>
      </w:r>
      <w:r>
        <w:rPr>
          <w:rFonts w:eastAsia="Times New Roman"/>
          <w:color w:val="000000"/>
          <w:spacing w:val="5"/>
          <w:sz w:val="22"/>
          <w:szCs w:val="22"/>
        </w:rPr>
        <w:t>, связанным с наиболь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шим усилием натяжения соотношением</w:t>
      </w:r>
    </w:p>
    <w:p w:rsidR="00000000" w:rsidRDefault="00AF1AE4">
      <w:pPr>
        <w:shd w:val="clear" w:color="auto" w:fill="FFFFFF"/>
        <w:spacing w:before="470" w:line="226" w:lineRule="exact"/>
        <w:ind w:right="1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S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усилие натяжения, кН;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>Z</w:t>
      </w:r>
      <w:r>
        <w:rPr>
          <w:rFonts w:eastAsia="Times New Roman"/>
          <w:color w:val="000000"/>
          <w:spacing w:val="1"/>
          <w:sz w:val="22"/>
          <w:szCs w:val="22"/>
          <w:vertAlign w:val="subscript"/>
          <w:lang w:val="en-US"/>
        </w:rPr>
        <w:t>p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— минимальный коэффициент </w:t>
      </w:r>
      <w:r>
        <w:rPr>
          <w:rFonts w:eastAsia="Times New Roman"/>
          <w:color w:val="000000"/>
          <w:spacing w:val="3"/>
          <w:sz w:val="22"/>
          <w:szCs w:val="22"/>
        </w:rPr>
        <w:t>запаса прочности, зависящий от вида, назначения, режима рабо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ты машины и механизма (для неподвижных канатов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>Z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  <w:lang w:val="en-US"/>
        </w:rPr>
        <w:t>p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= 2,5...5; </w:t>
      </w:r>
      <w:r>
        <w:rPr>
          <w:rFonts w:eastAsia="Times New Roman"/>
          <w:color w:val="000000"/>
          <w:spacing w:val="1"/>
          <w:sz w:val="22"/>
          <w:szCs w:val="22"/>
        </w:rPr>
        <w:t>для подвижных кана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тов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Zp = </w:t>
      </w:r>
      <w:r>
        <w:rPr>
          <w:rFonts w:eastAsia="Times New Roman"/>
          <w:color w:val="000000"/>
          <w:spacing w:val="1"/>
          <w:sz w:val="22"/>
          <w:szCs w:val="22"/>
        </w:rPr>
        <w:t>3,15...9). Для канатов, устанавлива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емых в механизмах для подъема людей, запас прочности прини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мают по максимальным из приведенных значений.</w:t>
      </w:r>
    </w:p>
    <w:p w:rsidR="00000000" w:rsidRDefault="00AF1AE4">
      <w:pPr>
        <w:shd w:val="clear" w:color="auto" w:fill="FFFFFF"/>
        <w:spacing w:line="226" w:lineRule="exact"/>
        <w:ind w:right="29" w:firstLine="274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Для крепления свободных концов каната к элементам конст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рукции машин применяют разнообразные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коуши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>зажим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ы: </w:t>
      </w:r>
      <w:r>
        <w:rPr>
          <w:rFonts w:eastAsia="Times New Roman"/>
          <w:color w:val="000000"/>
          <w:sz w:val="22"/>
          <w:szCs w:val="22"/>
        </w:rPr>
        <w:t>в фа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сонной втулке закладным клином (рис. 10.6,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-1"/>
          <w:sz w:val="22"/>
          <w:szCs w:val="22"/>
        </w:rPr>
        <w:t>в конической втул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ке загибом концов проволок с заливкой их легкоплавким метал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лом (рис. 10.6,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б),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 коуше заплеткой (рис. 10.6,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или канатным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зажимом (рис. 10.6,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г).</w:t>
      </w:r>
    </w:p>
    <w:p w:rsidR="00000000" w:rsidRDefault="00AF1AE4">
      <w:pPr>
        <w:shd w:val="clear" w:color="auto" w:fill="FFFFFF"/>
        <w:spacing w:line="226" w:lineRule="exact"/>
        <w:ind w:right="24" w:firstLine="288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Канатный блок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представляет собой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установленное на оси на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подшипниках качения (рис. 10.7,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или скольжения (рис. 10.7,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чугунное или стальное колесо с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>V</w:t>
      </w:r>
      <w:r>
        <w:rPr>
          <w:rFonts w:eastAsia="Times New Roman"/>
          <w:color w:val="000000"/>
          <w:spacing w:val="1"/>
          <w:sz w:val="22"/>
          <w:szCs w:val="22"/>
        </w:rPr>
        <w:t xml:space="preserve">-образным ручьем на его ободе для укладки в нем каната (рис. 10.7,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в).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Блоки предназначены для </w:t>
      </w:r>
      <w:r>
        <w:rPr>
          <w:rFonts w:eastAsia="Times New Roman"/>
          <w:color w:val="000000"/>
          <w:spacing w:val="2"/>
          <w:sz w:val="22"/>
          <w:szCs w:val="22"/>
        </w:rPr>
        <w:t>отклонения каната. Во избежание спадания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каната с блока на оси последнего устанавливают ограждающий блок кожух.</w:t>
      </w:r>
    </w:p>
    <w:p w:rsidR="00000000" w:rsidRDefault="00AF1AE4">
      <w:pPr>
        <w:shd w:val="clear" w:color="auto" w:fill="FFFFFF"/>
        <w:spacing w:line="226" w:lineRule="exact"/>
        <w:ind w:right="24" w:firstLine="288"/>
        <w:jc w:val="both"/>
        <w:sectPr w:rsidR="00000000">
          <w:pgSz w:w="11909" w:h="16834"/>
          <w:pgMar w:top="1440" w:right="3502" w:bottom="720" w:left="2014" w:header="720" w:footer="720" w:gutter="0"/>
          <w:cols w:space="60"/>
          <w:noEndnote/>
        </w:sectPr>
      </w:pPr>
    </w:p>
    <w:p w:rsidR="00000000" w:rsidRDefault="00773BBC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66210" cy="1573530"/>
            <wp:effectExtent l="1905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1573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35"/>
        <w:ind w:left="1397"/>
      </w:pPr>
      <w:r>
        <w:rPr>
          <w:rFonts w:eastAsia="Times New Roman"/>
          <w:color w:val="000000"/>
          <w:spacing w:val="-10"/>
          <w:sz w:val="22"/>
          <w:szCs w:val="22"/>
        </w:rPr>
        <w:t>Рис. 10.6. Коуши и зажимы для канатов</w:t>
      </w:r>
    </w:p>
    <w:p w:rsidR="00000000" w:rsidRDefault="00AF1AE4">
      <w:pPr>
        <w:framePr w:h="254" w:hRule="exact" w:hSpace="38" w:wrap="notBeside" w:vAnchor="text" w:hAnchor="text" w:x="1974" w:y="7163"/>
        <w:shd w:val="clear" w:color="auto" w:fill="FFFFFF"/>
      </w:pPr>
      <w:r>
        <w:rPr>
          <w:rFonts w:eastAsia="Times New Roman"/>
          <w:color w:val="000000"/>
          <w:spacing w:val="-12"/>
          <w:sz w:val="22"/>
          <w:szCs w:val="22"/>
        </w:rPr>
        <w:t>Рис. 10.7. Канатные блоки</w:t>
      </w:r>
    </w:p>
    <w:p w:rsidR="00000000" w:rsidRDefault="00AF1AE4">
      <w:pPr>
        <w:shd w:val="clear" w:color="auto" w:fill="FFFFFF"/>
        <w:spacing w:before="269" w:line="226" w:lineRule="exact"/>
        <w:ind w:left="5" w:firstLine="1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При огибании блока канатом более растянутыми, а следова-</w:t>
      </w:r>
      <w:r>
        <w:rPr>
          <w:rFonts w:eastAsia="Times New Roman"/>
          <w:color w:val="000000"/>
          <w:spacing w:val="1"/>
          <w:sz w:val="22"/>
          <w:szCs w:val="22"/>
        </w:rPr>
        <w:t>гльн</w:t>
      </w:r>
      <w:r>
        <w:rPr>
          <w:rFonts w:eastAsia="Times New Roman"/>
          <w:color w:val="000000"/>
          <w:spacing w:val="1"/>
          <w:sz w:val="22"/>
          <w:szCs w:val="22"/>
        </w:rPr>
        <w:t>о, более нагруженными оказываются проволоки, находящи-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гя </w:t>
      </w:r>
      <w:r>
        <w:rPr>
          <w:rFonts w:eastAsia="Times New Roman"/>
          <w:color w:val="000000"/>
          <w:sz w:val="22"/>
          <w:szCs w:val="22"/>
        </w:rPr>
        <w:t>на большем расстоянии от блока. Различие в удлинении и на-эужении проволок будет тем большим, чем меньше диаметр бло-</w:t>
      </w:r>
      <w:r>
        <w:rPr>
          <w:rFonts w:eastAsia="Times New Roman"/>
          <w:color w:val="000000"/>
          <w:spacing w:val="-3"/>
          <w:sz w:val="22"/>
          <w:szCs w:val="22"/>
        </w:rPr>
        <w:t>а. Вследствие перегрузки отдельных проволок и взаимных переме-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1ений происходит их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перетирание, снижающее несущую способ-ость каната. Согласно правилам Госгортехнадзора по условиям </w:t>
      </w:r>
      <w:r>
        <w:rPr>
          <w:rFonts w:eastAsia="Times New Roman"/>
          <w:color w:val="000000"/>
          <w:spacing w:val="4"/>
          <w:sz w:val="22"/>
          <w:szCs w:val="22"/>
        </w:rPr>
        <w:t>олговечности канатов отношение диаметра блока, измеренного</w:t>
      </w:r>
    </w:p>
    <w:p w:rsidR="00000000" w:rsidRDefault="00773BBC">
      <w:pPr>
        <w:spacing w:before="331"/>
        <w:ind w:left="19" w:right="106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891280" cy="2881630"/>
            <wp:effectExtent l="1905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280" cy="288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before="331"/>
        <w:ind w:left="19" w:right="106"/>
        <w:rPr>
          <w:sz w:val="24"/>
          <w:szCs w:val="24"/>
        </w:rPr>
        <w:sectPr w:rsidR="00000000">
          <w:pgSz w:w="11909" w:h="16834"/>
          <w:pgMar w:top="1440" w:right="3209" w:bottom="720" w:left="245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>по средней линии каната, к диаметру пос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леднего в зависимости от режима работы механизма принимается не менее 12,5...28, а для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уравнительных блоков (см. блок 7нарис. 10.4,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г) </w:t>
      </w:r>
      <w:r>
        <w:rPr>
          <w:rFonts w:eastAsia="Times New Roman"/>
          <w:color w:val="000000"/>
          <w:spacing w:val="-4"/>
          <w:sz w:val="22"/>
          <w:szCs w:val="22"/>
        </w:rPr>
        <w:t>— не менее 11,2...18.</w:t>
      </w:r>
    </w:p>
    <w:p w:rsidR="00000000" w:rsidRDefault="00AF1AE4">
      <w:pPr>
        <w:shd w:val="clear" w:color="auto" w:fill="FFFFFF"/>
        <w:spacing w:line="226" w:lineRule="exact"/>
        <w:ind w:left="10" w:right="10" w:firstLine="288"/>
        <w:jc w:val="both"/>
      </w:pPr>
      <w:r>
        <w:rPr>
          <w:rFonts w:eastAsia="Times New Roman"/>
          <w:color w:val="000000"/>
          <w:spacing w:val="-6"/>
          <w:sz w:val="22"/>
          <w:szCs w:val="22"/>
        </w:rPr>
        <w:t xml:space="preserve">Блоки могут быть установлены единично (см. блок .?на рис. 10.4,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или группами на единой оси (см.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блоки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5 на рис. 10.4,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1"/>
          <w:sz w:val="22"/>
          <w:szCs w:val="22"/>
        </w:rPr>
        <w:t>назы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ваемыми блочными обоймами. Ради наглядности изображения бло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ки в каждой из указанных групп показаны раздвинутыми. Единич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ные блоки, называемые отклоняющими, служат для изменения направления каната, а блоки, объединенные в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обоймы, вместе с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канатом образуют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полиспаст, </w:t>
      </w:r>
      <w:r>
        <w:rPr>
          <w:rFonts w:eastAsia="Times New Roman"/>
          <w:color w:val="000000"/>
          <w:spacing w:val="-1"/>
          <w:sz w:val="22"/>
          <w:szCs w:val="22"/>
        </w:rPr>
        <w:t>кратно преобразующий входной па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раметр — скорость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  <w:lang w:val="en-US"/>
        </w:rPr>
        <w:t>K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2"/>
          <w:sz w:val="22"/>
          <w:szCs w:val="22"/>
        </w:rPr>
        <w:t>навивки каната на барабан в выходной пара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 xml:space="preserve">метр — скорость подъема груза </w:t>
      </w:r>
      <w:r>
        <w:rPr>
          <w:rFonts w:eastAsia="Times New Roman"/>
          <w:i/>
          <w:iCs/>
          <w:color w:val="000000"/>
          <w:spacing w:val="-7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7"/>
          <w:sz w:val="22"/>
          <w:szCs w:val="22"/>
          <w:vertAlign w:val="subscript"/>
          <w:lang w:val="en-US"/>
        </w:rPr>
        <w:t>r</w:t>
      </w:r>
      <w:r>
        <w:rPr>
          <w:rFonts w:eastAsia="Times New Roman"/>
          <w:i/>
          <w:iCs/>
          <w:color w:val="000000"/>
          <w:spacing w:val="-7"/>
          <w:sz w:val="22"/>
          <w:szCs w:val="22"/>
          <w:lang w:val="en-US"/>
        </w:rPr>
        <w:t xml:space="preserve">.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Обычно </w:t>
      </w:r>
      <w:r>
        <w:rPr>
          <w:rFonts w:eastAsia="Times New Roman"/>
          <w:i/>
          <w:iCs/>
          <w:color w:val="000000"/>
          <w:spacing w:val="-7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7"/>
          <w:sz w:val="22"/>
          <w:szCs w:val="22"/>
          <w:vertAlign w:val="subscript"/>
          <w:lang w:val="en-US"/>
        </w:rPr>
        <w:t>K</w:t>
      </w:r>
      <w:r>
        <w:rPr>
          <w:rFonts w:eastAsia="Times New Roman"/>
          <w:i/>
          <w:iCs/>
          <w:color w:val="000000"/>
          <w:spacing w:val="-7"/>
          <w:sz w:val="22"/>
          <w:szCs w:val="22"/>
          <w:lang w:val="en-US"/>
        </w:rPr>
        <w:t xml:space="preserve"> &lt; v</w:t>
      </w:r>
      <w:r>
        <w:rPr>
          <w:rFonts w:eastAsia="Times New Roman"/>
          <w:i/>
          <w:iCs/>
          <w:color w:val="000000"/>
          <w:spacing w:val="-7"/>
          <w:sz w:val="22"/>
          <w:szCs w:val="22"/>
          <w:vertAlign w:val="subscript"/>
          <w:lang w:val="en-US"/>
        </w:rPr>
        <w:t>T</w:t>
      </w:r>
      <w:r>
        <w:rPr>
          <w:rFonts w:eastAsia="Times New Roman"/>
          <w:i/>
          <w:iCs/>
          <w:color w:val="000000"/>
          <w:spacing w:val="-7"/>
          <w:sz w:val="22"/>
          <w:szCs w:val="22"/>
          <w:lang w:val="en-US"/>
        </w:rPr>
        <w:t xml:space="preserve">.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Кратностью </w:t>
      </w:r>
      <w:r>
        <w:rPr>
          <w:rFonts w:eastAsia="Times New Roman"/>
          <w:color w:val="000000"/>
          <w:spacing w:val="-7"/>
          <w:sz w:val="22"/>
          <w:szCs w:val="22"/>
        </w:rPr>
        <w:t>по</w:t>
      </w:r>
      <w:r>
        <w:rPr>
          <w:rFonts w:eastAsia="Times New Roman"/>
          <w:color w:val="000000"/>
          <w:spacing w:val="-7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лиспаста обычно называют отношение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i = v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K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/v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T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. </w:t>
      </w:r>
      <w:r>
        <w:rPr>
          <w:rFonts w:eastAsia="Times New Roman"/>
          <w:color w:val="000000"/>
          <w:spacing w:val="-1"/>
          <w:sz w:val="22"/>
          <w:szCs w:val="22"/>
        </w:rPr>
        <w:t>В тако</w:t>
      </w:r>
      <w:r>
        <w:rPr>
          <w:rFonts w:eastAsia="Times New Roman"/>
          <w:color w:val="000000"/>
          <w:spacing w:val="-1"/>
          <w:sz w:val="22"/>
          <w:szCs w:val="22"/>
        </w:rPr>
        <w:t>м же отно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шении, с учетом потерь энергии на трение каната о боковые стенки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ручьев блоков, в подшипниках блоков и деформации проволок в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канате при перегибах на блоках, учитываемых КПД полиспаста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г|, преобразуется сила тяжести груза вместе с грузозахватными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приспособлениями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mg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 усилие в навиваемой на барабан ветви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каната 5"= 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>mg/(ir\).</w:t>
      </w:r>
    </w:p>
    <w:p w:rsidR="00000000" w:rsidRDefault="00AF1AE4">
      <w:pPr>
        <w:shd w:val="clear" w:color="auto" w:fill="FFFFFF"/>
        <w:spacing w:line="226" w:lineRule="exact"/>
        <w:ind w:left="14" w:right="10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Верхнюю блочную обойму полиспаста, называемую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неподвиж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ной, </w:t>
      </w:r>
      <w:r>
        <w:rPr>
          <w:rFonts w:eastAsia="Times New Roman"/>
          <w:color w:val="000000"/>
          <w:spacing w:val="1"/>
          <w:sz w:val="22"/>
          <w:szCs w:val="22"/>
        </w:rPr>
        <w:t>подвешивают к каркасу здания или элементам грузоподъем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ной машины. Нижнюю обойму называют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подвижной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крюковой </w:t>
      </w:r>
      <w:r>
        <w:rPr>
          <w:rFonts w:eastAsia="Times New Roman"/>
          <w:color w:val="000000"/>
          <w:spacing w:val="5"/>
          <w:sz w:val="22"/>
          <w:szCs w:val="22"/>
        </w:rPr>
        <w:t>из-</w:t>
      </w:r>
      <w:r>
        <w:rPr>
          <w:rFonts w:eastAsia="Times New Roman"/>
          <w:color w:val="000000"/>
          <w:spacing w:val="5"/>
          <w:sz w:val="22"/>
          <w:szCs w:val="22"/>
        </w:rPr>
        <w:t>за наличия на ней крюковой подвески.</w:t>
      </w:r>
    </w:p>
    <w:p w:rsidR="00000000" w:rsidRDefault="00AF1AE4">
      <w:pPr>
        <w:shd w:val="clear" w:color="auto" w:fill="FFFFFF"/>
        <w:spacing w:line="226" w:lineRule="exact"/>
        <w:ind w:right="10" w:firstLine="307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При подъеме груза на высоту 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 xml:space="preserve">h </w:t>
      </w:r>
      <w:r>
        <w:rPr>
          <w:rFonts w:eastAsia="Times New Roman"/>
          <w:color w:val="000000"/>
          <w:spacing w:val="4"/>
          <w:sz w:val="22"/>
          <w:szCs w:val="22"/>
        </w:rPr>
        <w:t>(между уровнями / и //) каж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дая из четырех ветвей каната (см. рис. 10.4,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а), </w:t>
      </w:r>
      <w:r>
        <w:rPr>
          <w:rFonts w:eastAsia="Times New Roman"/>
          <w:color w:val="000000"/>
          <w:sz w:val="22"/>
          <w:szCs w:val="22"/>
        </w:rPr>
        <w:t>на которых подве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шен груз, укоротится на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И, </w:t>
      </w:r>
      <w:r>
        <w:rPr>
          <w:rFonts w:eastAsia="Times New Roman"/>
          <w:color w:val="000000"/>
          <w:spacing w:val="4"/>
          <w:sz w:val="22"/>
          <w:szCs w:val="22"/>
        </w:rPr>
        <w:t>а длина ветви, навиваемой на бара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бан, увеличится суммарно на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Ah. </w:t>
      </w:r>
      <w:r>
        <w:rPr>
          <w:rFonts w:eastAsia="Times New Roman"/>
          <w:color w:val="000000"/>
          <w:spacing w:val="1"/>
          <w:sz w:val="22"/>
          <w:szCs w:val="22"/>
        </w:rPr>
        <w:t>От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ношение увеличения длины </w:t>
      </w:r>
      <w:r>
        <w:rPr>
          <w:rFonts w:eastAsia="Times New Roman"/>
          <w:color w:val="000000"/>
          <w:sz w:val="22"/>
          <w:szCs w:val="22"/>
        </w:rPr>
        <w:t>навиваемой на барабан ветви каната к высоте подъема груза со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ставит 4. Очевидно, что в таком же соотношении будут находить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ся и скорости навивки каната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  <w:lang w:val="en-US"/>
        </w:rPr>
        <w:t>K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 xml:space="preserve">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а также подъема груза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  <w:lang w:val="en-US"/>
        </w:rPr>
        <w:t>r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 xml:space="preserve">. </w:t>
      </w:r>
      <w:r>
        <w:rPr>
          <w:rFonts w:eastAsia="Times New Roman"/>
          <w:color w:val="000000"/>
          <w:spacing w:val="-4"/>
          <w:sz w:val="22"/>
          <w:szCs w:val="22"/>
        </w:rPr>
        <w:t>Следова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тельно, кратность показанного на рис. 10.</w:t>
      </w:r>
      <w:r>
        <w:rPr>
          <w:rFonts w:eastAsia="Times New Roman"/>
          <w:color w:val="000000"/>
          <w:sz w:val="22"/>
          <w:szCs w:val="22"/>
        </w:rPr>
        <w:t xml:space="preserve">4,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 </w:t>
      </w:r>
      <w:r>
        <w:rPr>
          <w:rFonts w:eastAsia="Times New Roman"/>
          <w:color w:val="000000"/>
          <w:sz w:val="22"/>
          <w:szCs w:val="22"/>
        </w:rPr>
        <w:t xml:space="preserve">полиспаста равна 4. </w:t>
      </w:r>
      <w:r>
        <w:rPr>
          <w:rFonts w:eastAsia="Times New Roman"/>
          <w:color w:val="000000"/>
          <w:spacing w:val="-1"/>
          <w:sz w:val="22"/>
          <w:szCs w:val="22"/>
        </w:rPr>
        <w:t>Тем же способом можно доказать, что кратность полиспаста, изоб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раженного на рис. 10.4,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равна 2, а на рис. 10.4,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в —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3. Отсюда </w:t>
      </w:r>
      <w:r>
        <w:rPr>
          <w:rFonts w:eastAsia="Times New Roman"/>
          <w:color w:val="000000"/>
          <w:spacing w:val="5"/>
        </w:rPr>
        <w:t xml:space="preserve">следует простое правило: </w:t>
      </w:r>
      <w:r>
        <w:rPr>
          <w:rFonts w:eastAsia="Times New Roman"/>
          <w:i/>
          <w:iCs/>
          <w:color w:val="000000"/>
          <w:spacing w:val="5"/>
        </w:rPr>
        <w:t>кратность полиспаста численно равна чис</w:t>
      </w:r>
      <w:r>
        <w:rPr>
          <w:rFonts w:eastAsia="Times New Roman"/>
          <w:i/>
          <w:iCs/>
          <w:color w:val="000000"/>
          <w:spacing w:val="5"/>
        </w:rPr>
        <w:softHyphen/>
      </w:r>
      <w:r>
        <w:rPr>
          <w:rFonts w:eastAsia="Times New Roman"/>
          <w:i/>
          <w:iCs/>
          <w:color w:val="000000"/>
          <w:spacing w:val="6"/>
        </w:rPr>
        <w:t>лу ветвей каната, на которых подвешен</w:t>
      </w:r>
      <w:r>
        <w:rPr>
          <w:rFonts w:eastAsia="Times New Roman"/>
          <w:i/>
          <w:iCs/>
          <w:color w:val="000000"/>
          <w:spacing w:val="6"/>
        </w:rPr>
        <w:t xml:space="preserve"> груз. </w:t>
      </w:r>
      <w:r>
        <w:rPr>
          <w:rFonts w:eastAsia="Times New Roman"/>
          <w:color w:val="000000"/>
          <w:spacing w:val="6"/>
        </w:rPr>
        <w:t xml:space="preserve">Кратность полиспаста </w:t>
      </w:r>
      <w:r>
        <w:rPr>
          <w:rFonts w:eastAsia="Times New Roman"/>
          <w:color w:val="000000"/>
          <w:spacing w:val="9"/>
        </w:rPr>
        <w:t>всегда есть целое число. При четной кратности конец каната зак</w:t>
      </w:r>
      <w:r>
        <w:rPr>
          <w:rFonts w:eastAsia="Times New Roman"/>
          <w:color w:val="000000"/>
          <w:spacing w:val="9"/>
        </w:rPr>
        <w:softHyphen/>
      </w:r>
      <w:r>
        <w:rPr>
          <w:rFonts w:eastAsia="Times New Roman"/>
          <w:color w:val="000000"/>
          <w:spacing w:val="10"/>
        </w:rPr>
        <w:t xml:space="preserve">реплен на неподвижной, а при нечетной на подвижной обойме. </w:t>
      </w:r>
      <w:r>
        <w:rPr>
          <w:rFonts w:eastAsia="Times New Roman"/>
          <w:color w:val="000000"/>
          <w:spacing w:val="9"/>
        </w:rPr>
        <w:t xml:space="preserve">Приведенное правило справедливо для полиспастов с навивкой на </w:t>
      </w:r>
      <w:r>
        <w:rPr>
          <w:rFonts w:eastAsia="Times New Roman"/>
          <w:color w:val="000000"/>
          <w:spacing w:val="10"/>
        </w:rPr>
        <w:t>барабан одной ветви каната.</w:t>
      </w:r>
    </w:p>
    <w:p w:rsidR="00000000" w:rsidRDefault="00AF1AE4">
      <w:pPr>
        <w:shd w:val="clear" w:color="auto" w:fill="FFFFFF"/>
        <w:spacing w:line="226" w:lineRule="exact"/>
        <w:ind w:left="14" w:right="5" w:firstLine="288"/>
        <w:jc w:val="both"/>
      </w:pPr>
      <w:r>
        <w:rPr>
          <w:rFonts w:eastAsia="Times New Roman"/>
          <w:color w:val="000000"/>
          <w:spacing w:val="15"/>
        </w:rPr>
        <w:t xml:space="preserve">Если же на один </w:t>
      </w:r>
      <w:r>
        <w:rPr>
          <w:rFonts w:eastAsia="Times New Roman"/>
          <w:color w:val="000000"/>
          <w:spacing w:val="15"/>
        </w:rPr>
        <w:t xml:space="preserve">или на два барабана навиваются две ветви </w:t>
      </w:r>
      <w:r>
        <w:rPr>
          <w:rFonts w:eastAsia="Times New Roman"/>
          <w:color w:val="000000"/>
          <w:spacing w:val="6"/>
        </w:rPr>
        <w:t xml:space="preserve">(см. рис. 10.4, </w:t>
      </w:r>
      <w:r>
        <w:rPr>
          <w:rFonts w:eastAsia="Times New Roman"/>
          <w:i/>
          <w:iCs/>
          <w:color w:val="000000"/>
          <w:spacing w:val="6"/>
        </w:rPr>
        <w:t xml:space="preserve">г), </w:t>
      </w:r>
      <w:r>
        <w:rPr>
          <w:rFonts w:eastAsia="Times New Roman"/>
          <w:color w:val="000000"/>
          <w:spacing w:val="6"/>
        </w:rPr>
        <w:t>то каждая из этих ветвей удлинится на Аи/2 (и —-</w:t>
      </w:r>
      <w:r>
        <w:rPr>
          <w:rFonts w:eastAsia="Times New Roman"/>
          <w:color w:val="000000"/>
          <w:spacing w:val="10"/>
        </w:rPr>
        <w:t xml:space="preserve">число ветвей каната, на которых подвешен груз). Таким образом, </w:t>
      </w:r>
      <w:r>
        <w:rPr>
          <w:rFonts w:eastAsia="Times New Roman"/>
          <w:color w:val="000000"/>
          <w:spacing w:val="12"/>
        </w:rPr>
        <w:t>приведенное выше правило в общем случае можно сформулиро</w:t>
      </w:r>
      <w:r>
        <w:rPr>
          <w:rFonts w:eastAsia="Times New Roman"/>
          <w:color w:val="000000"/>
          <w:spacing w:val="12"/>
        </w:rPr>
        <w:softHyphen/>
      </w:r>
      <w:r>
        <w:rPr>
          <w:rFonts w:eastAsia="Times New Roman"/>
          <w:color w:val="000000"/>
          <w:spacing w:val="6"/>
        </w:rPr>
        <w:t xml:space="preserve">вать так: </w:t>
      </w:r>
      <w:r>
        <w:rPr>
          <w:rFonts w:eastAsia="Times New Roman"/>
          <w:i/>
          <w:iCs/>
          <w:color w:val="000000"/>
          <w:spacing w:val="6"/>
        </w:rPr>
        <w:t>кратность полиспа</w:t>
      </w:r>
      <w:r>
        <w:rPr>
          <w:rFonts w:eastAsia="Times New Roman"/>
          <w:i/>
          <w:iCs/>
          <w:color w:val="000000"/>
          <w:spacing w:val="6"/>
        </w:rPr>
        <w:t>ста равна отношению числа ветвей ка</w:t>
      </w:r>
      <w:r>
        <w:rPr>
          <w:rFonts w:eastAsia="Times New Roman"/>
          <w:i/>
          <w:iCs/>
          <w:color w:val="000000"/>
          <w:spacing w:val="6"/>
        </w:rPr>
        <w:softHyphen/>
      </w:r>
      <w:r>
        <w:rPr>
          <w:rFonts w:eastAsia="Times New Roman"/>
          <w:i/>
          <w:iCs/>
          <w:color w:val="000000"/>
          <w:spacing w:val="5"/>
        </w:rPr>
        <w:t>ната, на которых подвешен груз, к числу ветвей, навиваемых на при</w:t>
      </w:r>
      <w:r>
        <w:rPr>
          <w:rFonts w:eastAsia="Times New Roman"/>
          <w:i/>
          <w:iCs/>
          <w:color w:val="000000"/>
          <w:spacing w:val="5"/>
        </w:rPr>
        <w:softHyphen/>
      </w:r>
      <w:r>
        <w:rPr>
          <w:rFonts w:eastAsia="Times New Roman"/>
          <w:i/>
          <w:iCs/>
          <w:color w:val="000000"/>
          <w:spacing w:val="4"/>
        </w:rPr>
        <w:t>водной барабан.</w:t>
      </w:r>
    </w:p>
    <w:p w:rsidR="00000000" w:rsidRDefault="00AF1AE4">
      <w:pPr>
        <w:shd w:val="clear" w:color="auto" w:fill="FFFFFF"/>
        <w:spacing w:before="154"/>
        <w:jc w:val="right"/>
      </w:pPr>
      <w:r>
        <w:rPr>
          <w:color w:val="000000"/>
          <w:spacing w:val="-17"/>
        </w:rPr>
        <w:t>185</w:t>
      </w:r>
    </w:p>
    <w:p w:rsidR="00000000" w:rsidRDefault="00AF1AE4">
      <w:pPr>
        <w:shd w:val="clear" w:color="auto" w:fill="FFFFFF"/>
        <w:spacing w:before="154"/>
        <w:jc w:val="right"/>
        <w:sectPr w:rsidR="00000000">
          <w:pgSz w:w="11909" w:h="16834"/>
          <w:pgMar w:top="1440" w:right="3488" w:bottom="720" w:left="203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298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КПД полиспаста определяют по формуле</w:t>
      </w:r>
    </w:p>
    <w:p w:rsidR="00000000" w:rsidRDefault="00AF1AE4">
      <w:pPr>
        <w:shd w:val="clear" w:color="auto" w:fill="FFFFFF"/>
        <w:spacing w:before="456" w:line="226" w:lineRule="exact"/>
        <w:ind w:left="5"/>
      </w:pPr>
      <w:r>
        <w:rPr>
          <w:rFonts w:eastAsia="Times New Roman"/>
          <w:color w:val="000000"/>
          <w:spacing w:val="4"/>
          <w:sz w:val="22"/>
          <w:szCs w:val="22"/>
        </w:rPr>
        <w:t>где п</w:t>
      </w:r>
      <w:r>
        <w:rPr>
          <w:rFonts w:eastAsia="Times New Roman"/>
          <w:color w:val="000000"/>
          <w:spacing w:val="4"/>
          <w:sz w:val="22"/>
          <w:szCs w:val="22"/>
          <w:vertAlign w:val="subscript"/>
        </w:rPr>
        <w:t>б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— КПД одного полиспастного блока; /— кратность поли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спаста.</w:t>
      </w:r>
    </w:p>
    <w:p w:rsidR="00000000" w:rsidRDefault="00AF1AE4">
      <w:pPr>
        <w:shd w:val="clear" w:color="auto" w:fill="FFFFFF"/>
        <w:spacing w:line="226" w:lineRule="exact"/>
        <w:ind w:firstLine="274"/>
      </w:pPr>
      <w:r>
        <w:rPr>
          <w:rFonts w:eastAsia="Times New Roman"/>
          <w:color w:val="000000"/>
          <w:spacing w:val="4"/>
          <w:sz w:val="22"/>
          <w:szCs w:val="22"/>
        </w:rPr>
        <w:t>Для пол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испастов кратности не выше четырех КПД допустимо </w:t>
      </w:r>
      <w:r>
        <w:rPr>
          <w:rFonts w:eastAsia="Times New Roman"/>
          <w:color w:val="000000"/>
          <w:spacing w:val="2"/>
          <w:sz w:val="22"/>
          <w:szCs w:val="22"/>
        </w:rPr>
        <w:t>определять по формуле</w:t>
      </w:r>
    </w:p>
    <w:p w:rsidR="00000000" w:rsidRDefault="00AF1AE4">
      <w:pPr>
        <w:shd w:val="clear" w:color="auto" w:fill="FFFFFF"/>
        <w:spacing w:before="470" w:line="226" w:lineRule="exact"/>
        <w:ind w:right="5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 — </w:t>
      </w:r>
      <w:r>
        <w:rPr>
          <w:rFonts w:eastAsia="Times New Roman"/>
          <w:color w:val="000000"/>
          <w:spacing w:val="1"/>
          <w:sz w:val="22"/>
          <w:szCs w:val="22"/>
        </w:rPr>
        <w:t>число блоков в полиспасте. Заметим, что крайний со сто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роны барабана блок верхней обоймы является отклоняющим, но не полиспастным.</w:t>
      </w:r>
    </w:p>
    <w:p w:rsidR="00000000" w:rsidRDefault="00AF1AE4">
      <w:pPr>
        <w:shd w:val="clear" w:color="auto" w:fill="FFFFFF"/>
        <w:spacing w:line="226" w:lineRule="exact"/>
        <w:ind w:right="5" w:firstLine="27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Для определения КПД всей канатно-блочной систе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мы следует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учесть также КПД отклоняющих блоков (см. рис. 10.4,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а —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блок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первый из блоков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>4):</w:t>
      </w:r>
    </w:p>
    <w:p w:rsidR="00000000" w:rsidRDefault="00AF1AE4">
      <w:pPr>
        <w:shd w:val="clear" w:color="auto" w:fill="FFFFFF"/>
        <w:spacing w:before="466" w:line="226" w:lineRule="exact"/>
        <w:ind w:right="24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г\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</w:rPr>
        <w:t>ткл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КПД одного отклоняющего блока;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р — </w:t>
      </w:r>
      <w:r>
        <w:rPr>
          <w:rFonts w:eastAsia="Times New Roman"/>
          <w:color w:val="000000"/>
          <w:spacing w:val="-3"/>
          <w:sz w:val="22"/>
          <w:szCs w:val="22"/>
        </w:rPr>
        <w:t>число отклоня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ющих блоков.</w:t>
      </w:r>
    </w:p>
    <w:p w:rsidR="00000000" w:rsidRDefault="00AF1AE4">
      <w:pPr>
        <w:shd w:val="clear" w:color="auto" w:fill="FFFFFF"/>
        <w:spacing w:line="226" w:lineRule="exact"/>
        <w:ind w:right="19" w:firstLine="27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Предполагается, что все отклоняющие блоки имеют одинаковые </w:t>
      </w:r>
      <w:r>
        <w:rPr>
          <w:rFonts w:eastAsia="Times New Roman"/>
          <w:color w:val="000000"/>
          <w:sz w:val="22"/>
          <w:szCs w:val="22"/>
        </w:rPr>
        <w:t>КПД. Чем больше угол обхва</w:t>
      </w:r>
      <w:r>
        <w:rPr>
          <w:rFonts w:eastAsia="Times New Roman"/>
          <w:color w:val="000000"/>
          <w:sz w:val="22"/>
          <w:szCs w:val="22"/>
        </w:rPr>
        <w:t xml:space="preserve">та блока канатом, тем меньше КПД.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Однако эти различия несущественны, и для всех блоков с углом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обхвата от 90 до 180° можно принимать </w:t>
      </w:r>
      <w:r>
        <w:rPr>
          <w:rFonts w:eastAsia="Times New Roman"/>
          <w:smallCaps/>
          <w:color w:val="000000"/>
          <w:spacing w:val="-4"/>
          <w:sz w:val="22"/>
          <w:szCs w:val="22"/>
          <w:lang w:val="en-US"/>
        </w:rPr>
        <w:t>ti</w:t>
      </w:r>
      <w:r>
        <w:rPr>
          <w:rFonts w:eastAsia="Times New Roman"/>
          <w:smallCaps/>
          <w:color w:val="000000"/>
          <w:spacing w:val="-4"/>
          <w:sz w:val="22"/>
          <w:szCs w:val="22"/>
          <w:vertAlign w:val="subscript"/>
          <w:lang w:val="en-US"/>
        </w:rPr>
        <w:t>6</w:t>
      </w:r>
      <w:r>
        <w:rPr>
          <w:rFonts w:eastAsia="Times New Roman"/>
          <w:smallCaps/>
          <w:color w:val="000000"/>
          <w:spacing w:val="-4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=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ч\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</w:rPr>
        <w:t>откл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= 0,96...0,99 </w:t>
      </w:r>
      <w:r>
        <w:rPr>
          <w:rFonts w:eastAsia="Times New Roman"/>
          <w:color w:val="000000"/>
          <w:sz w:val="22"/>
          <w:szCs w:val="22"/>
        </w:rPr>
        <w:t>(меньшие значения для блоков на подшипниках скольжения, боль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шие — для блоков на подшипниках кач</w:t>
      </w:r>
      <w:r>
        <w:rPr>
          <w:rFonts w:eastAsia="Times New Roman"/>
          <w:color w:val="000000"/>
          <w:spacing w:val="3"/>
          <w:sz w:val="22"/>
          <w:szCs w:val="22"/>
        </w:rPr>
        <w:t>ения).</w:t>
      </w:r>
    </w:p>
    <w:p w:rsidR="00000000" w:rsidRDefault="00AF1AE4">
      <w:pPr>
        <w:shd w:val="clear" w:color="auto" w:fill="FFFFFF"/>
        <w:spacing w:line="226" w:lineRule="exact"/>
        <w:ind w:right="19" w:firstLine="269"/>
        <w:jc w:val="both"/>
      </w:pPr>
      <w:r>
        <w:rPr>
          <w:rFonts w:eastAsia="Times New Roman"/>
          <w:b/>
          <w:bCs/>
          <w:color w:val="000000"/>
          <w:sz w:val="22"/>
          <w:szCs w:val="22"/>
        </w:rPr>
        <w:t xml:space="preserve">Барабаны </w:t>
      </w:r>
      <w:r>
        <w:rPr>
          <w:rFonts w:eastAsia="Times New Roman"/>
          <w:color w:val="000000"/>
          <w:sz w:val="22"/>
          <w:szCs w:val="22"/>
        </w:rPr>
        <w:t>(рис. 10.8) цилиндрической формы с бортами (ре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бордами) для предотвращения соскальзывания каната изготавли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вают из чугунного или стального литья или сварными из листо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вой стали. По условиям обеспечения требуемой долговечности ка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ната минима</w:t>
      </w:r>
      <w:r>
        <w:rPr>
          <w:rFonts w:eastAsia="Times New Roman"/>
          <w:color w:val="000000"/>
          <w:spacing w:val="2"/>
          <w:sz w:val="22"/>
          <w:szCs w:val="22"/>
        </w:rPr>
        <w:t>льное отношение диаметра барабана к диаметру ка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ната в зависимости от режима работы механизма принимают не </w:t>
      </w:r>
      <w:r>
        <w:rPr>
          <w:rFonts w:eastAsia="Times New Roman"/>
          <w:color w:val="000000"/>
          <w:sz w:val="22"/>
          <w:szCs w:val="22"/>
        </w:rPr>
        <w:t xml:space="preserve">менее 11,2... 25. Канат укладывается на барабане в один слой </w:t>
      </w:r>
      <w:r>
        <w:rPr>
          <w:rFonts w:eastAsia="Times New Roman"/>
          <w:i/>
          <w:iCs/>
          <w:color w:val="000000"/>
          <w:sz w:val="22"/>
          <w:szCs w:val="22"/>
        </w:rPr>
        <w:t>(од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нослойная навивка)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или в несколько слоев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(многослойная навив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ка). </w:t>
      </w:r>
      <w:r>
        <w:rPr>
          <w:rFonts w:eastAsia="Times New Roman"/>
          <w:color w:val="000000"/>
          <w:spacing w:val="-1"/>
          <w:sz w:val="22"/>
          <w:szCs w:val="22"/>
        </w:rPr>
        <w:t>В первом случае ра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бочая поверхность барабана имеет канавки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(см. рис. 10.8, 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а во втором — ее выполняют гладкой (см. рис. 10.8, 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 xml:space="preserve">б).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Конец каната закрепляют на барабане клином (см. рис. 10.8,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а), </w:t>
      </w:r>
      <w:r>
        <w:rPr>
          <w:rFonts w:eastAsia="Times New Roman"/>
          <w:color w:val="000000"/>
          <w:sz w:val="22"/>
          <w:szCs w:val="22"/>
        </w:rPr>
        <w:t xml:space="preserve">винтом (см. рис. 10.8,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б) </w:t>
      </w:r>
      <w:r>
        <w:rPr>
          <w:rFonts w:eastAsia="Times New Roman"/>
          <w:color w:val="000000"/>
          <w:sz w:val="22"/>
          <w:szCs w:val="22"/>
        </w:rPr>
        <w:t xml:space="preserve">или прижимными планками с болтами на </w:t>
      </w:r>
      <w:r>
        <w:rPr>
          <w:rFonts w:eastAsia="Times New Roman"/>
          <w:color w:val="000000"/>
          <w:spacing w:val="-1"/>
          <w:sz w:val="22"/>
          <w:szCs w:val="22"/>
        </w:rPr>
        <w:t>рабочей поверх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ности барабана (см. рис. 10.8,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-1"/>
          <w:sz w:val="22"/>
          <w:szCs w:val="22"/>
        </w:rPr>
        <w:t>или на его реборде.</w:t>
      </w:r>
    </w:p>
    <w:p w:rsidR="00000000" w:rsidRDefault="00AF1AE4">
      <w:pPr>
        <w:shd w:val="clear" w:color="auto" w:fill="FFFFFF"/>
        <w:spacing w:line="226" w:lineRule="exact"/>
        <w:ind w:left="5" w:right="24" w:firstLine="26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Простейшими грузозахватными устройствами являются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одно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ногие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10.9,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двурогие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10.9,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 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крюки. </w:t>
      </w:r>
      <w:r>
        <w:rPr>
          <w:rFonts w:eastAsia="Times New Roman"/>
          <w:color w:val="000000"/>
          <w:spacing w:val="-1"/>
          <w:sz w:val="22"/>
          <w:szCs w:val="22"/>
        </w:rPr>
        <w:t>Они пред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назначены для подвешивания к ним грузов непосредственно или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г </w:t>
      </w:r>
      <w:r>
        <w:rPr>
          <w:rFonts w:eastAsia="Times New Roman"/>
          <w:color w:val="000000"/>
          <w:spacing w:val="1"/>
          <w:sz w:val="22"/>
          <w:szCs w:val="22"/>
        </w:rPr>
        <w:t>помощью чалочных уст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ройств или захватов. Однорогие крюки </w:t>
      </w:r>
      <w:r>
        <w:rPr>
          <w:rFonts w:eastAsia="Times New Roman"/>
          <w:color w:val="000000"/>
          <w:sz w:val="22"/>
          <w:szCs w:val="22"/>
        </w:rPr>
        <w:t>применяют для работы с грузами до 75 т, а двурогие — для грузов эт 50 т и выше. Крюки изготовляют из стали ковкой или штампов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кой, а также (при массе груза 50 т и более) пластинчатыми из </w:t>
      </w:r>
      <w:r>
        <w:rPr>
          <w:rFonts w:eastAsia="Times New Roman"/>
          <w:color w:val="000000"/>
          <w:spacing w:val="-1"/>
          <w:sz w:val="22"/>
          <w:szCs w:val="22"/>
        </w:rPr>
        <w:t>(шстового металла.</w:t>
      </w:r>
    </w:p>
    <w:p w:rsidR="00000000" w:rsidRDefault="00AF1AE4">
      <w:pPr>
        <w:shd w:val="clear" w:color="auto" w:fill="FFFFFF"/>
        <w:spacing w:before="101"/>
        <w:ind w:left="5"/>
      </w:pPr>
      <w:r>
        <w:rPr>
          <w:color w:val="000000"/>
          <w:spacing w:val="-27"/>
          <w:sz w:val="22"/>
          <w:szCs w:val="22"/>
        </w:rPr>
        <w:t>186</w:t>
      </w:r>
    </w:p>
    <w:p w:rsidR="00000000" w:rsidRDefault="00AF1AE4">
      <w:pPr>
        <w:shd w:val="clear" w:color="auto" w:fill="FFFFFF"/>
        <w:spacing w:before="101"/>
        <w:ind w:left="5"/>
        <w:sectPr w:rsidR="00000000">
          <w:pgSz w:w="11909" w:h="16834"/>
          <w:pgMar w:top="1440" w:right="3041" w:bottom="720" w:left="2503" w:header="720" w:footer="720" w:gutter="0"/>
          <w:cols w:space="60"/>
          <w:noEndnote/>
        </w:sectPr>
      </w:pPr>
    </w:p>
    <w:p w:rsidR="00000000" w:rsidRDefault="00773BBC">
      <w:pPr>
        <w:framePr w:h="5750" w:hSpace="10080" w:wrap="notBeside" w:vAnchor="text" w:hAnchor="margin" w:x="78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506845" cy="3646805"/>
            <wp:effectExtent l="19050" t="0" r="825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45" cy="364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5750" w:hSpace="10080" w:wrap="notBeside" w:vAnchor="text" w:hAnchor="margin" w:x="78" w:y="1"/>
        <w:rPr>
          <w:sz w:val="24"/>
          <w:szCs w:val="24"/>
        </w:rPr>
        <w:sectPr w:rsidR="00000000">
          <w:pgSz w:w="16834" w:h="11909" w:orient="landscape"/>
          <w:pgMar w:top="1440" w:right="4209" w:bottom="720" w:left="1440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350"/>
        <w:ind w:left="226"/>
      </w:pPr>
      <w:r>
        <w:rPr>
          <w:rFonts w:eastAsia="Times New Roman"/>
          <w:color w:val="000000"/>
          <w:spacing w:val="3"/>
        </w:rPr>
        <w:t xml:space="preserve">Рис. 10.8. Барабаны для однослойной (д) и многослойной </w:t>
      </w:r>
      <w:r>
        <w:rPr>
          <w:rFonts w:eastAsia="Times New Roman"/>
          <w:i/>
          <w:iCs/>
          <w:color w:val="000000"/>
          <w:spacing w:val="3"/>
        </w:rPr>
        <w:t xml:space="preserve">(б) </w:t>
      </w:r>
      <w:r>
        <w:rPr>
          <w:rFonts w:eastAsia="Times New Roman"/>
          <w:color w:val="000000"/>
          <w:spacing w:val="3"/>
        </w:rPr>
        <w:t xml:space="preserve">навивки каната и способы крепления каната </w:t>
      </w:r>
      <w:r>
        <w:rPr>
          <w:rFonts w:eastAsia="Times New Roman"/>
          <w:i/>
          <w:iCs/>
          <w:color w:val="000000"/>
          <w:spacing w:val="3"/>
        </w:rPr>
        <w:t xml:space="preserve">{в </w:t>
      </w:r>
      <w:r>
        <w:rPr>
          <w:rFonts w:eastAsia="Times New Roman"/>
          <w:color w:val="000000"/>
          <w:spacing w:val="3"/>
        </w:rPr>
        <w:t xml:space="preserve">и </w:t>
      </w:r>
      <w:r>
        <w:rPr>
          <w:rFonts w:eastAsia="Times New Roman"/>
          <w:i/>
          <w:iCs/>
          <w:color w:val="000000"/>
          <w:spacing w:val="3"/>
        </w:rPr>
        <w:t>г)</w:t>
      </w:r>
    </w:p>
    <w:p w:rsidR="00000000" w:rsidRDefault="00AF1AE4">
      <w:pPr>
        <w:shd w:val="clear" w:color="auto" w:fill="FFFFFF"/>
        <w:spacing w:before="350"/>
        <w:ind w:left="226"/>
        <w:sectPr w:rsidR="00000000">
          <w:type w:val="continuous"/>
          <w:pgSz w:w="16834" w:h="11909" w:orient="landscape"/>
          <w:pgMar w:top="1440" w:right="3797" w:bottom="720" w:left="1440" w:header="720" w:footer="720" w:gutter="0"/>
          <w:cols w:space="60"/>
          <w:noEndnote/>
        </w:sectPr>
      </w:pPr>
    </w:p>
    <w:p w:rsidR="00000000" w:rsidRDefault="00773BBC">
      <w:pPr>
        <w:framePr w:h="508" w:hSpace="38" w:wrap="notBeside" w:vAnchor="text" w:hAnchor="margin" w:x="-10876" w:y="118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815455" cy="318770"/>
            <wp:effectExtent l="19050" t="0" r="4445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55" cy="31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437" w:line="1248" w:lineRule="exact"/>
      </w:pPr>
      <w:r>
        <w:rPr>
          <w:rFonts w:ascii="Arial" w:hAnsi="Arial" w:cs="Arial"/>
          <w:b/>
          <w:bCs/>
          <w:color w:val="000000"/>
          <w:position w:val="-23"/>
          <w:sz w:val="174"/>
          <w:szCs w:val="174"/>
        </w:rPr>
        <w:lastRenderedPageBreak/>
        <w:t>1</w:t>
      </w:r>
    </w:p>
    <w:p w:rsidR="00000000" w:rsidRDefault="00AF1AE4">
      <w:pPr>
        <w:shd w:val="clear" w:color="auto" w:fill="FFFFFF"/>
        <w:spacing w:before="437" w:line="1248" w:lineRule="exact"/>
        <w:sectPr w:rsidR="00000000">
          <w:type w:val="continuous"/>
          <w:pgSz w:w="16834" w:h="11909" w:orient="landscape"/>
          <w:pgMar w:top="1440" w:right="3797" w:bottom="720" w:left="12317" w:header="720" w:footer="720" w:gutter="0"/>
          <w:cols w:space="60"/>
          <w:noEndnote/>
        </w:sectPr>
      </w:pPr>
    </w:p>
    <w:p w:rsidR="00000000" w:rsidRDefault="00773BBC">
      <w:pPr>
        <w:ind w:left="418" w:right="552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338830" cy="1945640"/>
            <wp:effectExtent l="1905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30" cy="194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490" w:line="250" w:lineRule="exact"/>
        <w:ind w:left="53" w:firstLine="1829"/>
      </w:pPr>
      <w:r>
        <w:rPr>
          <w:rFonts w:eastAsia="Times New Roman"/>
          <w:color w:val="000000"/>
          <w:spacing w:val="7"/>
          <w:sz w:val="18"/>
          <w:szCs w:val="18"/>
        </w:rPr>
        <w:t xml:space="preserve">Рис. 10.9. Крановые крюки: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а —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однорогий в крюковой обойме с разнесенными блоками;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б — </w:t>
      </w:r>
      <w:r>
        <w:rPr>
          <w:rFonts w:eastAsia="Times New Roman"/>
          <w:color w:val="000000"/>
          <w:spacing w:val="1"/>
          <w:sz w:val="18"/>
          <w:szCs w:val="18"/>
        </w:rPr>
        <w:t>двурогий</w:t>
      </w:r>
    </w:p>
    <w:p w:rsidR="00000000" w:rsidRDefault="00AF1AE4">
      <w:pPr>
        <w:shd w:val="clear" w:color="auto" w:fill="FFFFFF"/>
        <w:spacing w:before="197" w:line="226" w:lineRule="exact"/>
        <w:ind w:firstLine="13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Для предотвращения самопроизвольного выпадания съемного </w:t>
      </w:r>
      <w:r>
        <w:rPr>
          <w:rFonts w:eastAsia="Times New Roman"/>
          <w:color w:val="000000"/>
          <w:sz w:val="22"/>
          <w:szCs w:val="22"/>
        </w:rPr>
        <w:t>)узо</w:t>
      </w:r>
      <w:r>
        <w:rPr>
          <w:rFonts w:eastAsia="Times New Roman"/>
          <w:color w:val="000000"/>
          <w:sz w:val="22"/>
          <w:szCs w:val="22"/>
        </w:rPr>
        <w:t>захватного приспособления грузовые крюки кранов и элект-</w:t>
      </w:r>
      <w:r>
        <w:rPr>
          <w:rFonts w:eastAsia="Times New Roman"/>
          <w:color w:val="000000"/>
          <w:spacing w:val="2"/>
          <w:sz w:val="22"/>
          <w:szCs w:val="22"/>
        </w:rPr>
        <w:t>пческих талей снабжают предохранительным замком.</w:t>
      </w:r>
    </w:p>
    <w:p w:rsidR="00000000" w:rsidRDefault="00AF1AE4">
      <w:pPr>
        <w:shd w:val="clear" w:color="auto" w:fill="FFFFFF"/>
        <w:spacing w:line="226" w:lineRule="exact"/>
        <w:ind w:right="5" w:firstLine="12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Для захватывания и подвешивания к крюку грузоподъемной ашины различных по форме штучных грузов применяют канат-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ые (рис. 10.10) или цепные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стропы </w:t>
      </w:r>
      <w:r>
        <w:rPr>
          <w:rFonts w:eastAsia="Times New Roman"/>
          <w:color w:val="000000"/>
          <w:spacing w:val="4"/>
          <w:sz w:val="22"/>
          <w:szCs w:val="22"/>
        </w:rPr>
        <w:t>из отр</w:t>
      </w:r>
      <w:r>
        <w:rPr>
          <w:rFonts w:eastAsia="Times New Roman"/>
          <w:color w:val="000000"/>
          <w:spacing w:val="4"/>
          <w:sz w:val="22"/>
          <w:szCs w:val="22"/>
        </w:rPr>
        <w:t>езков каната или це-</w:t>
      </w:r>
      <w:r>
        <w:rPr>
          <w:rFonts w:eastAsia="Times New Roman"/>
          <w:color w:val="000000"/>
          <w:sz w:val="22"/>
          <w:szCs w:val="22"/>
        </w:rPr>
        <w:t xml:space="preserve">гй, закрепленных одним концом на кольце, надеваемом на крюк, </w:t>
      </w:r>
      <w:r>
        <w:rPr>
          <w:rFonts w:eastAsia="Times New Roman"/>
          <w:color w:val="000000"/>
          <w:spacing w:val="-1"/>
          <w:sz w:val="22"/>
          <w:szCs w:val="22"/>
        </w:rPr>
        <w:t>другими концами на грузе. Канатные стропы выбраковывают при</w:t>
      </w:r>
    </w:p>
    <w:p w:rsidR="00000000" w:rsidRDefault="00AF1AE4">
      <w:pPr>
        <w:shd w:val="clear" w:color="auto" w:fill="FFFFFF"/>
        <w:spacing w:line="226" w:lineRule="exact"/>
        <w:ind w:right="14" w:firstLine="91"/>
        <w:jc w:val="both"/>
      </w:pPr>
      <w:r>
        <w:rPr>
          <w:color w:val="000000"/>
          <w:spacing w:val="3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3"/>
          <w:sz w:val="22"/>
          <w:szCs w:val="22"/>
        </w:rPr>
        <w:t>или 16 видимых обрывах проволок на участках длиной, рав-</w:t>
      </w:r>
      <w:r>
        <w:rPr>
          <w:rFonts w:eastAsia="Times New Roman"/>
          <w:color w:val="000000"/>
          <w:spacing w:val="4"/>
          <w:sz w:val="22"/>
          <w:szCs w:val="22"/>
        </w:rPr>
        <w:t>эй соответственно 3, 6 и 30 диаметрам каната.</w:t>
      </w:r>
    </w:p>
    <w:p w:rsidR="00000000" w:rsidRDefault="00AF1AE4">
      <w:pPr>
        <w:shd w:val="clear" w:color="auto" w:fill="FFFFFF"/>
        <w:spacing w:line="226" w:lineRule="exact"/>
        <w:ind w:right="5" w:firstLine="13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целях зах</w:t>
      </w:r>
      <w:r>
        <w:rPr>
          <w:rFonts w:eastAsia="Times New Roman"/>
          <w:color w:val="000000"/>
          <w:spacing w:val="1"/>
          <w:sz w:val="22"/>
          <w:szCs w:val="22"/>
        </w:rPr>
        <w:t>ватывания однотипных грузов, а также подвешива-</w:t>
      </w:r>
      <w:r>
        <w:rPr>
          <w:rFonts w:eastAsia="Times New Roman"/>
          <w:color w:val="000000"/>
          <w:sz w:val="22"/>
          <w:szCs w:val="22"/>
        </w:rPr>
        <w:t xml:space="preserve">ия их к крюку применяют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клещевые </w:t>
      </w:r>
      <w:r>
        <w:rPr>
          <w:rFonts w:eastAsia="Times New Roman"/>
          <w:color w:val="000000"/>
          <w:sz w:val="22"/>
          <w:szCs w:val="22"/>
        </w:rPr>
        <w:t xml:space="preserve">(рис. 10.11,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>эксцентри-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1вые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(рис. 10.11,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1"/>
          <w:sz w:val="22"/>
          <w:szCs w:val="22"/>
        </w:rPr>
        <w:t>зажимные фрикционные захваты. Для пе-</w:t>
      </w:r>
      <w:r>
        <w:rPr>
          <w:rFonts w:eastAsia="Times New Roman"/>
          <w:color w:val="000000"/>
          <w:spacing w:val="2"/>
          <w:sz w:val="22"/>
          <w:szCs w:val="22"/>
        </w:rPr>
        <w:t>шещения стальных листов и проката в цехах строительных ме-</w:t>
      </w:r>
      <w:r>
        <w:rPr>
          <w:rFonts w:eastAsia="Times New Roman"/>
          <w:color w:val="000000"/>
          <w:spacing w:val="3"/>
          <w:sz w:val="22"/>
          <w:szCs w:val="22"/>
        </w:rPr>
        <w:t>шлических конструкций примен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яют подъемные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электромагни-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ы,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не требующие строповки грузов. Для подъема немагнитных </w:t>
      </w:r>
      <w:r>
        <w:rPr>
          <w:rFonts w:eastAsia="Times New Roman"/>
          <w:color w:val="000000"/>
          <w:spacing w:val="2"/>
          <w:sz w:val="22"/>
          <w:szCs w:val="22"/>
        </w:rPr>
        <w:t>4стовых грузов (перегородочных плит, фанеры, листового стек-</w:t>
      </w:r>
      <w:r>
        <w:rPr>
          <w:rFonts w:eastAsia="Times New Roman"/>
          <w:color w:val="000000"/>
          <w:spacing w:val="-2"/>
          <w:sz w:val="22"/>
          <w:szCs w:val="22"/>
          <w:lang w:val="en-US"/>
        </w:rPr>
        <w:t xml:space="preserve">i,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бетонных изделий) применяют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вакуумные грузозахватные уст-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шства </w:t>
      </w:r>
      <w:r>
        <w:rPr>
          <w:rFonts w:eastAsia="Times New Roman"/>
          <w:color w:val="000000"/>
          <w:spacing w:val="-3"/>
          <w:sz w:val="22"/>
          <w:szCs w:val="22"/>
        </w:rPr>
        <w:t>в виде вакуумных присосов диаметром до 400 мм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с резино-</w:t>
      </w:r>
      <w:r>
        <w:rPr>
          <w:rFonts w:eastAsia="Times New Roman"/>
          <w:smallCaps/>
          <w:color w:val="000000"/>
          <w:spacing w:val="2"/>
          <w:sz w:val="22"/>
          <w:szCs w:val="22"/>
          <w:lang w:val="en-US"/>
        </w:rPr>
        <w:t xml:space="preserve">&gt;im </w:t>
      </w:r>
      <w:r>
        <w:rPr>
          <w:rFonts w:eastAsia="Times New Roman"/>
          <w:color w:val="000000"/>
          <w:spacing w:val="2"/>
          <w:sz w:val="22"/>
          <w:szCs w:val="22"/>
        </w:rPr>
        <w:t>ободом, из полости которых вакуумными насосами удаляет-</w:t>
      </w:r>
      <w:r>
        <w:rPr>
          <w:rFonts w:eastAsia="Times New Roman"/>
          <w:color w:val="000000"/>
          <w:spacing w:val="-3"/>
          <w:sz w:val="22"/>
          <w:szCs w:val="22"/>
          <w:lang w:val="en-US"/>
        </w:rPr>
        <w:t xml:space="preserve">i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воздух. В качестве грузозахватных приспособлений для работы с </w:t>
      </w:r>
      <w:r>
        <w:rPr>
          <w:rFonts w:eastAsia="Times New Roman"/>
          <w:color w:val="000000"/>
          <w:spacing w:val="3"/>
          <w:sz w:val="22"/>
          <w:szCs w:val="22"/>
        </w:rPr>
        <w:t>.тучими (песок, гравий, щебень, мел и т.п.) и жидкими (стро-</w:t>
      </w:r>
      <w:r>
        <w:rPr>
          <w:rFonts w:eastAsia="Times New Roman"/>
          <w:color w:val="000000"/>
          <w:sz w:val="22"/>
          <w:szCs w:val="22"/>
        </w:rPr>
        <w:t xml:space="preserve">гельные растворы и бетоны) грузами используют опрокидные и </w:t>
      </w:r>
      <w:r>
        <w:rPr>
          <w:rFonts w:eastAsia="Times New Roman"/>
          <w:color w:val="000000"/>
          <w:spacing w:val="3"/>
          <w:sz w:val="22"/>
          <w:szCs w:val="22"/>
        </w:rPr>
        <w:t>скры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вающиеся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бадьи.</w:t>
      </w:r>
    </w:p>
    <w:p w:rsidR="00000000" w:rsidRDefault="00AF1AE4">
      <w:pPr>
        <w:shd w:val="clear" w:color="auto" w:fill="FFFFFF"/>
        <w:spacing w:line="226" w:lineRule="exact"/>
        <w:ind w:right="19" w:firstLine="120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Для массовой перегрузки сыпучих материалов применяют че-</w:t>
      </w:r>
      <w:r>
        <w:rPr>
          <w:rFonts w:eastAsia="Times New Roman"/>
          <w:color w:val="000000"/>
          <w:sz w:val="22"/>
          <w:szCs w:val="22"/>
        </w:rPr>
        <w:t xml:space="preserve">остные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ковши-грейферы. </w:t>
      </w:r>
      <w:r>
        <w:rPr>
          <w:rFonts w:eastAsia="Times New Roman"/>
          <w:color w:val="000000"/>
          <w:sz w:val="22"/>
          <w:szCs w:val="22"/>
        </w:rPr>
        <w:t>Наиболее распространены в строитель-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двухчелюстные двухканатные грейферы (рис. 10.12,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а). </w:t>
      </w:r>
      <w:r>
        <w:rPr>
          <w:rFonts w:eastAsia="Times New Roman"/>
          <w:color w:val="000000"/>
          <w:spacing w:val="1"/>
          <w:sz w:val="22"/>
          <w:szCs w:val="22"/>
        </w:rPr>
        <w:t>Грей-</w:t>
      </w:r>
    </w:p>
    <w:p w:rsidR="00000000" w:rsidRDefault="00AF1AE4">
      <w:pPr>
        <w:shd w:val="clear" w:color="auto" w:fill="FFFFFF"/>
        <w:spacing w:before="149"/>
      </w:pPr>
      <w:r>
        <w:rPr>
          <w:color w:val="000000"/>
          <w:spacing w:val="-32"/>
          <w:sz w:val="22"/>
          <w:szCs w:val="22"/>
        </w:rPr>
        <w:t>!8</w:t>
      </w:r>
    </w:p>
    <w:p w:rsidR="00000000" w:rsidRDefault="00AF1AE4">
      <w:pPr>
        <w:shd w:val="clear" w:color="auto" w:fill="FFFFFF"/>
        <w:spacing w:before="149"/>
        <w:sectPr w:rsidR="00000000">
          <w:pgSz w:w="11909" w:h="16834"/>
          <w:pgMar w:top="1440" w:right="3161" w:bottom="720" w:left="2527" w:header="720" w:footer="720" w:gutter="0"/>
          <w:cols w:space="60"/>
          <w:noEndnote/>
        </w:sectPr>
      </w:pPr>
    </w:p>
    <w:p w:rsidR="00000000" w:rsidRDefault="00773BBC">
      <w:pPr>
        <w:ind w:left="197" w:right="178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816985" cy="4391025"/>
            <wp:effectExtent l="1905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98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307"/>
        <w:ind w:left="1142"/>
      </w:pPr>
      <w:r>
        <w:rPr>
          <w:rFonts w:eastAsia="Times New Roman"/>
          <w:color w:val="000000"/>
          <w:spacing w:val="-10"/>
          <w:w w:val="98"/>
          <w:sz w:val="22"/>
          <w:szCs w:val="22"/>
        </w:rPr>
        <w:t>Рис. 10.10. Стропы для железобетонных изделий</w:t>
      </w:r>
    </w:p>
    <w:p w:rsidR="00000000" w:rsidRDefault="00AF1AE4">
      <w:pPr>
        <w:shd w:val="clear" w:color="auto" w:fill="FFFFFF"/>
        <w:spacing w:before="211" w:line="226" w:lineRule="exact"/>
        <w:jc w:val="both"/>
      </w:pPr>
      <w:r>
        <w:rPr>
          <w:rFonts w:eastAsia="Times New Roman"/>
          <w:color w:val="000000"/>
          <w:spacing w:val="2"/>
          <w:w w:val="98"/>
          <w:sz w:val="22"/>
          <w:szCs w:val="22"/>
        </w:rPr>
        <w:t xml:space="preserve">фер подвешивают к двум приводным барабанам на подъемном (поддерживающем) 7 и замыкающем 6 канатах. Подъемный канат закреплен на верхней траверсе 5, к которой посредством тяг </w:t>
      </w:r>
      <w:r>
        <w:rPr>
          <w:rFonts w:eastAsia="Times New Roman"/>
          <w:i/>
          <w:iCs/>
          <w:color w:val="000000"/>
          <w:spacing w:val="2"/>
          <w:w w:val="98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>присоединены две челюсти / ковшово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>й формы, соединенные меж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 xml:space="preserve">ду собой шарниром </w:t>
      </w:r>
      <w:r>
        <w:rPr>
          <w:rFonts w:eastAsia="Times New Roman"/>
          <w:i/>
          <w:iCs/>
          <w:color w:val="000000"/>
          <w:spacing w:val="2"/>
          <w:w w:val="98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 xml:space="preserve">на нижней траверсе 9. На верхней траверсе 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установлена неподвижная 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а на нижней — подвижная 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обойма 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>блоков полиспаста, сбегающая ветвь которого является замыка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>ющим канатом.</w:t>
      </w:r>
    </w:p>
    <w:p w:rsidR="00000000" w:rsidRDefault="00AF1AE4">
      <w:pPr>
        <w:shd w:val="clear" w:color="auto" w:fill="FFFFFF"/>
        <w:spacing w:line="226" w:lineRule="exact"/>
        <w:ind w:left="10" w:right="29" w:firstLine="269"/>
        <w:jc w:val="both"/>
      </w:pPr>
      <w:r>
        <w:rPr>
          <w:rFonts w:eastAsia="Times New Roman"/>
          <w:color w:val="000000"/>
          <w:spacing w:val="2"/>
          <w:w w:val="98"/>
          <w:sz w:val="22"/>
          <w:szCs w:val="22"/>
        </w:rPr>
        <w:t xml:space="preserve">Для начала работы грейфер опускают 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>на захватываемый мате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7"/>
          <w:w w:val="98"/>
          <w:sz w:val="22"/>
          <w:szCs w:val="22"/>
        </w:rPr>
        <w:t xml:space="preserve">риал, удерживая его поддерживающим канатом (положение /, 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 xml:space="preserve">рис. 10.12, </w:t>
      </w:r>
      <w:r>
        <w:rPr>
          <w:rFonts w:eastAsia="Times New Roman"/>
          <w:i/>
          <w:iCs/>
          <w:color w:val="000000"/>
          <w:spacing w:val="1"/>
          <w:w w:val="98"/>
          <w:sz w:val="22"/>
          <w:szCs w:val="22"/>
        </w:rPr>
        <w:t xml:space="preserve">б). 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 xml:space="preserve">Медленно поднимая грейфер замыкающим канатом </w:t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>при ослабленном поддерживающем канате, захватывают матери-</w:t>
      </w:r>
    </w:p>
    <w:p w:rsidR="00000000" w:rsidRDefault="00AF1AE4">
      <w:pPr>
        <w:shd w:val="clear" w:color="auto" w:fill="FFFFFF"/>
        <w:spacing w:before="163"/>
        <w:jc w:val="right"/>
      </w:pPr>
      <w:r>
        <w:rPr>
          <w:color w:val="000000"/>
          <w:spacing w:val="-24"/>
          <w:w w:val="98"/>
          <w:sz w:val="22"/>
          <w:szCs w:val="22"/>
        </w:rPr>
        <w:t>189</w:t>
      </w:r>
    </w:p>
    <w:p w:rsidR="00000000" w:rsidRDefault="00AF1AE4">
      <w:pPr>
        <w:shd w:val="clear" w:color="auto" w:fill="FFFFFF"/>
        <w:spacing w:before="163"/>
        <w:jc w:val="right"/>
        <w:sectPr w:rsidR="00000000">
          <w:pgSz w:w="11909" w:h="16834"/>
          <w:pgMar w:top="1440" w:right="3398" w:bottom="720" w:left="2126" w:header="720" w:footer="720" w:gutter="0"/>
          <w:cols w:space="60"/>
          <w:noEndnote/>
        </w:sectPr>
      </w:pPr>
    </w:p>
    <w:p w:rsidR="00000000" w:rsidRDefault="00773BBC">
      <w:pPr>
        <w:framePr w:h="3360" w:hSpace="38" w:wrap="auto" w:vAnchor="text" w:hAnchor="text" w:x="-9" w:y="-4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977390" cy="2137410"/>
            <wp:effectExtent l="19050" t="0" r="381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90" cy="213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3077" w:h="504" w:hRule="exact" w:hSpace="38" w:wrap="auto" w:vAnchor="text" w:hAnchor="text" w:x="-3" w:y="3515"/>
        <w:shd w:val="clear" w:color="auto" w:fill="FFFFFF"/>
        <w:spacing w:line="250" w:lineRule="exact"/>
      </w:pPr>
      <w:r>
        <w:rPr>
          <w:color w:val="000000"/>
          <w:spacing w:val="-9"/>
        </w:rPr>
        <w:t>1</w:t>
      </w:r>
      <w:r>
        <w:rPr>
          <w:rFonts w:eastAsia="Times New Roman"/>
          <w:color w:val="000000"/>
          <w:spacing w:val="-9"/>
        </w:rPr>
        <w:t xml:space="preserve">С. 10.11. Захваты для штучных грузов: ! — клещевые; </w:t>
      </w:r>
      <w:r>
        <w:rPr>
          <w:rFonts w:eastAsia="Times New Roman"/>
          <w:i/>
          <w:iCs/>
          <w:color w:val="000000"/>
          <w:spacing w:val="-9"/>
        </w:rPr>
        <w:t xml:space="preserve">б, в </w:t>
      </w:r>
      <w:r>
        <w:rPr>
          <w:rFonts w:eastAsia="Times New Roman"/>
          <w:color w:val="000000"/>
          <w:spacing w:val="-9"/>
        </w:rPr>
        <w:t>— эксцентриковые</w:t>
      </w:r>
    </w:p>
    <w:p w:rsidR="00000000" w:rsidRDefault="00AF1AE4">
      <w:pPr>
        <w:shd w:val="clear" w:color="auto" w:fill="FFFFFF"/>
        <w:spacing w:line="226" w:lineRule="exact"/>
        <w:ind w:left="3312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ал закрывающимися челюстя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ми (положение //). После пол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ного смыкания челюстей, удер</w:t>
      </w:r>
      <w:r>
        <w:rPr>
          <w:rFonts w:eastAsia="Times New Roman"/>
          <w:color w:val="000000"/>
          <w:spacing w:val="-5"/>
          <w:sz w:val="22"/>
          <w:szCs w:val="22"/>
        </w:rPr>
        <w:softHyphen/>
        <w:t xml:space="preserve">живая грейфер на замыкающем </w:t>
      </w:r>
      <w:r>
        <w:rPr>
          <w:rFonts w:eastAsia="Times New Roman"/>
          <w:color w:val="000000"/>
          <w:spacing w:val="-1"/>
          <w:sz w:val="22"/>
          <w:szCs w:val="22"/>
        </w:rPr>
        <w:t>канате, переносят его к месту раз</w:t>
      </w:r>
      <w:r>
        <w:rPr>
          <w:rFonts w:eastAsia="Times New Roman"/>
          <w:color w:val="000000"/>
          <w:spacing w:val="-1"/>
          <w:sz w:val="22"/>
          <w:szCs w:val="22"/>
        </w:rPr>
        <w:t>грузки (положение ///). Раз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гружают грейфер, удерживая его на весу поддерживающим канатом, вследствие чего че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люсти раскрываются и матери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ал высыпается (положение 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 xml:space="preserve">TV). </w:t>
      </w:r>
      <w:r>
        <w:rPr>
          <w:rFonts w:eastAsia="Times New Roman"/>
          <w:color w:val="000000"/>
          <w:spacing w:val="-3"/>
          <w:sz w:val="22"/>
          <w:szCs w:val="22"/>
        </w:rPr>
        <w:t>Таким образом, управление ра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ботой грейфера в течение его рабочего цикла сводится к по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п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еременному переключению </w:t>
      </w:r>
      <w:r>
        <w:rPr>
          <w:rFonts w:eastAsia="Times New Roman"/>
          <w:color w:val="000000"/>
          <w:spacing w:val="-6"/>
          <w:sz w:val="22"/>
          <w:szCs w:val="22"/>
        </w:rPr>
        <w:t>приводных барабанов для удер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жания грейфера либо на под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держивающем, либо на замы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кающем канатах.</w:t>
      </w:r>
    </w:p>
    <w:p w:rsidR="00000000" w:rsidRDefault="00AF1AE4">
      <w:pPr>
        <w:framePr w:h="230" w:hRule="exact" w:hSpace="38" w:wrap="auto" w:vAnchor="text" w:hAnchor="text" w:x="961" w:y="582"/>
        <w:shd w:val="clear" w:color="auto" w:fill="FFFFFF"/>
      </w:pPr>
      <w:r>
        <w:rPr>
          <w:rFonts w:ascii="Arial" w:hAnsi="Arial" w:cs="Arial"/>
          <w:b/>
          <w:bCs/>
          <w:color w:val="000000"/>
        </w:rPr>
        <w:t>-7</w:t>
      </w:r>
    </w:p>
    <w:p w:rsidR="00000000" w:rsidRDefault="00773BBC">
      <w:pPr>
        <w:framePr w:h="1162" w:hSpace="38" w:wrap="auto" w:vAnchor="text" w:hAnchor="text" w:x="4734" w:y="3323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733425" cy="733425"/>
            <wp:effectExtent l="19050" t="0" r="952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528" w:hRule="exact" w:hSpace="38" w:wrap="auto" w:vAnchor="text" w:hAnchor="text" w:x="4715" w:y="4484"/>
        <w:shd w:val="clear" w:color="auto" w:fill="FFFFFF"/>
      </w:pPr>
    </w:p>
    <w:p w:rsidR="00000000" w:rsidRDefault="00AF1AE4">
      <w:pPr>
        <w:framePr w:h="302" w:hRule="exact" w:hSpace="38" w:wrap="auto" w:vAnchor="text" w:hAnchor="text" w:x="1916" w:y="5238"/>
        <w:shd w:val="clear" w:color="auto" w:fill="FFFFFF"/>
      </w:pPr>
      <w:r>
        <w:rPr>
          <w:rFonts w:ascii="Arial" w:eastAsia="Times New Roman" w:hAnsi="Arial"/>
          <w:b/>
          <w:bCs/>
          <w:i/>
          <w:iCs/>
          <w:color w:val="000000"/>
          <w:sz w:val="26"/>
          <w:szCs w:val="26"/>
        </w:rPr>
        <w:t>и</w:t>
      </w:r>
    </w:p>
    <w:p w:rsidR="00000000" w:rsidRDefault="00773BBC">
      <w:pPr>
        <w:spacing w:line="1" w:lineRule="exact"/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2517790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377825</wp:posOffset>
            </wp:positionV>
            <wp:extent cx="1718945" cy="2907665"/>
            <wp:effectExtent l="19050" t="0" r="0" b="0"/>
            <wp:wrapThrough wrapText="bothSides">
              <wp:wrapPolygon edited="0">
                <wp:start x="-239" y="0"/>
                <wp:lineTo x="-239" y="21510"/>
                <wp:lineTo x="21544" y="21510"/>
                <wp:lineTo x="21544" y="0"/>
                <wp:lineTo x="-239" y="0"/>
              </wp:wrapPolygon>
            </wp:wrapThrough>
            <wp:docPr id="404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2907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00000" w:rsidRDefault="00773BBC">
      <w:pPr>
        <w:shd w:val="clear" w:color="auto" w:fill="FFFFFF"/>
        <w:spacing w:line="226" w:lineRule="exact"/>
        <w:ind w:right="19"/>
        <w:jc w:val="both"/>
      </w:pPr>
      <w:r>
        <w:rPr>
          <w:noProof/>
        </w:rPr>
        <w:drawing>
          <wp:anchor distT="0" distB="0" distL="0" distR="0" simplePos="0" relativeHeight="251780096" behindDoc="1" locked="0" layoutInCell="1" allowOverlap="1">
            <wp:simplePos x="0" y="0"/>
            <wp:positionH relativeFrom="column">
              <wp:posOffset>2944495</wp:posOffset>
            </wp:positionH>
            <wp:positionV relativeFrom="paragraph">
              <wp:posOffset>3005455</wp:posOffset>
            </wp:positionV>
            <wp:extent cx="889635" cy="474980"/>
            <wp:effectExtent l="19050" t="0" r="5715" b="0"/>
            <wp:wrapThrough wrapText="bothSides">
              <wp:wrapPolygon edited="0">
                <wp:start x="-463" y="0"/>
                <wp:lineTo x="-463" y="20791"/>
                <wp:lineTo x="21739" y="20791"/>
                <wp:lineTo x="21739" y="0"/>
                <wp:lineTo x="-463" y="0"/>
              </wp:wrapPolygon>
            </wp:wrapThrough>
            <wp:docPr id="403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" cy="47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z w:val="22"/>
          <w:szCs w:val="22"/>
        </w:rPr>
        <w:t>В механизмах подъема груза и изменения вылета грузоподъем-</w:t>
      </w:r>
      <w:r w:rsidR="00AF1AE4">
        <w:rPr>
          <w:rFonts w:eastAsia="Times New Roman"/>
          <w:color w:val="000000"/>
          <w:spacing w:val="-4"/>
          <w:sz w:val="22"/>
          <w:szCs w:val="22"/>
        </w:rPr>
        <w:t>лх машин с машинным приводом у</w:t>
      </w:r>
      <w:r w:rsidR="00AF1AE4">
        <w:rPr>
          <w:rFonts w:eastAsia="Times New Roman"/>
          <w:color w:val="000000"/>
          <w:spacing w:val="-4"/>
          <w:sz w:val="22"/>
          <w:szCs w:val="22"/>
        </w:rPr>
        <w:t xml:space="preserve">станавливают </w:t>
      </w:r>
      <w:r w:rsidR="00AF1AE4">
        <w:rPr>
          <w:rFonts w:eastAsia="Times New Roman"/>
          <w:i/>
          <w:iCs/>
          <w:color w:val="000000"/>
          <w:spacing w:val="-4"/>
          <w:sz w:val="22"/>
          <w:szCs w:val="22"/>
        </w:rPr>
        <w:t>нормально закры</w:t>
      </w:r>
      <w:r w:rsidR="00AF1AE4">
        <w:rPr>
          <w:rFonts w:eastAsia="Times New Roman"/>
          <w:i/>
          <w:iCs/>
          <w:color w:val="000000"/>
          <w:spacing w:val="-4"/>
          <w:sz w:val="22"/>
          <w:szCs w:val="22"/>
        </w:rPr>
        <w:softHyphen/>
      </w:r>
      <w:r w:rsidR="00AF1AE4"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тые тормоза, </w:t>
      </w:r>
      <w:r w:rsidR="00AF1AE4">
        <w:rPr>
          <w:rFonts w:eastAsia="Times New Roman"/>
          <w:color w:val="000000"/>
          <w:spacing w:val="-2"/>
          <w:sz w:val="22"/>
          <w:szCs w:val="22"/>
        </w:rPr>
        <w:t>автоматически размыкающи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z w:val="22"/>
          <w:szCs w:val="22"/>
        </w:rPr>
        <w:t xml:space="preserve">еся при включении привода. В механизмах </w:t>
      </w:r>
      <w:r w:rsidR="00AF1AE4">
        <w:rPr>
          <w:rFonts w:eastAsia="Times New Roman"/>
          <w:color w:val="000000"/>
          <w:spacing w:val="-1"/>
          <w:sz w:val="22"/>
          <w:szCs w:val="22"/>
        </w:rPr>
        <w:t>подъема с ручным приводом устанавлива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  <w:t xml:space="preserve">ют также автоматически действующие </w:t>
      </w:r>
      <w:r w:rsidR="00AF1AE4">
        <w:rPr>
          <w:rFonts w:eastAsia="Times New Roman"/>
          <w:i/>
          <w:iCs/>
          <w:color w:val="000000"/>
          <w:spacing w:val="-1"/>
          <w:sz w:val="22"/>
          <w:szCs w:val="22"/>
        </w:rPr>
        <w:t>гру-</w:t>
      </w:r>
      <w:r w:rsidR="00AF1AE4"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зоупорные тормоза. </w:t>
      </w:r>
      <w:r w:rsidR="00AF1AE4">
        <w:rPr>
          <w:rFonts w:eastAsia="Times New Roman"/>
          <w:color w:val="000000"/>
          <w:spacing w:val="-4"/>
          <w:sz w:val="22"/>
          <w:szCs w:val="22"/>
        </w:rPr>
        <w:t>В машинах с гидропри</w:t>
      </w:r>
      <w:r w:rsidR="00AF1AE4">
        <w:rPr>
          <w:rFonts w:eastAsia="Times New Roman"/>
          <w:color w:val="000000"/>
          <w:spacing w:val="-4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"/>
          <w:sz w:val="22"/>
          <w:szCs w:val="22"/>
        </w:rPr>
        <w:t>водом эту функцию выполняют обра</w:t>
      </w:r>
      <w:r w:rsidR="00AF1AE4">
        <w:rPr>
          <w:rFonts w:eastAsia="Times New Roman"/>
          <w:color w:val="000000"/>
          <w:spacing w:val="1"/>
          <w:sz w:val="22"/>
          <w:szCs w:val="22"/>
        </w:rPr>
        <w:t xml:space="preserve">тные </w:t>
      </w:r>
      <w:r w:rsidR="00AF1AE4">
        <w:rPr>
          <w:rFonts w:eastAsia="Times New Roman"/>
          <w:color w:val="000000"/>
          <w:spacing w:val="-1"/>
          <w:sz w:val="22"/>
          <w:szCs w:val="22"/>
        </w:rPr>
        <w:t>клапаны, исключающие возможность опус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"/>
          <w:sz w:val="22"/>
          <w:szCs w:val="22"/>
        </w:rPr>
        <w:t>кания груза или стрелы при падении дав</w:t>
      </w:r>
      <w:r w:rsidR="00AF1AE4">
        <w:rPr>
          <w:rFonts w:eastAsia="Times New Roman"/>
          <w:color w:val="000000"/>
          <w:spacing w:val="1"/>
          <w:sz w:val="22"/>
          <w:szCs w:val="22"/>
        </w:rPr>
        <w:softHyphen/>
      </w:r>
      <w:r w:rsidR="00AF1AE4">
        <w:rPr>
          <w:rFonts w:eastAsia="Times New Roman"/>
          <w:color w:val="000000"/>
          <w:sz w:val="22"/>
          <w:szCs w:val="22"/>
        </w:rPr>
        <w:t>ления в гидросистеме. В механизмах пере</w:t>
      </w:r>
      <w:r w:rsidR="00AF1AE4">
        <w:rPr>
          <w:rFonts w:eastAsia="Times New Roman"/>
          <w:color w:val="000000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>движения тормоза устанавливают на маши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"/>
          <w:sz w:val="22"/>
          <w:szCs w:val="22"/>
        </w:rPr>
        <w:t>нах, работающих на открытом воздухе или</w:t>
      </w:r>
    </w:p>
    <w:p w:rsidR="00000000" w:rsidRDefault="00773BBC">
      <w:pPr>
        <w:ind w:left="2947" w:right="1824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914400" cy="1339850"/>
            <wp:effectExtent l="1905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33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40" w:line="365" w:lineRule="exact"/>
        <w:ind w:left="19"/>
      </w:pPr>
      <w:r>
        <w:rPr>
          <w:color w:val="000000"/>
          <w:spacing w:val="-2"/>
          <w:lang w:val="en-US"/>
        </w:rPr>
        <w:t xml:space="preserve">ic. </w:t>
      </w:r>
      <w:r>
        <w:rPr>
          <w:color w:val="000000"/>
          <w:spacing w:val="-2"/>
        </w:rPr>
        <w:t xml:space="preserve">10.12. </w:t>
      </w:r>
      <w:r>
        <w:rPr>
          <w:rFonts w:eastAsia="Times New Roman"/>
          <w:color w:val="000000"/>
          <w:spacing w:val="-2"/>
        </w:rPr>
        <w:t xml:space="preserve">Двухчелюстной канатный грейфер </w:t>
      </w:r>
      <w:r>
        <w:rPr>
          <w:rFonts w:eastAsia="Times New Roman"/>
          <w:i/>
          <w:iCs/>
          <w:color w:val="000000"/>
          <w:spacing w:val="-2"/>
        </w:rPr>
        <w:t xml:space="preserve">(а) </w:t>
      </w:r>
      <w:r>
        <w:rPr>
          <w:rFonts w:eastAsia="Times New Roman"/>
          <w:color w:val="000000"/>
          <w:spacing w:val="-2"/>
        </w:rPr>
        <w:t xml:space="preserve">и его рабочий процесс </w:t>
      </w:r>
      <w:r>
        <w:rPr>
          <w:rFonts w:eastAsia="Times New Roman"/>
          <w:i/>
          <w:iCs/>
          <w:color w:val="000000"/>
          <w:spacing w:val="-2"/>
        </w:rPr>
        <w:t xml:space="preserve">(6) </w:t>
      </w:r>
      <w:r>
        <w:rPr>
          <w:rFonts w:eastAsia="Times New Roman"/>
          <w:color w:val="000000"/>
        </w:rPr>
        <w:t>0</w:t>
      </w:r>
    </w:p>
    <w:p w:rsidR="00000000" w:rsidRDefault="00AF1AE4">
      <w:pPr>
        <w:shd w:val="clear" w:color="auto" w:fill="FFFFFF"/>
        <w:spacing w:before="240" w:line="365" w:lineRule="exact"/>
        <w:ind w:left="19"/>
        <w:sectPr w:rsidR="00000000">
          <w:pgSz w:w="11909" w:h="16834"/>
          <w:pgMar w:top="1440" w:right="3111" w:bottom="720" w:left="258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after="211" w:line="226" w:lineRule="exact"/>
        <w:ind w:left="658" w:right="422"/>
      </w:pPr>
      <w:r>
        <w:rPr>
          <w:rFonts w:eastAsia="Times New Roman"/>
          <w:color w:val="000000"/>
          <w:sz w:val="22"/>
          <w:szCs w:val="22"/>
        </w:rPr>
        <w:lastRenderedPageBreak/>
        <w:t xml:space="preserve">в помещениях при передвижении по напольному рельсовому пути, </w:t>
      </w:r>
      <w:r>
        <w:rPr>
          <w:rFonts w:eastAsia="Times New Roman"/>
          <w:color w:val="000000"/>
          <w:spacing w:val="1"/>
          <w:sz w:val="22"/>
          <w:szCs w:val="22"/>
        </w:rPr>
        <w:t>а также надземному пути при скорости более 32 м/мин.</w:t>
      </w:r>
    </w:p>
    <w:p w:rsidR="00000000" w:rsidRDefault="00AF1AE4">
      <w:pPr>
        <w:shd w:val="clear" w:color="auto" w:fill="FFFFFF"/>
        <w:spacing w:after="211" w:line="226" w:lineRule="exact"/>
        <w:ind w:left="658" w:right="422"/>
        <w:sectPr w:rsidR="00000000">
          <w:pgSz w:w="11909" w:h="16834"/>
          <w:pgMar w:top="1440" w:right="2919" w:bottom="720" w:left="150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8885" w:line="826" w:lineRule="exact"/>
      </w:pPr>
      <w:r>
        <w:rPr>
          <w:rFonts w:ascii="Arial" w:hAnsi="Arial" w:cs="Arial"/>
          <w:b/>
          <w:bCs/>
          <w:color w:val="000000"/>
          <w:w w:val="128"/>
          <w:position w:val="-14"/>
          <w:sz w:val="116"/>
          <w:szCs w:val="116"/>
          <w:lang w:val="en-US"/>
        </w:rPr>
        <w:lastRenderedPageBreak/>
        <w:t>I</w:t>
      </w:r>
    </w:p>
    <w:p w:rsidR="00000000" w:rsidRDefault="00AF1AE4">
      <w:pPr>
        <w:shd w:val="clear" w:color="auto" w:fill="FFFFFF"/>
        <w:ind w:left="29"/>
        <w:jc w:val="center"/>
      </w:pPr>
      <w:r>
        <w:br w:type="column"/>
      </w:r>
      <w:r>
        <w:rPr>
          <w:color w:val="000000"/>
          <w:spacing w:val="1"/>
          <w:sz w:val="26"/>
          <w:szCs w:val="26"/>
        </w:rPr>
        <w:lastRenderedPageBreak/>
        <w:t xml:space="preserve">10.4. </w:t>
      </w:r>
      <w:r>
        <w:rPr>
          <w:rFonts w:eastAsia="Times New Roman"/>
          <w:color w:val="000000"/>
          <w:spacing w:val="1"/>
          <w:sz w:val="26"/>
          <w:szCs w:val="26"/>
        </w:rPr>
        <w:t>Лебедки</w:t>
      </w:r>
    </w:p>
    <w:p w:rsidR="00000000" w:rsidRDefault="00AF1AE4">
      <w:pPr>
        <w:shd w:val="clear" w:color="auto" w:fill="FFFFFF"/>
        <w:spacing w:before="168" w:line="226" w:lineRule="exact"/>
        <w:ind w:left="10" w:firstLine="274"/>
        <w:jc w:val="both"/>
      </w:pPr>
      <w:r>
        <w:rPr>
          <w:rFonts w:eastAsia="Times New Roman"/>
          <w:i/>
          <w:iCs/>
          <w:color w:val="000000"/>
          <w:sz w:val="22"/>
          <w:szCs w:val="22"/>
        </w:rPr>
        <w:t xml:space="preserve">Лебедками </w:t>
      </w:r>
      <w:r>
        <w:rPr>
          <w:rFonts w:eastAsia="Times New Roman"/>
          <w:color w:val="000000"/>
          <w:sz w:val="22"/>
          <w:szCs w:val="22"/>
        </w:rPr>
        <w:t>называют устройства для подъема (подъемные ле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бедки) или горизонтального перемещения (тяговые лебедки) гру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зов. По виду привода они могут быть ручными и приводными (от </w:t>
      </w:r>
      <w:r>
        <w:rPr>
          <w:rFonts w:eastAsia="Times New Roman"/>
          <w:color w:val="000000"/>
          <w:spacing w:val="-2"/>
          <w:sz w:val="22"/>
          <w:szCs w:val="22"/>
        </w:rPr>
        <w:t>электродвигателя, гидромотора или ДВС)</w:t>
      </w:r>
      <w:r>
        <w:rPr>
          <w:rFonts w:eastAsia="Times New Roman"/>
          <w:color w:val="000000"/>
          <w:spacing w:val="-2"/>
          <w:sz w:val="22"/>
          <w:szCs w:val="22"/>
        </w:rPr>
        <w:t>. Барабанные лебедки обо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рудуют одним или двумя барабанами. В конструкциях шахтных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подъемников (лифтов), а также в качестве подъемных устройств </w:t>
      </w:r>
      <w:r>
        <w:rPr>
          <w:rFonts w:eastAsia="Times New Roman"/>
          <w:color w:val="000000"/>
          <w:spacing w:val="3"/>
          <w:sz w:val="22"/>
          <w:szCs w:val="22"/>
        </w:rPr>
        <w:t>подвесных подмостей, используемых при ремонте фасадов зда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ний, нашли применение безбарабанные лебедки с канатове</w:t>
      </w:r>
      <w:r>
        <w:rPr>
          <w:rFonts w:eastAsia="Times New Roman"/>
          <w:color w:val="000000"/>
          <w:spacing w:val="5"/>
          <w:sz w:val="22"/>
          <w:szCs w:val="22"/>
        </w:rPr>
        <w:t>ду-</w:t>
      </w:r>
      <w:r>
        <w:rPr>
          <w:rFonts w:eastAsia="Times New Roman"/>
          <w:color w:val="000000"/>
          <w:spacing w:val="2"/>
          <w:sz w:val="22"/>
          <w:szCs w:val="22"/>
        </w:rPr>
        <w:t>щим шкивом. Лебедки характеризуются тяговым усилием и ско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ростью движения каната (окружным усилием или скоростью на первом слое навивки каната на барабан или в набегающей на ка-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натоведущий шкив ветви каната). Барабанные лебедки, кроме того, </w:t>
      </w:r>
      <w:r>
        <w:rPr>
          <w:rFonts w:eastAsia="Times New Roman"/>
          <w:color w:val="000000"/>
          <w:sz w:val="22"/>
          <w:szCs w:val="22"/>
        </w:rPr>
        <w:t>характеризую</w:t>
      </w:r>
      <w:r>
        <w:rPr>
          <w:rFonts w:eastAsia="Times New Roman"/>
          <w:color w:val="000000"/>
          <w:sz w:val="22"/>
          <w:szCs w:val="22"/>
        </w:rPr>
        <w:t>тся канатоемкостью барабана — максимальной дли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ной каната, укладываемого на барабан.</w:t>
      </w:r>
    </w:p>
    <w:p w:rsidR="00000000" w:rsidRDefault="00773BBC">
      <w:pPr>
        <w:framePr w:h="3571" w:hSpace="38" w:wrap="auto" w:vAnchor="text" w:hAnchor="text" w:x="3519" w:y="190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807845" cy="2265045"/>
            <wp:effectExtent l="19050" t="0" r="1905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226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right="5" w:firstLine="278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Ручные лебедки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наиболее просты по устройству (рис. 10.13). Их </w:t>
      </w:r>
      <w:r>
        <w:rPr>
          <w:rFonts w:eastAsia="Times New Roman"/>
          <w:color w:val="000000"/>
          <w:spacing w:val="-3"/>
          <w:sz w:val="22"/>
          <w:szCs w:val="22"/>
        </w:rPr>
        <w:t>используют, в основном, как вспомогательное монтажное оборудо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9"/>
          <w:sz w:val="22"/>
          <w:szCs w:val="22"/>
        </w:rPr>
        <w:t xml:space="preserve">вание. Лебедка состоит из барабана </w:t>
      </w:r>
      <w:r>
        <w:rPr>
          <w:rFonts w:eastAsia="Times New Roman"/>
          <w:i/>
          <w:iCs/>
          <w:color w:val="000000"/>
          <w:spacing w:val="-9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-9"/>
          <w:sz w:val="22"/>
          <w:szCs w:val="22"/>
        </w:rPr>
        <w:t xml:space="preserve">открытых зубчатых передач </w:t>
      </w:r>
      <w:r>
        <w:rPr>
          <w:rFonts w:eastAsia="Times New Roman"/>
          <w:i/>
          <w:iCs/>
          <w:color w:val="000000"/>
          <w:spacing w:val="-9"/>
          <w:sz w:val="22"/>
          <w:szCs w:val="22"/>
        </w:rPr>
        <w:t xml:space="preserve">Зтл </w:t>
      </w:r>
      <w:r>
        <w:rPr>
          <w:rFonts w:eastAsia="Times New Roman"/>
          <w:color w:val="000000"/>
          <w:spacing w:val="-9"/>
          <w:sz w:val="22"/>
          <w:szCs w:val="22"/>
        </w:rPr>
        <w:t xml:space="preserve">7, </w:t>
      </w:r>
      <w:r>
        <w:rPr>
          <w:rFonts w:eastAsia="Times New Roman"/>
          <w:color w:val="000000"/>
          <w:sz w:val="22"/>
          <w:szCs w:val="22"/>
        </w:rPr>
        <w:t>дискового грузоупорного т</w:t>
      </w:r>
      <w:r>
        <w:rPr>
          <w:rFonts w:eastAsia="Times New Roman"/>
          <w:color w:val="000000"/>
          <w:sz w:val="22"/>
          <w:szCs w:val="22"/>
        </w:rPr>
        <w:t>ормоза 5, установленных на параллель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ных валах, опирающихся на подшипники в боковинах станины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2. </w:t>
      </w:r>
      <w:r>
        <w:rPr>
          <w:rFonts w:eastAsia="Times New Roman"/>
          <w:color w:val="000000"/>
          <w:sz w:val="22"/>
          <w:szCs w:val="22"/>
        </w:rPr>
        <w:t xml:space="preserve">Поднимают и опускают груз вращением рукояток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 </w:t>
      </w:r>
      <w:r>
        <w:rPr>
          <w:rFonts w:eastAsia="Times New Roman"/>
          <w:color w:val="000000"/>
          <w:sz w:val="22"/>
          <w:szCs w:val="22"/>
        </w:rPr>
        <w:t>одним, двумя или четырьмя рабочими. При кратковременной работе усилие од</w:t>
      </w:r>
      <w:r>
        <w:rPr>
          <w:rFonts w:eastAsia="Times New Roman"/>
          <w:color w:val="000000"/>
          <w:sz w:val="22"/>
          <w:szCs w:val="22"/>
        </w:rPr>
        <w:softHyphen/>
        <w:t>ного рабочего на рукоятке не пре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вышает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200 Н. Для увеличения ско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рости подъема легких грузов слу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жит зубчатый перебор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6, </w:t>
      </w:r>
      <w:r>
        <w:rPr>
          <w:rFonts w:eastAsia="Times New Roman"/>
          <w:color w:val="000000"/>
          <w:sz w:val="22"/>
          <w:szCs w:val="22"/>
        </w:rPr>
        <w:t>дискрет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но изменяющий передаточное чис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ло зубчатой передачи.</w:t>
      </w:r>
    </w:p>
    <w:p w:rsidR="00000000" w:rsidRDefault="00AF1AE4">
      <w:pPr>
        <w:shd w:val="clear" w:color="auto" w:fill="FFFFFF"/>
        <w:tabs>
          <w:tab w:val="left" w:pos="4262"/>
        </w:tabs>
        <w:spacing w:line="226" w:lineRule="exact"/>
        <w:ind w:left="5" w:firstLine="28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Наибольшее распространение</w:t>
      </w:r>
      <w:r>
        <w:rPr>
          <w:rFonts w:eastAsia="Times New Roman"/>
          <w:color w:val="000000"/>
          <w:spacing w:val="4"/>
          <w:sz w:val="22"/>
          <w:szCs w:val="22"/>
        </w:rPr>
        <w:br/>
      </w:r>
      <w:r>
        <w:rPr>
          <w:rFonts w:eastAsia="Times New Roman"/>
          <w:color w:val="000000"/>
          <w:spacing w:val="3"/>
          <w:sz w:val="22"/>
          <w:szCs w:val="22"/>
        </w:rPr>
        <w:t>как в приводах грузоподъемных</w:t>
      </w:r>
      <w:r>
        <w:rPr>
          <w:rFonts w:eastAsia="Times New Roman"/>
          <w:color w:val="000000"/>
          <w:spacing w:val="3"/>
          <w:sz w:val="22"/>
          <w:szCs w:val="22"/>
        </w:rPr>
        <w:br/>
      </w:r>
      <w:r>
        <w:rPr>
          <w:rFonts w:eastAsia="Times New Roman"/>
          <w:color w:val="000000"/>
          <w:spacing w:val="2"/>
          <w:sz w:val="22"/>
          <w:szCs w:val="22"/>
        </w:rPr>
        <w:t>машин с электроприводом, так и</w:t>
      </w:r>
      <w:r>
        <w:rPr>
          <w:rFonts w:eastAsia="Times New Roman"/>
          <w:color w:val="000000"/>
          <w:spacing w:val="2"/>
          <w:sz w:val="22"/>
          <w:szCs w:val="22"/>
        </w:rPr>
        <w:br/>
      </w:r>
      <w:r>
        <w:rPr>
          <w:rFonts w:eastAsia="Times New Roman"/>
          <w:color w:val="000000"/>
          <w:spacing w:val="3"/>
          <w:sz w:val="22"/>
          <w:szCs w:val="22"/>
        </w:rPr>
        <w:t>как самостоятельные подъ</w:t>
      </w:r>
      <w:r>
        <w:rPr>
          <w:rFonts w:eastAsia="Times New Roman"/>
          <w:color w:val="000000"/>
          <w:spacing w:val="3"/>
          <w:sz w:val="22"/>
          <w:szCs w:val="22"/>
        </w:rPr>
        <w:t>емные</w:t>
      </w:r>
      <w:r>
        <w:rPr>
          <w:rFonts w:eastAsia="Times New Roman"/>
          <w:color w:val="000000"/>
          <w:spacing w:val="3"/>
          <w:sz w:val="22"/>
          <w:szCs w:val="22"/>
        </w:rPr>
        <w:br/>
      </w:r>
      <w:r>
        <w:rPr>
          <w:rFonts w:eastAsia="Times New Roman"/>
          <w:color w:val="000000"/>
          <w:spacing w:val="-1"/>
          <w:sz w:val="22"/>
          <w:szCs w:val="22"/>
        </w:rPr>
        <w:t xml:space="preserve">механизмы получили 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>электроре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br/>
      </w:r>
      <w:r>
        <w:rPr>
          <w:rFonts w:eastAsia="Times New Roman"/>
          <w:b/>
          <w:bCs/>
          <w:color w:val="000000"/>
          <w:spacing w:val="2"/>
        </w:rPr>
        <w:t xml:space="preserve">версивные лебедки </w:t>
      </w:r>
      <w:r>
        <w:rPr>
          <w:rFonts w:eastAsia="Times New Roman"/>
          <w:color w:val="000000"/>
          <w:spacing w:val="2"/>
        </w:rPr>
        <w:t>(рис. 10.14). Ба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2"/>
          <w:sz w:val="22"/>
          <w:szCs w:val="22"/>
        </w:rPr>
        <w:t>рабан такой лебедки приводится</w:t>
      </w:r>
      <w:r>
        <w:rPr>
          <w:rFonts w:eastAsia="Times New Roman"/>
          <w:color w:val="000000"/>
          <w:spacing w:val="2"/>
          <w:sz w:val="22"/>
          <w:szCs w:val="22"/>
        </w:rPr>
        <w:br/>
      </w:r>
      <w:r>
        <w:rPr>
          <w:rFonts w:eastAsia="Times New Roman"/>
          <w:color w:val="000000"/>
          <w:spacing w:val="-1"/>
          <w:sz w:val="22"/>
          <w:szCs w:val="22"/>
        </w:rPr>
        <w:t xml:space="preserve">электродвигателем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-1"/>
          <w:sz w:val="22"/>
          <w:szCs w:val="22"/>
        </w:rPr>
        <w:t>через зубча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br/>
      </w:r>
      <w:r>
        <w:rPr>
          <w:rFonts w:eastAsia="Times New Roman"/>
          <w:color w:val="000000"/>
          <w:sz w:val="22"/>
          <w:szCs w:val="22"/>
        </w:rPr>
        <w:t>тый редуктор /. Лебедка оборудо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br/>
        <w:t>вана нормально замкнутым двух-</w:t>
      </w:r>
      <w:r>
        <w:rPr>
          <w:rFonts w:eastAsia="Times New Roman"/>
          <w:color w:val="000000"/>
          <w:sz w:val="22"/>
          <w:szCs w:val="22"/>
        </w:rPr>
        <w:br/>
      </w:r>
      <w:r>
        <w:rPr>
          <w:rFonts w:eastAsia="Times New Roman"/>
          <w:color w:val="000000"/>
          <w:spacing w:val="1"/>
          <w:sz w:val="22"/>
          <w:szCs w:val="22"/>
        </w:rPr>
        <w:t xml:space="preserve">колодочным тормозом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1"/>
          <w:sz w:val="22"/>
          <w:szCs w:val="22"/>
        </w:rPr>
        <w:t>установ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br/>
        <w:t xml:space="preserve">ленным на шкиве упругой </w:t>
      </w:r>
      <w:r>
        <w:rPr>
          <w:rFonts w:eastAsia="Times New Roman"/>
          <w:color w:val="000000"/>
          <w:spacing w:val="1"/>
          <w:sz w:val="22"/>
          <w:szCs w:val="22"/>
        </w:rPr>
        <w:t>втулоч-</w:t>
      </w:r>
      <w:r>
        <w:rPr>
          <w:rFonts w:eastAsia="Times New Roman"/>
          <w:color w:val="000000"/>
          <w:spacing w:val="1"/>
          <w:sz w:val="22"/>
          <w:szCs w:val="22"/>
        </w:rPr>
        <w:br/>
      </w:r>
      <w:r>
        <w:rPr>
          <w:rFonts w:eastAsia="Times New Roman"/>
          <w:color w:val="000000"/>
          <w:spacing w:val="-4"/>
          <w:sz w:val="22"/>
          <w:szCs w:val="22"/>
        </w:rPr>
        <w:t xml:space="preserve">но-пальцевой муфты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-4"/>
          <w:sz w:val="22"/>
          <w:szCs w:val="22"/>
        </w:rPr>
        <w:t>Электро- Рис. 10.13. Кинематическая схема</w:t>
      </w:r>
      <w:r>
        <w:rPr>
          <w:rFonts w:eastAsia="Times New Roman"/>
          <w:color w:val="000000"/>
          <w:spacing w:val="-4"/>
          <w:sz w:val="22"/>
          <w:szCs w:val="22"/>
        </w:rPr>
        <w:br/>
      </w:r>
      <w:r>
        <w:rPr>
          <w:rFonts w:eastAsia="Times New Roman"/>
          <w:color w:val="000000"/>
          <w:spacing w:val="-2"/>
          <w:sz w:val="22"/>
          <w:szCs w:val="22"/>
        </w:rPr>
        <w:t>двигатель, тормоз, редуктор и опо-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-9"/>
          <w:sz w:val="22"/>
          <w:szCs w:val="22"/>
        </w:rPr>
        <w:t>ручной лебедки</w:t>
      </w:r>
    </w:p>
    <w:p w:rsidR="00000000" w:rsidRDefault="00AF1AE4">
      <w:pPr>
        <w:shd w:val="clear" w:color="auto" w:fill="FFFFFF"/>
        <w:tabs>
          <w:tab w:val="left" w:pos="4262"/>
        </w:tabs>
        <w:spacing w:line="226" w:lineRule="exact"/>
        <w:ind w:left="5" w:firstLine="288"/>
        <w:jc w:val="both"/>
        <w:sectPr w:rsidR="00000000">
          <w:type w:val="continuous"/>
          <w:pgSz w:w="11909" w:h="16834"/>
          <w:pgMar w:top="1440" w:right="3380" w:bottom="720" w:left="1507" w:header="720" w:footer="720" w:gutter="0"/>
          <w:cols w:num="2" w:space="720" w:equalWidth="0">
            <w:col w:w="720" w:space="0"/>
            <w:col w:w="6384"/>
          </w:cols>
          <w:noEndnote/>
        </w:sectPr>
      </w:pPr>
    </w:p>
    <w:p w:rsidR="00000000" w:rsidRDefault="00AF1AE4">
      <w:pPr>
        <w:shd w:val="clear" w:color="auto" w:fill="FFFFFF"/>
        <w:spacing w:before="154"/>
        <w:ind w:left="6763"/>
      </w:pPr>
      <w:r>
        <w:rPr>
          <w:color w:val="000000"/>
        </w:rPr>
        <w:lastRenderedPageBreak/>
        <w:t>191</w:t>
      </w:r>
    </w:p>
    <w:p w:rsidR="00000000" w:rsidRDefault="00AF1AE4">
      <w:pPr>
        <w:shd w:val="clear" w:color="auto" w:fill="FFFFFF"/>
        <w:spacing w:before="154"/>
        <w:ind w:left="6763"/>
        <w:sectPr w:rsidR="00000000">
          <w:type w:val="continuous"/>
          <w:pgSz w:w="11909" w:h="16834"/>
          <w:pgMar w:top="1440" w:right="2919" w:bottom="720" w:left="1507" w:header="720" w:footer="720" w:gutter="0"/>
          <w:cols w:space="60"/>
          <w:noEndnote/>
        </w:sectPr>
      </w:pPr>
    </w:p>
    <w:p w:rsidR="00000000" w:rsidRDefault="00773BBC">
      <w:pPr>
        <w:ind w:left="283" w:right="374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561715" cy="4635500"/>
            <wp:effectExtent l="19050" t="0" r="63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715" cy="4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58"/>
        <w:ind w:left="19"/>
      </w:pPr>
      <w:r>
        <w:rPr>
          <w:rFonts w:eastAsia="Times New Roman"/>
          <w:color w:val="000000"/>
          <w:spacing w:val="-9"/>
          <w:sz w:val="22"/>
          <w:szCs w:val="22"/>
        </w:rPr>
        <w:t>ис. 10.14. Электрореверсивная лебедк</w:t>
      </w:r>
      <w:r>
        <w:rPr>
          <w:rFonts w:eastAsia="Times New Roman"/>
          <w:color w:val="000000"/>
          <w:spacing w:val="-9"/>
          <w:sz w:val="22"/>
          <w:szCs w:val="22"/>
        </w:rPr>
        <w:t xml:space="preserve">а (я) и ее кинематическая схема </w:t>
      </w:r>
      <w:r>
        <w:rPr>
          <w:rFonts w:eastAsia="Times New Roman"/>
          <w:i/>
          <w:iCs/>
          <w:color w:val="000000"/>
          <w:spacing w:val="-9"/>
          <w:sz w:val="22"/>
          <w:szCs w:val="22"/>
        </w:rPr>
        <w:t>(б)</w:t>
      </w:r>
    </w:p>
    <w:p w:rsidR="00000000" w:rsidRDefault="00AF1AE4">
      <w:pPr>
        <w:shd w:val="clear" w:color="auto" w:fill="FFFFFF"/>
        <w:spacing w:before="221" w:line="226" w:lineRule="exact"/>
        <w:ind w:left="5" w:righ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ы барабана 5 закреплены на сварной раме, устанавливаемой на </w:t>
      </w:r>
      <w:r>
        <w:rPr>
          <w:rFonts w:eastAsia="Times New Roman"/>
          <w:color w:val="000000"/>
          <w:spacing w:val="-1"/>
          <w:sz w:val="22"/>
          <w:szCs w:val="22"/>
        </w:rPr>
        <w:t>&gt;ундамент (для лебедок как самостоятельных подъемных меха-</w:t>
      </w:r>
      <w:r>
        <w:rPr>
          <w:rFonts w:eastAsia="Times New Roman"/>
          <w:color w:val="000000"/>
          <w:spacing w:val="1"/>
          <w:sz w:val="22"/>
          <w:szCs w:val="22"/>
        </w:rPr>
        <w:t>измов) или на несущем каркасе грузоподъемной машины. Опус-ают груз или только грузозахватные приспособ</w:t>
      </w:r>
      <w:r>
        <w:rPr>
          <w:rFonts w:eastAsia="Times New Roman"/>
          <w:color w:val="000000"/>
          <w:spacing w:val="1"/>
          <w:sz w:val="22"/>
          <w:szCs w:val="22"/>
        </w:rPr>
        <w:t>ления реверсиро-</w:t>
      </w:r>
      <w:r>
        <w:rPr>
          <w:rFonts w:eastAsia="Times New Roman"/>
          <w:color w:val="000000"/>
          <w:spacing w:val="2"/>
          <w:sz w:val="22"/>
          <w:szCs w:val="22"/>
        </w:rPr>
        <w:t>анием электродвигателя.</w:t>
      </w:r>
    </w:p>
    <w:p w:rsidR="00000000" w:rsidRDefault="00AF1AE4">
      <w:pPr>
        <w:shd w:val="clear" w:color="auto" w:fill="FFFFFF"/>
        <w:spacing w:before="5" w:line="226" w:lineRule="exact"/>
        <w:ind w:left="5" w:right="10" w:firstLine="17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Существуют и более компактные, но и более дорогие электро-</w:t>
      </w:r>
      <w:r>
        <w:rPr>
          <w:rFonts w:eastAsia="Times New Roman"/>
          <w:color w:val="000000"/>
          <w:spacing w:val="2"/>
          <w:sz w:val="22"/>
          <w:szCs w:val="22"/>
        </w:rPr>
        <w:t>еверсивные лебедки со встроенными в барабан планетарными едукторами и электродвигателем.</w:t>
      </w:r>
    </w:p>
    <w:p w:rsidR="00000000" w:rsidRDefault="00AF1AE4">
      <w:pPr>
        <w:shd w:val="clear" w:color="auto" w:fill="FFFFFF"/>
        <w:spacing w:line="226" w:lineRule="exact"/>
        <w:ind w:firstLine="1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Тяговые усилия наиболее часто применяемых однобарабанных лектрореверс</w:t>
      </w:r>
      <w:r>
        <w:rPr>
          <w:rFonts w:eastAsia="Times New Roman"/>
          <w:color w:val="000000"/>
          <w:spacing w:val="1"/>
          <w:sz w:val="22"/>
          <w:szCs w:val="22"/>
        </w:rPr>
        <w:t>ивных лебедок составляют 3,2... 125 кН при скорое-</w:t>
      </w:r>
      <w:r>
        <w:rPr>
          <w:rFonts w:eastAsia="Times New Roman"/>
          <w:color w:val="000000"/>
          <w:spacing w:val="6"/>
          <w:sz w:val="22"/>
          <w:szCs w:val="22"/>
        </w:rPr>
        <w:t>и каната 0,5...0,1 м/с и канатоемкости 80...800 м.</w:t>
      </w:r>
    </w:p>
    <w:p w:rsidR="00000000" w:rsidRDefault="00AF1AE4">
      <w:pPr>
        <w:shd w:val="clear" w:color="auto" w:fill="FFFFFF"/>
        <w:spacing w:before="154"/>
      </w:pPr>
      <w:r>
        <w:rPr>
          <w:rFonts w:ascii="Arial" w:eastAsia="Times New Roman" w:hAnsi="Arial"/>
          <w:b/>
          <w:bCs/>
          <w:color w:val="000000"/>
          <w:spacing w:val="-11"/>
          <w:sz w:val="16"/>
          <w:szCs w:val="16"/>
        </w:rPr>
        <w:t>о</w:t>
      </w:r>
      <w:r>
        <w:rPr>
          <w:rFonts w:ascii="Arial" w:eastAsia="Times New Roman" w:hAnsi="Arial" w:cs="Arial"/>
          <w:b/>
          <w:bCs/>
          <w:color w:val="000000"/>
          <w:spacing w:val="-11"/>
          <w:sz w:val="16"/>
          <w:szCs w:val="16"/>
        </w:rPr>
        <w:t>?</w:t>
      </w:r>
    </w:p>
    <w:p w:rsidR="00000000" w:rsidRDefault="00AF1AE4">
      <w:pPr>
        <w:shd w:val="clear" w:color="auto" w:fill="FFFFFF"/>
        <w:spacing w:before="154"/>
        <w:sectPr w:rsidR="00000000">
          <w:pgSz w:w="11909" w:h="16834"/>
          <w:pgMar w:top="1440" w:right="3331" w:bottom="720" w:left="2314" w:header="720" w:footer="720" w:gutter="0"/>
          <w:cols w:space="60"/>
          <w:noEndnote/>
        </w:sectPr>
      </w:pPr>
    </w:p>
    <w:p w:rsidR="00000000" w:rsidRDefault="00773BBC">
      <w:pPr>
        <w:framePr w:h="2323" w:hSpace="38" w:wrap="auto" w:vAnchor="text" w:hAnchor="text" w:x="3529" w:y="3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807845" cy="1477645"/>
            <wp:effectExtent l="19050" t="0" r="190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147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2846" w:h="417" w:hRule="exact" w:hSpace="38" w:wrap="auto" w:vAnchor="text" w:hAnchor="text" w:x="3524" w:y="2617"/>
        <w:shd w:val="clear" w:color="auto" w:fill="FFFFFF"/>
        <w:spacing w:line="206" w:lineRule="exact"/>
        <w:ind w:left="278" w:hanging="278"/>
      </w:pPr>
      <w:r>
        <w:rPr>
          <w:rFonts w:eastAsia="Times New Roman"/>
          <w:color w:val="000000"/>
          <w:spacing w:val="-3"/>
        </w:rPr>
        <w:t xml:space="preserve">Рис. 10.15. Кинематическая схема </w:t>
      </w:r>
      <w:r>
        <w:rPr>
          <w:rFonts w:eastAsia="Times New Roman"/>
          <w:color w:val="000000"/>
          <w:spacing w:val="-1"/>
        </w:rPr>
        <w:t>двухдвигательной лебедки</w:t>
      </w:r>
    </w:p>
    <w:p w:rsidR="00000000" w:rsidRDefault="00AF1AE4">
      <w:pPr>
        <w:shd w:val="clear" w:color="auto" w:fill="FFFFFF"/>
        <w:spacing w:line="226" w:lineRule="exact"/>
        <w:ind w:left="10" w:right="3091" w:firstLine="283"/>
        <w:jc w:val="both"/>
      </w:pPr>
      <w:r>
        <w:rPr>
          <w:rFonts w:eastAsia="Times New Roman"/>
          <w:b/>
          <w:bCs/>
          <w:color w:val="000000"/>
          <w:spacing w:val="4"/>
        </w:rPr>
        <w:t xml:space="preserve">Многоскоростные лебедки </w:t>
      </w:r>
      <w:r>
        <w:rPr>
          <w:rFonts w:eastAsia="Times New Roman"/>
          <w:color w:val="000000"/>
          <w:spacing w:val="4"/>
        </w:rPr>
        <w:t>ши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роко применяют в подъемных ме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ханизмах кранов с электроприво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10"/>
          <w:sz w:val="22"/>
          <w:szCs w:val="22"/>
        </w:rPr>
        <w:t xml:space="preserve">дом, работающих на монтаже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строительных конструкций. Для </w:t>
      </w:r>
      <w:r>
        <w:rPr>
          <w:rFonts w:eastAsia="Times New Roman"/>
          <w:color w:val="000000"/>
          <w:spacing w:val="1"/>
          <w:sz w:val="22"/>
          <w:szCs w:val="22"/>
        </w:rPr>
        <w:t>привода такой леб</w:t>
      </w:r>
      <w:r>
        <w:rPr>
          <w:rFonts w:eastAsia="Times New Roman"/>
          <w:color w:val="000000"/>
          <w:spacing w:val="1"/>
          <w:sz w:val="22"/>
          <w:szCs w:val="22"/>
        </w:rPr>
        <w:t>едки использу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ют два электродвигателя, установ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ленные по разные или по одну </w:t>
      </w:r>
      <w:r>
        <w:rPr>
          <w:rFonts w:eastAsia="Times New Roman"/>
          <w:color w:val="000000"/>
          <w:sz w:val="22"/>
          <w:szCs w:val="22"/>
        </w:rPr>
        <w:t xml:space="preserve">сторону редуктора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 </w:t>
      </w:r>
      <w:r>
        <w:rPr>
          <w:rFonts w:eastAsia="Times New Roman"/>
          <w:color w:val="000000"/>
          <w:sz w:val="22"/>
          <w:szCs w:val="22"/>
        </w:rPr>
        <w:t xml:space="preserve">(рис. 10.15). </w:t>
      </w:r>
      <w:r>
        <w:rPr>
          <w:rFonts w:eastAsia="Times New Roman"/>
          <w:color w:val="000000"/>
          <w:spacing w:val="3"/>
          <w:sz w:val="22"/>
          <w:szCs w:val="22"/>
        </w:rPr>
        <w:t>Для подъема и опускания номи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 xml:space="preserve">нального груза с номинальной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скоростью используют основной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двигатель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при невключенном, </w:t>
      </w:r>
      <w:r>
        <w:rPr>
          <w:rFonts w:eastAsia="Times New Roman"/>
          <w:color w:val="000000"/>
          <w:spacing w:val="4"/>
          <w:sz w:val="22"/>
          <w:szCs w:val="22"/>
        </w:rPr>
        <w:t>но с вращающимся валом, вспо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могательном двигателе /. Малые</w:t>
      </w: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грузы и крюк без груза поднимают и опускают вспомогательным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двухскоростным двигателем /, номинальная частота вращения </w:t>
      </w:r>
      <w:r>
        <w:rPr>
          <w:rFonts w:eastAsia="Times New Roman"/>
          <w:color w:val="000000"/>
          <w:spacing w:val="3"/>
          <w:sz w:val="22"/>
          <w:szCs w:val="22"/>
        </w:rPr>
        <w:t>вала которого значительно выше, чем основного двигателя. «По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садочная» скорость, используемая при установк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 строительных </w:t>
      </w:r>
      <w:r>
        <w:rPr>
          <w:rFonts w:eastAsia="Times New Roman"/>
          <w:color w:val="000000"/>
          <w:spacing w:val="5"/>
          <w:sz w:val="22"/>
          <w:szCs w:val="22"/>
        </w:rPr>
        <w:t>конструкций в проектное положение, обеспечивается совмест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ной работой основного двигателя в специальном режиме динами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ческого торможения и вспомогательного двигателя на малой ско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рости. Как и у односкоростных лебедок, тормоз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устанавливают </w:t>
      </w:r>
      <w:r>
        <w:rPr>
          <w:rFonts w:eastAsia="Times New Roman"/>
          <w:color w:val="000000"/>
          <w:spacing w:val="4"/>
          <w:sz w:val="22"/>
          <w:szCs w:val="22"/>
        </w:rPr>
        <w:t>на быстроходном валу, обычно — на валу основного двигателя.</w:t>
      </w:r>
    </w:p>
    <w:p w:rsidR="00000000" w:rsidRDefault="00AF1AE4">
      <w:pPr>
        <w:framePr w:h="230" w:hRule="exact" w:hSpace="38" w:wrap="auto" w:vAnchor="text" w:hAnchor="text" w:x="4710" w:y="212"/>
        <w:shd w:val="clear" w:color="auto" w:fill="FFFFFF"/>
      </w:pPr>
      <w:r>
        <w:rPr>
          <w:rFonts w:eastAsia="Times New Roman"/>
          <w:i/>
          <w:iCs/>
          <w:color w:val="000000"/>
        </w:rPr>
        <w:t>А-А</w:t>
      </w:r>
    </w:p>
    <w:p w:rsidR="00000000" w:rsidRDefault="00773BBC">
      <w:pPr>
        <w:shd w:val="clear" w:color="auto" w:fill="FFFFFF"/>
        <w:spacing w:line="226" w:lineRule="exact"/>
        <w:ind w:right="2093" w:firstLine="293"/>
        <w:jc w:val="both"/>
      </w:pPr>
      <w:r>
        <w:rPr>
          <w:noProof/>
        </w:rPr>
        <w:drawing>
          <wp:anchor distT="0" distB="0" distL="0" distR="0" simplePos="0" relativeHeight="251781120" behindDoc="1" locked="0" layoutInCell="1" allowOverlap="1">
            <wp:simplePos x="0" y="0"/>
            <wp:positionH relativeFrom="column">
              <wp:posOffset>2874010</wp:posOffset>
            </wp:positionH>
            <wp:positionV relativeFrom="paragraph">
              <wp:posOffset>128270</wp:posOffset>
            </wp:positionV>
            <wp:extent cx="1152525" cy="2542540"/>
            <wp:effectExtent l="19050" t="0" r="9525" b="0"/>
            <wp:wrapThrough wrapText="bothSides">
              <wp:wrapPolygon edited="0">
                <wp:start x="-357" y="0"/>
                <wp:lineTo x="-357" y="21363"/>
                <wp:lineTo x="21779" y="21363"/>
                <wp:lineTo x="21779" y="0"/>
                <wp:lineTo x="-357" y="0"/>
              </wp:wrapPolygon>
            </wp:wrapThrough>
            <wp:docPr id="40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2542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-2"/>
          <w:sz w:val="22"/>
          <w:szCs w:val="22"/>
        </w:rPr>
        <w:t>В конструкциях машин с групповым при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>водом применяют также лебедки с двумя ба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2"/>
          <w:sz w:val="22"/>
          <w:szCs w:val="22"/>
        </w:rPr>
        <w:t xml:space="preserve">рабанами, посаженными на один вал. В этом </w:t>
      </w:r>
      <w:r w:rsidR="00AF1AE4">
        <w:rPr>
          <w:rFonts w:eastAsia="Times New Roman"/>
          <w:color w:val="000000"/>
          <w:spacing w:val="1"/>
          <w:sz w:val="22"/>
          <w:szCs w:val="22"/>
        </w:rPr>
        <w:t>случае каждый барабан подключают к еди</w:t>
      </w:r>
      <w:r w:rsidR="00AF1AE4">
        <w:rPr>
          <w:rFonts w:eastAsia="Times New Roman"/>
          <w:color w:val="000000"/>
          <w:spacing w:val="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4"/>
          <w:sz w:val="22"/>
          <w:szCs w:val="22"/>
        </w:rPr>
        <w:t>ной трансмиссии через фрикционны</w:t>
      </w:r>
      <w:r w:rsidR="00AF1AE4">
        <w:rPr>
          <w:rFonts w:eastAsia="Times New Roman"/>
          <w:color w:val="000000"/>
          <w:spacing w:val="4"/>
          <w:sz w:val="22"/>
          <w:szCs w:val="22"/>
        </w:rPr>
        <w:t>е муф</w:t>
      </w:r>
      <w:r w:rsidR="00AF1AE4">
        <w:rPr>
          <w:rFonts w:eastAsia="Times New Roman"/>
          <w:color w:val="000000"/>
          <w:spacing w:val="4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5"/>
          <w:sz w:val="22"/>
          <w:szCs w:val="22"/>
        </w:rPr>
        <w:t xml:space="preserve">ты, благодаря чему оба барабана можно </w:t>
      </w:r>
      <w:r w:rsidR="00AF1AE4">
        <w:rPr>
          <w:rFonts w:eastAsia="Times New Roman"/>
          <w:color w:val="000000"/>
          <w:spacing w:val="1"/>
          <w:sz w:val="22"/>
          <w:szCs w:val="22"/>
        </w:rPr>
        <w:t xml:space="preserve">включать в работу как одновременно, так и </w:t>
      </w:r>
      <w:r w:rsidR="00AF1AE4">
        <w:rPr>
          <w:rFonts w:eastAsia="Times New Roman"/>
          <w:color w:val="000000"/>
          <w:sz w:val="22"/>
          <w:szCs w:val="22"/>
        </w:rPr>
        <w:t xml:space="preserve">поочередно. Устройство и кинематика таких </w:t>
      </w:r>
      <w:r w:rsidR="00AF1AE4">
        <w:rPr>
          <w:rFonts w:eastAsia="Times New Roman"/>
          <w:color w:val="000000"/>
          <w:spacing w:val="-2"/>
          <w:sz w:val="22"/>
          <w:szCs w:val="22"/>
        </w:rPr>
        <w:t>лебедок применительно к приводам одноков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4"/>
          <w:sz w:val="22"/>
          <w:szCs w:val="22"/>
        </w:rPr>
        <w:t>шовых канатных экскаваторов будут рассмот</w:t>
      </w:r>
      <w:r w:rsidR="00AF1AE4">
        <w:rPr>
          <w:rFonts w:eastAsia="Times New Roman"/>
          <w:color w:val="000000"/>
          <w:spacing w:val="-4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>рены в гл. 14.</w:t>
      </w:r>
    </w:p>
    <w:p w:rsidR="00000000" w:rsidRDefault="00AF1AE4">
      <w:pPr>
        <w:shd w:val="clear" w:color="auto" w:fill="FFFFFF"/>
        <w:spacing w:line="226" w:lineRule="exact"/>
        <w:ind w:left="5" w:right="43" w:firstLine="293"/>
        <w:jc w:val="both"/>
      </w:pPr>
      <w:r>
        <w:rPr>
          <w:rFonts w:eastAsia="Times New Roman"/>
          <w:b/>
          <w:bCs/>
          <w:color w:val="000000"/>
          <w:spacing w:val="-4"/>
        </w:rPr>
        <w:t>В лебедках с канатоведущими шк</w:t>
      </w:r>
      <w:r>
        <w:rPr>
          <w:rFonts w:eastAsia="Times New Roman"/>
          <w:b/>
          <w:bCs/>
          <w:color w:val="000000"/>
          <w:spacing w:val="-4"/>
        </w:rPr>
        <w:t xml:space="preserve">ивами, </w:t>
      </w:r>
      <w:r>
        <w:rPr>
          <w:rFonts w:eastAsia="Times New Roman"/>
          <w:color w:val="000000"/>
          <w:spacing w:val="-4"/>
        </w:rPr>
        <w:t>при</w:t>
      </w:r>
      <w:r>
        <w:rPr>
          <w:rFonts w:eastAsia="Times New Roman"/>
          <w:color w:val="000000"/>
          <w:spacing w:val="-4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меняемыми в качестве подъемных механиз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мов шахтных подъемников — лифтов, не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сколько параллельных канатов охватывают </w:t>
      </w:r>
      <w:r>
        <w:rPr>
          <w:rFonts w:eastAsia="Times New Roman"/>
          <w:color w:val="000000"/>
          <w:sz w:val="22"/>
          <w:szCs w:val="22"/>
        </w:rPr>
        <w:t xml:space="preserve">шкив с кольцевыми желобками (рис. 10.16). Угол обхвата (при отсутствии отклоняющих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блоков) составляет 180°. К концам каната с </w:t>
      </w:r>
      <w:r>
        <w:rPr>
          <w:rFonts w:eastAsia="Times New Roman"/>
          <w:color w:val="000000"/>
          <w:spacing w:val="3"/>
          <w:sz w:val="22"/>
          <w:szCs w:val="22"/>
        </w:rPr>
        <w:t>одн</w:t>
      </w:r>
      <w:r>
        <w:rPr>
          <w:rFonts w:eastAsia="Times New Roman"/>
          <w:color w:val="000000"/>
          <w:spacing w:val="3"/>
          <w:sz w:val="22"/>
          <w:szCs w:val="22"/>
        </w:rPr>
        <w:t>ой стороны подвешена кабина, а с дру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гой противовес, массу которого назначают р</w:t>
      </w:r>
      <w:r>
        <w:rPr>
          <w:rFonts w:eastAsia="Times New Roman"/>
          <w:color w:val="000000"/>
          <w:sz w:val="22"/>
          <w:szCs w:val="22"/>
          <w:vertAlign w:val="subscript"/>
        </w:rPr>
        <w:t>ис</w:t>
      </w:r>
      <w:r>
        <w:rPr>
          <w:rFonts w:eastAsia="Times New Roman"/>
          <w:color w:val="000000"/>
          <w:sz w:val="22"/>
          <w:szCs w:val="22"/>
        </w:rPr>
        <w:t xml:space="preserve">. ю.16. Лифтовая </w:t>
      </w:r>
      <w:r>
        <w:rPr>
          <w:rFonts w:eastAsia="Times New Roman"/>
          <w:color w:val="000000"/>
          <w:spacing w:val="3"/>
          <w:sz w:val="22"/>
          <w:szCs w:val="22"/>
        </w:rPr>
        <w:t>равной массе кабины, сложенной с полови- лебедка с канатове-</w:t>
      </w:r>
      <w:r>
        <w:rPr>
          <w:rFonts w:eastAsia="Times New Roman"/>
          <w:color w:val="000000"/>
          <w:sz w:val="22"/>
          <w:szCs w:val="22"/>
        </w:rPr>
        <w:t>ной массы расчетного груза. При этом уело-        дущим шкивом</w:t>
      </w:r>
    </w:p>
    <w:p w:rsidR="00000000" w:rsidRDefault="00AF1AE4">
      <w:pPr>
        <w:shd w:val="clear" w:color="auto" w:fill="FFFFFF"/>
        <w:spacing w:line="226" w:lineRule="exact"/>
        <w:ind w:left="5" w:right="43" w:firstLine="293"/>
        <w:jc w:val="both"/>
        <w:sectPr w:rsidR="00000000">
          <w:pgSz w:w="11909" w:h="16834"/>
          <w:pgMar w:top="1440" w:right="3639" w:bottom="720" w:left="189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68"/>
        <w:ind w:left="6120"/>
      </w:pPr>
      <w:r>
        <w:rPr>
          <w:color w:val="000000"/>
        </w:rPr>
        <w:lastRenderedPageBreak/>
        <w:t>193</w:t>
      </w:r>
    </w:p>
    <w:p w:rsidR="00000000" w:rsidRDefault="00AF1AE4">
      <w:pPr>
        <w:shd w:val="clear" w:color="auto" w:fill="FFFFFF"/>
        <w:spacing w:before="168"/>
        <w:ind w:left="6120"/>
        <w:sectPr w:rsidR="00000000">
          <w:type w:val="continuous"/>
          <w:pgSz w:w="11909" w:h="16834"/>
          <w:pgMar w:top="1440" w:right="3178" w:bottom="720" w:left="1891" w:header="720" w:footer="720" w:gutter="0"/>
          <w:cols w:space="60"/>
          <w:noEndnote/>
        </w:sectPr>
      </w:pPr>
    </w:p>
    <w:p w:rsidR="00000000" w:rsidRDefault="00773BBC">
      <w:pPr>
        <w:framePr w:h="6566" w:hSpace="38" w:wrap="auto" w:vAnchor="text" w:hAnchor="text" w:x="63" w:y="-4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743710" cy="4168140"/>
            <wp:effectExtent l="19050" t="0" r="889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416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067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вии противовес обычно удержива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ет груженую и негруженую кабину </w:t>
      </w:r>
      <w:r>
        <w:rPr>
          <w:rFonts w:eastAsia="Times New Roman"/>
          <w:color w:val="000000"/>
          <w:spacing w:val="3"/>
          <w:sz w:val="22"/>
          <w:szCs w:val="22"/>
        </w:rPr>
        <w:t>без проскальзывания канатов от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носительно шкива.</w:t>
      </w:r>
    </w:p>
    <w:p w:rsidR="00000000" w:rsidRDefault="00AF1AE4">
      <w:pPr>
        <w:framePr w:h="254" w:hRule="exact" w:hSpace="38" w:wrap="auto" w:vAnchor="text" w:hAnchor="text" w:x="15" w:y="5862"/>
        <w:shd w:val="clear" w:color="auto" w:fill="FFFFFF"/>
      </w:pPr>
      <w:r>
        <w:rPr>
          <w:rFonts w:eastAsia="Times New Roman"/>
          <w:color w:val="000000"/>
          <w:spacing w:val="-13"/>
          <w:sz w:val="22"/>
          <w:szCs w:val="22"/>
        </w:rPr>
        <w:t>Рис. 10.17. Ручная червячная таль</w:t>
      </w:r>
    </w:p>
    <w:p w:rsidR="00000000" w:rsidRDefault="00AF1AE4">
      <w:pPr>
        <w:shd w:val="clear" w:color="auto" w:fill="FFFFFF"/>
        <w:spacing w:line="226" w:lineRule="exact"/>
        <w:ind w:left="3038" w:right="14" w:firstLine="26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Для подъема грузов небольшой массы (до 5 т) на выс</w:t>
      </w:r>
      <w:r>
        <w:rPr>
          <w:rFonts w:eastAsia="Times New Roman"/>
          <w:color w:val="000000"/>
          <w:spacing w:val="-1"/>
          <w:sz w:val="22"/>
          <w:szCs w:val="22"/>
        </w:rPr>
        <w:t>оту до 3 м, например, при выполнении ремон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9"/>
          <w:sz w:val="22"/>
          <w:szCs w:val="22"/>
        </w:rPr>
        <w:t xml:space="preserve">тных работ, используют </w:t>
      </w:r>
      <w:r>
        <w:rPr>
          <w:rFonts w:eastAsia="Times New Roman"/>
          <w:b/>
          <w:bCs/>
          <w:color w:val="000000"/>
          <w:spacing w:val="-9"/>
          <w:sz w:val="22"/>
          <w:szCs w:val="22"/>
        </w:rPr>
        <w:t xml:space="preserve">ручные тали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10.17), которые подвешивают </w:t>
      </w:r>
      <w:r>
        <w:rPr>
          <w:rFonts w:eastAsia="Times New Roman"/>
          <w:color w:val="000000"/>
          <w:sz w:val="22"/>
          <w:szCs w:val="22"/>
        </w:rPr>
        <w:t xml:space="preserve">к потолочным балкам, треногам и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другим устройствам с помощью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крюка 5. Тяговым органом является </w:t>
      </w:r>
      <w:r>
        <w:rPr>
          <w:rFonts w:eastAsia="Times New Roman"/>
          <w:color w:val="000000"/>
          <w:spacing w:val="-3"/>
          <w:sz w:val="22"/>
          <w:szCs w:val="22"/>
        </w:rPr>
        <w:t>грузовая пластинчатая или овально-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звеньевая цепь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охватывающая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звездочку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жестко связанную с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червячным колесом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червячного </w:t>
      </w:r>
      <w:r>
        <w:rPr>
          <w:rFonts w:eastAsia="Times New Roman"/>
          <w:color w:val="000000"/>
          <w:spacing w:val="-1"/>
          <w:sz w:val="22"/>
          <w:szCs w:val="22"/>
        </w:rPr>
        <w:t>редуктора. Для подъема и опуска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ния груза червяк 7 приводят во вра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щение вручную цепью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-1"/>
          <w:sz w:val="22"/>
          <w:szCs w:val="22"/>
        </w:rPr>
        <w:t>охваты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вающей цепное колесо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6. </w:t>
      </w:r>
      <w:r>
        <w:rPr>
          <w:rFonts w:eastAsia="Times New Roman"/>
          <w:color w:val="000000"/>
          <w:sz w:val="22"/>
          <w:szCs w:val="22"/>
        </w:rPr>
        <w:t>Для уве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личения КПД применяют двухза-</w:t>
      </w:r>
      <w:r>
        <w:rPr>
          <w:rFonts w:eastAsia="Times New Roman"/>
          <w:color w:val="000000"/>
          <w:spacing w:val="-4"/>
          <w:sz w:val="22"/>
          <w:szCs w:val="22"/>
        </w:rPr>
        <w:t>ходную несамотормоз</w:t>
      </w:r>
      <w:r>
        <w:rPr>
          <w:rFonts w:eastAsia="Times New Roman"/>
          <w:color w:val="000000"/>
          <w:spacing w:val="-4"/>
          <w:sz w:val="22"/>
          <w:szCs w:val="22"/>
        </w:rPr>
        <w:t>ящую червяч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ную передачу, а для удержания гру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за на весу используют дисковый или конический грузоупорный тормоз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Во избежание спадания грузовой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цепи со звездочек ее пропускают </w:t>
      </w:r>
      <w:r>
        <w:rPr>
          <w:rFonts w:eastAsia="Times New Roman"/>
          <w:color w:val="000000"/>
          <w:sz w:val="22"/>
          <w:szCs w:val="22"/>
        </w:rPr>
        <w:t xml:space="preserve">между блоком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10 </w:t>
      </w:r>
      <w:r>
        <w:rPr>
          <w:rFonts w:eastAsia="Times New Roman"/>
          <w:color w:val="000000"/>
          <w:sz w:val="22"/>
          <w:szCs w:val="22"/>
        </w:rPr>
        <w:t>крюковой обой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мы и пальцами, соединяющими бо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ковые пластины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9.</w:t>
      </w:r>
    </w:p>
    <w:p w:rsidR="00000000" w:rsidRDefault="00AF1AE4">
      <w:pPr>
        <w:shd w:val="clear" w:color="auto" w:fill="FFFFFF"/>
        <w:spacing w:line="226" w:lineRule="exact"/>
        <w:ind w:left="5" w:firstLine="293"/>
      </w:pPr>
      <w:r>
        <w:rPr>
          <w:rFonts w:eastAsia="Times New Roman"/>
          <w:color w:val="000000"/>
          <w:spacing w:val="3"/>
          <w:sz w:val="22"/>
          <w:szCs w:val="22"/>
        </w:rPr>
        <w:t>Прилагаемое к приводной цепи усилие связано с массой поднима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емого груза (вместе с крюковой обоймой и тяговой цепью) соот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ношением</w:t>
      </w:r>
    </w:p>
    <w:p w:rsidR="00000000" w:rsidRDefault="00AF1AE4">
      <w:pPr>
        <w:shd w:val="clear" w:color="auto" w:fill="FFFFFF"/>
        <w:spacing w:before="82"/>
        <w:ind w:right="19"/>
        <w:jc w:val="center"/>
      </w:pPr>
      <w:r>
        <w:rPr>
          <w:i/>
          <w:iCs/>
          <w:color w:val="000000"/>
          <w:spacing w:val="-1"/>
          <w:sz w:val="24"/>
          <w:szCs w:val="24"/>
          <w:lang w:val="en-US"/>
        </w:rPr>
        <w:t>P=mgr/(2Rur\),</w:t>
      </w:r>
    </w:p>
    <w:p w:rsidR="00000000" w:rsidRDefault="00AF1AE4">
      <w:pPr>
        <w:shd w:val="clear" w:color="auto" w:fill="FFFFFF"/>
        <w:spacing w:before="106" w:line="226" w:lineRule="exact"/>
        <w:ind w:right="34"/>
        <w:jc w:val="both"/>
      </w:pPr>
      <w:r>
        <w:rPr>
          <w:rFonts w:eastAsia="Times New Roman"/>
          <w:color w:val="000000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Р — </w:t>
      </w:r>
      <w:r>
        <w:rPr>
          <w:rFonts w:eastAsia="Times New Roman"/>
          <w:color w:val="000000"/>
          <w:sz w:val="22"/>
          <w:szCs w:val="22"/>
        </w:rPr>
        <w:t xml:space="preserve">усилие, прилагаемое к приводной цепи, Н; </w:t>
      </w:r>
      <w:r>
        <w:rPr>
          <w:rFonts w:eastAsia="Times New Roman"/>
          <w:b/>
          <w:bCs/>
          <w:i/>
          <w:iCs/>
          <w:color w:val="000000"/>
          <w:sz w:val="22"/>
          <w:szCs w:val="22"/>
        </w:rPr>
        <w:t xml:space="preserve">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— </w:t>
      </w:r>
      <w:r>
        <w:rPr>
          <w:rFonts w:eastAsia="Times New Roman"/>
          <w:color w:val="000000"/>
          <w:sz w:val="22"/>
          <w:szCs w:val="22"/>
        </w:rPr>
        <w:t xml:space="preserve">масса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поднимаемого груза, кг;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ги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R </w:t>
      </w:r>
      <w:r>
        <w:rPr>
          <w:rFonts w:eastAsia="Times New Roman"/>
          <w:color w:val="000000"/>
          <w:spacing w:val="1"/>
          <w:sz w:val="22"/>
          <w:szCs w:val="22"/>
        </w:rPr>
        <w:t>— радиусы начальных 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кружностей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звездочки и цепного колеса, м;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2"/>
          <w:sz w:val="22"/>
          <w:szCs w:val="22"/>
        </w:rPr>
        <w:t>— передаточное число червяч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ной передачи; л — КПД тали, учитывающий потери энергии на трение в червячной передаче, в паре приводная цепь — цепное </w:t>
      </w:r>
      <w:r>
        <w:rPr>
          <w:rFonts w:eastAsia="Times New Roman"/>
          <w:color w:val="000000"/>
          <w:spacing w:val="4"/>
          <w:sz w:val="22"/>
          <w:szCs w:val="22"/>
        </w:rPr>
        <w:t>колесо, а также в зацеплениях тяговой цепи со звездочкой и с блоко</w:t>
      </w:r>
      <w:r>
        <w:rPr>
          <w:rFonts w:eastAsia="Times New Roman"/>
          <w:color w:val="000000"/>
          <w:spacing w:val="4"/>
          <w:sz w:val="22"/>
          <w:szCs w:val="22"/>
        </w:rPr>
        <w:t>м крюковой обоймы.</w:t>
      </w:r>
    </w:p>
    <w:p w:rsidR="00000000" w:rsidRDefault="00AF1AE4">
      <w:pPr>
        <w:shd w:val="clear" w:color="auto" w:fill="FFFFFF"/>
        <w:spacing w:line="226" w:lineRule="exact"/>
        <w:ind w:left="10" w:right="38" w:firstLine="26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Для перегрузки грузов в складских и производственных поме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щениях, на монтажных площадках, а также для комплектования </w:t>
      </w:r>
      <w:r>
        <w:rPr>
          <w:rFonts w:eastAsia="Times New Roman"/>
          <w:color w:val="000000"/>
          <w:spacing w:val="3"/>
          <w:sz w:val="22"/>
          <w:szCs w:val="22"/>
        </w:rPr>
        <w:t>комбинированных однобалочных козловых и полукозловых кра-</w:t>
      </w:r>
    </w:p>
    <w:p w:rsidR="00000000" w:rsidRDefault="00AF1AE4">
      <w:pPr>
        <w:shd w:val="clear" w:color="auto" w:fill="FFFFFF"/>
        <w:spacing w:before="158"/>
        <w:ind w:left="29"/>
      </w:pPr>
      <w:r>
        <w:rPr>
          <w:rFonts w:ascii="Arial" w:hAnsi="Arial" w:cs="Arial"/>
          <w:color w:val="000000"/>
          <w:sz w:val="18"/>
          <w:szCs w:val="18"/>
        </w:rPr>
        <w:t>194</w:t>
      </w:r>
    </w:p>
    <w:p w:rsidR="00000000" w:rsidRDefault="00AF1AE4">
      <w:pPr>
        <w:shd w:val="clear" w:color="auto" w:fill="FFFFFF"/>
        <w:spacing w:before="158"/>
        <w:ind w:left="29"/>
        <w:sectPr w:rsidR="00000000">
          <w:pgSz w:w="11909" w:h="16834"/>
          <w:pgMar w:top="1440" w:right="2931" w:bottom="720" w:left="2570" w:header="720" w:footer="720" w:gutter="0"/>
          <w:cols w:space="60"/>
          <w:noEndnote/>
        </w:sectPr>
      </w:pPr>
    </w:p>
    <w:p w:rsidR="00000000" w:rsidRDefault="00773BBC">
      <w:pPr>
        <w:framePr w:h="3427" w:hSpace="10080" w:wrap="notBeside" w:vAnchor="text" w:hAnchor="margin" w:x="2775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275205" cy="2179955"/>
            <wp:effectExtent l="1905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05" cy="217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3312" w:hSpace="10080" w:wrap="notBeside" w:vAnchor="text" w:hAnchor="margin" w:x="59" w:y="13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488440" cy="2105025"/>
            <wp:effectExtent l="1905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4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3312" w:hSpace="10080" w:wrap="notBeside" w:vAnchor="text" w:hAnchor="margin" w:x="59" w:y="135"/>
        <w:rPr>
          <w:sz w:val="24"/>
          <w:szCs w:val="24"/>
        </w:rPr>
        <w:sectPr w:rsidR="00000000">
          <w:pgSz w:w="11909" w:h="16834"/>
          <w:pgMar w:top="1440" w:right="3264" w:bottom="720" w:left="2280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tabs>
          <w:tab w:val="left" w:pos="4378"/>
        </w:tabs>
        <w:spacing w:before="67"/>
        <w:ind w:left="1166"/>
      </w:pPr>
      <w:r>
        <w:rPr>
          <w:rFonts w:eastAsia="Times New Roman"/>
          <w:i/>
          <w:iCs/>
          <w:color w:val="000000"/>
        </w:rPr>
        <w:t>а</w:t>
      </w:r>
      <w:r>
        <w:rPr>
          <w:rFonts w:eastAsia="Times New Roman"/>
          <w:i/>
          <w:iCs/>
          <w:color w:val="000000"/>
        </w:rPr>
        <w:tab/>
        <w:t>б</w:t>
      </w:r>
    </w:p>
    <w:p w:rsidR="00000000" w:rsidRDefault="00AF1AE4">
      <w:pPr>
        <w:shd w:val="clear" w:color="auto" w:fill="FFFFFF"/>
        <w:spacing w:before="192"/>
        <w:ind w:left="686"/>
      </w:pPr>
      <w:r>
        <w:rPr>
          <w:rFonts w:eastAsia="Times New Roman"/>
          <w:color w:val="000000"/>
          <w:spacing w:val="1"/>
        </w:rPr>
        <w:t xml:space="preserve">Рис. 10.18. Электроталь </w:t>
      </w:r>
      <w:r>
        <w:rPr>
          <w:rFonts w:eastAsia="Times New Roman"/>
          <w:i/>
          <w:iCs/>
          <w:color w:val="000000"/>
          <w:spacing w:val="1"/>
        </w:rPr>
        <w:t xml:space="preserve">(а) </w:t>
      </w:r>
      <w:r>
        <w:rPr>
          <w:rFonts w:eastAsia="Times New Roman"/>
          <w:color w:val="000000"/>
          <w:spacing w:val="1"/>
        </w:rPr>
        <w:t xml:space="preserve">и ее кинематическая схема </w:t>
      </w:r>
      <w:r>
        <w:rPr>
          <w:rFonts w:eastAsia="Times New Roman"/>
          <w:i/>
          <w:iCs/>
          <w:color w:val="000000"/>
          <w:spacing w:val="1"/>
        </w:rPr>
        <w:t>(б)</w:t>
      </w:r>
    </w:p>
    <w:p w:rsidR="00000000" w:rsidRDefault="00AF1AE4">
      <w:pPr>
        <w:shd w:val="clear" w:color="auto" w:fill="FFFFFF"/>
        <w:spacing w:before="274" w:line="226" w:lineRule="exact"/>
        <w:jc w:val="both"/>
      </w:pPr>
      <w:r>
        <w:rPr>
          <w:rFonts w:eastAsia="Times New Roman"/>
          <w:color w:val="000000"/>
          <w:spacing w:val="5"/>
        </w:rPr>
        <w:t xml:space="preserve">нов (см. гл. 11) применяют </w:t>
      </w:r>
      <w:r>
        <w:rPr>
          <w:rFonts w:eastAsia="Times New Roman"/>
          <w:b/>
          <w:bCs/>
          <w:color w:val="000000"/>
          <w:spacing w:val="5"/>
        </w:rPr>
        <w:t>тали с электрическим приводом (тель</w:t>
      </w:r>
      <w:r>
        <w:rPr>
          <w:rFonts w:eastAsia="Times New Roman"/>
          <w:b/>
          <w:bCs/>
          <w:color w:val="000000"/>
          <w:spacing w:val="5"/>
        </w:rPr>
        <w:softHyphen/>
      </w:r>
      <w:r>
        <w:rPr>
          <w:rFonts w:eastAsia="Times New Roman"/>
          <w:b/>
          <w:bCs/>
          <w:color w:val="000000"/>
          <w:spacing w:val="1"/>
          <w:sz w:val="22"/>
          <w:szCs w:val="22"/>
        </w:rPr>
        <w:t xml:space="preserve">феры) </w:t>
      </w:r>
      <w:r>
        <w:rPr>
          <w:rFonts w:eastAsia="Times New Roman"/>
          <w:color w:val="000000"/>
          <w:spacing w:val="1"/>
          <w:sz w:val="22"/>
          <w:szCs w:val="22"/>
        </w:rPr>
        <w:t>(рис. 10.18), перемещаемые по монорельсовым путям пря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молинейного 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ли замкнутого контура собственным механизмом передвижения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Подъемный механизм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электротали приводится в движение прифланцованным к корпусу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>или встроенным в ба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рабан 7 асинхронным короткозамкнутым крановым электродви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гателем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2"/>
          <w:sz w:val="22"/>
          <w:szCs w:val="22"/>
        </w:rPr>
        <w:t>через редуктор 5. Таль ос</w:t>
      </w:r>
      <w:r>
        <w:rPr>
          <w:rFonts w:eastAsia="Times New Roman"/>
          <w:color w:val="000000"/>
          <w:spacing w:val="2"/>
          <w:sz w:val="22"/>
          <w:szCs w:val="22"/>
        </w:rPr>
        <w:t>нащена действующим автома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тически нормально замкнутым дисковым электромагнитным тор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мозом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Управляют электроталью с пола с помощью кнопочного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пульта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4"/>
          <w:sz w:val="22"/>
          <w:szCs w:val="22"/>
        </w:rPr>
        <w:t>подвешенного на гибком кабеле.</w:t>
      </w:r>
    </w:p>
    <w:p w:rsidR="00000000" w:rsidRDefault="00AF1AE4">
      <w:pPr>
        <w:shd w:val="clear" w:color="auto" w:fill="FFFFFF"/>
        <w:spacing w:line="226" w:lineRule="exact"/>
        <w:ind w:left="5" w:right="5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Грузоподъемность электроталей составляет обычно 0,25...5 т, высота подъ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ема — до 6 м, скорость подъема груза — 8 м/мин, скорость передвижения — 20 м/мин. Известны также электротали </w:t>
      </w:r>
      <w:r>
        <w:rPr>
          <w:rFonts w:eastAsia="Times New Roman"/>
          <w:color w:val="000000"/>
          <w:spacing w:val="3"/>
          <w:sz w:val="22"/>
          <w:szCs w:val="22"/>
        </w:rPr>
        <w:t>грузоподъемностью 10 т при высоте подъема до 20 м.</w:t>
      </w:r>
    </w:p>
    <w:p w:rsidR="00000000" w:rsidRDefault="00AF1AE4">
      <w:pPr>
        <w:shd w:val="clear" w:color="auto" w:fill="FFFFFF"/>
        <w:spacing w:before="264"/>
        <w:ind w:left="5"/>
        <w:jc w:val="center"/>
      </w:pPr>
      <w:r>
        <w:rPr>
          <w:rFonts w:eastAsia="Times New Roman"/>
          <w:b/>
          <w:bCs/>
          <w:color w:val="000000"/>
          <w:spacing w:val="-10"/>
        </w:rPr>
        <w:t>Контрольные вопросы</w:t>
      </w:r>
    </w:p>
    <w:p w:rsidR="00000000" w:rsidRDefault="00AF1AE4" w:rsidP="00773BBC">
      <w:pPr>
        <w:numPr>
          <w:ilvl w:val="0"/>
          <w:numId w:val="26"/>
        </w:numPr>
        <w:shd w:val="clear" w:color="auto" w:fill="FFFFFF"/>
        <w:tabs>
          <w:tab w:val="left" w:pos="470"/>
        </w:tabs>
        <w:spacing w:before="154" w:line="206" w:lineRule="exact"/>
        <w:ind w:firstLine="288"/>
        <w:rPr>
          <w:color w:val="000000"/>
          <w:spacing w:val="-22"/>
        </w:rPr>
      </w:pPr>
      <w:r>
        <w:rPr>
          <w:rFonts w:eastAsia="Times New Roman"/>
          <w:color w:val="000000"/>
        </w:rPr>
        <w:t>Для чего применяют в строительстве грузоподъемные машины? Пе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речислите</w:t>
      </w:r>
      <w:r>
        <w:rPr>
          <w:rFonts w:eastAsia="Times New Roman"/>
          <w:color w:val="000000"/>
          <w:spacing w:val="1"/>
        </w:rPr>
        <w:t xml:space="preserve"> основные группы грузоподъемных машин и приведите их об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5"/>
        </w:rPr>
        <w:t>щую характеристику. Назовите основные параметры грузоподъемной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1"/>
        </w:rPr>
        <w:t>машины. Что такое грузоподъемность?</w:t>
      </w:r>
    </w:p>
    <w:p w:rsidR="00000000" w:rsidRDefault="00AF1AE4" w:rsidP="00773BBC">
      <w:pPr>
        <w:numPr>
          <w:ilvl w:val="0"/>
          <w:numId w:val="26"/>
        </w:numPr>
        <w:shd w:val="clear" w:color="auto" w:fill="FFFFFF"/>
        <w:tabs>
          <w:tab w:val="left" w:pos="470"/>
        </w:tabs>
        <w:spacing w:line="206" w:lineRule="exact"/>
        <w:ind w:firstLine="288"/>
        <w:rPr>
          <w:color w:val="000000"/>
          <w:spacing w:val="-14"/>
        </w:rPr>
      </w:pPr>
      <w:r>
        <w:rPr>
          <w:rFonts w:eastAsia="Times New Roman"/>
          <w:color w:val="000000"/>
          <w:spacing w:val="5"/>
        </w:rPr>
        <w:t>Для чего применяют домкраты? Перечислите их типы, опишите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4"/>
        </w:rPr>
        <w:t>устройство и принцип работы каждого т</w:t>
      </w:r>
      <w:r>
        <w:rPr>
          <w:rFonts w:eastAsia="Times New Roman"/>
          <w:color w:val="000000"/>
          <w:spacing w:val="4"/>
        </w:rPr>
        <w:t>ипа, назовите их основные па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раметры, изложите методику определения усилия на рукоятке в зависи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мости от массы поднимаемого груза и параметров домкрата. Каковы до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-1"/>
        </w:rPr>
        <w:t>пускаемые значения этого усилия? Каковы условия самоторможения вин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1"/>
        </w:rPr>
        <w:t>тового домкрата?</w:t>
      </w:r>
    </w:p>
    <w:p w:rsidR="00000000" w:rsidRDefault="00AF1AE4">
      <w:pPr>
        <w:shd w:val="clear" w:color="auto" w:fill="FFFFFF"/>
        <w:spacing w:before="154"/>
        <w:jc w:val="right"/>
      </w:pPr>
      <w:r>
        <w:rPr>
          <w:color w:val="000000"/>
        </w:rPr>
        <w:t>195</w:t>
      </w:r>
    </w:p>
    <w:p w:rsidR="00000000" w:rsidRDefault="00AF1AE4">
      <w:pPr>
        <w:shd w:val="clear" w:color="auto" w:fill="FFFFFF"/>
        <w:spacing w:before="154"/>
        <w:jc w:val="right"/>
        <w:sectPr w:rsidR="00000000">
          <w:type w:val="continuous"/>
          <w:pgSz w:w="11909" w:h="16834"/>
          <w:pgMar w:top="1440" w:right="3264" w:bottom="720" w:left="2280" w:header="720" w:footer="720" w:gutter="0"/>
          <w:cols w:space="60"/>
          <w:noEndnote/>
        </w:sectPr>
      </w:pPr>
    </w:p>
    <w:p w:rsidR="00000000" w:rsidRDefault="00AF1AE4" w:rsidP="00773BBC">
      <w:pPr>
        <w:numPr>
          <w:ilvl w:val="0"/>
          <w:numId w:val="27"/>
        </w:numPr>
        <w:shd w:val="clear" w:color="auto" w:fill="FFFFFF"/>
        <w:tabs>
          <w:tab w:val="left" w:pos="475"/>
        </w:tabs>
        <w:spacing w:line="206" w:lineRule="exact"/>
        <w:ind w:left="10" w:firstLine="283"/>
        <w:rPr>
          <w:color w:val="000000"/>
          <w:spacing w:val="-10"/>
        </w:rPr>
      </w:pPr>
      <w:r>
        <w:rPr>
          <w:rFonts w:eastAsia="Times New Roman"/>
          <w:color w:val="000000"/>
          <w:spacing w:val="1"/>
        </w:rPr>
        <w:lastRenderedPageBreak/>
        <w:t>Назовите виды стальных канатов. Какими параметрами характери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6"/>
        </w:rPr>
        <w:t>зуется канат? По какой характеристике выбирают канаты? Что такое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2"/>
        </w:rPr>
        <w:t>коэффициент запаса прочности каната, каково его значение для различ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 xml:space="preserve">ных видов канатных механизмов? </w:t>
      </w:r>
      <w:r>
        <w:rPr>
          <w:rFonts w:eastAsia="Times New Roman"/>
          <w:color w:val="000000"/>
          <w:spacing w:val="3"/>
        </w:rPr>
        <w:t>По каким критериям выбраковывают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канаты?</w:t>
      </w:r>
    </w:p>
    <w:p w:rsidR="00000000" w:rsidRDefault="00AF1AE4" w:rsidP="00773BBC">
      <w:pPr>
        <w:numPr>
          <w:ilvl w:val="0"/>
          <w:numId w:val="27"/>
        </w:numPr>
        <w:shd w:val="clear" w:color="auto" w:fill="FFFFFF"/>
        <w:tabs>
          <w:tab w:val="left" w:pos="475"/>
        </w:tabs>
        <w:spacing w:line="206" w:lineRule="exact"/>
        <w:ind w:left="10" w:firstLine="283"/>
        <w:rPr>
          <w:color w:val="000000"/>
          <w:spacing w:val="-9"/>
        </w:rPr>
      </w:pPr>
      <w:r>
        <w:rPr>
          <w:rFonts w:eastAsia="Times New Roman"/>
          <w:color w:val="000000"/>
          <w:spacing w:val="1"/>
        </w:rPr>
        <w:t>Какими способами закрепляют концы канатов на элементах конст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рукции машин?</w:t>
      </w:r>
    </w:p>
    <w:p w:rsidR="00000000" w:rsidRDefault="00AF1AE4" w:rsidP="00773BBC">
      <w:pPr>
        <w:numPr>
          <w:ilvl w:val="0"/>
          <w:numId w:val="27"/>
        </w:numPr>
        <w:shd w:val="clear" w:color="auto" w:fill="FFFFFF"/>
        <w:tabs>
          <w:tab w:val="left" w:pos="475"/>
        </w:tabs>
        <w:spacing w:line="206" w:lineRule="exact"/>
        <w:ind w:left="10" w:firstLine="283"/>
        <w:rPr>
          <w:color w:val="000000"/>
          <w:spacing w:val="-10"/>
        </w:rPr>
      </w:pPr>
      <w:r>
        <w:rPr>
          <w:rFonts w:eastAsia="Times New Roman"/>
          <w:color w:val="000000"/>
          <w:spacing w:val="3"/>
        </w:rPr>
        <w:t>Каково назначение канатного блока и как он устроен? Обоснуйте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зависимость диаметра блока от диаметра каната в соответствии с норм</w:t>
      </w:r>
      <w:r>
        <w:rPr>
          <w:rFonts w:eastAsia="Times New Roman"/>
          <w:color w:val="000000"/>
          <w:spacing w:val="1"/>
        </w:rPr>
        <w:t>а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  <w:t>ми Госгортехнадзора.</w:t>
      </w:r>
    </w:p>
    <w:p w:rsidR="00000000" w:rsidRDefault="00AF1AE4" w:rsidP="00773BBC">
      <w:pPr>
        <w:numPr>
          <w:ilvl w:val="0"/>
          <w:numId w:val="27"/>
        </w:numPr>
        <w:shd w:val="clear" w:color="auto" w:fill="FFFFFF"/>
        <w:tabs>
          <w:tab w:val="left" w:pos="475"/>
        </w:tabs>
        <w:spacing w:line="206" w:lineRule="exact"/>
        <w:ind w:left="10" w:firstLine="283"/>
        <w:rPr>
          <w:color w:val="000000"/>
          <w:spacing w:val="-11"/>
        </w:rPr>
      </w:pPr>
      <w:r>
        <w:rPr>
          <w:rFonts w:eastAsia="Times New Roman"/>
          <w:color w:val="000000"/>
          <w:spacing w:val="2"/>
        </w:rPr>
        <w:t>Как устроен полиспаст? Что такое кратность полиспаста и как она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определяется? Как определяется КПД полиспаста?</w:t>
      </w:r>
    </w:p>
    <w:p w:rsidR="00000000" w:rsidRDefault="00AF1AE4" w:rsidP="00773BBC">
      <w:pPr>
        <w:numPr>
          <w:ilvl w:val="0"/>
          <w:numId w:val="27"/>
        </w:numPr>
        <w:shd w:val="clear" w:color="auto" w:fill="FFFFFF"/>
        <w:tabs>
          <w:tab w:val="left" w:pos="475"/>
        </w:tabs>
        <w:spacing w:line="206" w:lineRule="exact"/>
        <w:ind w:left="10" w:firstLine="283"/>
        <w:rPr>
          <w:color w:val="000000"/>
          <w:spacing w:val="-15"/>
        </w:rPr>
      </w:pPr>
      <w:r>
        <w:rPr>
          <w:rFonts w:eastAsia="Times New Roman"/>
          <w:color w:val="000000"/>
          <w:spacing w:val="2"/>
        </w:rPr>
        <w:t>Как устроены барабаны лебедок? Каким способом закрепляют ко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нец каната на барабане?</w:t>
      </w:r>
    </w:p>
    <w:p w:rsidR="00000000" w:rsidRDefault="00AF1AE4" w:rsidP="00773BBC">
      <w:pPr>
        <w:numPr>
          <w:ilvl w:val="0"/>
          <w:numId w:val="27"/>
        </w:numPr>
        <w:shd w:val="clear" w:color="auto" w:fill="FFFFFF"/>
        <w:tabs>
          <w:tab w:val="left" w:pos="475"/>
        </w:tabs>
        <w:spacing w:line="206" w:lineRule="exact"/>
        <w:ind w:left="293"/>
        <w:rPr>
          <w:color w:val="000000"/>
          <w:spacing w:val="-11"/>
        </w:rPr>
      </w:pPr>
      <w:r>
        <w:rPr>
          <w:rFonts w:eastAsia="Times New Roman"/>
          <w:color w:val="000000"/>
          <w:spacing w:val="2"/>
        </w:rPr>
        <w:t>Назовите типы крюков.</w:t>
      </w:r>
      <w:r>
        <w:rPr>
          <w:rFonts w:eastAsia="Times New Roman"/>
          <w:color w:val="000000"/>
          <w:spacing w:val="2"/>
        </w:rPr>
        <w:t xml:space="preserve"> Для чего они предназначены?</w:t>
      </w:r>
    </w:p>
    <w:p w:rsidR="00000000" w:rsidRDefault="00AF1AE4" w:rsidP="00773BBC">
      <w:pPr>
        <w:numPr>
          <w:ilvl w:val="0"/>
          <w:numId w:val="27"/>
        </w:numPr>
        <w:shd w:val="clear" w:color="auto" w:fill="FFFFFF"/>
        <w:tabs>
          <w:tab w:val="left" w:pos="475"/>
        </w:tabs>
        <w:spacing w:line="206" w:lineRule="exact"/>
        <w:ind w:left="10" w:firstLine="283"/>
        <w:rPr>
          <w:color w:val="000000"/>
          <w:spacing w:val="-11"/>
        </w:rPr>
      </w:pPr>
      <w:r>
        <w:rPr>
          <w:rFonts w:eastAsia="Times New Roman"/>
          <w:color w:val="000000"/>
        </w:rPr>
        <w:t>Для чего применяют и как устроены стропы? Назовите другие виды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грузозахватных приспособлений.</w:t>
      </w:r>
    </w:p>
    <w:p w:rsidR="00000000" w:rsidRDefault="00AF1AE4">
      <w:pPr>
        <w:rPr>
          <w:sz w:val="2"/>
          <w:szCs w:val="2"/>
        </w:rPr>
      </w:pPr>
    </w:p>
    <w:p w:rsidR="00000000" w:rsidRDefault="00AF1AE4" w:rsidP="00773BBC">
      <w:pPr>
        <w:numPr>
          <w:ilvl w:val="0"/>
          <w:numId w:val="28"/>
        </w:numPr>
        <w:shd w:val="clear" w:color="auto" w:fill="FFFFFF"/>
        <w:tabs>
          <w:tab w:val="left" w:pos="600"/>
        </w:tabs>
        <w:spacing w:line="206" w:lineRule="exact"/>
        <w:ind w:firstLine="307"/>
        <w:rPr>
          <w:color w:val="000000"/>
          <w:spacing w:val="-16"/>
        </w:rPr>
      </w:pPr>
      <w:r>
        <w:rPr>
          <w:rFonts w:eastAsia="Times New Roman"/>
          <w:color w:val="000000"/>
          <w:spacing w:val="3"/>
        </w:rPr>
        <w:t>Каково назначение, как устроены и как работают ковши-грейфе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ры?</w:t>
      </w:r>
    </w:p>
    <w:p w:rsidR="00000000" w:rsidRDefault="00AF1AE4" w:rsidP="00773BBC">
      <w:pPr>
        <w:numPr>
          <w:ilvl w:val="0"/>
          <w:numId w:val="28"/>
        </w:numPr>
        <w:shd w:val="clear" w:color="auto" w:fill="FFFFFF"/>
        <w:tabs>
          <w:tab w:val="left" w:pos="600"/>
        </w:tabs>
        <w:spacing w:line="206" w:lineRule="exact"/>
        <w:ind w:firstLine="307"/>
        <w:rPr>
          <w:color w:val="000000"/>
          <w:spacing w:val="-15"/>
        </w:rPr>
      </w:pPr>
      <w:r>
        <w:rPr>
          <w:rFonts w:eastAsia="Times New Roman"/>
          <w:color w:val="000000"/>
          <w:spacing w:val="4"/>
        </w:rPr>
        <w:t>Для чего применяют лебедки? Назовите их основные т</w:t>
      </w:r>
      <w:r>
        <w:rPr>
          <w:rFonts w:eastAsia="Times New Roman"/>
          <w:color w:val="000000"/>
          <w:spacing w:val="4"/>
        </w:rPr>
        <w:t>ипы. Для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чего применяют безбарабанные лебедки? Какими параметрами характе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6"/>
        </w:rPr>
        <w:t>ризуются лебедки? Каково назначение, как устроены и как работают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4"/>
        </w:rPr>
        <w:t>ручные, электрореверсивные, многоскоростные лебедки, лебедки с ка-</w:t>
      </w:r>
      <w:r>
        <w:rPr>
          <w:rFonts w:eastAsia="Times New Roman"/>
          <w:color w:val="000000"/>
          <w:spacing w:val="4"/>
        </w:rPr>
        <w:br/>
        <w:t>натоведущими шкивами, ручные и электрические тали</w:t>
      </w:r>
      <w:r>
        <w:rPr>
          <w:rFonts w:eastAsia="Times New Roman"/>
          <w:color w:val="000000"/>
          <w:spacing w:val="4"/>
        </w:rPr>
        <w:t>?</w:t>
      </w:r>
    </w:p>
    <w:p w:rsidR="00000000" w:rsidRDefault="00AF1AE4" w:rsidP="00773BBC">
      <w:pPr>
        <w:numPr>
          <w:ilvl w:val="0"/>
          <w:numId w:val="28"/>
        </w:numPr>
        <w:shd w:val="clear" w:color="auto" w:fill="FFFFFF"/>
        <w:tabs>
          <w:tab w:val="left" w:pos="600"/>
        </w:tabs>
        <w:spacing w:line="206" w:lineRule="exact"/>
        <w:ind w:firstLine="307"/>
        <w:rPr>
          <w:color w:val="000000"/>
          <w:spacing w:val="-15"/>
        </w:rPr>
        <w:sectPr w:rsidR="00000000">
          <w:pgSz w:w="11909" w:h="16834"/>
          <w:pgMar w:top="1440" w:right="3147" w:bottom="720" w:left="237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12" w:lineRule="exact"/>
        <w:ind w:left="2573" w:hanging="2098"/>
      </w:pPr>
      <w:r>
        <w:rPr>
          <w:rFonts w:eastAsia="Times New Roman"/>
          <w:color w:val="000000"/>
          <w:spacing w:val="9"/>
          <w:sz w:val="26"/>
          <w:szCs w:val="26"/>
        </w:rPr>
        <w:lastRenderedPageBreak/>
        <w:t xml:space="preserve">Глава 11. СТРОИТЕЛЬНЫЕ ПОДЪЕМНИКИ </w:t>
      </w:r>
      <w:r>
        <w:rPr>
          <w:rFonts w:eastAsia="Times New Roman"/>
          <w:color w:val="000000"/>
          <w:spacing w:val="11"/>
          <w:sz w:val="26"/>
          <w:szCs w:val="26"/>
        </w:rPr>
        <w:t>И КРАНЫ</w:t>
      </w:r>
    </w:p>
    <w:p w:rsidR="00000000" w:rsidRDefault="00AF1AE4">
      <w:pPr>
        <w:shd w:val="clear" w:color="auto" w:fill="FFFFFF"/>
        <w:spacing w:before="288"/>
        <w:ind w:left="29"/>
        <w:jc w:val="center"/>
      </w:pPr>
      <w:r>
        <w:rPr>
          <w:color w:val="000000"/>
          <w:spacing w:val="1"/>
          <w:sz w:val="26"/>
          <w:szCs w:val="26"/>
        </w:rPr>
        <w:t xml:space="preserve">11.1. </w:t>
      </w:r>
      <w:r>
        <w:rPr>
          <w:rFonts w:eastAsia="Times New Roman"/>
          <w:color w:val="000000"/>
          <w:spacing w:val="1"/>
          <w:sz w:val="26"/>
          <w:szCs w:val="26"/>
        </w:rPr>
        <w:t>Общие сведения</w:t>
      </w:r>
    </w:p>
    <w:p w:rsidR="00000000" w:rsidRDefault="00AF1AE4">
      <w:pPr>
        <w:shd w:val="clear" w:color="auto" w:fill="FFFFFF"/>
        <w:spacing w:before="192" w:line="226" w:lineRule="exact"/>
        <w:ind w:right="5" w:firstLine="274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Строительные подъемники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предназначены для подъема грузов </w:t>
      </w:r>
      <w:r>
        <w:rPr>
          <w:rFonts w:eastAsia="Times New Roman"/>
          <w:color w:val="000000"/>
          <w:spacing w:val="1"/>
          <w:sz w:val="22"/>
          <w:szCs w:val="22"/>
        </w:rPr>
        <w:t>и людей на этажи зданий при отделочных и ремонтных работах. Грузы размещаются в ковшах, кабинах и на площадках</w:t>
      </w:r>
      <w:r>
        <w:rPr>
          <w:rFonts w:eastAsia="Times New Roman"/>
          <w:color w:val="000000"/>
          <w:spacing w:val="1"/>
          <w:sz w:val="22"/>
          <w:szCs w:val="22"/>
        </w:rPr>
        <w:t>, переме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щаемых в жестких направляющих в вертикальном или близком к </w:t>
      </w:r>
      <w:r>
        <w:rPr>
          <w:rFonts w:eastAsia="Times New Roman"/>
          <w:color w:val="000000"/>
          <w:sz w:val="22"/>
          <w:szCs w:val="22"/>
        </w:rPr>
        <w:t xml:space="preserve">вертикальному направлении. По назначению они бывают </w:t>
      </w:r>
      <w:r>
        <w:rPr>
          <w:rFonts w:eastAsia="Times New Roman"/>
          <w:i/>
          <w:iCs/>
          <w:color w:val="000000"/>
          <w:sz w:val="22"/>
          <w:szCs w:val="22"/>
        </w:rPr>
        <w:t>грузовы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ми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грузопассажирскими,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а по конструкции направляющих —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мач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товыми, </w:t>
      </w:r>
      <w:r>
        <w:rPr>
          <w:rFonts w:eastAsia="Times New Roman"/>
          <w:color w:val="000000"/>
          <w:spacing w:val="-2"/>
          <w:sz w:val="22"/>
          <w:szCs w:val="22"/>
        </w:rPr>
        <w:t>у которых направляющие выполнены в виде свободно сто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ящих и</w:t>
      </w:r>
      <w:r>
        <w:rPr>
          <w:rFonts w:eastAsia="Times New Roman"/>
          <w:color w:val="000000"/>
          <w:sz w:val="22"/>
          <w:szCs w:val="22"/>
        </w:rPr>
        <w:t xml:space="preserve">ли прикрепленных к зданию мачт, 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шахтными, </w:t>
      </w:r>
      <w:r>
        <w:rPr>
          <w:rFonts w:eastAsia="Times New Roman"/>
          <w:color w:val="000000"/>
          <w:sz w:val="22"/>
          <w:szCs w:val="22"/>
        </w:rPr>
        <w:t xml:space="preserve">в которых </w:t>
      </w:r>
      <w:r>
        <w:rPr>
          <w:rFonts w:eastAsia="Times New Roman"/>
          <w:color w:val="000000"/>
          <w:spacing w:val="1"/>
          <w:sz w:val="22"/>
          <w:szCs w:val="22"/>
        </w:rPr>
        <w:t>направляющие находятся внутри шахты, являющейся ограждени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ем для кабины (грузовой площадки). На завершающей стадии стро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ительства для подъема строительных материалов на верхние эта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жи используют также у</w:t>
      </w:r>
      <w:r>
        <w:rPr>
          <w:rFonts w:eastAsia="Times New Roman"/>
          <w:color w:val="000000"/>
          <w:spacing w:val="3"/>
          <w:sz w:val="22"/>
          <w:szCs w:val="22"/>
        </w:rPr>
        <w:t>становленные внутри здания стационар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ные шахтные грузовые, пассажирские или грузопассажирские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подъемники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(лифты).</w:t>
      </w:r>
    </w:p>
    <w:p w:rsidR="00000000" w:rsidRDefault="00AF1AE4">
      <w:pPr>
        <w:shd w:val="clear" w:color="auto" w:fill="FFFFFF"/>
        <w:spacing w:line="226" w:lineRule="exact"/>
        <w:ind w:left="10" w:right="10" w:firstLine="278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Краны </w:t>
      </w:r>
      <w:r>
        <w:rPr>
          <w:rFonts w:eastAsia="Times New Roman"/>
          <w:color w:val="000000"/>
          <w:spacing w:val="-1"/>
          <w:sz w:val="22"/>
          <w:szCs w:val="22"/>
        </w:rPr>
        <w:t>используют для перемещения грузов по пространствен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ным траекториям произвольной конфигурации в различных от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раслях народного хозяйства.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Из них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строительными </w:t>
      </w:r>
      <w:r>
        <w:rPr>
          <w:rFonts w:eastAsia="Times New Roman"/>
          <w:color w:val="000000"/>
          <w:spacing w:val="-2"/>
          <w:sz w:val="22"/>
          <w:szCs w:val="22"/>
        </w:rPr>
        <w:t>называют кра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ны, для которых строительство является основной областью при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менения. Их изготовляют в виде консольных и пролетных конст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рукций. Базовые параметры строительных кранов определяются параметрами строительных объектов и их эле</w:t>
      </w:r>
      <w:r>
        <w:rPr>
          <w:rFonts w:eastAsia="Times New Roman"/>
          <w:color w:val="000000"/>
          <w:spacing w:val="2"/>
          <w:sz w:val="22"/>
          <w:szCs w:val="22"/>
        </w:rPr>
        <w:t>ментов.</w:t>
      </w:r>
    </w:p>
    <w:p w:rsidR="00000000" w:rsidRDefault="00AF1AE4">
      <w:pPr>
        <w:shd w:val="clear" w:color="auto" w:fill="FFFFFF"/>
        <w:spacing w:line="226" w:lineRule="exact"/>
        <w:ind w:left="10" w:firstLine="283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Консольные краны, </w:t>
      </w:r>
      <w:r>
        <w:rPr>
          <w:rFonts w:eastAsia="Times New Roman"/>
          <w:color w:val="000000"/>
          <w:spacing w:val="-1"/>
          <w:sz w:val="22"/>
          <w:szCs w:val="22"/>
        </w:rPr>
        <w:t>обычно стреловые, состоят из неповорот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ной и поворотной частей; к последней прикреплена стрела с поли</w:t>
      </w:r>
      <w:r>
        <w:rPr>
          <w:rFonts w:eastAsia="Times New Roman"/>
          <w:color w:val="000000"/>
          <w:sz w:val="22"/>
          <w:szCs w:val="22"/>
        </w:rPr>
        <w:softHyphen/>
        <w:t xml:space="preserve">спастом на ее конце, к подвижной обойме которого подвешено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грузозахватное устройство. Неподвижная обойма полиспаста может </w:t>
      </w:r>
      <w:r>
        <w:rPr>
          <w:rFonts w:eastAsia="Times New Roman"/>
          <w:color w:val="000000"/>
          <w:sz w:val="22"/>
          <w:szCs w:val="22"/>
        </w:rPr>
        <w:t>быть т</w:t>
      </w:r>
      <w:r>
        <w:rPr>
          <w:rFonts w:eastAsia="Times New Roman"/>
          <w:color w:val="000000"/>
          <w:sz w:val="22"/>
          <w:szCs w:val="22"/>
        </w:rPr>
        <w:t>акже установлена на подвижной каретке (тележке), переме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щающейся вдоль стрелы. Груз в этих кранах всегда находится вне опорного контура крана. К консольным относятся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мачтово-стрело-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вые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башенные краны,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большая группа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самоходных стреловых кра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нов </w:t>
      </w:r>
      <w:r>
        <w:rPr>
          <w:rFonts w:eastAsia="Times New Roman"/>
          <w:color w:val="000000"/>
          <w:sz w:val="22"/>
          <w:szCs w:val="22"/>
        </w:rPr>
        <w:t>(гусеничн</w:t>
      </w:r>
      <w:r>
        <w:rPr>
          <w:rFonts w:eastAsia="Times New Roman"/>
          <w:color w:val="000000"/>
          <w:sz w:val="22"/>
          <w:szCs w:val="22"/>
        </w:rPr>
        <w:t>ых, рельсоколесных, пневмоколесных, на шасси ав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томобильного типа, автомобильных, тракторных, кранов-трубо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укладчиков, мощных монтажных кранов). Ниже рассматриваются все перечисленные типы консольных кранов, кроме мачтово-стре-ловых, применяемых для монтаж</w:t>
      </w:r>
      <w:r>
        <w:rPr>
          <w:rFonts w:eastAsia="Times New Roman"/>
          <w:color w:val="000000"/>
          <w:sz w:val="22"/>
          <w:szCs w:val="22"/>
        </w:rPr>
        <w:t>а сборных конструкций и техно</w:t>
      </w:r>
      <w:r>
        <w:rPr>
          <w:rFonts w:eastAsia="Times New Roman"/>
          <w:color w:val="000000"/>
          <w:sz w:val="22"/>
          <w:szCs w:val="22"/>
        </w:rPr>
        <w:softHyphen/>
        <w:t>логического оборудования крупных строительных объектов.</w:t>
      </w:r>
    </w:p>
    <w:p w:rsidR="00000000" w:rsidRDefault="00AF1AE4">
      <w:pPr>
        <w:shd w:val="clear" w:color="auto" w:fill="FFFFFF"/>
        <w:spacing w:line="226" w:lineRule="exact"/>
        <w:ind w:left="10" w:firstLine="283"/>
        <w:jc w:val="both"/>
        <w:sectPr w:rsidR="00000000">
          <w:pgSz w:w="11909" w:h="16834"/>
          <w:pgMar w:top="1440" w:right="3396" w:bottom="720" w:left="212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firstLine="283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lastRenderedPageBreak/>
        <w:t xml:space="preserve">Краны пролетного (мостового) типа </w:t>
      </w:r>
      <w:r>
        <w:rPr>
          <w:rFonts w:eastAsia="Times New Roman"/>
          <w:color w:val="000000"/>
          <w:spacing w:val="-5"/>
          <w:sz w:val="22"/>
          <w:szCs w:val="22"/>
        </w:rPr>
        <w:t>состоят из пролетного стро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ения и перемещающейся по нему тележки с полиспастом. Груз </w:t>
      </w:r>
      <w:r>
        <w:rPr>
          <w:rFonts w:eastAsia="Times New Roman"/>
          <w:color w:val="000000"/>
          <w:sz w:val="22"/>
          <w:szCs w:val="22"/>
        </w:rPr>
        <w:t>находится в пределах опорног</w:t>
      </w:r>
      <w:r>
        <w:rPr>
          <w:rFonts w:eastAsia="Times New Roman"/>
          <w:color w:val="000000"/>
          <w:sz w:val="22"/>
          <w:szCs w:val="22"/>
        </w:rPr>
        <w:t xml:space="preserve">о контура крана. Существуют также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пролетные краны с консолями, при выезде тележки на которые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груз выходит за пределы опорного контура крана. В эту группу </w:t>
      </w:r>
      <w:r>
        <w:rPr>
          <w:rFonts w:eastAsia="Times New Roman"/>
          <w:color w:val="000000"/>
          <w:sz w:val="22"/>
          <w:szCs w:val="22"/>
        </w:rPr>
        <w:t xml:space="preserve">кранов входят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мостовые, козловые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>кабельные краны.</w:t>
      </w:r>
    </w:p>
    <w:p w:rsidR="00000000" w:rsidRDefault="00AF1AE4">
      <w:pPr>
        <w:shd w:val="clear" w:color="auto" w:fill="FFFFFF"/>
        <w:spacing w:line="226" w:lineRule="exact"/>
        <w:ind w:left="14" w:right="14" w:firstLine="29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Кроме приведенных ранее характеристик (см. подразд</w:t>
      </w:r>
      <w:r>
        <w:rPr>
          <w:rFonts w:eastAsia="Times New Roman"/>
          <w:color w:val="000000"/>
          <w:spacing w:val="-2"/>
          <w:sz w:val="22"/>
          <w:szCs w:val="22"/>
        </w:rPr>
        <w:t>. 10.1) гру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зоподъемности и высоты подъема груза, к основным параметрам </w:t>
      </w:r>
      <w:r>
        <w:rPr>
          <w:rFonts w:eastAsia="Times New Roman"/>
          <w:color w:val="000000"/>
          <w:spacing w:val="3"/>
          <w:sz w:val="22"/>
          <w:szCs w:val="22"/>
        </w:rPr>
        <w:t>кранов относятся:</w:t>
      </w:r>
    </w:p>
    <w:p w:rsidR="00000000" w:rsidRDefault="00AF1AE4">
      <w:pPr>
        <w:shd w:val="clear" w:color="auto" w:fill="FFFFFF"/>
        <w:spacing w:line="226" w:lineRule="exact"/>
        <w:ind w:left="19" w:right="14" w:firstLine="283"/>
        <w:jc w:val="both"/>
      </w:pPr>
      <w:r>
        <w:rPr>
          <w:rFonts w:eastAsia="Times New Roman"/>
          <w:i/>
          <w:iCs/>
          <w:color w:val="000000"/>
          <w:sz w:val="22"/>
          <w:szCs w:val="22"/>
        </w:rPr>
        <w:t xml:space="preserve">вылет груза </w:t>
      </w:r>
      <w:r>
        <w:rPr>
          <w:rFonts w:eastAsia="Times New Roman"/>
          <w:color w:val="000000"/>
          <w:sz w:val="22"/>
          <w:szCs w:val="22"/>
        </w:rPr>
        <w:t xml:space="preserve">— расстояние от оси вращения поворотной части </w:t>
      </w:r>
      <w:r>
        <w:rPr>
          <w:rFonts w:eastAsia="Times New Roman"/>
          <w:color w:val="000000"/>
          <w:spacing w:val="3"/>
          <w:sz w:val="22"/>
          <w:szCs w:val="22"/>
        </w:rPr>
        <w:t>крана до грузозахватного органа (для стреловых кранов);</w:t>
      </w:r>
    </w:p>
    <w:p w:rsidR="00000000" w:rsidRDefault="00AF1AE4">
      <w:pPr>
        <w:shd w:val="clear" w:color="auto" w:fill="FFFFFF"/>
        <w:spacing w:line="226" w:lineRule="exact"/>
        <w:ind w:left="19" w:right="19" w:firstLine="278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пролет, </w:t>
      </w:r>
      <w:r>
        <w:rPr>
          <w:rFonts w:eastAsia="Times New Roman"/>
          <w:color w:val="000000"/>
          <w:spacing w:val="-1"/>
          <w:sz w:val="22"/>
          <w:szCs w:val="22"/>
        </w:rPr>
        <w:t>численно равный колее — расстоянию между про</w:t>
      </w:r>
      <w:r>
        <w:rPr>
          <w:rFonts w:eastAsia="Times New Roman"/>
          <w:color w:val="000000"/>
          <w:spacing w:val="-1"/>
          <w:sz w:val="22"/>
          <w:szCs w:val="22"/>
        </w:rPr>
        <w:t>доль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ными осями рельсов кранового пути (для пролетных кранов);</w:t>
      </w:r>
    </w:p>
    <w:p w:rsidR="00000000" w:rsidRDefault="00AF1AE4">
      <w:pPr>
        <w:shd w:val="clear" w:color="auto" w:fill="FFFFFF"/>
        <w:spacing w:line="226" w:lineRule="exact"/>
        <w:ind w:left="14" w:right="24" w:firstLine="283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глубина опускания груза, </w:t>
      </w:r>
      <w:r>
        <w:rPr>
          <w:rFonts w:eastAsia="Times New Roman"/>
          <w:color w:val="000000"/>
          <w:spacing w:val="-1"/>
          <w:sz w:val="22"/>
          <w:szCs w:val="22"/>
        </w:rPr>
        <w:t>измеренная от уровня опорной поверх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ности крана до грузозахватного органа;</w:t>
      </w:r>
    </w:p>
    <w:p w:rsidR="00000000" w:rsidRDefault="00AF1AE4">
      <w:pPr>
        <w:shd w:val="clear" w:color="auto" w:fill="FFFFFF"/>
        <w:spacing w:line="226" w:lineRule="exact"/>
        <w:ind w:left="14" w:right="24" w:firstLine="283"/>
        <w:jc w:val="both"/>
      </w:pP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колея </w:t>
      </w:r>
      <w:r>
        <w:rPr>
          <w:rFonts w:eastAsia="Times New Roman"/>
          <w:color w:val="000000"/>
          <w:spacing w:val="1"/>
          <w:sz w:val="22"/>
          <w:szCs w:val="22"/>
        </w:rPr>
        <w:t>— расстояние в поперечном направлении между среди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нами ходовых колес или гусениц;</w:t>
      </w:r>
    </w:p>
    <w:p w:rsidR="00000000" w:rsidRDefault="00AF1AE4">
      <w:pPr>
        <w:shd w:val="clear" w:color="auto" w:fill="FFFFFF"/>
        <w:spacing w:line="226" w:lineRule="exact"/>
        <w:ind w:left="10" w:right="10" w:firstLine="288"/>
        <w:jc w:val="both"/>
      </w:pP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база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расстояние в продольном направлении между осями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ходовых колес (осями балансиров при балансирной подвеске) или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осями ведущей звездочки и натяжного колеса — у гусеничных </w:t>
      </w:r>
      <w:r>
        <w:rPr>
          <w:rFonts w:eastAsia="Times New Roman"/>
          <w:color w:val="000000"/>
          <w:spacing w:val="1"/>
          <w:sz w:val="22"/>
          <w:szCs w:val="22"/>
        </w:rPr>
        <w:t>машин.</w:t>
      </w:r>
    </w:p>
    <w:p w:rsidR="00000000" w:rsidRDefault="00AF1AE4">
      <w:pPr>
        <w:shd w:val="clear" w:color="auto" w:fill="FFFFFF"/>
        <w:spacing w:line="226" w:lineRule="exact"/>
        <w:ind w:left="5" w:right="24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Кроме скорости подъема груза к основным скоростным пара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метрам относятся: скоро</w:t>
      </w:r>
      <w:r>
        <w:rPr>
          <w:rFonts w:eastAsia="Times New Roman"/>
          <w:color w:val="000000"/>
          <w:spacing w:val="3"/>
          <w:sz w:val="22"/>
          <w:szCs w:val="22"/>
        </w:rPr>
        <w:t>сть плавной посадки груза — наимень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шая скорость опускания груза; средняя скорость изменения выле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та; частота вращения поворотной части крана; скорость передви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жения крана.</w:t>
      </w:r>
    </w:p>
    <w:p w:rsidR="00000000" w:rsidRDefault="00AF1AE4">
      <w:pPr>
        <w:shd w:val="clear" w:color="auto" w:fill="FFFFFF"/>
        <w:spacing w:line="226" w:lineRule="exact"/>
        <w:ind w:right="19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Грузоподъемность пролетных кранов всегда постоянна, а стре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ловых консольных кранов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— переменна, она зависит от вылета </w:t>
      </w:r>
      <w:r>
        <w:rPr>
          <w:rFonts w:eastAsia="Times New Roman"/>
          <w:color w:val="000000"/>
          <w:spacing w:val="1"/>
          <w:sz w:val="22"/>
          <w:szCs w:val="22"/>
        </w:rPr>
        <w:t>груза (большая грузоподъемность соответствует меньшему выле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ту). Стреловые краны характеризуют различными значениями гру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зоподъемности для случаев их позиционной работы и при движе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нии, а пневмоколесные краны, кроме того,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грузоподъемностью </w:t>
      </w:r>
      <w:r>
        <w:rPr>
          <w:rFonts w:eastAsia="Times New Roman"/>
          <w:color w:val="000000"/>
          <w:spacing w:val="2"/>
          <w:sz w:val="22"/>
          <w:szCs w:val="22"/>
        </w:rPr>
        <w:t>при работе с выносными опорами и без них. Зависимость грузо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подъемности от вылета груза называют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грузовой характеристикой, </w:t>
      </w:r>
      <w:r>
        <w:rPr>
          <w:rFonts w:eastAsia="Times New Roman"/>
          <w:color w:val="000000"/>
          <w:sz w:val="22"/>
          <w:szCs w:val="22"/>
        </w:rPr>
        <w:t xml:space="preserve">которую обычно представляют графически. Различают </w:t>
      </w:r>
      <w:r>
        <w:rPr>
          <w:rFonts w:eastAsia="Times New Roman"/>
          <w:i/>
          <w:iCs/>
          <w:color w:val="000000"/>
          <w:sz w:val="22"/>
          <w:szCs w:val="22"/>
        </w:rPr>
        <w:t>минималь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ный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максимальный вылеты, </w:t>
      </w:r>
      <w:r>
        <w:rPr>
          <w:rFonts w:eastAsia="Times New Roman"/>
          <w:color w:val="000000"/>
          <w:spacing w:val="-2"/>
          <w:sz w:val="22"/>
          <w:szCs w:val="22"/>
        </w:rPr>
        <w:t>соответствующие наибольшей и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наи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меньшей грузоподъемности. Обычно при изменении вылета изме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няется также максимальная высота подъема груза. Эту зависимость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выражают также графически в виде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высотной характеристики.</w:t>
      </w:r>
    </w:p>
    <w:p w:rsidR="00000000" w:rsidRDefault="00AF1AE4">
      <w:pPr>
        <w:shd w:val="clear" w:color="auto" w:fill="FFFFFF"/>
        <w:spacing w:line="226" w:lineRule="exact"/>
        <w:ind w:left="10" w:right="29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Часто грузовую и высотную характеристики совмещают на од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ном графике,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называя ее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грузо-высотной характеристикой. </w:t>
      </w:r>
      <w:r>
        <w:rPr>
          <w:rFonts w:eastAsia="Times New Roman"/>
          <w:color w:val="000000"/>
          <w:spacing w:val="-2"/>
          <w:sz w:val="22"/>
          <w:szCs w:val="22"/>
        </w:rPr>
        <w:t>Произ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ведение грузоподъемности на соответствующий ей вылет называ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ют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грузовым моментом. </w:t>
      </w:r>
      <w:r>
        <w:rPr>
          <w:rFonts w:eastAsia="Times New Roman"/>
          <w:color w:val="000000"/>
          <w:spacing w:val="-3"/>
          <w:sz w:val="22"/>
          <w:szCs w:val="22"/>
        </w:rPr>
        <w:t>При работе крана на выносных опорах раз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личают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поперечную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продольную базы </w:t>
      </w:r>
      <w:r>
        <w:rPr>
          <w:rFonts w:eastAsia="Times New Roman"/>
          <w:color w:val="000000"/>
          <w:spacing w:val="-2"/>
          <w:sz w:val="22"/>
          <w:szCs w:val="22"/>
        </w:rPr>
        <w:t>выносных опор — расстоя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ния между вертикальными 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сями выносных опор, измеренные </w:t>
      </w:r>
      <w:r>
        <w:rPr>
          <w:rFonts w:eastAsia="Times New Roman"/>
          <w:color w:val="000000"/>
          <w:spacing w:val="1"/>
          <w:sz w:val="22"/>
          <w:szCs w:val="22"/>
        </w:rPr>
        <w:t>соответственно поперек и вдоль продольной оси ходовой тележки</w:t>
      </w:r>
    </w:p>
    <w:p w:rsidR="00000000" w:rsidRDefault="00AF1AE4">
      <w:pPr>
        <w:shd w:val="clear" w:color="auto" w:fill="FFFFFF"/>
        <w:spacing w:before="139"/>
        <w:ind w:left="24"/>
      </w:pPr>
      <w:r>
        <w:rPr>
          <w:color w:val="000000"/>
          <w:spacing w:val="-24"/>
          <w:sz w:val="22"/>
          <w:szCs w:val="22"/>
        </w:rPr>
        <w:t>198</w:t>
      </w:r>
    </w:p>
    <w:p w:rsidR="00000000" w:rsidRDefault="00AF1AE4">
      <w:pPr>
        <w:shd w:val="clear" w:color="auto" w:fill="FFFFFF"/>
        <w:spacing w:before="139"/>
        <w:ind w:left="24"/>
        <w:sectPr w:rsidR="00000000">
          <w:pgSz w:w="11909" w:h="16834"/>
          <w:pgMar w:top="1440" w:right="2962" w:bottom="720" w:left="255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 w:right="10"/>
        <w:jc w:val="both"/>
      </w:pPr>
      <w:r>
        <w:rPr>
          <w:rFonts w:eastAsia="Times New Roman"/>
          <w:color w:val="000000"/>
          <w:spacing w:val="5"/>
          <w:w w:val="97"/>
          <w:sz w:val="22"/>
          <w:szCs w:val="22"/>
        </w:rPr>
        <w:lastRenderedPageBreak/>
        <w:t>крана. Контур, образованный горизонтальными проекциями сто</w:t>
      </w:r>
      <w:r>
        <w:rPr>
          <w:rFonts w:eastAsia="Times New Roman"/>
          <w:color w:val="000000"/>
          <w:spacing w:val="5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4"/>
          <w:w w:val="97"/>
          <w:sz w:val="22"/>
          <w:szCs w:val="22"/>
        </w:rPr>
        <w:t xml:space="preserve">рон многоугольника, охватывающего опорные элементы (колеса, </w:t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>выносные опоры, г</w:t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 xml:space="preserve">усеницы), называют </w:t>
      </w:r>
      <w:r>
        <w:rPr>
          <w:rFonts w:eastAsia="Times New Roman"/>
          <w:i/>
          <w:iCs/>
          <w:color w:val="000000"/>
          <w:spacing w:val="5"/>
          <w:w w:val="97"/>
          <w:sz w:val="22"/>
          <w:szCs w:val="22"/>
        </w:rPr>
        <w:t>опорным контуром.</w:t>
      </w:r>
    </w:p>
    <w:p w:rsidR="00000000" w:rsidRDefault="00AF1AE4">
      <w:pPr>
        <w:shd w:val="clear" w:color="auto" w:fill="FFFFFF"/>
        <w:spacing w:line="226" w:lineRule="exact"/>
        <w:ind w:left="19" w:firstLine="293"/>
        <w:jc w:val="both"/>
      </w:pPr>
      <w:r>
        <w:rPr>
          <w:rFonts w:eastAsia="Times New Roman"/>
          <w:color w:val="000000"/>
          <w:spacing w:val="3"/>
          <w:w w:val="97"/>
          <w:sz w:val="22"/>
          <w:szCs w:val="22"/>
        </w:rPr>
        <w:t xml:space="preserve">В соответствии с Правилами Госгортехнадзора грузы, а также 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t>стрелы стреловых кранов опускают только в двигательном режи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3"/>
          <w:w w:val="97"/>
          <w:sz w:val="22"/>
          <w:szCs w:val="22"/>
        </w:rPr>
        <w:t xml:space="preserve">ме. Управление приводами механизмов подъема груза и стрелы у 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t>всех кранов выполнено так, что исключае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t>тся возможность отклю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7"/>
          <w:w w:val="97"/>
          <w:sz w:val="22"/>
          <w:szCs w:val="22"/>
        </w:rPr>
        <w:t>чения привода без наложения тормоза.</w:t>
      </w:r>
    </w:p>
    <w:p w:rsidR="00000000" w:rsidRDefault="00AF1AE4">
      <w:pPr>
        <w:shd w:val="clear" w:color="auto" w:fill="FFFFFF"/>
        <w:spacing w:line="226" w:lineRule="exact"/>
        <w:ind w:left="14" w:firstLine="283"/>
        <w:jc w:val="both"/>
      </w:pPr>
      <w:r>
        <w:rPr>
          <w:rFonts w:eastAsia="Times New Roman"/>
          <w:i/>
          <w:iCs/>
          <w:color w:val="000000"/>
          <w:spacing w:val="2"/>
          <w:w w:val="97"/>
          <w:sz w:val="22"/>
          <w:szCs w:val="22"/>
        </w:rPr>
        <w:t xml:space="preserve">Производительность кранов </w:t>
      </w:r>
      <w:r>
        <w:rPr>
          <w:rFonts w:eastAsia="Times New Roman"/>
          <w:color w:val="000000"/>
          <w:spacing w:val="2"/>
          <w:w w:val="97"/>
          <w:sz w:val="22"/>
          <w:szCs w:val="22"/>
        </w:rPr>
        <w:t xml:space="preserve">определяют общей массой грузов, </w:t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 xml:space="preserve">перемещенных краном в единицу времени. Для прогнозирования </w:t>
      </w:r>
      <w:r>
        <w:rPr>
          <w:rFonts w:eastAsia="Times New Roman"/>
          <w:color w:val="000000"/>
          <w:spacing w:val="6"/>
          <w:w w:val="97"/>
          <w:sz w:val="22"/>
          <w:szCs w:val="22"/>
        </w:rPr>
        <w:t xml:space="preserve">среднечасовой эксплуатационной производительности (в тоннах </w:t>
      </w:r>
      <w:r>
        <w:rPr>
          <w:rFonts w:eastAsia="Times New Roman"/>
          <w:color w:val="000000"/>
          <w:spacing w:val="8"/>
          <w:w w:val="97"/>
          <w:sz w:val="22"/>
          <w:szCs w:val="22"/>
        </w:rPr>
        <w:t>в час) пользуются фо</w:t>
      </w:r>
      <w:r>
        <w:rPr>
          <w:rFonts w:eastAsia="Times New Roman"/>
          <w:color w:val="000000"/>
          <w:spacing w:val="8"/>
          <w:w w:val="97"/>
          <w:sz w:val="22"/>
          <w:szCs w:val="22"/>
        </w:rPr>
        <w:t>рмулой</w:t>
      </w:r>
    </w:p>
    <w:p w:rsidR="00000000" w:rsidRDefault="00AF1AE4">
      <w:pPr>
        <w:shd w:val="clear" w:color="auto" w:fill="FFFFFF"/>
        <w:spacing w:before="101"/>
        <w:ind w:right="10"/>
        <w:jc w:val="center"/>
      </w:pPr>
      <w:r>
        <w:rPr>
          <w:rFonts w:eastAsia="Times New Roman"/>
          <w:color w:val="000000"/>
          <w:spacing w:val="7"/>
          <w:w w:val="97"/>
          <w:sz w:val="22"/>
          <w:szCs w:val="22"/>
        </w:rPr>
        <w:t>П</w:t>
      </w:r>
      <w:r>
        <w:rPr>
          <w:rFonts w:eastAsia="Times New Roman"/>
          <w:color w:val="000000"/>
          <w:spacing w:val="7"/>
          <w:w w:val="97"/>
          <w:sz w:val="22"/>
          <w:szCs w:val="22"/>
          <w:vertAlign w:val="subscript"/>
        </w:rPr>
        <w:t>эч</w:t>
      </w:r>
      <w:r>
        <w:rPr>
          <w:rFonts w:eastAsia="Times New Roman"/>
          <w:color w:val="000000"/>
          <w:spacing w:val="7"/>
          <w:w w:val="97"/>
          <w:sz w:val="22"/>
          <w:szCs w:val="22"/>
        </w:rPr>
        <w:t xml:space="preserve"> = 3600 </w:t>
      </w:r>
      <w:r>
        <w:rPr>
          <w:rFonts w:eastAsia="Times New Roman"/>
          <w:i/>
          <w:iCs/>
          <w:color w:val="000000"/>
          <w:spacing w:val="7"/>
          <w:w w:val="97"/>
          <w:sz w:val="22"/>
          <w:szCs w:val="22"/>
          <w:lang w:val="en-US"/>
        </w:rPr>
        <w:t>Qk</w:t>
      </w:r>
      <w:r>
        <w:rPr>
          <w:rFonts w:eastAsia="Times New Roman"/>
          <w:i/>
          <w:iCs/>
          <w:color w:val="000000"/>
          <w:spacing w:val="7"/>
          <w:w w:val="97"/>
          <w:sz w:val="22"/>
          <w:szCs w:val="22"/>
          <w:vertAlign w:val="subscript"/>
          <w:lang w:val="en-US"/>
        </w:rPr>
        <w:t>r</w:t>
      </w:r>
      <w:r>
        <w:rPr>
          <w:rFonts w:eastAsia="Times New Roman"/>
          <w:i/>
          <w:iCs/>
          <w:color w:val="000000"/>
          <w:spacing w:val="7"/>
          <w:w w:val="97"/>
          <w:sz w:val="22"/>
          <w:szCs w:val="22"/>
          <w:lang w:val="en-US"/>
        </w:rPr>
        <w:t>k</w:t>
      </w:r>
      <w:r>
        <w:rPr>
          <w:rFonts w:eastAsia="Times New Roman"/>
          <w:i/>
          <w:iCs/>
          <w:color w:val="000000"/>
          <w:spacing w:val="7"/>
          <w:w w:val="97"/>
          <w:sz w:val="22"/>
          <w:szCs w:val="22"/>
          <w:vertAlign w:val="subscript"/>
          <w:lang w:val="en-US"/>
        </w:rPr>
        <w:t>B</w:t>
      </w:r>
      <w:r>
        <w:rPr>
          <w:rFonts w:eastAsia="Times New Roman"/>
          <w:i/>
          <w:iCs/>
          <w:color w:val="000000"/>
          <w:spacing w:val="7"/>
          <w:w w:val="97"/>
          <w:sz w:val="22"/>
          <w:szCs w:val="22"/>
          <w:lang w:val="en-US"/>
        </w:rPr>
        <w:t>/t</w:t>
      </w:r>
      <w:r>
        <w:rPr>
          <w:rFonts w:eastAsia="Times New Roman"/>
          <w:i/>
          <w:iCs/>
          <w:color w:val="000000"/>
          <w:spacing w:val="7"/>
          <w:w w:val="97"/>
          <w:sz w:val="22"/>
          <w:szCs w:val="22"/>
          <w:vertAlign w:val="subscript"/>
          <w:lang w:val="en-US"/>
        </w:rPr>
        <w:t>n</w:t>
      </w:r>
      <w:r>
        <w:rPr>
          <w:rFonts w:eastAsia="Times New Roman"/>
          <w:i/>
          <w:iCs/>
          <w:color w:val="000000"/>
          <w:spacing w:val="7"/>
          <w:w w:val="97"/>
          <w:sz w:val="22"/>
          <w:szCs w:val="22"/>
          <w:lang w:val="en-US"/>
        </w:rPr>
        <w:t>,</w:t>
      </w:r>
    </w:p>
    <w:p w:rsidR="00000000" w:rsidRDefault="00AF1AE4">
      <w:pPr>
        <w:shd w:val="clear" w:color="auto" w:fill="FFFFFF"/>
        <w:spacing w:before="110" w:line="226" w:lineRule="exact"/>
        <w:ind w:left="14" w:right="14"/>
        <w:jc w:val="both"/>
      </w:pPr>
      <w:r>
        <w:rPr>
          <w:rFonts w:eastAsia="Times New Roman"/>
          <w:color w:val="000000"/>
          <w:spacing w:val="1"/>
          <w:w w:val="97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1"/>
          <w:w w:val="97"/>
          <w:sz w:val="22"/>
          <w:szCs w:val="22"/>
          <w:lang w:val="en-US"/>
        </w:rPr>
        <w:t xml:space="preserve">Q </w:t>
      </w:r>
      <w:r>
        <w:rPr>
          <w:rFonts w:eastAsia="Times New Roman"/>
          <w:color w:val="000000"/>
          <w:spacing w:val="1"/>
          <w:w w:val="97"/>
          <w:sz w:val="22"/>
          <w:szCs w:val="22"/>
        </w:rPr>
        <w:t xml:space="preserve">— максимальная грузоподъемность крана, т; </w:t>
      </w:r>
      <w:r>
        <w:rPr>
          <w:rFonts w:eastAsia="Times New Roman"/>
          <w:i/>
          <w:iCs/>
          <w:color w:val="000000"/>
          <w:spacing w:val="1"/>
          <w:w w:val="97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1"/>
          <w:w w:val="97"/>
          <w:sz w:val="22"/>
          <w:szCs w:val="22"/>
          <w:vertAlign w:val="subscript"/>
        </w:rPr>
        <w:t>Т</w:t>
      </w:r>
      <w:r>
        <w:rPr>
          <w:rFonts w:eastAsia="Times New Roman"/>
          <w:i/>
          <w:iCs/>
          <w:color w:val="000000"/>
          <w:spacing w:val="1"/>
          <w:w w:val="97"/>
          <w:sz w:val="22"/>
          <w:szCs w:val="22"/>
        </w:rPr>
        <w:t>и к</w:t>
      </w:r>
      <w:r>
        <w:rPr>
          <w:rFonts w:eastAsia="Times New Roman"/>
          <w:i/>
          <w:iCs/>
          <w:color w:val="000000"/>
          <w:spacing w:val="1"/>
          <w:w w:val="97"/>
          <w:sz w:val="22"/>
          <w:szCs w:val="22"/>
          <w:vertAlign w:val="subscript"/>
        </w:rPr>
        <w:t>в</w:t>
      </w:r>
      <w:r>
        <w:rPr>
          <w:rFonts w:eastAsia="Times New Roman"/>
          <w:i/>
          <w:iCs/>
          <w:color w:val="000000"/>
          <w:spacing w:val="1"/>
          <w:w w:val="97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w w:val="97"/>
          <w:sz w:val="22"/>
          <w:szCs w:val="22"/>
        </w:rPr>
        <w:t>— коэф</w:t>
      </w:r>
      <w:r>
        <w:rPr>
          <w:rFonts w:eastAsia="Times New Roman"/>
          <w:color w:val="000000"/>
          <w:spacing w:val="1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>фициенты использования крана по грузоподъемности и во време</w:t>
      </w:r>
      <w:r>
        <w:rPr>
          <w:rFonts w:eastAsia="Times New Roman"/>
          <w:color w:val="000000"/>
          <w:spacing w:val="5"/>
          <w:w w:val="97"/>
          <w:sz w:val="22"/>
          <w:szCs w:val="22"/>
        </w:rPr>
        <w:softHyphen/>
        <w:t>ни; ?</w:t>
      </w:r>
      <w:r>
        <w:rPr>
          <w:rFonts w:eastAsia="Times New Roman"/>
          <w:color w:val="000000"/>
          <w:spacing w:val="5"/>
          <w:w w:val="97"/>
          <w:sz w:val="22"/>
          <w:szCs w:val="22"/>
          <w:vertAlign w:val="subscript"/>
        </w:rPr>
        <w:t>ц</w:t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 xml:space="preserve"> — продолжительность рабочего цикла крана, с.</w:t>
      </w:r>
    </w:p>
    <w:p w:rsidR="00000000" w:rsidRDefault="00AF1AE4">
      <w:pPr>
        <w:shd w:val="clear" w:color="auto" w:fill="FFFFFF"/>
        <w:spacing w:line="226" w:lineRule="exact"/>
        <w:ind w:left="10" w:right="10" w:firstLine="283"/>
        <w:jc w:val="both"/>
      </w:pPr>
      <w:r>
        <w:rPr>
          <w:rFonts w:eastAsia="Times New Roman"/>
          <w:color w:val="000000"/>
          <w:spacing w:val="3"/>
          <w:w w:val="97"/>
          <w:sz w:val="22"/>
          <w:szCs w:val="22"/>
        </w:rPr>
        <w:t xml:space="preserve">Коэффициенты </w:t>
      </w:r>
      <w:r>
        <w:rPr>
          <w:rFonts w:eastAsia="Times New Roman"/>
          <w:i/>
          <w:iCs/>
          <w:color w:val="000000"/>
          <w:spacing w:val="3"/>
          <w:w w:val="97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3"/>
          <w:w w:val="97"/>
          <w:sz w:val="22"/>
          <w:szCs w:val="22"/>
          <w:vertAlign w:val="subscript"/>
        </w:rPr>
        <w:t>г</w:t>
      </w:r>
      <w:r>
        <w:rPr>
          <w:rFonts w:eastAsia="Times New Roman"/>
          <w:i/>
          <w:iCs/>
          <w:color w:val="000000"/>
          <w:spacing w:val="3"/>
          <w:w w:val="97"/>
          <w:sz w:val="22"/>
          <w:szCs w:val="22"/>
        </w:rPr>
        <w:t xml:space="preserve"> </w:t>
      </w:r>
      <w:r>
        <w:rPr>
          <w:rFonts w:eastAsia="Times New Roman"/>
          <w:color w:val="000000"/>
          <w:spacing w:val="3"/>
          <w:w w:val="97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3"/>
          <w:w w:val="97"/>
          <w:sz w:val="22"/>
          <w:szCs w:val="22"/>
        </w:rPr>
        <w:t xml:space="preserve">кв </w:t>
      </w:r>
      <w:r>
        <w:rPr>
          <w:rFonts w:eastAsia="Times New Roman"/>
          <w:color w:val="000000"/>
          <w:spacing w:val="3"/>
          <w:w w:val="97"/>
          <w:sz w:val="22"/>
          <w:szCs w:val="22"/>
        </w:rPr>
        <w:t xml:space="preserve">зависят от условий эксплуатации, </w:t>
      </w:r>
      <w:r>
        <w:rPr>
          <w:rFonts w:eastAsia="Times New Roman"/>
          <w:color w:val="000000"/>
          <w:spacing w:val="3"/>
          <w:w w:val="97"/>
          <w:sz w:val="22"/>
          <w:szCs w:val="22"/>
        </w:rPr>
        <w:t>орга</w:t>
      </w:r>
      <w:r>
        <w:rPr>
          <w:rFonts w:eastAsia="Times New Roman"/>
          <w:color w:val="000000"/>
          <w:spacing w:val="3"/>
          <w:w w:val="97"/>
          <w:sz w:val="22"/>
          <w:szCs w:val="22"/>
        </w:rPr>
        <w:softHyphen/>
        <w:t xml:space="preserve">низации производства и видов работ: в среднем </w:t>
      </w:r>
      <w:r>
        <w:rPr>
          <w:rFonts w:eastAsia="Times New Roman"/>
          <w:i/>
          <w:iCs/>
          <w:color w:val="000000"/>
          <w:spacing w:val="3"/>
          <w:w w:val="97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3"/>
          <w:w w:val="97"/>
          <w:sz w:val="22"/>
          <w:szCs w:val="22"/>
          <w:vertAlign w:val="subscript"/>
        </w:rPr>
        <w:t>г</w:t>
      </w:r>
      <w:r>
        <w:rPr>
          <w:rFonts w:eastAsia="Times New Roman"/>
          <w:i/>
          <w:iCs/>
          <w:color w:val="000000"/>
          <w:spacing w:val="3"/>
          <w:w w:val="97"/>
          <w:sz w:val="22"/>
          <w:szCs w:val="22"/>
        </w:rPr>
        <w:t xml:space="preserve"> = </w:t>
      </w:r>
      <w:r>
        <w:rPr>
          <w:rFonts w:eastAsia="Times New Roman"/>
          <w:color w:val="000000"/>
          <w:spacing w:val="3"/>
          <w:w w:val="97"/>
          <w:sz w:val="22"/>
          <w:szCs w:val="22"/>
        </w:rPr>
        <w:t>1 при пере</w:t>
      </w:r>
      <w:r>
        <w:rPr>
          <w:rFonts w:eastAsia="Times New Roman"/>
          <w:color w:val="000000"/>
          <w:spacing w:val="3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2"/>
          <w:w w:val="97"/>
          <w:sz w:val="22"/>
          <w:szCs w:val="22"/>
        </w:rPr>
        <w:t xml:space="preserve">грузке насыпных грузов с использованием грейферов; </w:t>
      </w:r>
      <w:r>
        <w:rPr>
          <w:rFonts w:eastAsia="Times New Roman"/>
          <w:i/>
          <w:iCs/>
          <w:color w:val="000000"/>
          <w:spacing w:val="2"/>
          <w:w w:val="97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2"/>
          <w:w w:val="97"/>
          <w:sz w:val="22"/>
          <w:szCs w:val="22"/>
          <w:vertAlign w:val="subscript"/>
        </w:rPr>
        <w:t>г</w:t>
      </w:r>
      <w:r>
        <w:rPr>
          <w:rFonts w:eastAsia="Times New Roman"/>
          <w:i/>
          <w:iCs/>
          <w:color w:val="000000"/>
          <w:spacing w:val="2"/>
          <w:w w:val="97"/>
          <w:sz w:val="22"/>
          <w:szCs w:val="22"/>
        </w:rPr>
        <w:t xml:space="preserve"> </w:t>
      </w:r>
      <w:r>
        <w:rPr>
          <w:rFonts w:eastAsia="Times New Roman"/>
          <w:color w:val="000000"/>
          <w:spacing w:val="2"/>
          <w:w w:val="97"/>
          <w:sz w:val="22"/>
          <w:szCs w:val="22"/>
        </w:rPr>
        <w:t xml:space="preserve">= 0,7 при </w:t>
      </w:r>
      <w:r>
        <w:rPr>
          <w:rFonts w:eastAsia="Times New Roman"/>
          <w:color w:val="000000"/>
          <w:spacing w:val="1"/>
          <w:w w:val="97"/>
          <w:sz w:val="22"/>
          <w:szCs w:val="22"/>
        </w:rPr>
        <w:t xml:space="preserve">перегрузке насыпных грузов другими устройствами; </w:t>
      </w:r>
      <w:r>
        <w:rPr>
          <w:rFonts w:eastAsia="Times New Roman"/>
          <w:i/>
          <w:iCs/>
          <w:color w:val="000000"/>
          <w:spacing w:val="1"/>
          <w:w w:val="97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1"/>
          <w:w w:val="97"/>
          <w:sz w:val="22"/>
          <w:szCs w:val="22"/>
          <w:vertAlign w:val="subscript"/>
        </w:rPr>
        <w:t>т</w:t>
      </w:r>
      <w:r>
        <w:rPr>
          <w:rFonts w:eastAsia="Times New Roman"/>
          <w:i/>
          <w:iCs/>
          <w:color w:val="000000"/>
          <w:spacing w:val="1"/>
          <w:w w:val="97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w w:val="97"/>
          <w:sz w:val="22"/>
          <w:szCs w:val="22"/>
        </w:rPr>
        <w:t xml:space="preserve">= 0,6 при </w:t>
      </w:r>
      <w:r>
        <w:rPr>
          <w:rFonts w:eastAsia="Times New Roman"/>
          <w:color w:val="000000"/>
          <w:spacing w:val="-1"/>
          <w:w w:val="97"/>
          <w:sz w:val="22"/>
          <w:szCs w:val="22"/>
        </w:rPr>
        <w:t xml:space="preserve">перегрузке штучных грузов; </w:t>
      </w:r>
      <w:r>
        <w:rPr>
          <w:rFonts w:eastAsia="Times New Roman"/>
          <w:i/>
          <w:iCs/>
          <w:color w:val="000000"/>
          <w:spacing w:val="-1"/>
          <w:w w:val="97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-1"/>
          <w:w w:val="97"/>
          <w:sz w:val="22"/>
          <w:szCs w:val="22"/>
          <w:vertAlign w:val="subscript"/>
        </w:rPr>
        <w:t>т</w:t>
      </w:r>
      <w:r>
        <w:rPr>
          <w:rFonts w:eastAsia="Times New Roman"/>
          <w:i/>
          <w:iCs/>
          <w:color w:val="000000"/>
          <w:spacing w:val="-1"/>
          <w:w w:val="97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1"/>
          <w:w w:val="97"/>
          <w:sz w:val="22"/>
          <w:szCs w:val="22"/>
        </w:rPr>
        <w:t>= 0,5 при производстве строительн</w:t>
      </w:r>
      <w:r>
        <w:rPr>
          <w:rFonts w:eastAsia="Times New Roman"/>
          <w:color w:val="000000"/>
          <w:spacing w:val="-1"/>
          <w:w w:val="97"/>
          <w:sz w:val="22"/>
          <w:szCs w:val="22"/>
        </w:rPr>
        <w:t>о-</w:t>
      </w:r>
      <w:r>
        <w:rPr>
          <w:rFonts w:eastAsia="Times New Roman"/>
          <w:color w:val="000000"/>
          <w:spacing w:val="-2"/>
          <w:w w:val="97"/>
          <w:sz w:val="22"/>
          <w:szCs w:val="22"/>
        </w:rPr>
        <w:t>монтажных работ. При нормальной организации производства в сред</w:t>
      </w:r>
      <w:r>
        <w:rPr>
          <w:rFonts w:eastAsia="Times New Roman"/>
          <w:color w:val="000000"/>
          <w:spacing w:val="-2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3"/>
          <w:w w:val="97"/>
          <w:sz w:val="22"/>
          <w:szCs w:val="22"/>
        </w:rPr>
        <w:t xml:space="preserve">нем </w:t>
      </w:r>
      <w:r>
        <w:rPr>
          <w:rFonts w:eastAsia="Times New Roman"/>
          <w:i/>
          <w:iCs/>
          <w:color w:val="000000"/>
          <w:spacing w:val="3"/>
          <w:w w:val="97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3"/>
          <w:w w:val="97"/>
          <w:sz w:val="22"/>
          <w:szCs w:val="22"/>
          <w:vertAlign w:val="subscript"/>
        </w:rPr>
        <w:t>в</w:t>
      </w:r>
      <w:r>
        <w:rPr>
          <w:rFonts w:eastAsia="Times New Roman"/>
          <w:i/>
          <w:iCs/>
          <w:color w:val="000000"/>
          <w:spacing w:val="3"/>
          <w:w w:val="97"/>
          <w:sz w:val="22"/>
          <w:szCs w:val="22"/>
        </w:rPr>
        <w:t xml:space="preserve"> = </w:t>
      </w:r>
      <w:r>
        <w:rPr>
          <w:rFonts w:eastAsia="Times New Roman"/>
          <w:color w:val="000000"/>
          <w:spacing w:val="3"/>
          <w:w w:val="97"/>
          <w:sz w:val="22"/>
          <w:szCs w:val="22"/>
        </w:rPr>
        <w:t xml:space="preserve">0,5...0,6 (12... 14 ч использования крана в течение суток) </w:t>
      </w:r>
      <w:r>
        <w:rPr>
          <w:rFonts w:eastAsia="Times New Roman"/>
          <w:color w:val="000000"/>
          <w:spacing w:val="1"/>
          <w:w w:val="97"/>
          <w:sz w:val="22"/>
          <w:szCs w:val="22"/>
        </w:rPr>
        <w:t xml:space="preserve">при расчете среднесуточной производительности и </w:t>
      </w:r>
      <w:r>
        <w:rPr>
          <w:rFonts w:eastAsia="Times New Roman"/>
          <w:i/>
          <w:iCs/>
          <w:color w:val="000000"/>
          <w:spacing w:val="1"/>
          <w:w w:val="97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1"/>
          <w:w w:val="97"/>
          <w:sz w:val="22"/>
          <w:szCs w:val="22"/>
          <w:vertAlign w:val="subscript"/>
        </w:rPr>
        <w:t>ъ</w:t>
      </w:r>
      <w:r>
        <w:rPr>
          <w:rFonts w:eastAsia="Times New Roman"/>
          <w:i/>
          <w:iCs/>
          <w:color w:val="000000"/>
          <w:spacing w:val="1"/>
          <w:w w:val="97"/>
          <w:sz w:val="22"/>
          <w:szCs w:val="22"/>
        </w:rPr>
        <w:t xml:space="preserve"> = </w:t>
      </w:r>
      <w:r>
        <w:rPr>
          <w:rFonts w:eastAsia="Times New Roman"/>
          <w:color w:val="000000"/>
          <w:spacing w:val="1"/>
          <w:w w:val="97"/>
          <w:sz w:val="22"/>
          <w:szCs w:val="22"/>
        </w:rPr>
        <w:t xml:space="preserve">0,41 ...0,43 </w:t>
      </w:r>
      <w:r>
        <w:rPr>
          <w:rFonts w:eastAsia="Times New Roman"/>
          <w:color w:val="000000"/>
          <w:spacing w:val="2"/>
          <w:w w:val="97"/>
          <w:sz w:val="22"/>
          <w:szCs w:val="22"/>
        </w:rPr>
        <w:t>(3600...3800 ч в году) при расчете среднегодовой произво</w:t>
      </w:r>
      <w:r>
        <w:rPr>
          <w:rFonts w:eastAsia="Times New Roman"/>
          <w:color w:val="000000"/>
          <w:spacing w:val="2"/>
          <w:w w:val="97"/>
          <w:sz w:val="22"/>
          <w:szCs w:val="22"/>
        </w:rPr>
        <w:t>дитель</w:t>
      </w:r>
      <w:r>
        <w:rPr>
          <w:rFonts w:eastAsia="Times New Roman"/>
          <w:color w:val="000000"/>
          <w:spacing w:val="2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1"/>
          <w:w w:val="97"/>
          <w:sz w:val="22"/>
          <w:szCs w:val="22"/>
        </w:rPr>
        <w:t>ности.</w:t>
      </w:r>
    </w:p>
    <w:p w:rsidR="00000000" w:rsidRDefault="00AF1AE4">
      <w:pPr>
        <w:shd w:val="clear" w:color="auto" w:fill="FFFFFF"/>
        <w:spacing w:line="226" w:lineRule="exact"/>
        <w:ind w:right="10" w:firstLine="298"/>
        <w:jc w:val="both"/>
      </w:pPr>
      <w:r>
        <w:rPr>
          <w:rFonts w:eastAsia="Times New Roman"/>
          <w:color w:val="000000"/>
          <w:spacing w:val="4"/>
          <w:w w:val="97"/>
          <w:sz w:val="22"/>
          <w:szCs w:val="22"/>
        </w:rPr>
        <w:t>Все строительные подъемники и краны изготавливают и эксп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softHyphen/>
        <w:t>луатируют в соответствии с Правилами Госгортехнадзора РФ. До пуска в работу эти машины подлежат регистрации в органах Гос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softHyphen/>
      </w:r>
      <w:r>
        <w:rPr>
          <w:rFonts w:eastAsia="Times New Roman"/>
          <w:color w:val="000000"/>
          <w:w w:val="97"/>
          <w:sz w:val="22"/>
          <w:szCs w:val="22"/>
        </w:rPr>
        <w:t xml:space="preserve">гортехнадзора и подвергаются </w:t>
      </w:r>
      <w:r>
        <w:rPr>
          <w:rFonts w:eastAsia="Times New Roman"/>
          <w:i/>
          <w:iCs/>
          <w:color w:val="000000"/>
          <w:w w:val="97"/>
          <w:sz w:val="22"/>
          <w:szCs w:val="22"/>
        </w:rPr>
        <w:t>техническому освидетельствованию.</w:t>
      </w:r>
    </w:p>
    <w:p w:rsidR="00000000" w:rsidRDefault="00AF1AE4">
      <w:pPr>
        <w:shd w:val="clear" w:color="auto" w:fill="FFFFFF"/>
        <w:spacing w:before="245"/>
        <w:ind w:left="10"/>
        <w:jc w:val="center"/>
      </w:pPr>
      <w:r>
        <w:rPr>
          <w:color w:val="000000"/>
          <w:spacing w:val="1"/>
          <w:sz w:val="26"/>
          <w:szCs w:val="26"/>
        </w:rPr>
        <w:t xml:space="preserve">11.2. </w:t>
      </w:r>
      <w:r>
        <w:rPr>
          <w:rFonts w:eastAsia="Times New Roman"/>
          <w:color w:val="000000"/>
          <w:spacing w:val="1"/>
          <w:sz w:val="26"/>
          <w:szCs w:val="26"/>
        </w:rPr>
        <w:t>Подъемники</w:t>
      </w:r>
    </w:p>
    <w:p w:rsidR="00000000" w:rsidRDefault="00AF1AE4">
      <w:pPr>
        <w:shd w:val="clear" w:color="auto" w:fill="FFFFFF"/>
        <w:spacing w:before="134" w:line="226" w:lineRule="exact"/>
        <w:ind w:left="5" w:right="5" w:firstLine="283"/>
        <w:jc w:val="both"/>
      </w:pPr>
      <w:r>
        <w:rPr>
          <w:rFonts w:eastAsia="Times New Roman"/>
          <w:b/>
          <w:bCs/>
          <w:color w:val="000000"/>
          <w:spacing w:val="-4"/>
          <w:w w:val="97"/>
          <w:sz w:val="22"/>
          <w:szCs w:val="22"/>
        </w:rPr>
        <w:t xml:space="preserve">Грузовые мачтовые подъемники </w:t>
      </w:r>
      <w:r>
        <w:rPr>
          <w:rFonts w:eastAsia="Times New Roman"/>
          <w:color w:val="000000"/>
          <w:spacing w:val="-4"/>
          <w:w w:val="97"/>
          <w:sz w:val="22"/>
          <w:szCs w:val="22"/>
        </w:rPr>
        <w:t xml:space="preserve">(рис. </w:t>
      </w:r>
      <w:r>
        <w:rPr>
          <w:rFonts w:eastAsia="Times New Roman"/>
          <w:b/>
          <w:bCs/>
          <w:color w:val="000000"/>
          <w:spacing w:val="-4"/>
          <w:w w:val="97"/>
          <w:sz w:val="22"/>
          <w:szCs w:val="22"/>
        </w:rPr>
        <w:t>1</w:t>
      </w:r>
      <w:r>
        <w:rPr>
          <w:rFonts w:eastAsia="Times New Roman"/>
          <w:color w:val="000000"/>
          <w:spacing w:val="-4"/>
          <w:w w:val="97"/>
          <w:sz w:val="22"/>
          <w:szCs w:val="22"/>
        </w:rPr>
        <w:t>1.1, а) устанавливают сна</w:t>
      </w:r>
      <w:r>
        <w:rPr>
          <w:rFonts w:eastAsia="Times New Roman"/>
          <w:color w:val="000000"/>
          <w:spacing w:val="-4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4"/>
          <w:w w:val="97"/>
          <w:sz w:val="22"/>
          <w:szCs w:val="22"/>
        </w:rPr>
        <w:t xml:space="preserve">ружи возводимых зданий. Подъемник состоит из опорной рамы </w:t>
      </w:r>
      <w:r>
        <w:rPr>
          <w:rFonts w:eastAsia="Times New Roman"/>
          <w:i/>
          <w:iCs/>
          <w:color w:val="000000"/>
          <w:spacing w:val="4"/>
          <w:w w:val="97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 xml:space="preserve">мачты </w:t>
      </w:r>
      <w:r>
        <w:rPr>
          <w:rFonts w:eastAsia="Times New Roman"/>
          <w:i/>
          <w:iCs/>
          <w:color w:val="000000"/>
          <w:spacing w:val="5"/>
          <w:w w:val="97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 xml:space="preserve">из отдельных наращиваемых по мере возведения здания </w:t>
      </w:r>
      <w:r>
        <w:rPr>
          <w:rFonts w:eastAsia="Times New Roman"/>
          <w:color w:val="000000"/>
          <w:spacing w:val="6"/>
          <w:w w:val="97"/>
          <w:sz w:val="22"/>
          <w:szCs w:val="22"/>
        </w:rPr>
        <w:t xml:space="preserve">секций, каретки </w:t>
      </w:r>
      <w:r>
        <w:rPr>
          <w:rFonts w:eastAsia="Times New Roman"/>
          <w:i/>
          <w:iCs/>
          <w:color w:val="000000"/>
          <w:spacing w:val="6"/>
          <w:w w:val="97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6"/>
          <w:w w:val="97"/>
          <w:sz w:val="22"/>
          <w:szCs w:val="22"/>
        </w:rPr>
        <w:t>грузовой платформы 7, электрореверсив</w:t>
      </w:r>
      <w:r>
        <w:rPr>
          <w:rFonts w:eastAsia="Times New Roman"/>
          <w:color w:val="000000"/>
          <w:spacing w:val="6"/>
          <w:w w:val="97"/>
          <w:sz w:val="22"/>
          <w:szCs w:val="22"/>
        </w:rPr>
        <w:t xml:space="preserve">ной лебедки </w:t>
      </w:r>
      <w:r>
        <w:rPr>
          <w:rFonts w:eastAsia="Times New Roman"/>
          <w:i/>
          <w:iCs/>
          <w:color w:val="000000"/>
          <w:spacing w:val="6"/>
          <w:w w:val="97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6"/>
          <w:w w:val="97"/>
          <w:sz w:val="22"/>
          <w:szCs w:val="22"/>
        </w:rPr>
        <w:t xml:space="preserve">с полиспастной системой и электрического шкафа </w:t>
      </w:r>
      <w:r>
        <w:rPr>
          <w:rFonts w:eastAsia="Times New Roman"/>
          <w:i/>
          <w:iCs/>
          <w:color w:val="000000"/>
          <w:spacing w:val="6"/>
          <w:w w:val="97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 xml:space="preserve">Каретка с грузовой платформой перемещается по направляющим 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t>мачты: вверх — лебедкой, с которой она связана канатом с помо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softHyphen/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 xml:space="preserve">щью блока </w:t>
      </w:r>
      <w:r>
        <w:rPr>
          <w:rFonts w:eastAsia="Times New Roman"/>
          <w:i/>
          <w:iCs/>
          <w:color w:val="000000"/>
          <w:spacing w:val="5"/>
          <w:w w:val="97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 xml:space="preserve">(рис. 11.1, </w:t>
      </w:r>
      <w:r>
        <w:rPr>
          <w:rFonts w:eastAsia="Times New Roman"/>
          <w:i/>
          <w:iCs/>
          <w:color w:val="000000"/>
          <w:spacing w:val="5"/>
          <w:w w:val="97"/>
          <w:sz w:val="22"/>
          <w:szCs w:val="22"/>
        </w:rPr>
        <w:t xml:space="preserve">6); </w:t>
      </w:r>
      <w:r>
        <w:rPr>
          <w:rFonts w:eastAsia="Times New Roman"/>
          <w:color w:val="000000"/>
          <w:spacing w:val="5"/>
          <w:w w:val="97"/>
          <w:sz w:val="22"/>
          <w:szCs w:val="22"/>
        </w:rPr>
        <w:t xml:space="preserve">вниз — гравитационно. Подъемник 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t>устанавлива</w:t>
      </w:r>
      <w:r>
        <w:rPr>
          <w:rFonts w:eastAsia="Times New Roman"/>
          <w:color w:val="000000"/>
          <w:spacing w:val="4"/>
          <w:w w:val="97"/>
          <w:sz w:val="22"/>
          <w:szCs w:val="22"/>
        </w:rPr>
        <w:t xml:space="preserve">ют так, чтобы грузовая платформа двигалась против </w:t>
      </w:r>
      <w:r>
        <w:rPr>
          <w:rFonts w:eastAsia="Times New Roman"/>
          <w:color w:val="000000"/>
          <w:spacing w:val="8"/>
          <w:w w:val="97"/>
          <w:sz w:val="22"/>
          <w:szCs w:val="22"/>
        </w:rPr>
        <w:t xml:space="preserve">оконных проемов здания. Грузовые платформы современных </w:t>
      </w:r>
      <w:r>
        <w:rPr>
          <w:rFonts w:eastAsia="Times New Roman"/>
          <w:color w:val="000000"/>
          <w:spacing w:val="3"/>
          <w:w w:val="97"/>
          <w:sz w:val="22"/>
          <w:szCs w:val="22"/>
        </w:rPr>
        <w:t xml:space="preserve">подъемников с высотой подъема груза 17 м и более оборудуют </w:t>
      </w:r>
      <w:r>
        <w:rPr>
          <w:rFonts w:eastAsia="Times New Roman"/>
          <w:color w:val="000000"/>
          <w:spacing w:val="6"/>
          <w:w w:val="97"/>
          <w:sz w:val="22"/>
          <w:szCs w:val="22"/>
        </w:rPr>
        <w:t xml:space="preserve">выдвижной площадкой /0(рис. 11.1, в) с приводом </w:t>
      </w:r>
      <w:r>
        <w:rPr>
          <w:rFonts w:eastAsia="Times New Roman"/>
          <w:i/>
          <w:iCs/>
          <w:color w:val="000000"/>
          <w:spacing w:val="6"/>
          <w:w w:val="97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6"/>
          <w:w w:val="97"/>
          <w:sz w:val="22"/>
          <w:szCs w:val="22"/>
        </w:rPr>
        <w:t>для ее ввода</w:t>
      </w:r>
    </w:p>
    <w:p w:rsidR="00000000" w:rsidRDefault="00AF1AE4">
      <w:pPr>
        <w:shd w:val="clear" w:color="auto" w:fill="FFFFFF"/>
        <w:spacing w:before="130"/>
        <w:jc w:val="right"/>
      </w:pPr>
      <w:r>
        <w:rPr>
          <w:color w:val="000000"/>
          <w:spacing w:val="-22"/>
          <w:w w:val="97"/>
          <w:sz w:val="22"/>
          <w:szCs w:val="22"/>
        </w:rPr>
        <w:t>199</w:t>
      </w:r>
    </w:p>
    <w:p w:rsidR="00000000" w:rsidRDefault="00AF1AE4">
      <w:pPr>
        <w:shd w:val="clear" w:color="auto" w:fill="FFFFFF"/>
        <w:spacing w:before="130"/>
        <w:jc w:val="right"/>
        <w:sectPr w:rsidR="00000000">
          <w:pgSz w:w="11909" w:h="16834"/>
          <w:pgMar w:top="1440" w:right="3229" w:bottom="720" w:left="2297" w:header="720" w:footer="720" w:gutter="0"/>
          <w:cols w:space="60"/>
          <w:noEndnote/>
        </w:sectPr>
      </w:pPr>
    </w:p>
    <w:p w:rsidR="00000000" w:rsidRDefault="00773BBC">
      <w:pPr>
        <w:framePr w:h="5385" w:hSpace="38" w:wrap="auto" w:vAnchor="text" w:hAnchor="text" w:x="-47" w:y="15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222500" cy="3423920"/>
            <wp:effectExtent l="19050" t="0" r="635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342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3499" w:h="643" w:hRule="exact" w:hSpace="38" w:wrap="auto" w:vAnchor="text" w:hAnchor="text" w:x="30" w:y="5718"/>
        <w:shd w:val="clear" w:color="auto" w:fill="FFFFFF"/>
      </w:pPr>
      <w:r>
        <w:rPr>
          <w:rFonts w:eastAsia="Times New Roman"/>
          <w:color w:val="000000"/>
          <w:spacing w:val="2"/>
          <w:sz w:val="18"/>
          <w:szCs w:val="18"/>
        </w:rPr>
        <w:t xml:space="preserve">Рис. 11.1. Грузовой мачтовый </w:t>
      </w:r>
      <w:r>
        <w:rPr>
          <w:rFonts w:eastAsia="Times New Roman"/>
          <w:b/>
          <w:bCs/>
          <w:color w:val="000000"/>
          <w:spacing w:val="2"/>
          <w:sz w:val="18"/>
          <w:szCs w:val="18"/>
        </w:rPr>
        <w:t>подъемник:</w:t>
      </w:r>
    </w:p>
    <w:p w:rsidR="00000000" w:rsidRDefault="00AF1AE4">
      <w:pPr>
        <w:framePr w:w="3499" w:h="643" w:hRule="exact" w:hSpace="38" w:wrap="auto" w:vAnchor="text" w:hAnchor="text" w:x="30" w:y="5718"/>
        <w:shd w:val="clear" w:color="auto" w:fill="FFFFFF"/>
        <w:spacing w:before="62" w:line="182" w:lineRule="exact"/>
        <w:ind w:left="864" w:hanging="830"/>
      </w:pPr>
      <w:r>
        <w:rPr>
          <w:rFonts w:eastAsia="Times New Roman"/>
          <w:color w:val="000000"/>
          <w:spacing w:val="-2"/>
          <w:sz w:val="18"/>
          <w:szCs w:val="18"/>
        </w:rPr>
        <w:t xml:space="preserve">— общий вид;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схема канатоведения;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в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</w:t>
      </w:r>
      <w:r>
        <w:rPr>
          <w:rFonts w:eastAsia="Times New Roman"/>
          <w:color w:val="000000"/>
          <w:spacing w:val="1"/>
          <w:sz w:val="18"/>
          <w:szCs w:val="18"/>
        </w:rPr>
        <w:t>выдвижная площадка</w:t>
      </w:r>
    </w:p>
    <w:p w:rsidR="00000000" w:rsidRDefault="00AF1AE4">
      <w:pPr>
        <w:shd w:val="clear" w:color="auto" w:fill="FFFFFF"/>
        <w:spacing w:line="226" w:lineRule="exact"/>
        <w:ind w:left="3754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в оконный проем. Подъем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ники оборудуют конечны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ми выключателями для от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>ключения двигателя лебед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ки по достижении плат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ф</w:t>
      </w:r>
      <w:r>
        <w:rPr>
          <w:rFonts w:eastAsia="Times New Roman"/>
          <w:color w:val="000000"/>
          <w:spacing w:val="2"/>
          <w:sz w:val="22"/>
          <w:szCs w:val="22"/>
        </w:rPr>
        <w:t>ормой требуемой высо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ты, а также автоматичес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кими аварийными ловите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лями для остановки плат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формы в случае обрыва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грузового каната. Управлять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подъемником можно как с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уровня нижней рамы, так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 с любого этажа. При этом </w:t>
      </w:r>
      <w:r>
        <w:rPr>
          <w:rFonts w:eastAsia="Times New Roman"/>
          <w:color w:val="000000"/>
          <w:spacing w:val="-1"/>
          <w:sz w:val="22"/>
          <w:szCs w:val="22"/>
        </w:rPr>
        <w:t>схема управления выпол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нена так, что од</w:t>
      </w:r>
      <w:r>
        <w:rPr>
          <w:rFonts w:eastAsia="Times New Roman"/>
          <w:color w:val="000000"/>
          <w:spacing w:val="1"/>
          <w:sz w:val="22"/>
          <w:szCs w:val="22"/>
        </w:rPr>
        <w:t>новремен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 управлять можно толь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ко с одного уровня, аппа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раты управления, располо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женные на других уровнях, </w:t>
      </w:r>
      <w:r>
        <w:rPr>
          <w:rFonts w:eastAsia="Times New Roman"/>
          <w:color w:val="000000"/>
          <w:sz w:val="22"/>
          <w:szCs w:val="22"/>
        </w:rPr>
        <w:t xml:space="preserve">в это время отключаются.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При высоте мачты более </w:t>
      </w:r>
      <w:r>
        <w:rPr>
          <w:rFonts w:eastAsia="Times New Roman"/>
          <w:color w:val="000000"/>
          <w:spacing w:val="-1"/>
          <w:sz w:val="22"/>
          <w:szCs w:val="22"/>
        </w:rPr>
        <w:t>10 м ее крепят к стене зда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ния настенными опорами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5 </w:t>
      </w:r>
      <w:r>
        <w:rPr>
          <w:rFonts w:eastAsia="Times New Roman"/>
          <w:color w:val="000000"/>
          <w:sz w:val="22"/>
          <w:szCs w:val="22"/>
        </w:rPr>
        <w:t xml:space="preserve">(см. рис. 11.1,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а). </w:t>
      </w:r>
      <w:r>
        <w:rPr>
          <w:rFonts w:eastAsia="Times New Roman"/>
          <w:color w:val="000000"/>
          <w:sz w:val="22"/>
          <w:szCs w:val="22"/>
        </w:rPr>
        <w:t>Раму ма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лых подъемников обо</w:t>
      </w:r>
      <w:r>
        <w:rPr>
          <w:rFonts w:eastAsia="Times New Roman"/>
          <w:color w:val="000000"/>
          <w:spacing w:val="-4"/>
          <w:sz w:val="22"/>
          <w:szCs w:val="22"/>
        </w:rPr>
        <w:t>руду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ют пневмоколесами для пе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ремещения прицепом к са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моходному транспортному</w:t>
      </w:r>
    </w:p>
    <w:p w:rsidR="00000000" w:rsidRDefault="00AF1AE4">
      <w:pPr>
        <w:shd w:val="clear" w:color="auto" w:fill="FFFFFF"/>
        <w:spacing w:line="226" w:lineRule="exact"/>
        <w:ind w:right="2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редству при перебазировании с одного объекта на другой. Средние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[ большие подъемники при перевозке демонтируют на отдельные </w:t>
      </w:r>
      <w:r>
        <w:rPr>
          <w:rFonts w:eastAsia="Times New Roman"/>
          <w:color w:val="000000"/>
          <w:spacing w:val="-5"/>
          <w:sz w:val="22"/>
          <w:szCs w:val="22"/>
        </w:rPr>
        <w:t>асти.</w:t>
      </w:r>
    </w:p>
    <w:p w:rsidR="00000000" w:rsidRDefault="00AF1AE4">
      <w:pPr>
        <w:shd w:val="clear" w:color="auto" w:fill="FFFFFF"/>
        <w:spacing w:line="226" w:lineRule="exact"/>
        <w:ind w:left="10" w:right="19" w:firstLine="197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>Грузовые мачтовые подъемники общего назначения м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огут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юднимать и подавать в оконные проемы грузы массой 0,3...0,5 т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ри высоте здания до 16 этажей. Скорость подъема составляет </w:t>
      </w:r>
      <w:r>
        <w:rPr>
          <w:rFonts w:eastAsia="Times New Roman"/>
          <w:color w:val="000000"/>
          <w:spacing w:val="4"/>
          <w:sz w:val="22"/>
          <w:szCs w:val="22"/>
        </w:rPr>
        <w:t>2... 37 м/мин. В высотном строительстве применяют подъемни-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грузоподъемностью до 1,6 т при высоте подъема до 200 м и </w:t>
      </w:r>
      <w:r>
        <w:rPr>
          <w:rFonts w:eastAsia="Times New Roman"/>
          <w:color w:val="000000"/>
          <w:sz w:val="22"/>
          <w:szCs w:val="22"/>
        </w:rPr>
        <w:t>олее.</w:t>
      </w:r>
    </w:p>
    <w:p w:rsidR="00000000" w:rsidRDefault="00AF1AE4">
      <w:pPr>
        <w:shd w:val="clear" w:color="auto" w:fill="FFFFFF"/>
        <w:spacing w:line="226" w:lineRule="exact"/>
        <w:ind w:left="29" w:right="24" w:firstLine="168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>Бескан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атные подъемники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являются разновидностью мачтовых </w:t>
      </w:r>
      <w:r>
        <w:rPr>
          <w:rFonts w:eastAsia="Times New Roman"/>
          <w:color w:val="000000"/>
          <w:spacing w:val="-2"/>
          <w:sz w:val="22"/>
          <w:szCs w:val="22"/>
        </w:rPr>
        <w:t>одъемников. Они выполненны в виде одно- или двухстоечной мач-ы, к направляющим которой прикреплены зубчатые рейки, нахо-ящиеся в постоянном зацеплении с приводными зубчатыми коле-</w:t>
      </w:r>
      <w:r>
        <w:rPr>
          <w:rFonts w:eastAsia="Times New Roman"/>
          <w:color w:val="000000"/>
          <w:spacing w:val="-3"/>
          <w:sz w:val="22"/>
          <w:szCs w:val="22"/>
        </w:rPr>
        <w:t>зми располагаемого на грузо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вой платформе подъемного механизма.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'&lt; </w:t>
      </w:r>
      <w:r>
        <w:rPr>
          <w:rFonts w:eastAsia="Times New Roman"/>
          <w:color w:val="000000"/>
          <w:spacing w:val="-5"/>
          <w:sz w:val="22"/>
          <w:szCs w:val="22"/>
        </w:rPr>
        <w:t>подъемниках этого типа иногда применяют противовесы, уравни-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зющие вес подъемного механизма и половину веса кабины, что </w:t>
      </w:r>
      <w:r>
        <w:rPr>
          <w:rFonts w:eastAsia="Times New Roman"/>
          <w:color w:val="000000"/>
          <w:spacing w:val="1"/>
          <w:sz w:val="22"/>
          <w:szCs w:val="22"/>
        </w:rPr>
        <w:t>зет экономию энергии, но усложняет монтаж подъемника.</w:t>
      </w:r>
    </w:p>
    <w:p w:rsidR="00000000" w:rsidRDefault="00AF1AE4">
      <w:pPr>
        <w:shd w:val="clear" w:color="auto" w:fill="FFFFFF"/>
        <w:spacing w:before="158"/>
        <w:ind w:left="48"/>
      </w:pPr>
      <w:r>
        <w:rPr>
          <w:rFonts w:eastAsia="Times New Roman"/>
          <w:color w:val="000000"/>
        </w:rPr>
        <w:t>Ю</w:t>
      </w:r>
    </w:p>
    <w:p w:rsidR="00000000" w:rsidRDefault="00AF1AE4">
      <w:pPr>
        <w:shd w:val="clear" w:color="auto" w:fill="FFFFFF"/>
        <w:spacing w:before="158"/>
        <w:ind w:left="48"/>
        <w:sectPr w:rsidR="00000000">
          <w:pgSz w:w="11909" w:h="16834"/>
          <w:pgMar w:top="1440" w:right="3091" w:bottom="720" w:left="251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>Бесканатные подъемн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ики используют как для подъема грузов </w:t>
      </w:r>
      <w:r>
        <w:rPr>
          <w:rFonts w:eastAsia="Times New Roman"/>
          <w:color w:val="000000"/>
          <w:spacing w:val="1"/>
          <w:sz w:val="22"/>
          <w:szCs w:val="22"/>
        </w:rPr>
        <w:t>и подачи их в оконные проемы зданий, так и в качестве пасса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жирских подъемников в башенных кранах для подъема в кабину и </w:t>
      </w:r>
      <w:r>
        <w:rPr>
          <w:rFonts w:eastAsia="Times New Roman"/>
          <w:color w:val="000000"/>
          <w:spacing w:val="2"/>
          <w:sz w:val="22"/>
          <w:szCs w:val="22"/>
        </w:rPr>
        <w:t>спуска обслуживающего персонала.</w:t>
      </w:r>
    </w:p>
    <w:p w:rsidR="00000000" w:rsidRDefault="00AF1AE4">
      <w:pPr>
        <w:framePr w:h="230" w:hRule="exact" w:hSpace="38" w:wrap="notBeside" w:vAnchor="text" w:hAnchor="text" w:x="745" w:y="9313"/>
        <w:shd w:val="clear" w:color="auto" w:fill="FFFFFF"/>
      </w:pPr>
      <w:r>
        <w:rPr>
          <w:rFonts w:eastAsia="Times New Roman"/>
          <w:color w:val="000000"/>
          <w:spacing w:val="-1"/>
        </w:rPr>
        <w:t>Рис. 11.2. Ковшовый подъемник для сыпучих материалов</w:t>
      </w:r>
    </w:p>
    <w:p w:rsidR="00000000" w:rsidRDefault="00AF1AE4">
      <w:pPr>
        <w:framePr w:h="211" w:hRule="exact" w:hSpace="38" w:wrap="notBeside" w:vAnchor="text" w:hAnchor="text" w:x="6107" w:y="9702"/>
        <w:shd w:val="clear" w:color="auto" w:fill="FFFFFF"/>
      </w:pPr>
      <w:r>
        <w:rPr>
          <w:rFonts w:ascii="Arial" w:hAnsi="Arial" w:cs="Arial"/>
          <w:color w:val="000000"/>
          <w:sz w:val="18"/>
          <w:szCs w:val="18"/>
        </w:rPr>
        <w:t>201</w:t>
      </w:r>
    </w:p>
    <w:p w:rsidR="00000000" w:rsidRDefault="00AF1AE4">
      <w:pPr>
        <w:shd w:val="clear" w:color="auto" w:fill="FFFFFF"/>
        <w:spacing w:line="226" w:lineRule="exact"/>
        <w:ind w:firstLine="293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>Ковшовы</w:t>
      </w: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е подъемники </w:t>
      </w:r>
      <w:r>
        <w:rPr>
          <w:rFonts w:eastAsia="Times New Roman"/>
          <w:color w:val="000000"/>
          <w:spacing w:val="-6"/>
          <w:sz w:val="22"/>
          <w:szCs w:val="22"/>
        </w:rPr>
        <w:t>применяют для подачи сыпучих материа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лов в бункера, а также для работы на складах и предприятиях про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мышленности строительных материалов. Ковшовые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(скиповые) </w:t>
      </w:r>
      <w:r>
        <w:rPr>
          <w:rFonts w:eastAsia="Times New Roman"/>
          <w:color w:val="000000"/>
          <w:spacing w:val="-6"/>
          <w:sz w:val="22"/>
          <w:szCs w:val="22"/>
        </w:rPr>
        <w:t>подъемники являются разновидностью мачтовых подъемников. В ков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шовых подъемниках (рис</w:t>
      </w:r>
      <w:r>
        <w:rPr>
          <w:rFonts w:eastAsia="Times New Roman"/>
          <w:color w:val="000000"/>
          <w:spacing w:val="1"/>
          <w:sz w:val="22"/>
          <w:szCs w:val="22"/>
        </w:rPr>
        <w:t xml:space="preserve">. 11.2) ковш /, оборудованный ходовыми </w:t>
      </w:r>
      <w:r>
        <w:rPr>
          <w:rFonts w:eastAsia="Times New Roman"/>
          <w:color w:val="000000"/>
          <w:spacing w:val="2"/>
          <w:sz w:val="22"/>
          <w:szCs w:val="22"/>
        </w:rPr>
        <w:t>колесами (роликами), перемещается лебедкой по наклонно-вер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тикальным рельсам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2, </w:t>
      </w:r>
      <w:r>
        <w:rPr>
          <w:rFonts w:eastAsia="Times New Roman"/>
          <w:color w:val="000000"/>
          <w:sz w:val="22"/>
          <w:szCs w:val="22"/>
        </w:rPr>
        <w:t xml:space="preserve">раздельным для передних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Зи </w:t>
      </w:r>
      <w:r>
        <w:rPr>
          <w:rFonts w:eastAsia="Times New Roman"/>
          <w:color w:val="000000"/>
          <w:sz w:val="22"/>
          <w:szCs w:val="22"/>
        </w:rPr>
        <w:t xml:space="preserve">задних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 </w:t>
      </w:r>
      <w:r>
        <w:rPr>
          <w:rFonts w:eastAsia="Times New Roman"/>
          <w:color w:val="000000"/>
          <w:sz w:val="22"/>
          <w:szCs w:val="22"/>
        </w:rPr>
        <w:t xml:space="preserve">колес.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 месте разгрузки передние колеса доходят до упора, относительно </w:t>
      </w:r>
      <w:r>
        <w:rPr>
          <w:rFonts w:eastAsia="Times New Roman"/>
          <w:color w:val="000000"/>
          <w:spacing w:val="-4"/>
          <w:sz w:val="22"/>
          <w:szCs w:val="22"/>
        </w:rPr>
        <w:t>которого ковш опрокидывается.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Загружают ковш в приямке из транс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портных средств. Вместимость ковша составляет обычно 1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>, ско-</w:t>
      </w:r>
    </w:p>
    <w:p w:rsidR="00000000" w:rsidRDefault="00773BBC">
      <w:pPr>
        <w:spacing w:before="389"/>
        <w:ind w:left="62" w:right="3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76370" cy="3976370"/>
            <wp:effectExtent l="19050" t="0" r="508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70" cy="397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before="389"/>
        <w:ind w:left="62" w:right="38"/>
        <w:rPr>
          <w:sz w:val="24"/>
          <w:szCs w:val="24"/>
        </w:rPr>
        <w:sectPr w:rsidR="00000000">
          <w:pgSz w:w="11909" w:h="16834"/>
          <w:pgMar w:top="1440" w:right="3291" w:bottom="720" w:left="2249" w:header="720" w:footer="720" w:gutter="0"/>
          <w:cols w:space="60"/>
          <w:noEndnote/>
        </w:sectPr>
      </w:pPr>
    </w:p>
    <w:p w:rsidR="00000000" w:rsidRDefault="00773BBC">
      <w:pPr>
        <w:shd w:val="clear" w:color="auto" w:fill="FFFFFF"/>
        <w:spacing w:line="226" w:lineRule="exact"/>
        <w:ind w:left="3350" w:right="34"/>
        <w:jc w:val="both"/>
      </w:pPr>
      <w:r>
        <w:rPr>
          <w:noProof/>
        </w:rPr>
        <w:lastRenderedPageBreak/>
        <w:drawing>
          <wp:anchor distT="0" distB="0" distL="0" distR="0" simplePos="0" relativeHeight="251782144" behindDoc="1" locked="0" layoutInCell="1" allowOverlap="1">
            <wp:simplePos x="0" y="0"/>
            <wp:positionH relativeFrom="column">
              <wp:posOffset>-79375</wp:posOffset>
            </wp:positionH>
            <wp:positionV relativeFrom="paragraph">
              <wp:posOffset>-8890</wp:posOffset>
            </wp:positionV>
            <wp:extent cx="2054225" cy="3669665"/>
            <wp:effectExtent l="19050" t="0" r="3175" b="0"/>
            <wp:wrapThrough wrapText="bothSides">
              <wp:wrapPolygon edited="0">
                <wp:start x="-200" y="0"/>
                <wp:lineTo x="-200" y="21529"/>
                <wp:lineTo x="21633" y="21529"/>
                <wp:lineTo x="21633" y="0"/>
                <wp:lineTo x="-200" y="0"/>
              </wp:wrapPolygon>
            </wp:wrapThrough>
            <wp:docPr id="401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225" cy="3669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2"/>
          <w:sz w:val="22"/>
          <w:szCs w:val="22"/>
        </w:rPr>
        <w:t>рость его перемещения в за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</w:r>
      <w:r w:rsidR="00AF1AE4">
        <w:rPr>
          <w:rFonts w:eastAsia="Times New Roman"/>
          <w:color w:val="000000"/>
          <w:sz w:val="22"/>
          <w:szCs w:val="22"/>
        </w:rPr>
        <w:t>висимости от высоты подъе</w:t>
      </w:r>
      <w:r w:rsidR="00AF1AE4">
        <w:rPr>
          <w:rFonts w:eastAsia="Times New Roman"/>
          <w:color w:val="000000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1"/>
          <w:sz w:val="22"/>
          <w:szCs w:val="22"/>
        </w:rPr>
        <w:t>ма 0,1-0,5 м/с.</w:t>
      </w:r>
    </w:p>
    <w:p w:rsidR="00000000" w:rsidRDefault="00AF1AE4">
      <w:pPr>
        <w:framePr w:w="3134" w:h="1464" w:hRule="exact" w:hSpace="38" w:wrap="auto" w:vAnchor="text" w:hAnchor="text" w:x="-33" w:y="5113"/>
        <w:shd w:val="clear" w:color="auto" w:fill="FFFFFF"/>
      </w:pPr>
      <w:r>
        <w:rPr>
          <w:rFonts w:ascii="Arial" w:eastAsia="Times New Roman" w:hAnsi="Arial"/>
          <w:b/>
          <w:bCs/>
          <w:i/>
          <w:iCs/>
          <w:color w:val="000000"/>
          <w:spacing w:val="2"/>
          <w:w w:val="162"/>
          <w:sz w:val="18"/>
          <w:szCs w:val="18"/>
        </w:rPr>
        <w:t>У</w:t>
      </w:r>
      <w:r>
        <w:rPr>
          <w:rFonts w:ascii="Arial" w:eastAsia="Times New Roman" w:hAnsi="Arial" w:cs="Arial"/>
          <w:b/>
          <w:bCs/>
          <w:i/>
          <w:iCs/>
          <w:color w:val="000000"/>
          <w:spacing w:val="2"/>
          <w:w w:val="162"/>
          <w:sz w:val="18"/>
          <w:szCs w:val="18"/>
        </w:rPr>
        <w:t>///////////////////</w:t>
      </w:r>
      <w:r>
        <w:rPr>
          <w:rFonts w:ascii="Arial" w:eastAsia="Times New Roman" w:hAnsi="Arial"/>
          <w:b/>
          <w:bCs/>
          <w:i/>
          <w:iCs/>
          <w:color w:val="000000"/>
          <w:spacing w:val="2"/>
          <w:w w:val="162"/>
          <w:sz w:val="18"/>
          <w:szCs w:val="18"/>
        </w:rPr>
        <w:t>А</w:t>
      </w:r>
    </w:p>
    <w:p w:rsidR="00000000" w:rsidRDefault="00AF1AE4">
      <w:pPr>
        <w:framePr w:w="3134" w:h="1464" w:hRule="exact" w:hSpace="38" w:wrap="auto" w:vAnchor="text" w:hAnchor="text" w:x="-33" w:y="5113"/>
        <w:shd w:val="clear" w:color="auto" w:fill="FFFFFF"/>
        <w:ind w:left="811"/>
      </w:pPr>
      <w:r>
        <w:rPr>
          <w:rFonts w:eastAsia="Times New Roman"/>
          <w:i/>
          <w:iCs/>
          <w:color w:val="000000"/>
          <w:sz w:val="18"/>
          <w:szCs w:val="18"/>
        </w:rPr>
        <w:t>а</w:t>
      </w:r>
    </w:p>
    <w:p w:rsidR="00000000" w:rsidRDefault="00AF1AE4">
      <w:pPr>
        <w:framePr w:w="3134" w:h="1464" w:hRule="exact" w:hSpace="38" w:wrap="auto" w:vAnchor="text" w:hAnchor="text" w:x="-33" w:y="5113"/>
        <w:shd w:val="clear" w:color="auto" w:fill="FFFFFF"/>
        <w:spacing w:before="187" w:line="206" w:lineRule="exact"/>
        <w:ind w:left="763" w:hanging="739"/>
      </w:pPr>
      <w:r>
        <w:rPr>
          <w:rFonts w:eastAsia="Times New Roman"/>
          <w:color w:val="000000"/>
          <w:spacing w:val="3"/>
          <w:sz w:val="18"/>
          <w:szCs w:val="18"/>
        </w:rPr>
        <w:t>с</w:t>
      </w:r>
      <w:r>
        <w:rPr>
          <w:rFonts w:eastAsia="Times New Roman"/>
          <w:color w:val="000000"/>
          <w:spacing w:val="3"/>
          <w:sz w:val="18"/>
          <w:szCs w:val="18"/>
        </w:rPr>
        <w:t>. 11.3. Грузопассажирский строитель</w:t>
      </w:r>
      <w:r>
        <w:rPr>
          <w:rFonts w:eastAsia="Times New Roman"/>
          <w:color w:val="000000"/>
          <w:spacing w:val="3"/>
          <w:sz w:val="18"/>
          <w:szCs w:val="18"/>
        </w:rPr>
        <w:softHyphen/>
      </w:r>
      <w:r>
        <w:rPr>
          <w:rFonts w:eastAsia="Times New Roman"/>
          <w:color w:val="000000"/>
          <w:spacing w:val="12"/>
          <w:sz w:val="18"/>
          <w:szCs w:val="18"/>
        </w:rPr>
        <w:t>ный подъемник:</w:t>
      </w:r>
    </w:p>
    <w:p w:rsidR="00000000" w:rsidRDefault="00AF1AE4">
      <w:pPr>
        <w:framePr w:w="3134" w:h="1464" w:hRule="exact" w:hSpace="38" w:wrap="auto" w:vAnchor="text" w:hAnchor="text" w:x="-33" w:y="5113"/>
        <w:shd w:val="clear" w:color="auto" w:fill="FFFFFF"/>
        <w:spacing w:before="53" w:line="192" w:lineRule="exact"/>
        <w:ind w:left="1171" w:hanging="1147"/>
      </w:pPr>
      <w:r>
        <w:rPr>
          <w:color w:val="000000"/>
          <w:spacing w:val="1"/>
          <w:sz w:val="18"/>
          <w:szCs w:val="18"/>
        </w:rPr>
        <w:t xml:space="preserve">-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схема общего вида;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б — </w:t>
      </w:r>
      <w:r>
        <w:rPr>
          <w:rFonts w:eastAsia="Times New Roman"/>
          <w:color w:val="000000"/>
          <w:spacing w:val="1"/>
          <w:sz w:val="18"/>
          <w:szCs w:val="18"/>
        </w:rPr>
        <w:t>схема канато-</w:t>
      </w:r>
      <w:r>
        <w:rPr>
          <w:rFonts w:eastAsia="Times New Roman"/>
          <w:color w:val="000000"/>
          <w:spacing w:val="-2"/>
          <w:sz w:val="18"/>
          <w:szCs w:val="18"/>
        </w:rPr>
        <w:t>ведения</w:t>
      </w:r>
    </w:p>
    <w:p w:rsidR="00000000" w:rsidRDefault="00AF1AE4">
      <w:pPr>
        <w:shd w:val="clear" w:color="auto" w:fill="FFFFFF"/>
        <w:spacing w:line="226" w:lineRule="exact"/>
        <w:ind w:left="3326" w:firstLine="283"/>
        <w:jc w:val="both"/>
      </w:pPr>
      <w:r>
        <w:rPr>
          <w:rFonts w:eastAsia="Times New Roman"/>
          <w:b/>
          <w:bCs/>
          <w:color w:val="000000"/>
          <w:spacing w:val="8"/>
          <w:sz w:val="18"/>
          <w:szCs w:val="18"/>
        </w:rPr>
        <w:t>Грузопассажирские подъем</w:t>
      </w:r>
      <w:r>
        <w:rPr>
          <w:rFonts w:eastAsia="Times New Roman"/>
          <w:b/>
          <w:bCs/>
          <w:color w:val="000000"/>
          <w:spacing w:val="8"/>
          <w:sz w:val="18"/>
          <w:szCs w:val="18"/>
        </w:rPr>
        <w:softHyphen/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ники, </w:t>
      </w:r>
      <w:r>
        <w:rPr>
          <w:rFonts w:eastAsia="Times New Roman"/>
          <w:color w:val="000000"/>
          <w:spacing w:val="-4"/>
          <w:sz w:val="22"/>
          <w:szCs w:val="22"/>
        </w:rPr>
        <w:t>применяемые при стро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ительстве высотных зданий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для подъема грузов и людей, </w:t>
      </w:r>
      <w:r>
        <w:rPr>
          <w:rFonts w:eastAsia="Times New Roman"/>
          <w:color w:val="000000"/>
          <w:spacing w:val="16"/>
          <w:sz w:val="22"/>
          <w:szCs w:val="22"/>
        </w:rPr>
        <w:t xml:space="preserve">имеют грузоподъемность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0,5... 1 т при высоте подъема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до 110 м (30 этажей здания). </w:t>
      </w:r>
      <w:r>
        <w:rPr>
          <w:rFonts w:eastAsia="Times New Roman"/>
          <w:color w:val="000000"/>
          <w:spacing w:val="1"/>
          <w:sz w:val="22"/>
          <w:szCs w:val="22"/>
        </w:rPr>
        <w:t>Подъемник (рис. 11.3) состо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ит из мачты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3"/>
          <w:sz w:val="22"/>
          <w:szCs w:val="22"/>
        </w:rPr>
        <w:t>с направля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ющими, закрепленной на под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 xml:space="preserve">вижной каретке кабины </w:t>
      </w:r>
      <w:r>
        <w:rPr>
          <w:rFonts w:eastAsia="Times New Roman"/>
          <w:i/>
          <w:iCs/>
          <w:color w:val="000000"/>
          <w:spacing w:val="8"/>
          <w:sz w:val="22"/>
          <w:szCs w:val="22"/>
        </w:rPr>
        <w:t xml:space="preserve">5, </w:t>
      </w:r>
      <w:r>
        <w:rPr>
          <w:rFonts w:eastAsia="Times New Roman"/>
          <w:color w:val="000000"/>
          <w:spacing w:val="2"/>
          <w:sz w:val="22"/>
          <w:szCs w:val="22"/>
        </w:rPr>
        <w:t>опорной рамы с установлен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ной на ней лебедкой и кана-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товедущим шкивом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1"/>
          <w:sz w:val="22"/>
          <w:szCs w:val="22"/>
        </w:rPr>
        <w:t>проти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вовеса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блоков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 голове </w:t>
      </w:r>
      <w:r>
        <w:rPr>
          <w:rFonts w:eastAsia="Times New Roman"/>
          <w:color w:val="000000"/>
          <w:spacing w:val="5"/>
          <w:sz w:val="22"/>
          <w:szCs w:val="22"/>
        </w:rPr>
        <w:t>мачты, подъемн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ого каната 7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стрелы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для наращивания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мачты. Кабину подъемника </w:t>
      </w:r>
      <w:r>
        <w:rPr>
          <w:rFonts w:eastAsia="Times New Roman"/>
          <w:color w:val="000000"/>
          <w:spacing w:val="2"/>
          <w:sz w:val="22"/>
          <w:szCs w:val="22"/>
        </w:rPr>
        <w:t>оборудуют выдвижной пло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0"/>
          <w:sz w:val="22"/>
          <w:szCs w:val="22"/>
        </w:rPr>
        <w:t xml:space="preserve">щадкой и ограничителями </w:t>
      </w:r>
      <w:r>
        <w:rPr>
          <w:rFonts w:eastAsia="Times New Roman"/>
          <w:color w:val="000000"/>
          <w:spacing w:val="4"/>
          <w:sz w:val="22"/>
          <w:szCs w:val="22"/>
        </w:rPr>
        <w:t>для обеспечения безопасно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сти при высадке людей и раз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грузке материалов. Двери ка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бины и шахты имеют контак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ты, включенные в электри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ческую цеп</w:t>
      </w:r>
      <w:r>
        <w:rPr>
          <w:rFonts w:eastAsia="Times New Roman"/>
          <w:color w:val="000000"/>
          <w:spacing w:val="-1"/>
          <w:sz w:val="22"/>
          <w:szCs w:val="22"/>
        </w:rPr>
        <w:t>ь управления дви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гателем так, чтобы исключить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включение электродвигателя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при открытых дверях. Кабину </w:t>
      </w:r>
      <w:r>
        <w:rPr>
          <w:rFonts w:eastAsia="Times New Roman"/>
          <w:color w:val="000000"/>
          <w:spacing w:val="15"/>
          <w:sz w:val="22"/>
          <w:szCs w:val="22"/>
        </w:rPr>
        <w:t>оборудуют ловителями —</w:t>
      </w:r>
    </w:p>
    <w:p w:rsidR="00000000" w:rsidRDefault="00AF1AE4">
      <w:pPr>
        <w:shd w:val="clear" w:color="auto" w:fill="FFFFFF"/>
        <w:spacing w:line="226" w:lineRule="exact"/>
        <w:ind w:left="5" w:right="3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обыми захватами, которыми она в случае обрыва подъемного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ната жестко соединяется с направляющими. Пульт управления </w:t>
      </w:r>
      <w:r>
        <w:rPr>
          <w:rFonts w:eastAsia="Times New Roman"/>
          <w:color w:val="000000"/>
          <w:spacing w:val="2"/>
          <w:sz w:val="22"/>
          <w:szCs w:val="22"/>
        </w:rPr>
        <w:t>оиной и выдвижной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площадкой располагают внутри кабины. </w:t>
      </w:r>
      <w:r>
        <w:rPr>
          <w:rFonts w:eastAsia="Times New Roman"/>
          <w:color w:val="000000"/>
          <w:spacing w:val="3"/>
          <w:sz w:val="22"/>
          <w:szCs w:val="22"/>
        </w:rPr>
        <w:t>Лебедки грузопассажирских подъемников подвергаются пол-</w:t>
      </w:r>
      <w:r>
        <w:rPr>
          <w:rFonts w:eastAsia="Times New Roman"/>
          <w:color w:val="000000"/>
          <w:sz w:val="22"/>
          <w:szCs w:val="22"/>
        </w:rPr>
        <w:t>му техническому освидетельствованию перед их пуском в рабо-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 также периодически каждые 12 мес. Статические испытания </w:t>
      </w:r>
      <w:r>
        <w:rPr>
          <w:rFonts w:eastAsia="Times New Roman"/>
          <w:color w:val="000000"/>
          <w:spacing w:val="-2"/>
          <w:sz w:val="22"/>
          <w:szCs w:val="22"/>
        </w:rPr>
        <w:t>и техническом освидетельствовании проводят наг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рузкой, на 50 %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гвышающей тяговое усилие при подъеме, а динамические ис-тания — нагрузкой, превышающей тяговое усилие на 10%. </w:t>
      </w:r>
      <w:r>
        <w:rPr>
          <w:rFonts w:eastAsia="Times New Roman"/>
          <w:b/>
          <w:bCs/>
          <w:color w:val="000000"/>
          <w:spacing w:val="3"/>
          <w:sz w:val="22"/>
          <w:szCs w:val="22"/>
        </w:rPr>
        <w:t xml:space="preserve">Вышки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(рис. 11.4,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3"/>
          <w:sz w:val="22"/>
          <w:szCs w:val="22"/>
        </w:rPr>
        <w:t>предназначены для вертикального подъ-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2"/>
          <w:sz w:val="22"/>
          <w:szCs w:val="22"/>
        </w:rPr>
        <w:t>людей и грузов при обслуживании осветительной сети, кон-л'ных линий об</w:t>
      </w:r>
      <w:r>
        <w:rPr>
          <w:rFonts w:eastAsia="Times New Roman"/>
          <w:color w:val="000000"/>
          <w:spacing w:val="2"/>
          <w:sz w:val="22"/>
          <w:szCs w:val="22"/>
        </w:rPr>
        <w:t>щественного транспорта, при монтажных и 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нтных работах и т. п.</w:t>
      </w:r>
    </w:p>
    <w:p w:rsidR="00000000" w:rsidRDefault="00AF1AE4">
      <w:pPr>
        <w:shd w:val="clear" w:color="auto" w:fill="FFFFFF"/>
        <w:spacing w:line="226" w:lineRule="exact"/>
        <w:ind w:left="5" w:right="38"/>
        <w:jc w:val="both"/>
        <w:sectPr w:rsidR="00000000">
          <w:pgSz w:w="11909" w:h="16834"/>
          <w:pgMar w:top="1440" w:right="3370" w:bottom="720" w:left="2367" w:header="720" w:footer="720" w:gutter="0"/>
          <w:cols w:space="60"/>
          <w:noEndnote/>
        </w:sectPr>
      </w:pPr>
    </w:p>
    <w:p w:rsidR="00000000" w:rsidRDefault="00773BBC">
      <w:pPr>
        <w:framePr w:h="3705" w:hSpace="10080" w:wrap="notBeside" w:vAnchor="text" w:hAnchor="margin" w:x="620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232150" cy="2349500"/>
            <wp:effectExtent l="19050" t="0" r="635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234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3705" w:hSpace="10080" w:wrap="notBeside" w:vAnchor="text" w:hAnchor="margin" w:x="620" w:y="1"/>
        <w:rPr>
          <w:sz w:val="24"/>
          <w:szCs w:val="24"/>
        </w:rPr>
        <w:sectPr w:rsidR="00000000">
          <w:pgSz w:w="11909" w:h="16834"/>
          <w:pgMar w:top="1440" w:right="3588" w:bottom="720" w:left="1951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45"/>
        <w:ind w:left="965"/>
      </w:pPr>
      <w:r>
        <w:rPr>
          <w:noProof/>
        </w:rPr>
        <w:pict>
          <v:line id="_x0000_s1148" style="position:absolute;left:0;text-align:left;z-index:251783168;mso-position-horizontal-relative:margin" from="261.35pt,7.7pt" to="282pt,7.7pt" o:allowincell="f" strokeweight="1.2pt">
            <w10:wrap anchorx="margin"/>
          </v:line>
        </w:pict>
      </w:r>
      <w:r>
        <w:rPr>
          <w:rFonts w:eastAsia="Times New Roman"/>
          <w:color w:val="000000"/>
          <w:spacing w:val="3"/>
          <w:sz w:val="18"/>
          <w:szCs w:val="18"/>
        </w:rPr>
        <w:t>Рис. 11.4. Вышка:</w:t>
      </w:r>
    </w:p>
    <w:p w:rsidR="00000000" w:rsidRDefault="00AF1AE4">
      <w:pPr>
        <w:shd w:val="clear" w:color="auto" w:fill="FFFFFF"/>
        <w:spacing w:before="62" w:line="182" w:lineRule="exact"/>
        <w:ind w:left="1406" w:right="2765" w:hanging="1397"/>
      </w:pP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2"/>
          <w:sz w:val="18"/>
          <w:szCs w:val="18"/>
        </w:rPr>
        <w:t xml:space="preserve">— общий вид;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2"/>
          <w:sz w:val="18"/>
          <w:szCs w:val="18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в — </w:t>
      </w:r>
      <w:r>
        <w:rPr>
          <w:rFonts w:eastAsia="Times New Roman"/>
          <w:color w:val="000000"/>
          <w:spacing w:val="2"/>
          <w:sz w:val="18"/>
          <w:szCs w:val="18"/>
        </w:rPr>
        <w:t xml:space="preserve">схемы раздвижки </w:t>
      </w:r>
      <w:r>
        <w:rPr>
          <w:rFonts w:eastAsia="Times New Roman"/>
          <w:color w:val="000000"/>
          <w:spacing w:val="1"/>
          <w:sz w:val="18"/>
          <w:szCs w:val="18"/>
        </w:rPr>
        <w:t>секций</w:t>
      </w:r>
    </w:p>
    <w:p w:rsidR="00000000" w:rsidRDefault="00AF1AE4">
      <w:pPr>
        <w:framePr w:h="230" w:hRule="exact" w:hSpace="38" w:wrap="auto" w:vAnchor="text" w:hAnchor="text" w:x="3951" w:y="438"/>
        <w:shd w:val="clear" w:color="auto" w:fill="FFFFFF"/>
      </w:pPr>
      <w:r>
        <w:rPr>
          <w:rFonts w:ascii="Arial" w:hAnsi="Arial" w:cs="Arial"/>
          <w:b/>
          <w:bCs/>
          <w:color w:val="000000"/>
          <w:spacing w:val="7"/>
          <w:w w:val="79"/>
          <w:lang w:val="en-US"/>
        </w:rPr>
        <w:t>Q f?</w:t>
      </w:r>
    </w:p>
    <w:p w:rsidR="00000000" w:rsidRDefault="00AF1AE4">
      <w:pPr>
        <w:shd w:val="clear" w:color="auto" w:fill="FFFFFF"/>
        <w:spacing w:before="187" w:line="226" w:lineRule="exact"/>
        <w:ind w:right="2866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Вышка состоит из смонтирован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ной в задне</w:t>
      </w:r>
      <w:r>
        <w:rPr>
          <w:rFonts w:eastAsia="Times New Roman"/>
          <w:color w:val="000000"/>
          <w:sz w:val="22"/>
          <w:szCs w:val="22"/>
        </w:rPr>
        <w:t xml:space="preserve">й части кузова грузового автомобиля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 </w:t>
      </w:r>
      <w:r>
        <w:rPr>
          <w:rFonts w:eastAsia="Times New Roman"/>
          <w:color w:val="000000"/>
          <w:sz w:val="22"/>
          <w:szCs w:val="22"/>
        </w:rPr>
        <w:t>телескопической мач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люлькой 2 в ее верхней части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механизмов подъема мачты и ее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раздвижки. Для работы с грузами </w:t>
      </w:r>
      <w:r>
        <w:rPr>
          <w:rFonts w:eastAsia="Times New Roman"/>
          <w:color w:val="000000"/>
          <w:spacing w:val="-2"/>
          <w:sz w:val="22"/>
          <w:szCs w:val="22"/>
        </w:rPr>
        <w:t>массой до 1 т вышку оборудуют кра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ном-укосиной с лебедкой. Механиз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мы приводятся в движение от баз</w:t>
      </w:r>
      <w:r>
        <w:rPr>
          <w:rFonts w:eastAsia="Times New Roman"/>
          <w:color w:val="000000"/>
          <w:spacing w:val="3"/>
          <w:sz w:val="22"/>
          <w:szCs w:val="22"/>
        </w:rPr>
        <w:t>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вого автомобиля.</w:t>
      </w:r>
    </w:p>
    <w:p w:rsidR="00000000" w:rsidRDefault="00AF1AE4">
      <w:pPr>
        <w:framePr w:h="231" w:hRule="exact" w:hSpace="38" w:wrap="auto" w:vAnchor="text" w:hAnchor="text" w:x="5497" w:y="313"/>
        <w:shd w:val="clear" w:color="auto" w:fill="FFFFFF"/>
      </w:pPr>
      <w:r>
        <w:rPr>
          <w:rFonts w:eastAsia="Times New Roman"/>
          <w:color w:val="000000"/>
          <w:spacing w:val="1"/>
        </w:rPr>
        <w:t>От насоса</w:t>
      </w:r>
    </w:p>
    <w:p w:rsidR="00000000" w:rsidRDefault="00AF1AE4">
      <w:pPr>
        <w:shd w:val="clear" w:color="auto" w:fill="FFFFFF"/>
        <w:tabs>
          <w:tab w:val="left" w:pos="5362"/>
        </w:tabs>
        <w:spacing w:line="226" w:lineRule="exact"/>
        <w:ind w:right="917" w:firstLine="293"/>
        <w:jc w:val="both"/>
      </w:pPr>
      <w:r>
        <w:rPr>
          <w:rFonts w:eastAsia="Times New Roman"/>
          <w:color w:val="000000"/>
          <w:spacing w:val="6"/>
          <w:sz w:val="22"/>
          <w:szCs w:val="22"/>
        </w:rPr>
        <w:t>Мачта представляет собой не</w:t>
      </w:r>
      <w:r>
        <w:rPr>
          <w:rFonts w:eastAsia="Times New Roman"/>
          <w:color w:val="000000"/>
          <w:spacing w:val="6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br/>
      </w:r>
      <w:r>
        <w:rPr>
          <w:rFonts w:eastAsia="Times New Roman"/>
          <w:color w:val="000000"/>
          <w:spacing w:val="-1"/>
          <w:sz w:val="22"/>
          <w:szCs w:val="22"/>
        </w:rPr>
        <w:t>сколько трубчатых секций, вставлен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br/>
      </w:r>
      <w:r>
        <w:rPr>
          <w:rFonts w:eastAsia="Times New Roman"/>
          <w:color w:val="000000"/>
          <w:sz w:val="22"/>
          <w:szCs w:val="22"/>
        </w:rPr>
        <w:t>ных одна в другую и раздвигаемых</w:t>
      </w:r>
      <w:r>
        <w:rPr>
          <w:rFonts w:eastAsia="Times New Roman"/>
          <w:color w:val="000000"/>
          <w:sz w:val="22"/>
          <w:szCs w:val="22"/>
        </w:rPr>
        <w:br/>
      </w:r>
      <w:r>
        <w:rPr>
          <w:rFonts w:eastAsia="Times New Roman"/>
          <w:color w:val="000000"/>
          <w:spacing w:val="10"/>
          <w:sz w:val="22"/>
          <w:szCs w:val="22"/>
        </w:rPr>
        <w:t xml:space="preserve">различными способами канатно-         </w:t>
      </w:r>
      <w:r>
        <w:rPr>
          <w:rFonts w:eastAsia="Times New Roman"/>
          <w:i/>
          <w:iCs/>
          <w:color w:val="000000"/>
          <w:spacing w:val="10"/>
          <w:sz w:val="22"/>
          <w:szCs w:val="22"/>
        </w:rPr>
        <w:t>б</w:t>
      </w:r>
      <w:r>
        <w:rPr>
          <w:rFonts w:eastAsia="Times New Roman"/>
          <w:i/>
          <w:iCs/>
          <w:color w:val="000000"/>
          <w:sz w:val="22"/>
          <w:szCs w:val="22"/>
        </w:rPr>
        <w:tab/>
        <w:t>в</w:t>
      </w:r>
    </w:p>
    <w:p w:rsidR="00000000" w:rsidRDefault="00AF1AE4">
      <w:pPr>
        <w:shd w:val="clear" w:color="auto" w:fill="FFFFFF"/>
        <w:spacing w:before="5" w:line="226" w:lineRule="exact"/>
        <w:ind w:left="5"/>
        <w:jc w:val="both"/>
      </w:pPr>
      <w:r>
        <w:rPr>
          <w:rFonts w:eastAsia="Times New Roman"/>
          <w:color w:val="000000"/>
          <w:sz w:val="22"/>
          <w:szCs w:val="22"/>
        </w:rPr>
        <w:t>блочной системой с помощью лебед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ки (рис. 11.4,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б); </w:t>
      </w:r>
      <w:r>
        <w:rPr>
          <w:rFonts w:eastAsia="Times New Roman"/>
          <w:color w:val="000000"/>
          <w:spacing w:val="-2"/>
          <w:sz w:val="22"/>
          <w:szCs w:val="22"/>
        </w:rPr>
        <w:t>гидравлически, для чего ее выполняю</w:t>
      </w:r>
      <w:r>
        <w:rPr>
          <w:rFonts w:eastAsia="Times New Roman"/>
          <w:color w:val="000000"/>
          <w:spacing w:val="-2"/>
          <w:sz w:val="22"/>
          <w:szCs w:val="22"/>
        </w:rPr>
        <w:t>т в виде теле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 xml:space="preserve">скопического гидроцилиндра, или комбинированно (рис. 11.4,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нижняя секция гидроцилиндром, остальные — канатно-блочной </w:t>
      </w:r>
      <w:r>
        <w:rPr>
          <w:rFonts w:eastAsia="Times New Roman"/>
          <w:color w:val="000000"/>
          <w:sz w:val="22"/>
          <w:szCs w:val="22"/>
        </w:rPr>
        <w:t>системой. Вдвигаются секции гравитационно. Вход в люльку осу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ществляется через люк в полу или боковой проем.</w:t>
      </w:r>
    </w:p>
    <w:p w:rsidR="00000000" w:rsidRDefault="00AF1AE4">
      <w:pPr>
        <w:shd w:val="clear" w:color="auto" w:fill="FFFFFF"/>
        <w:spacing w:line="226" w:lineRule="exact"/>
        <w:ind w:left="10" w:right="5" w:firstLine="288"/>
        <w:jc w:val="both"/>
      </w:pPr>
      <w:r>
        <w:rPr>
          <w:rFonts w:eastAsia="Times New Roman"/>
          <w:color w:val="000000"/>
          <w:sz w:val="22"/>
          <w:szCs w:val="22"/>
        </w:rPr>
        <w:t>Перед перев</w:t>
      </w:r>
      <w:r>
        <w:rPr>
          <w:rFonts w:eastAsia="Times New Roman"/>
          <w:color w:val="000000"/>
          <w:sz w:val="22"/>
          <w:szCs w:val="22"/>
        </w:rPr>
        <w:t>одом мачты в рабочее положение автомобиль уста</w:t>
      </w:r>
      <w:r>
        <w:rPr>
          <w:rFonts w:eastAsia="Times New Roman"/>
          <w:color w:val="000000"/>
          <w:sz w:val="22"/>
          <w:szCs w:val="22"/>
        </w:rPr>
        <w:softHyphen/>
        <w:t xml:space="preserve">навливают на вьщвижные опоры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 </w:t>
      </w:r>
      <w:r>
        <w:rPr>
          <w:rFonts w:eastAsia="Times New Roman"/>
          <w:color w:val="000000"/>
          <w:sz w:val="22"/>
          <w:szCs w:val="22"/>
        </w:rPr>
        <w:t>в его задней части. Для предуп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реждения падения секций мачты при обрыве канатов ее оборуду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ют замедлителями или ловителями. В качестве замедлителей ис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пользуют </w:t>
      </w:r>
      <w:r>
        <w:rPr>
          <w:rFonts w:eastAsia="Times New Roman"/>
          <w:i/>
          <w:iCs/>
          <w:color w:val="000000"/>
          <w:sz w:val="22"/>
          <w:szCs w:val="22"/>
        </w:rPr>
        <w:t>компрессионные кол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ьца </w:t>
      </w:r>
      <w:r>
        <w:rPr>
          <w:rFonts w:eastAsia="Times New Roman"/>
          <w:color w:val="000000"/>
          <w:sz w:val="22"/>
          <w:szCs w:val="22"/>
        </w:rPr>
        <w:t>на нижних торцах секций, кото-</w:t>
      </w:r>
    </w:p>
    <w:p w:rsidR="00000000" w:rsidRDefault="00AF1AE4">
      <w:pPr>
        <w:shd w:val="clear" w:color="auto" w:fill="FFFFFF"/>
        <w:spacing w:line="226" w:lineRule="exact"/>
        <w:ind w:left="10" w:right="5" w:firstLine="288"/>
        <w:jc w:val="both"/>
        <w:sectPr w:rsidR="00000000">
          <w:type w:val="continuous"/>
          <w:pgSz w:w="11909" w:h="16834"/>
          <w:pgMar w:top="1440" w:right="3588" w:bottom="720" w:left="195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39"/>
        <w:ind w:left="6096"/>
      </w:pPr>
      <w:r>
        <w:rPr>
          <w:rFonts w:ascii="Arial" w:hAnsi="Arial" w:cs="Arial"/>
          <w:color w:val="000000"/>
          <w:sz w:val="18"/>
          <w:szCs w:val="18"/>
        </w:rPr>
        <w:lastRenderedPageBreak/>
        <w:t>203</w:t>
      </w:r>
    </w:p>
    <w:p w:rsidR="00000000" w:rsidRDefault="00AF1AE4">
      <w:pPr>
        <w:shd w:val="clear" w:color="auto" w:fill="FFFFFF"/>
        <w:spacing w:before="139"/>
        <w:ind w:left="6096"/>
        <w:sectPr w:rsidR="00000000">
          <w:type w:val="continuous"/>
          <w:pgSz w:w="11909" w:h="16834"/>
          <w:pgMar w:top="1440" w:right="3142" w:bottom="720" w:left="195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 xml:space="preserve">рые разделяют все внутримачтовое пространство на отдельные </w:t>
      </w:r>
      <w:r>
        <w:rPr>
          <w:rFonts w:eastAsia="Times New Roman"/>
          <w:color w:val="000000"/>
          <w:sz w:val="22"/>
          <w:szCs w:val="22"/>
        </w:rPr>
        <w:t>замкнутые полости. В случае указанной аварийной ситуации сжи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маемый в этих полостях воздух замедляет опускание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расположенных </w:t>
      </w:r>
      <w:r>
        <w:rPr>
          <w:rFonts w:eastAsia="Times New Roman"/>
          <w:color w:val="000000"/>
          <w:sz w:val="22"/>
          <w:szCs w:val="22"/>
        </w:rPr>
        <w:t xml:space="preserve">выше секций до безопасной скорости. Механические ловители при </w:t>
      </w:r>
      <w:r>
        <w:rPr>
          <w:rFonts w:eastAsia="Times New Roman"/>
          <w:color w:val="000000"/>
          <w:spacing w:val="3"/>
          <w:sz w:val="22"/>
          <w:szCs w:val="22"/>
        </w:rPr>
        <w:t>обрыве каната заклинивают падающую секцию.</w:t>
      </w:r>
    </w:p>
    <w:p w:rsidR="00000000" w:rsidRDefault="00AF1AE4">
      <w:pPr>
        <w:shd w:val="clear" w:color="auto" w:fill="FFFFFF"/>
        <w:spacing w:line="226" w:lineRule="exact"/>
        <w:ind w:left="19" w:right="10" w:firstLine="293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В последнее время все большее распространение получают выш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ки с гидроприводом и телескопическими мачтами и стрелами — </w:t>
      </w:r>
      <w:r>
        <w:rPr>
          <w:rFonts w:eastAsia="Times New Roman"/>
          <w:color w:val="000000"/>
          <w:spacing w:val="1"/>
          <w:sz w:val="22"/>
          <w:szCs w:val="22"/>
        </w:rPr>
        <w:t>сменным рабочим об</w:t>
      </w:r>
      <w:r>
        <w:rPr>
          <w:rFonts w:eastAsia="Times New Roman"/>
          <w:color w:val="000000"/>
          <w:spacing w:val="1"/>
          <w:sz w:val="22"/>
          <w:szCs w:val="22"/>
        </w:rPr>
        <w:t>орудованием стреловых самоходных кранов. Основными параметрами вышек являются: грузоподъемность, 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бочая высота и продолжительность подъема люльки.</w:t>
      </w:r>
    </w:p>
    <w:p w:rsidR="00000000" w:rsidRDefault="00AF1AE4">
      <w:pPr>
        <w:shd w:val="clear" w:color="auto" w:fill="FFFFFF"/>
        <w:spacing w:before="269"/>
        <w:ind w:left="34"/>
        <w:jc w:val="center"/>
      </w:pPr>
      <w:r>
        <w:rPr>
          <w:b/>
          <w:bCs/>
          <w:color w:val="000000"/>
          <w:spacing w:val="2"/>
          <w:sz w:val="24"/>
          <w:szCs w:val="24"/>
        </w:rPr>
        <w:t xml:space="preserve">11.3.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Башенные краны</w:t>
      </w:r>
    </w:p>
    <w:p w:rsidR="00000000" w:rsidRDefault="00AF1AE4">
      <w:pPr>
        <w:shd w:val="clear" w:color="auto" w:fill="FFFFFF"/>
        <w:spacing w:before="168" w:line="226" w:lineRule="exact"/>
        <w:ind w:right="5" w:firstLine="298"/>
        <w:jc w:val="both"/>
      </w:pPr>
      <w:r>
        <w:rPr>
          <w:rFonts w:eastAsia="Times New Roman"/>
          <w:i/>
          <w:iCs/>
          <w:color w:val="000000"/>
          <w:sz w:val="22"/>
          <w:szCs w:val="22"/>
        </w:rPr>
        <w:t xml:space="preserve">Башенными </w:t>
      </w:r>
      <w:r>
        <w:rPr>
          <w:rFonts w:eastAsia="Times New Roman"/>
          <w:color w:val="000000"/>
          <w:sz w:val="22"/>
          <w:szCs w:val="22"/>
        </w:rPr>
        <w:t>называют строительные краны со стрелой, закреп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ленной в верхней части вертик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ально установленной башни, и </w:t>
      </w:r>
      <w:r>
        <w:rPr>
          <w:rFonts w:eastAsia="Times New Roman"/>
          <w:color w:val="000000"/>
          <w:spacing w:val="2"/>
          <w:sz w:val="22"/>
          <w:szCs w:val="22"/>
        </w:rPr>
        <w:t>выполняющие работу по перемещению грузов и монтажу строи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тельных конструкций за счет сочетания рабочих движений: подъема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 опускания груза, изменения вылета, поворота стрелы с грузом </w:t>
      </w:r>
      <w:r>
        <w:rPr>
          <w:rFonts w:eastAsia="Times New Roman"/>
          <w:color w:val="000000"/>
          <w:spacing w:val="2"/>
          <w:sz w:val="22"/>
          <w:szCs w:val="22"/>
        </w:rPr>
        <w:t>и передвижения самого крана (для передвижных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кранов). Башен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ные краны используют как основные грузоподъемные машины </w:t>
      </w:r>
      <w:r>
        <w:rPr>
          <w:rFonts w:eastAsia="Times New Roman"/>
          <w:color w:val="000000"/>
          <w:spacing w:val="1"/>
          <w:sz w:val="22"/>
          <w:szCs w:val="22"/>
        </w:rPr>
        <w:t>для выполнения строительно-монтажных и погрузочно-разгрузоч-ных работ в гражданском, промышленном и энергетическом стро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ительстве. Грузоподъемность кранов, используемых в жилищном стро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ительстве, обычно составляет 5...25 т, а кранов для монтажа конструкций и тяжелого промышленного оборудования — до 50 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даже до 250 т. Широкое распространение башенных кранов в </w:t>
      </w:r>
      <w:r>
        <w:rPr>
          <w:rFonts w:eastAsia="Times New Roman"/>
          <w:color w:val="000000"/>
          <w:spacing w:val="4"/>
          <w:sz w:val="22"/>
          <w:szCs w:val="22"/>
        </w:rPr>
        <w:t>строительстве предопределяется их высокой маневренностью, большой зоной обслу</w:t>
      </w:r>
      <w:r>
        <w:rPr>
          <w:rFonts w:eastAsia="Times New Roman"/>
          <w:color w:val="000000"/>
          <w:spacing w:val="4"/>
          <w:sz w:val="22"/>
          <w:szCs w:val="22"/>
        </w:rPr>
        <w:t>живания и подстреловым пространством.</w:t>
      </w:r>
    </w:p>
    <w:p w:rsidR="00000000" w:rsidRDefault="00AF1AE4">
      <w:pPr>
        <w:shd w:val="clear" w:color="auto" w:fill="FFFFFF"/>
        <w:spacing w:line="226" w:lineRule="exact"/>
        <w:ind w:left="5" w:right="5" w:firstLine="29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Башенные краны классифицируют следующим образом: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по на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  <w:t xml:space="preserve">значению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(строительные, монтажные, краны-перегружатели);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по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возможности передвижения </w:t>
      </w:r>
      <w:r>
        <w:rPr>
          <w:rFonts w:eastAsia="Times New Roman"/>
          <w:color w:val="000000"/>
          <w:spacing w:val="-2"/>
          <w:sz w:val="22"/>
          <w:szCs w:val="22"/>
        </w:rPr>
        <w:t>(передвигающиеся по рельсовым пу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тям; стационарные или приставные, прикрепляем</w:t>
      </w:r>
      <w:r>
        <w:rPr>
          <w:rFonts w:eastAsia="Times New Roman"/>
          <w:color w:val="000000"/>
          <w:spacing w:val="3"/>
          <w:sz w:val="22"/>
          <w:szCs w:val="22"/>
        </w:rPr>
        <w:t>ые к возводи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мому сооружению; самоподъемные, устанавливаемые на каркасы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зданий и перемещаемые по ним в вертикальном направлении);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по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способу изменения вылета крюка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(с подъемной и с горизонтальной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балочной стрелой);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по типу вращающихся элементов башенно-стр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е-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лового оборудования </w:t>
      </w:r>
      <w:r>
        <w:rPr>
          <w:rFonts w:eastAsia="Times New Roman"/>
          <w:color w:val="000000"/>
          <w:sz w:val="22"/>
          <w:szCs w:val="22"/>
        </w:rPr>
        <w:t xml:space="preserve">(с поворотными башнями или головками);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по типу металлических конструкций </w:t>
      </w:r>
      <w:r>
        <w:rPr>
          <w:rFonts w:eastAsia="Times New Roman"/>
          <w:color w:val="000000"/>
          <w:sz w:val="22"/>
          <w:szCs w:val="22"/>
        </w:rPr>
        <w:t>основных элементов (решетча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тые и трубчатые).</w:t>
      </w:r>
    </w:p>
    <w:p w:rsidR="00000000" w:rsidRDefault="00AF1AE4">
      <w:pPr>
        <w:shd w:val="clear" w:color="auto" w:fill="FFFFFF"/>
        <w:spacing w:line="226" w:lineRule="exact"/>
        <w:ind w:left="19" w:right="10" w:firstLine="27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Согласно действующей системе индексации в технической доку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ментации и деловой переписке башенные краны обозначают и</w:t>
      </w:r>
      <w:r>
        <w:rPr>
          <w:rFonts w:eastAsia="Times New Roman"/>
          <w:color w:val="000000"/>
          <w:spacing w:val="-2"/>
          <w:sz w:val="22"/>
          <w:szCs w:val="22"/>
        </w:rPr>
        <w:t>ндек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 xml:space="preserve">сом типа КБ-0000. Для конкретной модели крана нули заменяют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цифрами. Первая цифра обозначает размерную группу крана (от 1 до 9 соответственно грузовым моментам до 300, 750, 1000, 1750, 3000, </w:t>
      </w:r>
      <w:r>
        <w:rPr>
          <w:rFonts w:eastAsia="Times New Roman"/>
          <w:color w:val="000000"/>
          <w:sz w:val="22"/>
          <w:szCs w:val="22"/>
        </w:rPr>
        <w:t>5500, 8000, 12000 и более 12000 кНм). Следующие две цифры об</w:t>
      </w:r>
      <w:r>
        <w:rPr>
          <w:rFonts w:eastAsia="Times New Roman"/>
          <w:color w:val="000000"/>
          <w:sz w:val="22"/>
          <w:szCs w:val="22"/>
        </w:rPr>
        <w:t>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значают порядковый номер базовой модели: краны с поворотной</w:t>
      </w:r>
    </w:p>
    <w:p w:rsidR="00000000" w:rsidRDefault="00AF1AE4">
      <w:pPr>
        <w:shd w:val="clear" w:color="auto" w:fill="FFFFFF"/>
        <w:spacing w:before="125"/>
        <w:ind w:left="24"/>
      </w:pPr>
      <w:r>
        <w:rPr>
          <w:rFonts w:ascii="Arial" w:hAnsi="Arial" w:cs="Arial"/>
          <w:b/>
          <w:bCs/>
          <w:color w:val="000000"/>
          <w:spacing w:val="-9"/>
          <w:sz w:val="18"/>
          <w:szCs w:val="18"/>
        </w:rPr>
        <w:t>904</w:t>
      </w:r>
    </w:p>
    <w:p w:rsidR="00000000" w:rsidRDefault="00AF1AE4">
      <w:pPr>
        <w:shd w:val="clear" w:color="auto" w:fill="FFFFFF"/>
        <w:spacing w:before="125"/>
        <w:ind w:left="24"/>
        <w:sectPr w:rsidR="00000000">
          <w:pgSz w:w="11909" w:h="16834"/>
          <w:pgMar w:top="1440" w:right="2590" w:bottom="720" w:left="293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right="1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башней нумеруют цифрами от 01 до 69, а краны с неповоротной </w:t>
      </w:r>
      <w:r>
        <w:rPr>
          <w:rFonts w:eastAsia="Times New Roman"/>
          <w:color w:val="000000"/>
          <w:sz w:val="22"/>
          <w:szCs w:val="22"/>
        </w:rPr>
        <w:t xml:space="preserve">башней — от 71 до 99. Четвертой цифрой обозначают порядковый </w:t>
      </w:r>
      <w:r>
        <w:rPr>
          <w:rFonts w:eastAsia="Times New Roman"/>
          <w:color w:val="000000"/>
          <w:spacing w:val="5"/>
          <w:sz w:val="22"/>
          <w:szCs w:val="22"/>
        </w:rPr>
        <w:t>номер исполнения, отличающегося от базовой мод</w:t>
      </w:r>
      <w:r>
        <w:rPr>
          <w:rFonts w:eastAsia="Times New Roman"/>
          <w:color w:val="000000"/>
          <w:spacing w:val="5"/>
          <w:sz w:val="22"/>
          <w:szCs w:val="22"/>
        </w:rPr>
        <w:t>ели, напри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мер, длиной стрелы, высотой подъема, грузоподъемностью. Мо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дели кранов, прошедшие первую модернизацию, помечают бук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вой А, помещаемой после цифровой части индекса, прошедшие </w:t>
      </w:r>
      <w:r>
        <w:rPr>
          <w:rFonts w:eastAsia="Times New Roman"/>
          <w:color w:val="000000"/>
          <w:spacing w:val="-1"/>
          <w:sz w:val="22"/>
          <w:szCs w:val="22"/>
        </w:rPr>
        <w:t>вторую модернизацию — буквой Б и т.д. в порядке русского алфа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вита. Так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же буквами русского алфавита обозначают специальное </w:t>
      </w:r>
      <w:r>
        <w:rPr>
          <w:rFonts w:eastAsia="Times New Roman"/>
          <w:color w:val="000000"/>
          <w:sz w:val="22"/>
          <w:szCs w:val="22"/>
        </w:rPr>
        <w:t>климатическое исполнение крана — для холодного (ХЛ), тропи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ческого (Т) и тропического влажного (ТВ) климата.</w:t>
      </w:r>
    </w:p>
    <w:p w:rsidR="00000000" w:rsidRDefault="00AF1AE4">
      <w:pPr>
        <w:shd w:val="clear" w:color="auto" w:fill="FFFFFF"/>
        <w:spacing w:line="226" w:lineRule="exact"/>
        <w:ind w:left="14" w:right="19" w:firstLine="293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Большинство моделей башенных кранов выполнены по еди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ной конструктивной схеме с максимальным ис</w:t>
      </w:r>
      <w:r>
        <w:rPr>
          <w:rFonts w:eastAsia="Times New Roman"/>
          <w:color w:val="000000"/>
          <w:spacing w:val="1"/>
          <w:sz w:val="22"/>
          <w:szCs w:val="22"/>
        </w:rPr>
        <w:t>пользованием уни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фицированных узлов и механизмов, а также устройствами плав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ного пуска и торможения механизмов и посадки грузов с малой </w:t>
      </w:r>
      <w:r>
        <w:rPr>
          <w:rFonts w:eastAsia="Times New Roman"/>
          <w:color w:val="000000"/>
          <w:spacing w:val="2"/>
          <w:sz w:val="22"/>
          <w:szCs w:val="22"/>
        </w:rPr>
        <w:t>скоростью. Все механизмы башенных кранов оборудованы нор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мально закрытыми тормозами, автоматически размыкающимися </w:t>
      </w:r>
      <w:r>
        <w:rPr>
          <w:rFonts w:eastAsia="Times New Roman"/>
          <w:color w:val="000000"/>
          <w:spacing w:val="1"/>
          <w:sz w:val="22"/>
          <w:szCs w:val="22"/>
        </w:rPr>
        <w:t>при вк</w:t>
      </w:r>
      <w:r>
        <w:rPr>
          <w:rFonts w:eastAsia="Times New Roman"/>
          <w:color w:val="000000"/>
          <w:spacing w:val="1"/>
          <w:sz w:val="22"/>
          <w:szCs w:val="22"/>
        </w:rPr>
        <w:t>лючении привода. Иногда в поворотных механизмах уста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навливают также нормально открытые тормоза с устройством (на </w:t>
      </w:r>
      <w:r>
        <w:rPr>
          <w:rFonts w:eastAsia="Times New Roman"/>
          <w:color w:val="000000"/>
          <w:spacing w:val="2"/>
          <w:sz w:val="22"/>
          <w:szCs w:val="22"/>
        </w:rPr>
        <w:t>рычагах или педалях управления тормозом) для фиксации в за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крытом состоянии.</w:t>
      </w:r>
    </w:p>
    <w:p w:rsidR="00000000" w:rsidRDefault="00AF1AE4">
      <w:pPr>
        <w:shd w:val="clear" w:color="auto" w:fill="FFFFFF"/>
        <w:spacing w:line="226" w:lineRule="exact"/>
        <w:ind w:left="5" w:firstLine="278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Башенный кран с поворотной башней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(рис. 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>1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1.5,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а, б)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состоит из </w:t>
      </w:r>
      <w:r>
        <w:rPr>
          <w:rFonts w:eastAsia="Times New Roman"/>
          <w:color w:val="000000"/>
          <w:spacing w:val="1"/>
          <w:sz w:val="22"/>
          <w:szCs w:val="22"/>
        </w:rPr>
        <w:t>не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поворотной рамы с ходовым устройством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5,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его приводом 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поворотной части. Последняя включает поворотную платформу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 противовесом 7, механизмом вращения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грузовой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стреловой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лебедками, башню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стрелу /, грузовой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стреловой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1"/>
          <w:sz w:val="22"/>
          <w:szCs w:val="22"/>
        </w:rPr>
        <w:t>поли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спасты. Все </w:t>
      </w:r>
      <w:r>
        <w:rPr>
          <w:rFonts w:eastAsia="Times New Roman"/>
          <w:color w:val="000000"/>
          <w:spacing w:val="-1"/>
          <w:sz w:val="22"/>
          <w:szCs w:val="22"/>
        </w:rPr>
        <w:t>механизмы крана имеют индивидуальный электричес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кий привод. Поворотная часть опирается на неповоротную через опорно-поворотный шариковый или роликовый круг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закрытого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типа. Башня решетчатой или трубчатой конструкции закреплена </w:t>
      </w:r>
      <w:r>
        <w:rPr>
          <w:rFonts w:eastAsia="Times New Roman"/>
          <w:color w:val="000000"/>
          <w:spacing w:val="1"/>
          <w:sz w:val="22"/>
          <w:szCs w:val="22"/>
        </w:rPr>
        <w:t>на поворотной платформе, а с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трела — шарнирно в верхней части </w:t>
      </w:r>
      <w:r>
        <w:rPr>
          <w:rFonts w:eastAsia="Times New Roman"/>
          <w:color w:val="000000"/>
          <w:sz w:val="22"/>
          <w:szCs w:val="22"/>
        </w:rPr>
        <w:t xml:space="preserve">башни. Стрела удерживается растяжками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12, </w:t>
      </w:r>
      <w:r>
        <w:rPr>
          <w:rFonts w:eastAsia="Times New Roman"/>
          <w:color w:val="000000"/>
          <w:sz w:val="22"/>
          <w:szCs w:val="22"/>
        </w:rPr>
        <w:t>огибающими направ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ляющие блоки и закрепленными своими концами на верхней обой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ме стрелового полиспаста, с помощью которого, а также стре-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лоподъемной лебедки она может подниматься и </w:t>
      </w:r>
      <w:r>
        <w:rPr>
          <w:rFonts w:eastAsia="Times New Roman"/>
          <w:color w:val="000000"/>
          <w:spacing w:val="2"/>
          <w:sz w:val="22"/>
          <w:szCs w:val="22"/>
        </w:rPr>
        <w:t>опускаться, из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меняя при этом высоту подъема и вылет груза. Поднимают и опус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кают груз грузовой лебедкой с полиспастом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3"/>
          <w:sz w:val="22"/>
          <w:szCs w:val="22"/>
        </w:rPr>
        <w:t>и крюковой под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веской.</w:t>
      </w:r>
    </w:p>
    <w:p w:rsidR="00000000" w:rsidRDefault="00AF1AE4">
      <w:pPr>
        <w:shd w:val="clear" w:color="auto" w:fill="FFFFFF"/>
        <w:spacing w:line="226" w:lineRule="exact"/>
        <w:ind w:firstLine="302"/>
        <w:jc w:val="both"/>
      </w:pPr>
      <w:r>
        <w:rPr>
          <w:rFonts w:eastAsia="Times New Roman"/>
          <w:color w:val="000000"/>
          <w:sz w:val="22"/>
          <w:szCs w:val="22"/>
        </w:rPr>
        <w:t>В кранах этого типа реализована оригинальная схема канатове-дения, в которой свободный конец каната грузового п</w:t>
      </w:r>
      <w:r>
        <w:rPr>
          <w:rFonts w:eastAsia="Times New Roman"/>
          <w:color w:val="000000"/>
          <w:sz w:val="22"/>
          <w:szCs w:val="22"/>
        </w:rPr>
        <w:t xml:space="preserve">олиспаста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закреплен на барабане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8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(см. рис. 11.5,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стрелоподъемной лебедки. </w:t>
      </w:r>
      <w:r>
        <w:rPr>
          <w:rFonts w:eastAsia="Times New Roman"/>
          <w:color w:val="000000"/>
          <w:spacing w:val="-5"/>
          <w:sz w:val="22"/>
          <w:szCs w:val="22"/>
        </w:rPr>
        <w:t>При подъеме стрелы набегающей на этот барабан будет ветвь стрело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вого, а сбегающей — ветвь грузового полиспаста; при опускании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стрелы — наоборот. Таким образом, при невращающемся </w:t>
      </w:r>
      <w:r>
        <w:rPr>
          <w:rFonts w:eastAsia="Times New Roman"/>
          <w:color w:val="000000"/>
          <w:spacing w:val="1"/>
          <w:sz w:val="22"/>
          <w:szCs w:val="22"/>
        </w:rPr>
        <w:t>бараба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не 9 грузовой лебедки подъем стрелы сопровождается удлинени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ем грузового полиспаста, а опускание стрелы — его укорочением.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Благодаря соответствующему подбору диаметров барабанов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9</w:t>
      </w:r>
    </w:p>
    <w:p w:rsidR="00000000" w:rsidRDefault="00AF1AE4">
      <w:pPr>
        <w:shd w:val="clear" w:color="auto" w:fill="FFFFFF"/>
        <w:spacing w:before="197"/>
        <w:jc w:val="right"/>
      </w:pPr>
      <w:r>
        <w:rPr>
          <w:rFonts w:ascii="Arial" w:hAnsi="Arial" w:cs="Arial"/>
          <w:color w:val="000000"/>
          <w:spacing w:val="1"/>
          <w:sz w:val="16"/>
          <w:szCs w:val="16"/>
        </w:rPr>
        <w:t>205</w:t>
      </w:r>
    </w:p>
    <w:p w:rsidR="00000000" w:rsidRDefault="00AF1AE4">
      <w:pPr>
        <w:shd w:val="clear" w:color="auto" w:fill="FFFFFF"/>
        <w:spacing w:before="197"/>
        <w:jc w:val="right"/>
        <w:sectPr w:rsidR="00000000">
          <w:pgSz w:w="11909" w:h="16834"/>
          <w:pgMar w:top="1440" w:right="2701" w:bottom="720" w:left="2810" w:header="720" w:footer="720" w:gutter="0"/>
          <w:cols w:space="60"/>
          <w:noEndnote/>
        </w:sectPr>
      </w:pPr>
    </w:p>
    <w:p w:rsidR="00000000" w:rsidRDefault="00773BBC">
      <w:pPr>
        <w:framePr w:h="88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66210" cy="5603240"/>
            <wp:effectExtent l="1905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1" w:hRule="exact" w:hSpace="10080" w:wrap="notBeside" w:vAnchor="text" w:hAnchor="margin" w:x="510" w:y="337"/>
        <w:shd w:val="clear" w:color="auto" w:fill="FFFFFF"/>
      </w:pPr>
      <w:r>
        <w:rPr>
          <w:i/>
          <w:iCs/>
          <w:color w:val="000000"/>
        </w:rPr>
        <w:t>12</w:t>
      </w:r>
    </w:p>
    <w:p w:rsidR="00000000" w:rsidRDefault="00AF1AE4">
      <w:pPr>
        <w:framePr w:h="231" w:hRule="exact" w:hSpace="10080" w:wrap="notBeside" w:vAnchor="text" w:hAnchor="margin" w:x="3803" w:y="8612"/>
        <w:shd w:val="clear" w:color="auto" w:fill="FFFFFF"/>
      </w:pPr>
      <w:r>
        <w:rPr>
          <w:rFonts w:eastAsia="Times New Roman"/>
          <w:i/>
          <w:iCs/>
          <w:color w:val="000000"/>
        </w:rPr>
        <w:t>ж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31" w:hRule="exact" w:hSpace="10080" w:wrap="notBeside" w:vAnchor="text" w:hAnchor="margin" w:x="3803" w:y="8612"/>
        <w:shd w:val="clear" w:color="auto" w:fill="FFFFFF"/>
        <w:sectPr w:rsidR="00000000">
          <w:pgSz w:w="11909" w:h="16834"/>
          <w:pgMar w:top="1440" w:right="3425" w:bottom="720" w:left="2234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40"/>
        <w:ind w:left="1013"/>
      </w:pPr>
      <w:r>
        <w:rPr>
          <w:rFonts w:eastAsia="Times New Roman"/>
          <w:color w:val="000000"/>
          <w:spacing w:val="-1"/>
        </w:rPr>
        <w:t>Рис. 11.5. Башенный кран с поворотной башней:</w:t>
      </w:r>
    </w:p>
    <w:p w:rsidR="00000000" w:rsidRDefault="00AF1AE4">
      <w:pPr>
        <w:shd w:val="clear" w:color="auto" w:fill="FFFFFF"/>
        <w:spacing w:before="24" w:line="182" w:lineRule="exact"/>
        <w:ind w:left="144"/>
        <w:jc w:val="both"/>
      </w:pPr>
      <w:r>
        <w:rPr>
          <w:color w:val="000000"/>
          <w:spacing w:val="-3"/>
          <w:sz w:val="18"/>
          <w:szCs w:val="18"/>
        </w:rPr>
        <w:t xml:space="preserve">-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общий вид крана с подъемной стрелой;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г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— схемы крана с горизонтальной и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лонной (с переломом) балочной стрелой; схемы канатоведения: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— грузового </w:t>
      </w:r>
      <w:r>
        <w:rPr>
          <w:rFonts w:eastAsia="Times New Roman"/>
          <w:color w:val="000000"/>
          <w:spacing w:val="-2"/>
          <w:sz w:val="18"/>
          <w:szCs w:val="18"/>
        </w:rPr>
        <w:t>ата при подъемной стреле и четырехкра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тном полиспасте;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в — </w:t>
      </w:r>
      <w:r>
        <w:rPr>
          <w:rFonts w:eastAsia="Times New Roman"/>
          <w:color w:val="000000"/>
          <w:spacing w:val="-2"/>
          <w:sz w:val="18"/>
          <w:szCs w:val="18"/>
        </w:rPr>
        <w:t>то же при двукрат-</w:t>
      </w:r>
      <w:r>
        <w:rPr>
          <w:rFonts w:eastAsia="Times New Roman"/>
          <w:color w:val="000000"/>
          <w:spacing w:val="-1"/>
          <w:sz w:val="18"/>
          <w:szCs w:val="18"/>
          <w:lang w:val="en-US"/>
        </w:rPr>
        <w:t xml:space="preserve">i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полиспасте;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д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— тягового каната при горизонтальной стреле;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е </w:t>
      </w:r>
      <w:r>
        <w:rPr>
          <w:rFonts w:eastAsia="Times New Roman"/>
          <w:color w:val="000000"/>
          <w:spacing w:val="-1"/>
          <w:sz w:val="18"/>
          <w:szCs w:val="18"/>
        </w:rPr>
        <w:t>— то же грузо-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) каната;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ж — </w:t>
      </w:r>
      <w:r>
        <w:rPr>
          <w:rFonts w:eastAsia="Times New Roman"/>
          <w:color w:val="000000"/>
          <w:spacing w:val="-2"/>
          <w:sz w:val="18"/>
          <w:szCs w:val="18"/>
        </w:rPr>
        <w:t>то же грузового и тягового канатов при наклонной (с переломом)</w:t>
      </w:r>
    </w:p>
    <w:p w:rsidR="00000000" w:rsidRDefault="00AF1AE4">
      <w:pPr>
        <w:shd w:val="clear" w:color="auto" w:fill="FFFFFF"/>
        <w:spacing w:line="182" w:lineRule="exact"/>
        <w:ind w:left="2443"/>
      </w:pPr>
      <w:r>
        <w:rPr>
          <w:rFonts w:eastAsia="Times New Roman"/>
          <w:color w:val="000000"/>
          <w:spacing w:val="-1"/>
          <w:sz w:val="18"/>
          <w:szCs w:val="18"/>
        </w:rPr>
        <w:t>балочной стреле</w:t>
      </w:r>
    </w:p>
    <w:p w:rsidR="00000000" w:rsidRDefault="00AF1AE4">
      <w:pPr>
        <w:shd w:val="clear" w:color="auto" w:fill="FFFFFF"/>
        <w:spacing w:line="182" w:lineRule="exact"/>
        <w:ind w:left="2443"/>
        <w:sectPr w:rsidR="00000000">
          <w:type w:val="continuous"/>
          <w:pgSz w:w="11909" w:h="16834"/>
          <w:pgMar w:top="1440" w:right="3425" w:bottom="720" w:left="223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>в любом случае груз буд</w:t>
      </w:r>
      <w:r>
        <w:rPr>
          <w:rFonts w:eastAsia="Times New Roman"/>
          <w:color w:val="000000"/>
          <w:sz w:val="22"/>
          <w:szCs w:val="22"/>
        </w:rPr>
        <w:t>ет оставаться примерно на одной и той же высоте. Обычно грузовые полиспасты бывают четырех- или дву</w:t>
      </w:r>
      <w:r>
        <w:rPr>
          <w:rFonts w:eastAsia="Times New Roman"/>
          <w:color w:val="000000"/>
          <w:sz w:val="22"/>
          <w:szCs w:val="22"/>
        </w:rPr>
        <w:softHyphen/>
        <w:t xml:space="preserve">кратными (рис. 11.5,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в). </w:t>
      </w:r>
      <w:r>
        <w:rPr>
          <w:rFonts w:eastAsia="Times New Roman"/>
          <w:color w:val="000000"/>
          <w:sz w:val="22"/>
          <w:szCs w:val="22"/>
        </w:rPr>
        <w:t xml:space="preserve">Первые используют для подъема больших </w:t>
      </w:r>
      <w:r>
        <w:rPr>
          <w:rFonts w:eastAsia="Times New Roman"/>
          <w:color w:val="000000"/>
          <w:spacing w:val="2"/>
          <w:sz w:val="22"/>
          <w:szCs w:val="22"/>
        </w:rPr>
        <w:t>грузов на малой скорости, а вторые — для подъема малых грузов на повышенной скорости. Устройс</w:t>
      </w:r>
      <w:r>
        <w:rPr>
          <w:rFonts w:eastAsia="Times New Roman"/>
          <w:color w:val="000000"/>
          <w:spacing w:val="2"/>
          <w:sz w:val="22"/>
          <w:szCs w:val="22"/>
        </w:rPr>
        <w:t>тво нижней и верхней обойм полиспаста допускает его переналадку.</w:t>
      </w:r>
    </w:p>
    <w:p w:rsidR="00000000" w:rsidRDefault="00AF1AE4">
      <w:pPr>
        <w:shd w:val="clear" w:color="auto" w:fill="FFFFFF"/>
        <w:spacing w:line="226" w:lineRule="exact"/>
        <w:ind w:left="5" w:firstLine="283"/>
        <w:jc w:val="both"/>
      </w:pPr>
      <w:r>
        <w:rPr>
          <w:rFonts w:eastAsia="Times New Roman"/>
          <w:color w:val="000000"/>
          <w:spacing w:val="-6"/>
          <w:sz w:val="22"/>
          <w:szCs w:val="22"/>
        </w:rPr>
        <w:t xml:space="preserve">Стрела может быть оборудована грузовой кареткой 75 (рис. 11.5, г), </w:t>
      </w:r>
      <w:r>
        <w:rPr>
          <w:rFonts w:eastAsia="Times New Roman"/>
          <w:color w:val="000000"/>
          <w:spacing w:val="-1"/>
          <w:sz w:val="22"/>
          <w:szCs w:val="22"/>
        </w:rPr>
        <w:t>перемещающейся по направляющим вдоль горизонтально или на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клонно установленной стрелы с помощью тяговой электроревер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сивной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лебедки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14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11.5,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д),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расположенной на стреле или на поворотной платформе. На каретке установлены блоки грузового </w:t>
      </w:r>
      <w:r>
        <w:rPr>
          <w:rFonts w:eastAsia="Times New Roman"/>
          <w:color w:val="000000"/>
          <w:spacing w:val="-2"/>
          <w:sz w:val="22"/>
          <w:szCs w:val="22"/>
        </w:rPr>
        <w:t>полиспаста. При перемещении каретки они обкатываются По грузо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вому канату, и груз перемещается вдоль стрелы в горизонтальной плоскости (р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ис. 11.5,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е). </w:t>
      </w:r>
      <w:r>
        <w:rPr>
          <w:rFonts w:eastAsia="Times New Roman"/>
          <w:color w:val="000000"/>
          <w:spacing w:val="-2"/>
          <w:sz w:val="22"/>
          <w:szCs w:val="22"/>
        </w:rPr>
        <w:t>При необходимости подъема стрелы грузо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вую каретку фиксируют на стреле. В случае перемещения грузовой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каретки по наклонной стреле с углом наклона до 30° грузовой 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тяговый канаты запасовывают по схеме (рис. 11.5,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ж),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при которой </w:t>
      </w:r>
      <w:r>
        <w:rPr>
          <w:rFonts w:eastAsia="Times New Roman"/>
          <w:color w:val="000000"/>
          <w:spacing w:val="-3"/>
          <w:sz w:val="22"/>
          <w:szCs w:val="22"/>
        </w:rPr>
        <w:t>обеспечиваетс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я горизонтальное перемещение груза. Для увеличения </w:t>
      </w:r>
      <w:r>
        <w:rPr>
          <w:rFonts w:eastAsia="Times New Roman"/>
          <w:color w:val="000000"/>
          <w:spacing w:val="-5"/>
          <w:sz w:val="22"/>
          <w:szCs w:val="22"/>
        </w:rPr>
        <w:t>высоты подъема (при сопутствующем этому уменьшении вылета гру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за) стрелы некоторых кранов выполняют из двух частей, соединен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ных между собой шарнирно. Корневую часть устанавливают верти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кально (см. рис. 11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.5,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г), </w:t>
      </w:r>
      <w:r>
        <w:rPr>
          <w:rFonts w:eastAsia="Times New Roman"/>
          <w:color w:val="000000"/>
          <w:spacing w:val="-4"/>
          <w:sz w:val="22"/>
          <w:szCs w:val="22"/>
        </w:rPr>
        <w:t>а удлиняющую — наклонно. Грузовая карет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ка в этом случае может быть зафиксирована на наклонной части </w:t>
      </w:r>
      <w:r>
        <w:rPr>
          <w:rFonts w:eastAsia="Times New Roman"/>
          <w:color w:val="000000"/>
          <w:spacing w:val="-4"/>
          <w:sz w:val="22"/>
          <w:szCs w:val="22"/>
        </w:rPr>
        <w:t>стрелы или перемещаться по ней. Обычно нижнюю (грузовую) обой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му выполняют с разнесенными блоками (два блока вместо одного </w:t>
      </w:r>
      <w:r>
        <w:rPr>
          <w:rFonts w:eastAsia="Times New Roman"/>
          <w:color w:val="000000"/>
          <w:spacing w:val="-5"/>
          <w:sz w:val="22"/>
          <w:szCs w:val="22"/>
        </w:rPr>
        <w:t>с углом обхвата 90° кажд</w:t>
      </w:r>
      <w:r>
        <w:rPr>
          <w:rFonts w:eastAsia="Times New Roman"/>
          <w:color w:val="000000"/>
          <w:spacing w:val="-5"/>
          <w:sz w:val="22"/>
          <w:szCs w:val="22"/>
        </w:rPr>
        <w:t>ый), благодаря чему предотвращается закру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чивание канатов грузового полиспаста. В кранах с грузовой кареткой </w:t>
      </w:r>
      <w:r>
        <w:rPr>
          <w:rFonts w:eastAsia="Times New Roman"/>
          <w:color w:val="000000"/>
          <w:sz w:val="22"/>
          <w:szCs w:val="22"/>
        </w:rPr>
        <w:t xml:space="preserve">для изменения вылета груза требуются меньшие затраты энергии,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чем в случае подъемной стрелы, однако конструкция крана при </w:t>
      </w:r>
      <w:r>
        <w:rPr>
          <w:rFonts w:eastAsia="Times New Roman"/>
          <w:color w:val="000000"/>
          <w:spacing w:val="1"/>
          <w:sz w:val="22"/>
          <w:szCs w:val="22"/>
        </w:rPr>
        <w:t>этом получается более сло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жной. Управляют краном из кабины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11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(см. рис. 11.5,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а).</w:t>
      </w:r>
    </w:p>
    <w:p w:rsidR="00000000" w:rsidRDefault="00AF1AE4">
      <w:pPr>
        <w:shd w:val="clear" w:color="auto" w:fill="FFFFFF"/>
        <w:spacing w:line="226" w:lineRule="exact"/>
        <w:ind w:right="10" w:firstLine="278"/>
        <w:jc w:val="both"/>
      </w:pPr>
      <w:r>
        <w:rPr>
          <w:rFonts w:eastAsia="Times New Roman"/>
          <w:color w:val="000000"/>
          <w:spacing w:val="-6"/>
          <w:sz w:val="22"/>
          <w:szCs w:val="22"/>
        </w:rPr>
        <w:t xml:space="preserve">Опорная часть башенных кранов с поворотной башней (рис. 11.6,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а) </w:t>
      </w:r>
      <w:r>
        <w:rPr>
          <w:rFonts w:eastAsia="Times New Roman"/>
          <w:color w:val="000000"/>
          <w:sz w:val="22"/>
          <w:szCs w:val="22"/>
        </w:rPr>
        <w:t xml:space="preserve">включает нижнюю ходовую раму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4, </w:t>
      </w:r>
      <w:r>
        <w:rPr>
          <w:rFonts w:eastAsia="Times New Roman"/>
          <w:color w:val="000000"/>
          <w:sz w:val="22"/>
          <w:szCs w:val="22"/>
        </w:rPr>
        <w:t xml:space="preserve">шарнирные кронштейны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четыре ходовые тележки /. В рабочем положении, при передвижении </w:t>
      </w:r>
      <w:r>
        <w:rPr>
          <w:rFonts w:eastAsia="Times New Roman"/>
          <w:color w:val="000000"/>
          <w:spacing w:val="-1"/>
          <w:sz w:val="22"/>
          <w:szCs w:val="22"/>
        </w:rPr>
        <w:t>крана по прямо</w:t>
      </w:r>
      <w:r>
        <w:rPr>
          <w:rFonts w:eastAsia="Times New Roman"/>
          <w:color w:val="000000"/>
          <w:spacing w:val="-1"/>
          <w:sz w:val="22"/>
          <w:szCs w:val="22"/>
        </w:rPr>
        <w:t>линейному рельсовому пути, кронштейны фиксиро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ваны тягами 7. Для движения на закруглениях тяги снимают. В транс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портном положении ходовые тележки устанавливают вдоль про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дольной оси, уменьшая этим габаритную ширину неповоротной </w:t>
      </w:r>
      <w:r>
        <w:rPr>
          <w:rFonts w:eastAsia="Times New Roman"/>
          <w:color w:val="000000"/>
          <w:sz w:val="22"/>
          <w:szCs w:val="22"/>
        </w:rPr>
        <w:t xml:space="preserve">части крана. Обычно ходовые </w:t>
      </w:r>
      <w:r>
        <w:rPr>
          <w:rFonts w:eastAsia="Times New Roman"/>
          <w:color w:val="000000"/>
          <w:sz w:val="22"/>
          <w:szCs w:val="22"/>
        </w:rPr>
        <w:t>тележки выполняют многоколесны</w:t>
      </w:r>
      <w:r>
        <w:rPr>
          <w:rFonts w:eastAsia="Times New Roman"/>
          <w:color w:val="000000"/>
          <w:sz w:val="22"/>
          <w:szCs w:val="22"/>
        </w:rPr>
        <w:softHyphen/>
        <w:t xml:space="preserve">ми, соединяя колеса балансирами как показано на рис. 11.6,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б. </w:t>
      </w:r>
      <w:r>
        <w:rPr>
          <w:rFonts w:eastAsia="Times New Roman"/>
          <w:color w:val="000000"/>
          <w:sz w:val="22"/>
          <w:szCs w:val="22"/>
        </w:rPr>
        <w:t>Та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кая схема обеспечивает автоматическую установку колес в нуж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ное положение вне зависимости от неровностей рельсового пути, а также их равномерную загрузку. Приво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дными обычно являются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две тележки из четырех. Их располагают либо диагонально, либо,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при передвижениях крана на закруглениях, на стороне большего радиуса последних. Ходовые колеса 5 (рис. 11.6,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а, в) </w:t>
      </w:r>
      <w:r>
        <w:rPr>
          <w:rFonts w:eastAsia="Times New Roman"/>
          <w:color w:val="000000"/>
          <w:spacing w:val="2"/>
          <w:sz w:val="22"/>
          <w:szCs w:val="22"/>
        </w:rPr>
        <w:t>приводятся</w:t>
      </w:r>
    </w:p>
    <w:p w:rsidR="00000000" w:rsidRDefault="00AF1AE4">
      <w:pPr>
        <w:shd w:val="clear" w:color="auto" w:fill="FFFFFF"/>
        <w:spacing w:before="168"/>
        <w:jc w:val="right"/>
      </w:pPr>
      <w:r>
        <w:rPr>
          <w:rFonts w:ascii="Arial" w:hAnsi="Arial" w:cs="Arial"/>
          <w:color w:val="000000"/>
          <w:spacing w:val="-9"/>
          <w:sz w:val="18"/>
          <w:szCs w:val="18"/>
        </w:rPr>
        <w:t>207</w:t>
      </w:r>
    </w:p>
    <w:p w:rsidR="00000000" w:rsidRDefault="00AF1AE4">
      <w:pPr>
        <w:shd w:val="clear" w:color="auto" w:fill="FFFFFF"/>
        <w:spacing w:before="10416" w:line="490" w:lineRule="exact"/>
      </w:pPr>
      <w:r>
        <w:br w:type="column"/>
      </w:r>
      <w:r>
        <w:rPr>
          <w:rFonts w:ascii="Arial" w:hAnsi="Arial" w:cs="Arial"/>
          <w:b/>
          <w:bCs/>
          <w:color w:val="000000"/>
          <w:w w:val="243"/>
          <w:position w:val="-9"/>
          <w:sz w:val="68"/>
          <w:szCs w:val="68"/>
          <w:lang w:val="en-US"/>
        </w:rPr>
        <w:lastRenderedPageBreak/>
        <w:t>I</w:t>
      </w:r>
    </w:p>
    <w:p w:rsidR="00000000" w:rsidRDefault="00AF1AE4">
      <w:pPr>
        <w:shd w:val="clear" w:color="auto" w:fill="FFFFFF"/>
        <w:spacing w:before="10416" w:line="490" w:lineRule="exact"/>
        <w:sectPr w:rsidR="00000000">
          <w:pgSz w:w="11909" w:h="16834"/>
          <w:pgMar w:top="1440" w:right="1764" w:bottom="720" w:left="2004" w:header="720" w:footer="720" w:gutter="0"/>
          <w:cols w:num="2" w:space="720" w:equalWidth="0">
            <w:col w:w="6384" w:space="1037"/>
            <w:col w:w="720"/>
          </w:cols>
          <w:noEndnote/>
        </w:sectPr>
      </w:pPr>
    </w:p>
    <w:p w:rsidR="00000000" w:rsidRDefault="00773BBC">
      <w:pPr>
        <w:framePr w:h="7584" w:hSpace="38" w:wrap="notBeside" w:vAnchor="text" w:hAnchor="margin" w:x="107" w:y="222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816985" cy="4816475"/>
            <wp:effectExtent l="1905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985" cy="481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11" w:hRule="exact" w:hSpace="38" w:wrap="notBeside" w:vAnchor="text" w:hAnchor="margin" w:x="1950" w:y="1"/>
        <w:shd w:val="clear" w:color="auto" w:fill="FFFFFF"/>
      </w:pPr>
      <w:r>
        <w:rPr>
          <w:rFonts w:ascii="Arial" w:hAnsi="Arial" w:cs="Arial"/>
          <w:b/>
          <w:bCs/>
          <w:color w:val="000000"/>
          <w:spacing w:val="-2"/>
          <w:w w:val="131"/>
          <w:sz w:val="18"/>
          <w:szCs w:val="18"/>
        </w:rPr>
        <w:t xml:space="preserve">/  </w:t>
      </w:r>
      <w:r>
        <w:rPr>
          <w:rFonts w:ascii="Arial" w:hAnsi="Arial" w:cs="Arial"/>
          <w:b/>
          <w:bCs/>
          <w:i/>
          <w:iCs/>
          <w:color w:val="000000"/>
          <w:spacing w:val="-2"/>
          <w:w w:val="131"/>
          <w:sz w:val="18"/>
          <w:szCs w:val="18"/>
        </w:rPr>
        <w:t>3</w:t>
      </w:r>
    </w:p>
    <w:p w:rsidR="00000000" w:rsidRDefault="00AF1AE4">
      <w:pPr>
        <w:shd w:val="clear" w:color="auto" w:fill="FFFFFF"/>
        <w:spacing w:before="254"/>
        <w:ind w:left="845"/>
      </w:pPr>
      <w:r>
        <w:rPr>
          <w:rFonts w:eastAsia="Times New Roman"/>
          <w:color w:val="000000"/>
          <w:spacing w:val="1"/>
          <w:sz w:val="18"/>
          <w:szCs w:val="18"/>
        </w:rPr>
        <w:t>Рис. 11.6. Опорная часть передвижных башенных кранов."</w:t>
      </w:r>
    </w:p>
    <w:p w:rsidR="00000000" w:rsidRDefault="00AF1AE4">
      <w:pPr>
        <w:shd w:val="clear" w:color="auto" w:fill="FFFFFF"/>
        <w:spacing w:before="58" w:line="182" w:lineRule="exact"/>
        <w:ind w:left="2160" w:hanging="2160"/>
      </w:pPr>
      <w:r>
        <w:rPr>
          <w:color w:val="000000"/>
          <w:spacing w:val="-4"/>
          <w:sz w:val="18"/>
          <w:szCs w:val="18"/>
        </w:rPr>
        <w:t xml:space="preserve">/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общий вид;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б—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балансирная подвеска ходовых колес;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в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кинематическая схема </w:t>
      </w:r>
      <w:r>
        <w:rPr>
          <w:rFonts w:eastAsia="Times New Roman"/>
          <w:color w:val="000000"/>
          <w:sz w:val="18"/>
          <w:szCs w:val="18"/>
        </w:rPr>
        <w:t>механизма передвижения</w:t>
      </w:r>
    </w:p>
    <w:p w:rsidR="00000000" w:rsidRDefault="00AF1AE4">
      <w:pPr>
        <w:shd w:val="clear" w:color="auto" w:fill="FFFFFF"/>
        <w:spacing w:before="206" w:line="226" w:lineRule="exact"/>
        <w:ind w:left="29" w:right="5"/>
        <w:jc w:val="both"/>
      </w:pPr>
      <w:r>
        <w:rPr>
          <w:color w:val="000000"/>
          <w:spacing w:val="1"/>
          <w:sz w:val="22"/>
          <w:szCs w:val="22"/>
        </w:rPr>
        <w:t xml:space="preserve">!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движение электродвигателем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1"/>
          <w:sz w:val="22"/>
          <w:szCs w:val="22"/>
        </w:rPr>
        <w:t>обычно через червячный реду</w:t>
      </w:r>
      <w:r>
        <w:rPr>
          <w:rFonts w:eastAsia="Times New Roman"/>
          <w:color w:val="000000"/>
          <w:spacing w:val="1"/>
          <w:sz w:val="22"/>
          <w:szCs w:val="22"/>
        </w:rPr>
        <w:t>к-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ор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открытую зубчатую передачу //. Трансмиссия оборудуется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юрмально замкнутым колодочным тормозом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13,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автоматически </w:t>
      </w:r>
      <w:r>
        <w:rPr>
          <w:rFonts w:eastAsia="Times New Roman"/>
          <w:color w:val="000000"/>
          <w:spacing w:val="2"/>
          <w:sz w:val="22"/>
          <w:szCs w:val="22"/>
        </w:rPr>
        <w:t>шмыкаемым при включении электродвигателя.</w:t>
      </w:r>
    </w:p>
    <w:p w:rsidR="00000000" w:rsidRDefault="00AF1AE4">
      <w:pPr>
        <w:shd w:val="clear" w:color="auto" w:fill="FFFFFF"/>
        <w:spacing w:line="226" w:lineRule="exact"/>
        <w:ind w:left="48" w:firstLine="182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Для передачи нагрузок от верхней, поворотной, части крана на </w:t>
      </w:r>
      <w:r>
        <w:rPr>
          <w:rFonts w:eastAsia="Times New Roman"/>
          <w:color w:val="000000"/>
          <w:spacing w:val="-4"/>
          <w:sz w:val="22"/>
          <w:szCs w:val="22"/>
        </w:rPr>
        <w:t>1ижнюю раму служит опорный круг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-4"/>
          <w:sz w:val="22"/>
          <w:szCs w:val="22"/>
        </w:rPr>
        <w:t>Он представляет собой упор-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[ый подшипник большого диаметра, состоящий из наружного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-1"/>
          <w:sz w:val="22"/>
          <w:szCs w:val="22"/>
        </w:rPr>
        <w:t>и</w:t>
      </w:r>
    </w:p>
    <w:p w:rsidR="00000000" w:rsidRDefault="00AF1AE4">
      <w:pPr>
        <w:shd w:val="clear" w:color="auto" w:fill="FFFFFF"/>
        <w:spacing w:before="110"/>
        <w:ind w:left="62"/>
      </w:pPr>
      <w:r>
        <w:rPr>
          <w:color w:val="000000"/>
          <w:spacing w:val="-24"/>
          <w:sz w:val="22"/>
          <w:szCs w:val="22"/>
        </w:rPr>
        <w:t>08</w:t>
      </w:r>
    </w:p>
    <w:p w:rsidR="00000000" w:rsidRDefault="00AF1AE4">
      <w:pPr>
        <w:shd w:val="clear" w:color="auto" w:fill="FFFFFF"/>
        <w:spacing w:before="110"/>
        <w:ind w:left="62"/>
        <w:sectPr w:rsidR="00000000">
          <w:pgSz w:w="11909" w:h="16834"/>
          <w:pgMar w:top="1440" w:right="3234" w:bottom="720" w:left="2354" w:header="720" w:footer="720" w:gutter="0"/>
          <w:cols w:space="60"/>
          <w:noEndnote/>
        </w:sectPr>
      </w:pPr>
    </w:p>
    <w:p w:rsidR="00000000" w:rsidRDefault="00773BBC">
      <w:pPr>
        <w:framePr w:h="4272" w:hSpace="38" w:wrap="auto" w:vAnchor="text" w:hAnchor="text" w:x="4201" w:y="25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414145" cy="2711450"/>
            <wp:effectExtent l="1905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271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10" w:right="2458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lastRenderedPageBreak/>
        <w:t>внутреннего Яколец, и шариковых или ро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ликовых тел качения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-5"/>
          <w:sz w:val="22"/>
          <w:szCs w:val="22"/>
        </w:rPr>
        <w:t>между ними. Внут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реннее кольцо закреплено болтами на не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подвижной нижней раме, а внешнее со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единено с поворотной платформой. Тела </w:t>
      </w:r>
      <w:r>
        <w:rPr>
          <w:rFonts w:eastAsia="Times New Roman"/>
          <w:color w:val="000000"/>
          <w:spacing w:val="-2"/>
          <w:sz w:val="22"/>
          <w:szCs w:val="22"/>
        </w:rPr>
        <w:t>качения загружаются неодинако</w:t>
      </w:r>
      <w:r>
        <w:rPr>
          <w:rFonts w:eastAsia="Times New Roman"/>
          <w:color w:val="000000"/>
          <w:spacing w:val="-2"/>
          <w:sz w:val="22"/>
          <w:szCs w:val="22"/>
        </w:rPr>
        <w:t>во. Зона, расположенная со стороны рабочего обо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>рудования более нагружена. Наоборот, про</w:t>
      </w:r>
      <w:r>
        <w:rPr>
          <w:rFonts w:eastAsia="Times New Roman"/>
          <w:color w:val="000000"/>
          <w:spacing w:val="-7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тивоположная зона опорного круга испы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тывает меньшую нагрузку. Для выравни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вания нагрузок в указанных зонах и обес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печения устойчивости крана служит про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тивовес 7(см. </w:t>
      </w:r>
      <w:r>
        <w:rPr>
          <w:rFonts w:eastAsia="Times New Roman"/>
          <w:color w:val="000000"/>
          <w:sz w:val="22"/>
          <w:szCs w:val="22"/>
        </w:rPr>
        <w:t xml:space="preserve">рис. 11.5, </w:t>
      </w:r>
      <w:r>
        <w:rPr>
          <w:rFonts w:eastAsia="Times New Roman"/>
          <w:i/>
          <w:iCs/>
          <w:color w:val="000000"/>
          <w:sz w:val="22"/>
          <w:szCs w:val="22"/>
        </w:rPr>
        <w:t>а).</w:t>
      </w:r>
    </w:p>
    <w:p w:rsidR="00000000" w:rsidRDefault="00AF1AE4">
      <w:pPr>
        <w:framePr w:w="2256" w:h="835" w:hRule="exact" w:hSpace="38" w:wrap="auto" w:vAnchor="text" w:hAnchor="text" w:x="4158" w:y="1657"/>
        <w:shd w:val="clear" w:color="auto" w:fill="FFFFFF"/>
        <w:spacing w:line="206" w:lineRule="exact"/>
        <w:jc w:val="center"/>
      </w:pPr>
      <w:r>
        <w:rPr>
          <w:rFonts w:eastAsia="Times New Roman"/>
          <w:color w:val="000000"/>
          <w:spacing w:val="-11"/>
          <w:sz w:val="22"/>
          <w:szCs w:val="22"/>
        </w:rPr>
        <w:t xml:space="preserve">Рис. 11.7. Кинематическая </w:t>
      </w:r>
      <w:r>
        <w:rPr>
          <w:rFonts w:eastAsia="Times New Roman"/>
          <w:color w:val="000000"/>
          <w:spacing w:val="-4"/>
          <w:sz w:val="22"/>
          <w:szCs w:val="22"/>
        </w:rPr>
        <w:t>схема механизма враще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0"/>
          <w:sz w:val="22"/>
          <w:szCs w:val="22"/>
        </w:rPr>
        <w:t>ния с планетарным редук</w:t>
      </w:r>
      <w:r>
        <w:rPr>
          <w:rFonts w:eastAsia="Times New Roman"/>
          <w:color w:val="000000"/>
          <w:spacing w:val="-10"/>
          <w:sz w:val="22"/>
          <w:szCs w:val="22"/>
        </w:rPr>
        <w:softHyphen/>
      </w:r>
      <w:r>
        <w:rPr>
          <w:rFonts w:eastAsia="Times New Roman"/>
          <w:color w:val="000000"/>
          <w:spacing w:val="-9"/>
          <w:sz w:val="22"/>
          <w:szCs w:val="22"/>
        </w:rPr>
        <w:t>тором</w:t>
      </w:r>
    </w:p>
    <w:p w:rsidR="00000000" w:rsidRDefault="00AF1AE4">
      <w:pPr>
        <w:shd w:val="clear" w:color="auto" w:fill="FFFFFF"/>
        <w:spacing w:line="226" w:lineRule="exact"/>
        <w:ind w:right="19" w:firstLine="29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Внутреннее кольцо опорного круга </w:t>
      </w:r>
      <w:r>
        <w:rPr>
          <w:rFonts w:eastAsia="Times New Roman"/>
          <w:color w:val="000000"/>
          <w:sz w:val="22"/>
          <w:szCs w:val="22"/>
        </w:rPr>
        <w:t xml:space="preserve">является одновременно зубчатым венцом </w:t>
      </w:r>
      <w:r>
        <w:rPr>
          <w:rFonts w:eastAsia="Times New Roman"/>
          <w:color w:val="000000"/>
          <w:spacing w:val="2"/>
          <w:sz w:val="22"/>
          <w:szCs w:val="22"/>
        </w:rPr>
        <w:t>с зубьями внутреннего зацепления, в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стоянном зацеплении с которым нахо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дится шестерня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>(</w:t>
      </w:r>
      <w:r>
        <w:rPr>
          <w:rFonts w:eastAsia="Times New Roman"/>
          <w:color w:val="000000"/>
          <w:spacing w:val="2"/>
          <w:sz w:val="22"/>
          <w:szCs w:val="22"/>
        </w:rPr>
        <w:t>рис. 11.7) механизма вращения, состоящего из электродвига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теля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тормозом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цилиндрического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планетарного / редуктора. Механизм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вращения установлен на поворотной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платформе эксцентрично относительно </w:t>
      </w:r>
      <w:r>
        <w:rPr>
          <w:rFonts w:eastAsia="Times New Roman"/>
          <w:color w:val="000000"/>
          <w:spacing w:val="2"/>
          <w:sz w:val="22"/>
          <w:szCs w:val="22"/>
        </w:rPr>
        <w:t>оси вращения /—/. При вращении шес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терни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-1"/>
          <w:sz w:val="22"/>
          <w:szCs w:val="22"/>
        </w:rPr>
        <w:t>она обег</w:t>
      </w:r>
      <w:r>
        <w:rPr>
          <w:rFonts w:eastAsia="Times New Roman"/>
          <w:color w:val="000000"/>
          <w:spacing w:val="-1"/>
          <w:sz w:val="22"/>
          <w:szCs w:val="22"/>
        </w:rPr>
        <w:t>ает вокруг зубчатого вен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ца, заставляя платформу вращаться относительно указанной оси. </w:t>
      </w:r>
      <w:r>
        <w:rPr>
          <w:rFonts w:eastAsia="Times New Roman"/>
          <w:color w:val="000000"/>
          <w:sz w:val="22"/>
          <w:szCs w:val="22"/>
        </w:rPr>
        <w:t xml:space="preserve">Механизм вращения вместе с опорным кругом образуют </w:t>
      </w:r>
      <w:r>
        <w:rPr>
          <w:rFonts w:eastAsia="Times New Roman"/>
          <w:i/>
          <w:iCs/>
          <w:color w:val="000000"/>
          <w:sz w:val="22"/>
          <w:szCs w:val="22"/>
        </w:rPr>
        <w:t>опорно-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поворотное устройство </w:t>
      </w:r>
      <w:r>
        <w:rPr>
          <w:rFonts w:eastAsia="Times New Roman"/>
          <w:color w:val="000000"/>
          <w:spacing w:val="-3"/>
          <w:sz w:val="22"/>
          <w:szCs w:val="22"/>
        </w:rPr>
        <w:t>крана.</w:t>
      </w:r>
    </w:p>
    <w:p w:rsidR="00000000" w:rsidRDefault="00AF1AE4">
      <w:pPr>
        <w:shd w:val="clear" w:color="auto" w:fill="FFFFFF"/>
        <w:spacing w:line="226" w:lineRule="exact"/>
        <w:ind w:firstLine="283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Краны с неповоротной башней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(рис. 11.8,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5"/>
          <w:sz w:val="22"/>
          <w:szCs w:val="22"/>
        </w:rPr>
        <w:t>отличаются от рас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смотренных выше крано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с поворотной башней тем, что вместе с </w:t>
      </w:r>
      <w:r>
        <w:rPr>
          <w:rFonts w:eastAsia="Times New Roman"/>
          <w:color w:val="000000"/>
          <w:sz w:val="22"/>
          <w:szCs w:val="22"/>
        </w:rPr>
        <w:t xml:space="preserve">нижней рамой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 </w:t>
      </w:r>
      <w:r>
        <w:rPr>
          <w:rFonts w:eastAsia="Times New Roman"/>
          <w:color w:val="000000"/>
          <w:sz w:val="22"/>
          <w:szCs w:val="22"/>
        </w:rPr>
        <w:t xml:space="preserve">и ходовыми тележками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3, </w:t>
      </w:r>
      <w:r>
        <w:rPr>
          <w:rFonts w:eastAsia="Times New Roman"/>
          <w:color w:val="000000"/>
          <w:sz w:val="22"/>
          <w:szCs w:val="22"/>
        </w:rPr>
        <w:t>конструктивно сходны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ми с таковыми для кранов с поворотной башней, к неповоротной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части относится также башня / с порталом и балластом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 нижней </w:t>
      </w:r>
      <w:r>
        <w:rPr>
          <w:rFonts w:eastAsia="Times New Roman"/>
          <w:color w:val="000000"/>
          <w:spacing w:val="-2"/>
          <w:sz w:val="22"/>
          <w:szCs w:val="22"/>
        </w:rPr>
        <w:t>части. Балласт обеспечивает кра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ну требуемую устойчивость против </w:t>
      </w:r>
      <w:r>
        <w:rPr>
          <w:rFonts w:eastAsia="Times New Roman"/>
          <w:color w:val="000000"/>
          <w:sz w:val="22"/>
          <w:szCs w:val="22"/>
        </w:rPr>
        <w:t>опрокидывания как под нагрузкой, так и в ненагруженном состоя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нии. Поворотная же часть крана включает поворотную головку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12,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опирающуюся на верхнюю часть башни через опорно-поворотное </w:t>
      </w:r>
      <w:r>
        <w:rPr>
          <w:rFonts w:eastAsia="Times New Roman"/>
          <w:color w:val="000000"/>
          <w:spacing w:val="6"/>
          <w:sz w:val="22"/>
          <w:szCs w:val="22"/>
        </w:rPr>
        <w:t>устройство 6, обычно горизонтально расп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оложенную стрелу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14 </w:t>
      </w:r>
      <w:r>
        <w:rPr>
          <w:rFonts w:eastAsia="Times New Roman"/>
          <w:color w:val="000000"/>
          <w:sz w:val="22"/>
          <w:szCs w:val="22"/>
        </w:rPr>
        <w:t xml:space="preserve">с грузовой кареткой 75 и лебедкой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13 </w:t>
      </w:r>
      <w:r>
        <w:rPr>
          <w:rFonts w:eastAsia="Times New Roman"/>
          <w:color w:val="000000"/>
          <w:sz w:val="22"/>
          <w:szCs w:val="22"/>
        </w:rPr>
        <w:t xml:space="preserve">для ее передвижения и про-тивовесную консоль 7 с передвижным противовесом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8, </w:t>
      </w:r>
      <w:r>
        <w:rPr>
          <w:rFonts w:eastAsia="Times New Roman"/>
          <w:color w:val="000000"/>
          <w:sz w:val="22"/>
          <w:szCs w:val="22"/>
        </w:rPr>
        <w:t xml:space="preserve">грузовой лебедкой </w:t>
      </w:r>
      <w:r>
        <w:rPr>
          <w:rFonts w:eastAsia="Times New Roman"/>
          <w:i/>
          <w:iCs/>
          <w:color w:val="000000"/>
          <w:sz w:val="22"/>
          <w:szCs w:val="22"/>
        </w:rPr>
        <w:t>9</w:t>
      </w:r>
      <w:r>
        <w:rPr>
          <w:rFonts w:eastAsia="Times New Roman"/>
          <w:color w:val="000000"/>
          <w:sz w:val="22"/>
          <w:szCs w:val="22"/>
        </w:rPr>
        <w:t>и лебедкой передвижения противовеса //. Стрела и про-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тивовесная консоль поддерживаются растяжками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10. </w:t>
      </w:r>
      <w:r>
        <w:rPr>
          <w:rFonts w:eastAsia="Times New Roman"/>
          <w:color w:val="000000"/>
          <w:spacing w:val="1"/>
          <w:sz w:val="22"/>
          <w:szCs w:val="22"/>
        </w:rPr>
        <w:t>К</w:t>
      </w:r>
      <w:r>
        <w:rPr>
          <w:rFonts w:eastAsia="Times New Roman"/>
          <w:color w:val="000000"/>
          <w:spacing w:val="1"/>
          <w:sz w:val="22"/>
          <w:szCs w:val="22"/>
        </w:rPr>
        <w:t>ак и в слу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чае кранов с поворотной башней, противовес служит для вырав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нивания нагрузок на тела качения опорно-поворотного круга. Его положение на противовесной консоли зависит от положения гру</w:t>
      </w:r>
      <w:r>
        <w:rPr>
          <w:rFonts w:eastAsia="Times New Roman"/>
          <w:color w:val="000000"/>
          <w:sz w:val="22"/>
          <w:szCs w:val="22"/>
        </w:rPr>
        <w:softHyphen/>
        <w:t>зовой каретки на стреле и массы поднимаемого груза. Схемы кана</w:t>
      </w:r>
      <w:r>
        <w:rPr>
          <w:rFonts w:eastAsia="Times New Roman"/>
          <w:color w:val="000000"/>
          <w:sz w:val="22"/>
          <w:szCs w:val="22"/>
        </w:rPr>
        <w:t>-</w:t>
      </w:r>
    </w:p>
    <w:p w:rsidR="00000000" w:rsidRDefault="00AF1AE4">
      <w:pPr>
        <w:shd w:val="clear" w:color="auto" w:fill="FFFFFF"/>
        <w:spacing w:before="9902" w:line="864" w:lineRule="exact"/>
      </w:pPr>
      <w:r>
        <w:br w:type="column"/>
      </w:r>
      <w:r>
        <w:rPr>
          <w:rFonts w:ascii="Arial" w:hAnsi="Arial" w:cs="Arial"/>
          <w:b/>
          <w:bCs/>
          <w:color w:val="000000"/>
          <w:spacing w:val="-339"/>
          <w:position w:val="-17"/>
          <w:sz w:val="120"/>
          <w:szCs w:val="120"/>
        </w:rPr>
        <w:lastRenderedPageBreak/>
        <w:t>1;</w:t>
      </w:r>
    </w:p>
    <w:p w:rsidR="00000000" w:rsidRDefault="00AF1AE4">
      <w:pPr>
        <w:shd w:val="clear" w:color="auto" w:fill="FFFFFF"/>
        <w:spacing w:before="9902" w:line="864" w:lineRule="exact"/>
        <w:sectPr w:rsidR="00000000">
          <w:pgSz w:w="11909" w:h="16834"/>
          <w:pgMar w:top="1440" w:right="1822" w:bottom="720" w:left="2105" w:header="720" w:footer="720" w:gutter="0"/>
          <w:cols w:num="2" w:space="720" w:equalWidth="0">
            <w:col w:w="6393" w:space="869"/>
            <w:col w:w="720"/>
          </w:cols>
          <w:noEndnote/>
        </w:sectPr>
      </w:pPr>
    </w:p>
    <w:p w:rsidR="00000000" w:rsidRDefault="00773BBC">
      <w:pPr>
        <w:framePr w:h="67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97960" cy="4295775"/>
            <wp:effectExtent l="19050" t="0" r="254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6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1" w:hRule="exact" w:hSpace="10080" w:wrap="notBeside" w:vAnchor="text" w:hAnchor="margin" w:x="1143" w:y="135"/>
        <w:shd w:val="clear" w:color="auto" w:fill="FFFFFF"/>
      </w:pPr>
      <w:r>
        <w:rPr>
          <w:i/>
          <w:iCs/>
          <w:color w:val="000000"/>
        </w:rPr>
        <w:t>10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31" w:hRule="exact" w:hSpace="10080" w:wrap="notBeside" w:vAnchor="text" w:hAnchor="margin" w:x="1143" w:y="135"/>
        <w:shd w:val="clear" w:color="auto" w:fill="FFFFFF"/>
        <w:sectPr w:rsidR="00000000">
          <w:pgSz w:w="11909" w:h="16834"/>
          <w:pgMar w:top="1440" w:right="3243" w:bottom="720" w:left="2354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45"/>
        <w:ind w:left="960"/>
      </w:pPr>
      <w:r>
        <w:rPr>
          <w:rFonts w:eastAsia="Times New Roman"/>
          <w:color w:val="000000"/>
          <w:spacing w:val="1"/>
        </w:rPr>
        <w:t>Рис. 11.8. Башенный кран с неповоротной башней</w:t>
      </w:r>
    </w:p>
    <w:p w:rsidR="00000000" w:rsidRDefault="00AF1AE4">
      <w:pPr>
        <w:shd w:val="clear" w:color="auto" w:fill="FFFFFF"/>
        <w:spacing w:before="53" w:line="178" w:lineRule="exact"/>
        <w:ind w:left="24"/>
        <w:jc w:val="both"/>
      </w:pPr>
      <w:r>
        <w:rPr>
          <w:color w:val="000000"/>
          <w:spacing w:val="-4"/>
          <w:sz w:val="18"/>
          <w:szCs w:val="18"/>
        </w:rPr>
        <w:t xml:space="preserve">(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общий вид;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б, в —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схемы канатоведения противовеса и грузовой каретки; г,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д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</w:t>
      </w:r>
      <w:r>
        <w:rPr>
          <w:rFonts w:eastAsia="Times New Roman"/>
          <w:color w:val="000000"/>
          <w:spacing w:val="6"/>
          <w:sz w:val="18"/>
          <w:szCs w:val="18"/>
        </w:rPr>
        <w:t>хемы канатоведения грузоподъе</w:t>
      </w:r>
      <w:r>
        <w:rPr>
          <w:rFonts w:eastAsia="Times New Roman"/>
          <w:color w:val="000000"/>
          <w:spacing w:val="6"/>
          <w:sz w:val="18"/>
          <w:szCs w:val="18"/>
        </w:rPr>
        <w:t>много механизма с четырех- и двукратным</w:t>
      </w:r>
    </w:p>
    <w:p w:rsidR="00000000" w:rsidRDefault="00AF1AE4">
      <w:pPr>
        <w:shd w:val="clear" w:color="auto" w:fill="FFFFFF"/>
        <w:spacing w:line="178" w:lineRule="exact"/>
        <w:ind w:right="58"/>
        <w:jc w:val="center"/>
      </w:pPr>
      <w:r>
        <w:rPr>
          <w:rFonts w:eastAsia="Times New Roman"/>
          <w:color w:val="000000"/>
          <w:spacing w:val="-1"/>
          <w:sz w:val="18"/>
          <w:szCs w:val="18"/>
        </w:rPr>
        <w:t>полиспастами</w:t>
      </w:r>
    </w:p>
    <w:p w:rsidR="00000000" w:rsidRDefault="00AF1AE4">
      <w:pPr>
        <w:shd w:val="clear" w:color="auto" w:fill="FFFFFF"/>
        <w:spacing w:before="134" w:line="226" w:lineRule="exact"/>
        <w:ind w:left="1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«ведения механизмов передвижения противовеса и грузовой ка-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ютки представлены соответственно на рис. 11.8,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б, в,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а грузоподъ-много механизма — на рис. 11.8, г,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д </w:t>
      </w:r>
      <w:r>
        <w:rPr>
          <w:rFonts w:eastAsia="Times New Roman"/>
          <w:color w:val="000000"/>
          <w:spacing w:val="-1"/>
          <w:sz w:val="22"/>
          <w:szCs w:val="22"/>
        </w:rPr>
        <w:t>— соответственно с четырех-</w:t>
      </w:r>
      <w:r>
        <w:rPr>
          <w:rFonts w:eastAsia="Times New Roman"/>
          <w:color w:val="000000"/>
          <w:spacing w:val="-1"/>
          <w:sz w:val="22"/>
          <w:szCs w:val="22"/>
          <w:lang w:val="en-US"/>
        </w:rPr>
        <w:t xml:space="preserve">i </w:t>
      </w:r>
      <w:r>
        <w:rPr>
          <w:rFonts w:eastAsia="Times New Roman"/>
          <w:color w:val="000000"/>
          <w:spacing w:val="-1"/>
          <w:sz w:val="22"/>
          <w:szCs w:val="22"/>
        </w:rPr>
        <w:t>двукратным по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лиспастами. По мере возведения здания башню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длиняют с помощью монтажной стойки 5 (см. рис. 11.8,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а). </w:t>
      </w:r>
      <w:r>
        <w:rPr>
          <w:rFonts w:eastAsia="Times New Roman"/>
          <w:color w:val="000000"/>
          <w:spacing w:val="-3"/>
          <w:sz w:val="22"/>
          <w:szCs w:val="22"/>
        </w:rPr>
        <w:t>Для это-</w:t>
      </w:r>
      <w:r>
        <w:rPr>
          <w:rFonts w:eastAsia="Times New Roman"/>
          <w:color w:val="000000"/>
          <w:sz w:val="22"/>
          <w:szCs w:val="22"/>
        </w:rPr>
        <w:t>о, предварительно уравновесив поворотную часть соответствую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щим расположением грузовой каретки и противовеса, с помощью </w:t>
      </w:r>
      <w:r>
        <w:rPr>
          <w:rFonts w:eastAsia="Times New Roman"/>
          <w:color w:val="000000"/>
          <w:sz w:val="22"/>
          <w:szCs w:val="22"/>
        </w:rPr>
        <w:t>юнтажной стойки и специальн</w:t>
      </w:r>
      <w:r>
        <w:rPr>
          <w:rFonts w:eastAsia="Times New Roman"/>
          <w:color w:val="000000"/>
          <w:sz w:val="22"/>
          <w:szCs w:val="22"/>
        </w:rPr>
        <w:t>ой лебедки поднимают башню вме-</w:t>
      </w:r>
      <w:r>
        <w:rPr>
          <w:rFonts w:eastAsia="Times New Roman"/>
          <w:color w:val="000000"/>
          <w:spacing w:val="1"/>
          <w:sz w:val="22"/>
          <w:szCs w:val="22"/>
        </w:rPr>
        <w:t>ге с поворотной частью и в образовавшийся зазор вводят допол-</w:t>
      </w:r>
      <w:r>
        <w:rPr>
          <w:rFonts w:eastAsia="Times New Roman"/>
          <w:color w:val="000000"/>
          <w:spacing w:val="-1"/>
          <w:sz w:val="22"/>
          <w:szCs w:val="22"/>
        </w:rPr>
        <w:t>ительную секцию, которую пристыковывают к нижней части под-</w:t>
      </w:r>
      <w:r>
        <w:rPr>
          <w:rFonts w:eastAsia="Times New Roman"/>
          <w:color w:val="000000"/>
          <w:spacing w:val="3"/>
          <w:sz w:val="22"/>
          <w:szCs w:val="22"/>
        </w:rPr>
        <w:t>ятой башни, после чего на нее опускают верхнюю часть.</w:t>
      </w:r>
    </w:p>
    <w:p w:rsidR="00000000" w:rsidRDefault="00AF1AE4">
      <w:pPr>
        <w:shd w:val="clear" w:color="auto" w:fill="FFFFFF"/>
        <w:spacing w:before="149"/>
        <w:ind w:left="72"/>
      </w:pPr>
      <w:r>
        <w:rPr>
          <w:rFonts w:ascii="Arial" w:hAnsi="Arial" w:cs="Arial"/>
          <w:b/>
          <w:bCs/>
          <w:color w:val="000000"/>
          <w:spacing w:val="-34"/>
        </w:rPr>
        <w:t>10</w:t>
      </w:r>
    </w:p>
    <w:p w:rsidR="00000000" w:rsidRDefault="00AF1AE4">
      <w:pPr>
        <w:shd w:val="clear" w:color="auto" w:fill="FFFFFF"/>
        <w:spacing w:before="149"/>
        <w:ind w:left="72"/>
        <w:sectPr w:rsidR="00000000">
          <w:type w:val="continuous"/>
          <w:pgSz w:w="11909" w:h="16834"/>
          <w:pgMar w:top="1440" w:right="3243" w:bottom="720" w:left="235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right="1685" w:firstLine="29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>В кранах с поворотной ба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шней масса высокорасположенных </w:t>
      </w:r>
      <w:r>
        <w:rPr>
          <w:rFonts w:eastAsia="Times New Roman"/>
          <w:color w:val="000000"/>
          <w:spacing w:val="2"/>
          <w:sz w:val="22"/>
          <w:szCs w:val="22"/>
        </w:rPr>
        <w:t>элементов меньше, чем в кранах с неповоротной башней, а сле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довательно, общий центр масс расположен ниже, что способ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ствует уменьшению общей массы крана, повышению его дина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мической устойчивости и удобства его транспортирован</w:t>
      </w:r>
      <w:r>
        <w:rPr>
          <w:rFonts w:eastAsia="Times New Roman"/>
          <w:color w:val="000000"/>
          <w:spacing w:val="1"/>
          <w:sz w:val="22"/>
          <w:szCs w:val="22"/>
        </w:rPr>
        <w:t>ия и мон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тажа. Однако при больших грузоподъемности и высоте подъема груза у этих кранов значительно увеличивается их общая масса, в связи с чем при грузоподъемности более 10 т целесообразно ис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пользовать краны с неповоротной башней.</w:t>
      </w:r>
    </w:p>
    <w:p w:rsidR="00000000" w:rsidRDefault="00AF1AE4">
      <w:pPr>
        <w:shd w:val="clear" w:color="auto" w:fill="FFFFFF"/>
        <w:spacing w:after="278" w:line="226" w:lineRule="exact"/>
        <w:ind w:left="5" w:right="1699" w:firstLine="278"/>
        <w:jc w:val="both"/>
      </w:pPr>
      <w:r>
        <w:rPr>
          <w:rFonts w:eastAsia="Times New Roman"/>
          <w:b/>
          <w:bCs/>
          <w:color w:val="000000"/>
        </w:rPr>
        <w:t>Приставные (стационарны</w:t>
      </w:r>
      <w:r>
        <w:rPr>
          <w:rFonts w:eastAsia="Times New Roman"/>
          <w:b/>
          <w:bCs/>
          <w:color w:val="000000"/>
        </w:rPr>
        <w:t xml:space="preserve">е) башенные краны </w:t>
      </w:r>
      <w:r>
        <w:rPr>
          <w:rFonts w:eastAsia="Times New Roman"/>
          <w:color w:val="000000"/>
        </w:rPr>
        <w:t xml:space="preserve">(рис. 11.9, </w:t>
      </w:r>
      <w:r>
        <w:rPr>
          <w:rFonts w:eastAsia="Times New Roman"/>
          <w:i/>
          <w:iCs/>
          <w:color w:val="000000"/>
        </w:rPr>
        <w:t xml:space="preserve">а) </w:t>
      </w:r>
      <w:r>
        <w:rPr>
          <w:rFonts w:eastAsia="Times New Roman"/>
          <w:color w:val="000000"/>
        </w:rPr>
        <w:t>с по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-7"/>
          <w:sz w:val="24"/>
          <w:szCs w:val="24"/>
        </w:rPr>
        <w:t>воротной головкой и горизонтальной стрелой с перемещающейся</w:t>
      </w:r>
    </w:p>
    <w:p w:rsidR="00000000" w:rsidRDefault="00AF1AE4">
      <w:pPr>
        <w:shd w:val="clear" w:color="auto" w:fill="FFFFFF"/>
        <w:spacing w:after="278" w:line="226" w:lineRule="exact"/>
        <w:ind w:left="5" w:right="1699" w:firstLine="278"/>
        <w:jc w:val="both"/>
        <w:sectPr w:rsidR="00000000">
          <w:pgSz w:w="11909" w:h="16834"/>
          <w:pgMar w:top="1440" w:right="1750" w:bottom="720" w:left="2095" w:header="720" w:footer="720" w:gutter="0"/>
          <w:cols w:space="60"/>
          <w:noEndnote/>
        </w:sectPr>
      </w:pPr>
    </w:p>
    <w:p w:rsidR="00000000" w:rsidRDefault="00773BBC">
      <w:pPr>
        <w:framePr w:h="6749" w:hSpace="10080" w:wrap="notBeside" w:vAnchor="text" w:hAnchor="margin" w:x="342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636645" cy="4284980"/>
            <wp:effectExtent l="19050" t="0" r="190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645" cy="428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79" w:hRule="exact" w:hSpace="10080" w:wrap="notBeside" w:vAnchor="text" w:hAnchor="margin" w:x="1964" w:y="1028"/>
        <w:shd w:val="clear" w:color="auto" w:fill="FFFFFF"/>
      </w:pPr>
      <w:r>
        <w:rPr>
          <w:color w:val="000000"/>
          <w:spacing w:val="12"/>
          <w:sz w:val="24"/>
          <w:szCs w:val="24"/>
        </w:rPr>
        <w:t xml:space="preserve"> </w:t>
      </w:r>
      <w:r>
        <w:rPr>
          <w:color w:val="000000"/>
          <w:spacing w:val="12"/>
          <w:sz w:val="24"/>
          <w:szCs w:val="24"/>
          <w:lang w:val="en-US"/>
        </w:rPr>
        <w:t xml:space="preserve">D </w:t>
      </w:r>
      <w:r>
        <w:rPr>
          <w:color w:val="000000"/>
          <w:spacing w:val="12"/>
          <w:sz w:val="24"/>
          <w:szCs w:val="24"/>
        </w:rPr>
        <w:t>/1\/1\/1\/1\/1\/</w:t>
      </w:r>
      <w:r>
        <w:rPr>
          <w:rFonts w:eastAsia="Times New Roman"/>
          <w:color w:val="000000"/>
          <w:spacing w:val="12"/>
          <w:sz w:val="24"/>
          <w:szCs w:val="24"/>
        </w:rPr>
        <w:t>Г\/1\/Г\/Г\/1Ч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79" w:hRule="exact" w:hSpace="10080" w:wrap="notBeside" w:vAnchor="text" w:hAnchor="margin" w:x="1964" w:y="1028"/>
        <w:shd w:val="clear" w:color="auto" w:fill="FFFFFF"/>
        <w:sectPr w:rsidR="00000000">
          <w:type w:val="continuous"/>
          <w:pgSz w:w="11909" w:h="16834"/>
          <w:pgMar w:top="1440" w:right="2192" w:bottom="720" w:left="2095" w:header="720" w:footer="720" w:gutter="0"/>
          <w:cols w:space="720"/>
          <w:noEndnote/>
        </w:sectPr>
      </w:pPr>
    </w:p>
    <w:p w:rsidR="00000000" w:rsidRDefault="00AF1AE4">
      <w:pPr>
        <w:spacing w:before="461" w:line="1" w:lineRule="exact"/>
        <w:rPr>
          <w:sz w:val="2"/>
          <w:szCs w:val="2"/>
        </w:rPr>
      </w:pPr>
    </w:p>
    <w:p w:rsidR="00000000" w:rsidRDefault="00AF1AE4">
      <w:pPr>
        <w:framePr w:h="279" w:hRule="exact" w:hSpace="10080" w:wrap="notBeside" w:vAnchor="text" w:hAnchor="margin" w:x="1964" w:y="1028"/>
        <w:shd w:val="clear" w:color="auto" w:fill="FFFFFF"/>
        <w:sectPr w:rsidR="00000000">
          <w:type w:val="continuous"/>
          <w:pgSz w:w="11909" w:h="16834"/>
          <w:pgMar w:top="1440" w:right="1750" w:bottom="720" w:left="229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45" w:lineRule="exact"/>
        <w:ind w:firstLine="662"/>
      </w:pPr>
      <w:r>
        <w:rPr>
          <w:rFonts w:eastAsia="Times New Roman"/>
          <w:color w:val="000000"/>
          <w:spacing w:val="10"/>
          <w:sz w:val="18"/>
          <w:szCs w:val="18"/>
        </w:rPr>
        <w:lastRenderedPageBreak/>
        <w:t xml:space="preserve">Рис. 11.9. Приставной стационарный башенный кран: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а </w:t>
      </w:r>
      <w:r>
        <w:rPr>
          <w:rFonts w:eastAsia="Times New Roman"/>
          <w:color w:val="000000"/>
          <w:sz w:val="18"/>
          <w:szCs w:val="18"/>
        </w:rPr>
        <w:t xml:space="preserve">— общий вид;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б </w:t>
      </w:r>
      <w:r>
        <w:rPr>
          <w:rFonts w:eastAsia="Times New Roman"/>
          <w:color w:val="000000"/>
          <w:sz w:val="18"/>
          <w:szCs w:val="18"/>
        </w:rPr>
        <w:t xml:space="preserve">— крепление к зданию;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в </w:t>
      </w:r>
      <w:r>
        <w:rPr>
          <w:rFonts w:eastAsia="Times New Roman"/>
          <w:color w:val="000000"/>
          <w:sz w:val="18"/>
          <w:szCs w:val="18"/>
        </w:rPr>
        <w:t>— подъем монтажной лебедкой</w:t>
      </w:r>
    </w:p>
    <w:p w:rsidR="00000000" w:rsidRDefault="00AF1AE4">
      <w:pPr>
        <w:shd w:val="clear" w:color="auto" w:fill="FFFFFF"/>
        <w:spacing w:before="278" w:line="480" w:lineRule="exact"/>
      </w:pPr>
      <w:r>
        <w:br w:type="column"/>
      </w:r>
      <w:r>
        <w:rPr>
          <w:rFonts w:ascii="Arial" w:hAnsi="Arial" w:cs="Arial"/>
          <w:b/>
          <w:bCs/>
          <w:color w:val="000000"/>
          <w:w w:val="282"/>
          <w:position w:val="-6"/>
          <w:sz w:val="68"/>
          <w:szCs w:val="68"/>
          <w:lang w:val="en-US"/>
        </w:rPr>
        <w:lastRenderedPageBreak/>
        <w:t>I</w:t>
      </w:r>
    </w:p>
    <w:p w:rsidR="00000000" w:rsidRDefault="00AF1AE4">
      <w:pPr>
        <w:shd w:val="clear" w:color="auto" w:fill="FFFFFF"/>
        <w:spacing w:before="278" w:line="480" w:lineRule="exact"/>
        <w:sectPr w:rsidR="00000000">
          <w:type w:val="continuous"/>
          <w:pgSz w:w="11909" w:h="16834"/>
          <w:pgMar w:top="1440" w:right="1750" w:bottom="720" w:left="2296" w:header="720" w:footer="720" w:gutter="0"/>
          <w:cols w:num="2" w:space="720" w:equalWidth="0">
            <w:col w:w="5952" w:space="1190"/>
            <w:col w:w="720"/>
          </w:cols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>по ней грузовой кареткой применяют при строительстве высот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ных сооружений (150 м и более). Эти краны монтируют на специ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альном фундаменте или части фундамента здания. Башню крана крепят к зданию с помощью закладных рам /, м</w:t>
      </w:r>
      <w:r>
        <w:rPr>
          <w:rFonts w:eastAsia="Times New Roman"/>
          <w:color w:val="000000"/>
          <w:spacing w:val="2"/>
          <w:sz w:val="22"/>
          <w:szCs w:val="22"/>
        </w:rPr>
        <w:t>онтируемых меж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ду двумя секциями (рис. 11.9,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б). </w:t>
      </w:r>
      <w:r>
        <w:rPr>
          <w:rFonts w:eastAsia="Times New Roman"/>
          <w:color w:val="000000"/>
          <w:spacing w:val="1"/>
          <w:sz w:val="22"/>
          <w:szCs w:val="22"/>
        </w:rPr>
        <w:t>По мере возведения здания баш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ню удлиняют описанным выше для кранов с неповоротной баш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ней методом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подращивания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снизу или методом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наращивания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сверху </w:t>
      </w:r>
      <w:r>
        <w:rPr>
          <w:rFonts w:eastAsia="Times New Roman"/>
          <w:color w:val="000000"/>
          <w:spacing w:val="2"/>
          <w:sz w:val="22"/>
          <w:szCs w:val="22"/>
        </w:rPr>
        <w:t>промежуточными секциями длиной 2,5...7 м. Метод подращива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ния снизу используют, если башня охвачена в нижней части пор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талом. При большой высоте башни этот метод требует более мощ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ных лебедок для подъема башни с поворотной частью крана. 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нее энергоемким в этом случае может оказаться метод наращива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ния сверху. Д</w:t>
      </w:r>
      <w:r>
        <w:rPr>
          <w:rFonts w:eastAsia="Times New Roman"/>
          <w:color w:val="000000"/>
          <w:sz w:val="22"/>
          <w:szCs w:val="22"/>
        </w:rPr>
        <w:t>ля этого промежуточную секцию поднимают крюко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вой подвеской и навешивают на выдвижную раму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(см. рис. 11.9,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а).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Далее две верхние секции башни крепят к монтажной стойке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расстыковывают между собой. Монтажной лебедкой 5 (рис. 11.9,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в)</w:t>
      </w:r>
    </w:p>
    <w:p w:rsidR="00000000" w:rsidRDefault="00773BBC">
      <w:pPr>
        <w:spacing w:before="336"/>
        <w:ind w:left="149" w:right="18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859530" cy="3285490"/>
            <wp:effectExtent l="19050" t="0" r="762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530" cy="328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533"/>
        <w:ind w:left="10"/>
      </w:pPr>
      <w:r>
        <w:rPr>
          <w:rFonts w:eastAsia="Times New Roman"/>
          <w:color w:val="000000"/>
          <w:spacing w:val="11"/>
          <w:sz w:val="18"/>
          <w:szCs w:val="18"/>
        </w:rPr>
        <w:t>Рис. 11.10. Схема вертикального перемещения переставного башенного</w:t>
      </w:r>
    </w:p>
    <w:p w:rsidR="00000000" w:rsidRDefault="00AF1AE4">
      <w:pPr>
        <w:shd w:val="clear" w:color="auto" w:fill="FFFFFF"/>
        <w:spacing w:before="5" w:line="187" w:lineRule="exact"/>
        <w:ind w:right="53"/>
        <w:jc w:val="center"/>
      </w:pPr>
      <w:r>
        <w:rPr>
          <w:rFonts w:eastAsia="Times New Roman"/>
          <w:color w:val="000000"/>
          <w:spacing w:val="9"/>
          <w:sz w:val="18"/>
          <w:szCs w:val="18"/>
        </w:rPr>
        <w:t>крана:</w:t>
      </w:r>
    </w:p>
    <w:p w:rsidR="00000000" w:rsidRDefault="00AF1AE4">
      <w:pPr>
        <w:shd w:val="clear" w:color="auto" w:fill="FFFFFF"/>
        <w:spacing w:line="187" w:lineRule="exact"/>
        <w:ind w:left="2059" w:hanging="2059"/>
      </w:pP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— исходное положение;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б—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перемещение и установка на высоте двух этажей; * — </w:t>
      </w:r>
      <w:r>
        <w:rPr>
          <w:rFonts w:eastAsia="Times New Roman"/>
          <w:color w:val="000000"/>
          <w:spacing w:val="2"/>
          <w:sz w:val="18"/>
          <w:szCs w:val="18"/>
        </w:rPr>
        <w:t>установка на каркасе здания</w:t>
      </w:r>
    </w:p>
    <w:p w:rsidR="00000000" w:rsidRDefault="00AF1AE4">
      <w:pPr>
        <w:shd w:val="clear" w:color="auto" w:fill="FFFFFF"/>
        <w:spacing w:before="163"/>
      </w:pPr>
      <w:r>
        <w:rPr>
          <w:color w:val="000000"/>
        </w:rPr>
        <w:t>212</w:t>
      </w:r>
    </w:p>
    <w:p w:rsidR="00000000" w:rsidRDefault="00AF1AE4">
      <w:pPr>
        <w:shd w:val="clear" w:color="auto" w:fill="FFFFFF"/>
        <w:spacing w:before="163"/>
        <w:sectPr w:rsidR="00000000">
          <w:pgSz w:w="11909" w:h="16834"/>
          <w:pgMar w:top="1440" w:right="2438" w:bottom="720" w:left="306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right="5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lastRenderedPageBreak/>
        <w:t xml:space="preserve">поднимают по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направляющим монтажной стойки поворотную часть </w:t>
      </w:r>
      <w:r>
        <w:rPr>
          <w:rFonts w:eastAsia="Times New Roman"/>
          <w:color w:val="000000"/>
          <w:spacing w:val="2"/>
          <w:sz w:val="22"/>
          <w:szCs w:val="22"/>
        </w:rPr>
        <w:t>крана вместе с отсоединенной верхней секцией башни и в обра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зовавшийся зазор ручной лебедкой заводят промежуточную сек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цию, после чего ее соединяют со смежными верхней и нижней </w:t>
      </w:r>
      <w:r>
        <w:rPr>
          <w:rFonts w:eastAsia="Times New Roman"/>
          <w:color w:val="000000"/>
          <w:spacing w:val="3"/>
          <w:sz w:val="22"/>
          <w:szCs w:val="22"/>
        </w:rPr>
        <w:t>секциями.</w:t>
      </w:r>
    </w:p>
    <w:p w:rsidR="00000000" w:rsidRDefault="00AF1AE4">
      <w:pPr>
        <w:shd w:val="clear" w:color="auto" w:fill="FFFFFF"/>
        <w:spacing w:before="10" w:line="226" w:lineRule="exact"/>
        <w:ind w:left="5" w:firstLine="278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Переставные краны </w:t>
      </w:r>
      <w:r>
        <w:rPr>
          <w:rFonts w:eastAsia="Times New Roman"/>
          <w:color w:val="000000"/>
          <w:spacing w:val="-2"/>
          <w:sz w:val="22"/>
          <w:szCs w:val="22"/>
        </w:rPr>
        <w:t>(рис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. 11.10) применяют на строительстве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высотных зданий с жестким и прочным металлическим каркасом. </w:t>
      </w:r>
      <w:r>
        <w:rPr>
          <w:rFonts w:eastAsia="Times New Roman"/>
          <w:color w:val="000000"/>
          <w:sz w:val="22"/>
          <w:szCs w:val="22"/>
        </w:rPr>
        <w:t xml:space="preserve">Они отличаются от обычных башенных кранов короткой башней /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без портала и наличием охватывающей башню обоймы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-4"/>
          <w:sz w:val="22"/>
          <w:szCs w:val="22"/>
        </w:rPr>
        <w:t>Башня опи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рается на опорную балку с откидными уп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орами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(см. рис. 11.10,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а).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Обойма также снабжена откидными упорами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>в перпендикуляр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ной прежней плоскости. Для вертикального перемещения крана </w:t>
      </w:r>
      <w:r>
        <w:rPr>
          <w:rFonts w:eastAsia="Times New Roman"/>
          <w:color w:val="000000"/>
          <w:spacing w:val="2"/>
          <w:sz w:val="22"/>
          <w:szCs w:val="22"/>
        </w:rPr>
        <w:t>вверх обойму снимают с упоров и специальной лебедкой 5 под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нимают на высоту двух этажей, где ее снова устанавл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ивают на </w:t>
      </w:r>
      <w:r>
        <w:rPr>
          <w:rFonts w:eastAsia="Times New Roman"/>
          <w:color w:val="000000"/>
          <w:sz w:val="22"/>
          <w:szCs w:val="22"/>
        </w:rPr>
        <w:t xml:space="preserve">упоры (см. рис. 11.10,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б). </w:t>
      </w:r>
      <w:r>
        <w:rPr>
          <w:rFonts w:eastAsia="Times New Roman"/>
          <w:color w:val="000000"/>
          <w:sz w:val="22"/>
          <w:szCs w:val="22"/>
        </w:rPr>
        <w:t>Далее башню снимают с упоров и подтя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гивают лебедкой к обойме, где ее устанавливают упорами на кар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кас здания (см. рис. 11.10,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в). </w:t>
      </w:r>
      <w:r>
        <w:rPr>
          <w:rFonts w:eastAsia="Times New Roman"/>
          <w:color w:val="000000"/>
          <w:spacing w:val="2"/>
          <w:sz w:val="22"/>
          <w:szCs w:val="22"/>
        </w:rPr>
        <w:t>Демонтируют кран в обратной пос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ледовательности. Грузоподъемность переставных кранов дост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игает </w:t>
      </w:r>
      <w:r>
        <w:rPr>
          <w:rFonts w:eastAsia="Times New Roman"/>
          <w:color w:val="000000"/>
          <w:spacing w:val="5"/>
          <w:sz w:val="22"/>
          <w:szCs w:val="22"/>
        </w:rPr>
        <w:t>15 т, а грузовой момент — 3300 кНм.</w:t>
      </w:r>
    </w:p>
    <w:p w:rsidR="00000000" w:rsidRDefault="00AF1AE4">
      <w:pPr>
        <w:shd w:val="clear" w:color="auto" w:fill="FFFFFF"/>
        <w:spacing w:before="264"/>
        <w:ind w:left="1210"/>
      </w:pPr>
      <w:r>
        <w:rPr>
          <w:b/>
          <w:bCs/>
          <w:color w:val="000000"/>
          <w:spacing w:val="3"/>
          <w:sz w:val="24"/>
          <w:szCs w:val="24"/>
        </w:rPr>
        <w:t xml:space="preserve">11.4. 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Самоходные стреловые краны</w:t>
      </w:r>
    </w:p>
    <w:p w:rsidR="00000000" w:rsidRDefault="00AF1AE4">
      <w:pPr>
        <w:shd w:val="clear" w:color="auto" w:fill="FFFFFF"/>
        <w:spacing w:before="163" w:line="226" w:lineRule="exact"/>
        <w:ind w:right="14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Термин «самоходные краны» объединяет большую группу стре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ловых кранов, характеризуемых высокой транспортной маневрен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ностью, независимым энергоснабжением и разнообразным рабо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чим об</w:t>
      </w:r>
      <w:r>
        <w:rPr>
          <w:rFonts w:eastAsia="Times New Roman"/>
          <w:color w:val="000000"/>
          <w:spacing w:val="1"/>
          <w:sz w:val="22"/>
          <w:szCs w:val="22"/>
        </w:rPr>
        <w:t>орудованием. Маневренность кранов обеспечивается ходо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вым оборудованием (гусеничным или пневмоколесным), приспо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собленным для передвижения как по дорогам с твердым покры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тием, так и по грунтовым. Гусеничным ходом оборудуют преиму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щественно краны большой гр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узоподъемности, используемые на </w:t>
      </w:r>
      <w:r>
        <w:rPr>
          <w:rFonts w:eastAsia="Times New Roman"/>
          <w:color w:val="000000"/>
          <w:spacing w:val="1"/>
          <w:sz w:val="22"/>
          <w:szCs w:val="22"/>
        </w:rPr>
        <w:t>монтажных работах больших объемов с крупногабаритными гру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зами. Разновидностью гусеничных кранов являются краны неболь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шой грузоподъемности на базовых гусеничных тракторах или на базе тракторных узлов, в частности, краны-тру</w:t>
      </w:r>
      <w:r>
        <w:rPr>
          <w:rFonts w:eastAsia="Times New Roman"/>
          <w:color w:val="000000"/>
          <w:spacing w:val="1"/>
          <w:sz w:val="22"/>
          <w:szCs w:val="22"/>
        </w:rPr>
        <w:t>боукладчики, при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меняемые в трубопроводном строительстве.</w:t>
      </w:r>
    </w:p>
    <w:p w:rsidR="00000000" w:rsidRDefault="00AF1AE4">
      <w:pPr>
        <w:shd w:val="clear" w:color="auto" w:fill="FFFFFF"/>
        <w:spacing w:line="226" w:lineRule="exact"/>
        <w:ind w:right="24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Пневмоколесное ходовое оборудование более маневренное, чем </w:t>
      </w:r>
      <w:r>
        <w:rPr>
          <w:rFonts w:eastAsia="Times New Roman"/>
          <w:color w:val="000000"/>
          <w:spacing w:val="3"/>
          <w:sz w:val="22"/>
          <w:szCs w:val="22"/>
        </w:rPr>
        <w:t>гусеничное, допускает движение с большой скоростью по доро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гам с твердым покрытием и с умеренной скоростью по грунто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вым и подготовленным д</w:t>
      </w:r>
      <w:r>
        <w:rPr>
          <w:rFonts w:eastAsia="Times New Roman"/>
          <w:color w:val="000000"/>
          <w:spacing w:val="1"/>
          <w:sz w:val="22"/>
          <w:szCs w:val="22"/>
        </w:rPr>
        <w:t>орогам стройплощадок. Краны с пневмо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колесным ходовым оборудованием изготавливают на базе шасси стандартных грузовых автомобилей (автомобильные краны), спе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циализированных пневмоколесных шасси (нормальных или ко-</w:t>
      </w:r>
      <w:r>
        <w:rPr>
          <w:rFonts w:eastAsia="Times New Roman"/>
          <w:color w:val="000000"/>
          <w:spacing w:val="4"/>
          <w:sz w:val="22"/>
          <w:szCs w:val="22"/>
        </w:rPr>
        <w:t>роткобазовых) и многоосных шасси автомобильн</w:t>
      </w:r>
      <w:r>
        <w:rPr>
          <w:rFonts w:eastAsia="Times New Roman"/>
          <w:color w:val="000000"/>
          <w:spacing w:val="4"/>
          <w:sz w:val="22"/>
          <w:szCs w:val="22"/>
        </w:rPr>
        <w:t>ого типа.</w:t>
      </w:r>
    </w:p>
    <w:p w:rsidR="00000000" w:rsidRDefault="00AF1AE4">
      <w:pPr>
        <w:shd w:val="clear" w:color="auto" w:fill="FFFFFF"/>
        <w:spacing w:line="226" w:lineRule="exact"/>
        <w:ind w:right="24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Большая часть самоходных кранов выполняет работу в основ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ном рабочем режиме позиционно за исключением кранов-трубо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укладчиков, рабочий режим которых включает их передвижение.</w:t>
      </w:r>
    </w:p>
    <w:p w:rsidR="00000000" w:rsidRDefault="00AF1AE4">
      <w:pPr>
        <w:shd w:val="clear" w:color="auto" w:fill="FFFFFF"/>
        <w:spacing w:line="226" w:lineRule="exact"/>
        <w:ind w:right="24" w:firstLine="278"/>
        <w:jc w:val="both"/>
        <w:sectPr w:rsidR="00000000">
          <w:pgSz w:w="11909" w:h="16834"/>
          <w:pgMar w:top="1440" w:right="2722" w:bottom="720" w:left="279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>При этом для повышения устойчивости и по условия</w:t>
      </w:r>
      <w:r>
        <w:rPr>
          <w:rFonts w:eastAsia="Times New Roman"/>
          <w:color w:val="000000"/>
          <w:spacing w:val="3"/>
          <w:sz w:val="22"/>
          <w:szCs w:val="22"/>
        </w:rPr>
        <w:t>м допусти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мой загрузки пневматических шин краны с пневмоколесным хо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довым оборудованием устанавливают на располагаемые по углам </w:t>
      </w:r>
      <w:r>
        <w:rPr>
          <w:rFonts w:eastAsia="Times New Roman"/>
          <w:color w:val="000000"/>
          <w:spacing w:val="3"/>
          <w:sz w:val="22"/>
          <w:szCs w:val="22"/>
        </w:rPr>
        <w:t>неповоротной рамы выносные опоры в виде выдвижных балок, поворотных или вертикальных откидных кронштейнов, на сво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бодных концах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которых устанавливают опирающиеся на клетки </w:t>
      </w:r>
      <w:r>
        <w:rPr>
          <w:rFonts w:eastAsia="Times New Roman"/>
          <w:color w:val="000000"/>
          <w:spacing w:val="2"/>
          <w:sz w:val="22"/>
          <w:szCs w:val="22"/>
        </w:rPr>
        <w:t>из деревянных брусьев винтовые домкраты или, чаще, гидравли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ческие цилиндры. Кроме того, у кранов с подрессоренной ходо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вой частью рессоры на время работы крана блокируют специаль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ными устройствами. При работе на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неустойчивых грунтах вынос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ные опоры иногда применяют и в гусеничных кранах.</w:t>
      </w:r>
    </w:p>
    <w:p w:rsidR="00000000" w:rsidRDefault="00AF1AE4">
      <w:pPr>
        <w:shd w:val="clear" w:color="auto" w:fill="FFFFFF"/>
        <w:spacing w:line="226" w:lineRule="exact"/>
        <w:ind w:left="5" w:right="5" w:firstLine="298"/>
        <w:jc w:val="both"/>
      </w:pPr>
      <w:r>
        <w:rPr>
          <w:rFonts w:eastAsia="Times New Roman"/>
          <w:color w:val="000000"/>
          <w:sz w:val="22"/>
          <w:szCs w:val="22"/>
        </w:rPr>
        <w:t>При работе с грузами небольшой массы (до 50 % грузоподъем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ности крана) и продольном расположении стрелы краны на пнев-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моколесном ходу могут передвигаться и работать без выносных </w:t>
      </w:r>
      <w:r>
        <w:rPr>
          <w:rFonts w:eastAsia="Times New Roman"/>
          <w:color w:val="000000"/>
          <w:spacing w:val="2"/>
          <w:sz w:val="22"/>
          <w:szCs w:val="22"/>
        </w:rPr>
        <w:t>опор. Независимость энергоснабжения самоходных кранов обес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печивается двигателями внутреннего сгорания (карбюраторными </w:t>
      </w:r>
      <w:r>
        <w:rPr>
          <w:rFonts w:eastAsia="Times New Roman"/>
          <w:color w:val="000000"/>
          <w:spacing w:val="-1"/>
          <w:sz w:val="22"/>
          <w:szCs w:val="22"/>
        </w:rPr>
        <w:t>и дизельными). Все механизмы стреловых самоходных кранов обо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рудуют тормозами. При этом в механизмах передвижения автомо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бильных и пневмо</w:t>
      </w:r>
      <w:r>
        <w:rPr>
          <w:rFonts w:eastAsia="Times New Roman"/>
          <w:color w:val="000000"/>
          <w:spacing w:val="2"/>
          <w:sz w:val="22"/>
          <w:szCs w:val="22"/>
        </w:rPr>
        <w:t>колесных кранов, а также кранов на спецшасси автомобильного типа устанавливают управляемые тормоза нор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мально открытого типа вместе со стояночными тормозами. Иног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да нормально открытые тормоза устанавливают также в кранах с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башенно-стреловым оборудованием </w:t>
      </w:r>
      <w:r>
        <w:rPr>
          <w:rFonts w:eastAsia="Times New Roman"/>
          <w:color w:val="000000"/>
          <w:spacing w:val="-2"/>
          <w:sz w:val="22"/>
          <w:szCs w:val="22"/>
        </w:rPr>
        <w:t>(см. ниже). Во всех других слу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чаях устанавливают тормоза нормально закрытые, размыкаемые </w:t>
      </w:r>
      <w:r>
        <w:rPr>
          <w:rFonts w:eastAsia="Times New Roman"/>
          <w:color w:val="000000"/>
          <w:spacing w:val="4"/>
          <w:sz w:val="22"/>
          <w:szCs w:val="22"/>
        </w:rPr>
        <w:t>при включении привода.</w:t>
      </w:r>
    </w:p>
    <w:p w:rsidR="00000000" w:rsidRDefault="00AF1AE4">
      <w:pPr>
        <w:shd w:val="clear" w:color="auto" w:fill="FFFFFF"/>
        <w:spacing w:line="226" w:lineRule="exact"/>
        <w:ind w:right="10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 самоходных кранах применяют разнообразные стрелы: пря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мые короткие (рис. 11.11,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— для перегрузочных работ и работ </w:t>
      </w:r>
      <w:r>
        <w:rPr>
          <w:rFonts w:eastAsia="Times New Roman"/>
          <w:color w:val="000000"/>
          <w:spacing w:val="1"/>
          <w:sz w:val="22"/>
          <w:szCs w:val="22"/>
        </w:rPr>
        <w:t>со штучными и сыпучими г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рузами, называемые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основными, для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которых определяется номинальная грузоподъемность крана на всех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вылетах; удлиненные вставками (рис. 11.11,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3"/>
          <w:sz w:val="22"/>
          <w:szCs w:val="22"/>
        </w:rPr>
        <w:t>для подъема гру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зов на большую высоту; с гуськами, оснащенными крюком вспо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могательного подъема (рис. 11.11, в)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— для перегрузочных работ с </w:t>
      </w:r>
      <w:r>
        <w:rPr>
          <w:rFonts w:eastAsia="Times New Roman"/>
          <w:color w:val="000000"/>
          <w:spacing w:val="2"/>
          <w:sz w:val="22"/>
          <w:szCs w:val="22"/>
        </w:rPr>
        <w:t>объемными штучными грузами, в том числе с контейнерами, тре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бующими увеличенных размеров подстрелового пространства. Гу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сек крепят к голове стрелы шарнирно, а второй его конец закреп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ляют гибкой оттяжкой у основания стрелы.</w:t>
      </w:r>
    </w:p>
    <w:p w:rsidR="00000000" w:rsidRDefault="00AF1AE4">
      <w:pPr>
        <w:shd w:val="clear" w:color="auto" w:fill="FFFFFF"/>
        <w:spacing w:line="226" w:lineRule="exact"/>
        <w:ind w:left="10" w:right="10" w:firstLine="269"/>
        <w:jc w:val="both"/>
      </w:pPr>
      <w:r>
        <w:rPr>
          <w:rFonts w:eastAsia="Times New Roman"/>
          <w:color w:val="000000"/>
          <w:sz w:val="22"/>
          <w:szCs w:val="22"/>
        </w:rPr>
        <w:t xml:space="preserve">Для </w:t>
      </w:r>
      <w:r>
        <w:rPr>
          <w:rFonts w:eastAsia="Times New Roman"/>
          <w:color w:val="000000"/>
          <w:sz w:val="22"/>
          <w:szCs w:val="22"/>
        </w:rPr>
        <w:t xml:space="preserve">работы на монтажных работах гусек делают управляемым, </w:t>
      </w:r>
      <w:r>
        <w:rPr>
          <w:rFonts w:eastAsia="Times New Roman"/>
          <w:color w:val="000000"/>
          <w:spacing w:val="2"/>
          <w:sz w:val="22"/>
          <w:szCs w:val="22"/>
        </w:rPr>
        <w:t>закрепив конец канатной оттяжки на барабане лебедки. Для пода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чи грузов вглубь возводимого здания, а также для монтажа весьма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объемных объектов используют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башенно-стреловое оборудование, </w:t>
      </w:r>
      <w:r>
        <w:rPr>
          <w:rFonts w:eastAsia="Times New Roman"/>
          <w:color w:val="000000"/>
          <w:spacing w:val="4"/>
          <w:sz w:val="22"/>
          <w:szCs w:val="22"/>
        </w:rPr>
        <w:t>состоящее из ус</w:t>
      </w:r>
      <w:r>
        <w:rPr>
          <w:rFonts w:eastAsia="Times New Roman"/>
          <w:color w:val="000000"/>
          <w:spacing w:val="4"/>
          <w:sz w:val="22"/>
          <w:szCs w:val="22"/>
        </w:rPr>
        <w:t>тановленной почти вертикально с незначитель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ным наклоном (3...5") основной стрелы и горизонтально уста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новленного удлиненного гуська (рис. 11.11, г). Самоходный кран с </w:t>
      </w:r>
      <w:r>
        <w:rPr>
          <w:rFonts w:eastAsia="Times New Roman"/>
          <w:color w:val="000000"/>
          <w:spacing w:val="2"/>
          <w:sz w:val="22"/>
          <w:szCs w:val="22"/>
        </w:rPr>
        <w:t>башенно-стреловым оборудованием по технологическим возмож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ностям аналогичен башенному кр</w:t>
      </w:r>
      <w:r>
        <w:rPr>
          <w:rFonts w:eastAsia="Times New Roman"/>
          <w:color w:val="000000"/>
          <w:spacing w:val="3"/>
          <w:sz w:val="22"/>
          <w:szCs w:val="22"/>
        </w:rPr>
        <w:t>ану. Из-за более сложного уст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ройства самоходного крана его эксплуатация, включая первичные</w:t>
      </w:r>
    </w:p>
    <w:p w:rsidR="00000000" w:rsidRDefault="00AF1AE4">
      <w:pPr>
        <w:shd w:val="clear" w:color="auto" w:fill="FFFFFF"/>
        <w:spacing w:before="158"/>
        <w:ind w:left="19"/>
      </w:pPr>
      <w:r>
        <w:rPr>
          <w:color w:val="000000"/>
          <w:spacing w:val="-9"/>
        </w:rPr>
        <w:t>214</w:t>
      </w:r>
    </w:p>
    <w:p w:rsidR="00000000" w:rsidRDefault="00AF1AE4">
      <w:pPr>
        <w:shd w:val="clear" w:color="auto" w:fill="FFFFFF"/>
        <w:spacing w:before="158"/>
        <w:ind w:left="19"/>
        <w:sectPr w:rsidR="00000000">
          <w:pgSz w:w="11909" w:h="16834"/>
          <w:pgMar w:top="1440" w:right="2588" w:bottom="720" w:left="292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after="365" w:line="226" w:lineRule="exact"/>
        <w:ind w:left="446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затраты, обходится дороже эксплуатации башенного крана.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этому применять кран с башенно-стреловым оборудованием це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лесообразно на работ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ах разового характера. Для кранов большой </w:t>
      </w:r>
      <w:r>
        <w:rPr>
          <w:rFonts w:eastAsia="Times New Roman"/>
          <w:color w:val="000000"/>
          <w:spacing w:val="3"/>
          <w:sz w:val="22"/>
          <w:szCs w:val="22"/>
        </w:rPr>
        <w:t>грузоподъемности (250 т и более) используют аналогичные виды</w:t>
      </w:r>
    </w:p>
    <w:p w:rsidR="00000000" w:rsidRDefault="00AF1AE4">
      <w:pPr>
        <w:shd w:val="clear" w:color="auto" w:fill="FFFFFF"/>
        <w:spacing w:after="365" w:line="226" w:lineRule="exact"/>
        <w:ind w:left="446"/>
        <w:jc w:val="both"/>
        <w:sectPr w:rsidR="00000000">
          <w:pgSz w:w="11909" w:h="16834"/>
          <w:pgMar w:top="1440" w:right="2813" w:bottom="720" w:left="2280" w:header="720" w:footer="720" w:gutter="0"/>
          <w:cols w:space="60"/>
          <w:noEndnote/>
        </w:sectPr>
      </w:pPr>
    </w:p>
    <w:p w:rsidR="00000000" w:rsidRDefault="00773BBC">
      <w:pPr>
        <w:framePr w:h="8458" w:hSpace="10080" w:wrap="notBeside" w:vAnchor="text" w:hAnchor="margin" w:x="495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76370" cy="5369560"/>
            <wp:effectExtent l="19050" t="0" r="508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70" cy="5369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8458" w:hSpace="10080" w:wrap="notBeside" w:vAnchor="text" w:hAnchor="margin" w:x="495" w:y="1"/>
        <w:rPr>
          <w:sz w:val="24"/>
          <w:szCs w:val="24"/>
        </w:rPr>
        <w:sectPr w:rsidR="00000000">
          <w:type w:val="continuous"/>
          <w:pgSz w:w="11909" w:h="16834"/>
          <w:pgMar w:top="1440" w:right="2813" w:bottom="720" w:left="2280" w:header="720" w:footer="720" w:gutter="0"/>
          <w:cols w:space="720"/>
          <w:noEndnote/>
        </w:sectPr>
      </w:pPr>
    </w:p>
    <w:p w:rsidR="00000000" w:rsidRDefault="00AF1AE4">
      <w:pPr>
        <w:spacing w:before="490" w:line="1" w:lineRule="exact"/>
        <w:rPr>
          <w:sz w:val="2"/>
          <w:szCs w:val="2"/>
        </w:rPr>
      </w:pPr>
    </w:p>
    <w:p w:rsidR="00000000" w:rsidRDefault="00AF1AE4">
      <w:pPr>
        <w:framePr w:h="8458" w:hSpace="10080" w:wrap="notBeside" w:vAnchor="text" w:hAnchor="margin" w:x="495" w:y="1"/>
        <w:rPr>
          <w:sz w:val="24"/>
          <w:szCs w:val="24"/>
        </w:rPr>
        <w:sectPr w:rsidR="00000000">
          <w:type w:val="continuous"/>
          <w:pgSz w:w="11909" w:h="16834"/>
          <w:pgMar w:top="1440" w:right="2813" w:bottom="720" w:left="228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480" w:lineRule="exact"/>
      </w:pPr>
      <w:r>
        <w:rPr>
          <w:rFonts w:ascii="Arial" w:hAnsi="Arial" w:cs="Arial"/>
          <w:b/>
          <w:bCs/>
          <w:color w:val="000000"/>
          <w:w w:val="272"/>
          <w:position w:val="-8"/>
          <w:sz w:val="68"/>
          <w:szCs w:val="68"/>
          <w:lang w:val="en-US"/>
        </w:rPr>
        <w:lastRenderedPageBreak/>
        <w:t>I</w:t>
      </w:r>
    </w:p>
    <w:p w:rsidR="00000000" w:rsidRDefault="00AF1AE4">
      <w:pPr>
        <w:shd w:val="clear" w:color="auto" w:fill="FFFFFF"/>
        <w:spacing w:before="72"/>
      </w:pPr>
      <w:r>
        <w:br w:type="column"/>
      </w:r>
      <w:r>
        <w:rPr>
          <w:rFonts w:eastAsia="Times New Roman"/>
          <w:color w:val="000000"/>
          <w:spacing w:val="-6"/>
        </w:rPr>
        <w:lastRenderedPageBreak/>
        <w:t>Рис. 11.11. Стреловое и башенно-стреловое оборудование самоходных кранов</w:t>
      </w:r>
    </w:p>
    <w:p w:rsidR="00000000" w:rsidRDefault="00AF1AE4">
      <w:pPr>
        <w:shd w:val="clear" w:color="auto" w:fill="FFFFFF"/>
        <w:spacing w:before="72"/>
        <w:sectPr w:rsidR="00000000">
          <w:type w:val="continuous"/>
          <w:pgSz w:w="11909" w:h="16834"/>
          <w:pgMar w:top="1440" w:right="2813" w:bottom="720" w:left="2280" w:header="720" w:footer="720" w:gutter="0"/>
          <w:cols w:num="2" w:space="720" w:equalWidth="0">
            <w:col w:w="720" w:space="0"/>
            <w:col w:w="6364"/>
          </w:cols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 w:right="2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стрелового и башенно-стрелового оборудования, но с сильно раз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в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итыми поперечными размерами (рис. 11.11,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д).</w:t>
      </w:r>
    </w:p>
    <w:p w:rsidR="00000000" w:rsidRDefault="00AF1AE4">
      <w:pPr>
        <w:shd w:val="clear" w:color="auto" w:fill="FFFFFF"/>
        <w:spacing w:line="226" w:lineRule="exact"/>
        <w:ind w:left="10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Вторую разновидность составляют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телескопические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стрелы, </w:t>
      </w:r>
      <w:r>
        <w:rPr>
          <w:rFonts w:eastAsia="Times New Roman"/>
          <w:color w:val="000000"/>
          <w:spacing w:val="-2"/>
          <w:sz w:val="22"/>
          <w:szCs w:val="22"/>
        </w:rPr>
        <w:t>которыми оборудуют, в основном, краны с гидроприводом — авто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мобильные и на специальных самоходных шасси (см. рис. 11.16,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 </w:t>
      </w:r>
      <w:r>
        <w:rPr>
          <w:rFonts w:eastAsia="Times New Roman"/>
          <w:color w:val="000000"/>
          <w:sz w:val="22"/>
          <w:szCs w:val="22"/>
        </w:rPr>
        <w:t>и 11.17). В зависимости от груз</w:t>
      </w:r>
      <w:r>
        <w:rPr>
          <w:rFonts w:eastAsia="Times New Roman"/>
          <w:color w:val="000000"/>
          <w:sz w:val="22"/>
          <w:szCs w:val="22"/>
        </w:rPr>
        <w:t>оподъемности крана телескопичес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кие стрелы бывают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двух- трех-, четырех-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пятисекционными.</w:t>
      </w:r>
    </w:p>
    <w:p w:rsidR="00000000" w:rsidRDefault="00AF1AE4">
      <w:pPr>
        <w:shd w:val="clear" w:color="auto" w:fill="FFFFFF"/>
        <w:spacing w:line="226" w:lineRule="exact"/>
        <w:ind w:left="5" w:right="38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Самоходный стреловой кран (рис. 11.12) состоит из ходовой части /, опорно-поворотного устройства 2, поворотной платфор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мы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>с расположенным на ней крановым оборудова</w:t>
      </w:r>
      <w:r>
        <w:rPr>
          <w:rFonts w:eastAsia="Times New Roman"/>
          <w:color w:val="000000"/>
          <w:spacing w:val="2"/>
          <w:sz w:val="22"/>
          <w:szCs w:val="22"/>
        </w:rPr>
        <w:t>нием, стрело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вого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или башенно-стрелового рабочего оборудования, силовой </w:t>
      </w:r>
      <w:r>
        <w:rPr>
          <w:rFonts w:eastAsia="Times New Roman"/>
          <w:color w:val="000000"/>
          <w:spacing w:val="4"/>
          <w:sz w:val="22"/>
          <w:szCs w:val="22"/>
        </w:rPr>
        <w:t>установки, механизмов привода и системы управления.</w:t>
      </w:r>
    </w:p>
    <w:p w:rsidR="00000000" w:rsidRDefault="00AF1AE4">
      <w:pPr>
        <w:shd w:val="clear" w:color="auto" w:fill="FFFFFF"/>
        <w:spacing w:line="226" w:lineRule="exact"/>
        <w:ind w:right="34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Основными параметрами самоходных стреловых кранов являют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>ся: масса крана, грузовой момент, максимальная грузоподъемность, вылет кр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юка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L,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А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</w:rPr>
        <w:t>х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А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соответственно относительно оси вращения </w:t>
      </w:r>
      <w:r>
        <w:rPr>
          <w:rFonts w:eastAsia="Times New Roman"/>
          <w:color w:val="000000"/>
          <w:spacing w:val="-1"/>
          <w:sz w:val="22"/>
          <w:szCs w:val="22"/>
        </w:rPr>
        <w:t>поворотной платформы и ребра опрокидывания с выносными опо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рами и без них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(ребром опрокидывания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называют ось, относительно </w:t>
      </w:r>
      <w:r>
        <w:rPr>
          <w:rFonts w:eastAsia="Times New Roman"/>
          <w:color w:val="000000"/>
          <w:spacing w:val="-1"/>
          <w:sz w:val="22"/>
          <w:szCs w:val="22"/>
        </w:rPr>
        <w:t>которой возможно опрокидывание крана при потере им устойчи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вости), максимальн</w:t>
      </w:r>
      <w:r>
        <w:rPr>
          <w:rFonts w:eastAsia="Times New Roman"/>
          <w:color w:val="000000"/>
          <w:sz w:val="22"/>
          <w:szCs w:val="22"/>
        </w:rPr>
        <w:t>ая высота подъема крюка Я, глубина его опус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кания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/г,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колея ходовой тележки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К,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ее база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В,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удельное давление на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грунт (для гусеничных кранов) или нагрузка на ходовую ось (для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кранов на колесном ходу), скорости подъема, опускания, посадки, </w:t>
      </w:r>
      <w:r>
        <w:rPr>
          <w:rFonts w:eastAsia="Times New Roman"/>
          <w:color w:val="000000"/>
          <w:spacing w:val="-3"/>
          <w:sz w:val="22"/>
          <w:szCs w:val="22"/>
        </w:rPr>
        <w:t>отрыва и горизонта</w:t>
      </w:r>
      <w:r>
        <w:rPr>
          <w:rFonts w:eastAsia="Times New Roman"/>
          <w:color w:val="000000"/>
          <w:spacing w:val="-3"/>
          <w:sz w:val="22"/>
          <w:szCs w:val="22"/>
        </w:rPr>
        <w:t>льного перемещения груза, частота вращения по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воротной части, рабочая и транспортная скорости передвижения,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мощность силовой установки, производительность крана и др. </w:t>
      </w:r>
      <w:r>
        <w:rPr>
          <w:rFonts w:eastAsia="Times New Roman"/>
          <w:color w:val="000000"/>
          <w:spacing w:val="1"/>
          <w:sz w:val="22"/>
          <w:szCs w:val="22"/>
        </w:rPr>
        <w:t>В технической документации и деловой переписке самоходным</w:t>
      </w:r>
    </w:p>
    <w:p w:rsidR="00000000" w:rsidRDefault="00AF1AE4">
      <w:pPr>
        <w:framePr w:h="230" w:hRule="exact" w:hSpace="38" w:wrap="auto" w:vAnchor="text" w:hAnchor="text" w:x="1110" w:y="663"/>
        <w:shd w:val="clear" w:color="auto" w:fill="FFFFFF"/>
      </w:pPr>
      <w:r>
        <w:rPr>
          <w:i/>
          <w:iCs/>
          <w:color w:val="000000"/>
        </w:rPr>
        <w:t>4,</w:t>
      </w:r>
    </w:p>
    <w:p w:rsidR="00000000" w:rsidRDefault="00AF1AE4">
      <w:pPr>
        <w:framePr w:h="211" w:hRule="exact" w:hSpace="38" w:wrap="auto" w:vAnchor="text" w:hAnchor="text" w:x="913" w:y="3375"/>
        <w:shd w:val="clear" w:color="auto" w:fill="FFFFFF"/>
      </w:pPr>
      <w:r>
        <w:rPr>
          <w:rFonts w:ascii="Arial" w:eastAsia="Times New Roman" w:hAnsi="Arial"/>
          <w:b/>
          <w:bCs/>
          <w:i/>
          <w:iCs/>
          <w:color w:val="000000"/>
          <w:sz w:val="18"/>
          <w:szCs w:val="18"/>
        </w:rPr>
        <w:t>О</w:t>
      </w:r>
    </w:p>
    <w:p w:rsidR="00000000" w:rsidRDefault="00AF1AE4">
      <w:pPr>
        <w:framePr w:w="2520" w:h="634" w:hRule="exact" w:hSpace="38" w:wrap="auto" w:vAnchor="text" w:hAnchor="text" w:x="1" w:y="3875"/>
        <w:shd w:val="clear" w:color="auto" w:fill="FFFFFF"/>
        <w:spacing w:line="206" w:lineRule="exact"/>
        <w:ind w:left="10"/>
        <w:jc w:val="center"/>
      </w:pPr>
      <w:r>
        <w:rPr>
          <w:rFonts w:eastAsia="Times New Roman"/>
          <w:color w:val="000000"/>
          <w:spacing w:val="2"/>
        </w:rPr>
        <w:t>Рис. 11.12. Принципиальная</w:t>
      </w:r>
    </w:p>
    <w:p w:rsidR="00000000" w:rsidRDefault="00AF1AE4">
      <w:pPr>
        <w:framePr w:w="2520" w:h="634" w:hRule="exact" w:hSpace="38" w:wrap="auto" w:vAnchor="text" w:hAnchor="text" w:x="1" w:y="3875"/>
        <w:shd w:val="clear" w:color="auto" w:fill="FFFFFF"/>
        <w:spacing w:line="206" w:lineRule="exact"/>
        <w:jc w:val="center"/>
      </w:pPr>
      <w:r>
        <w:rPr>
          <w:rFonts w:eastAsia="Times New Roman"/>
          <w:color w:val="000000"/>
          <w:spacing w:val="-5"/>
        </w:rPr>
        <w:t>схема самоходного стрелового</w:t>
      </w:r>
    </w:p>
    <w:p w:rsidR="00000000" w:rsidRDefault="00AF1AE4">
      <w:pPr>
        <w:framePr w:w="2520" w:h="634" w:hRule="exact" w:hSpace="38" w:wrap="auto" w:vAnchor="text" w:hAnchor="text" w:x="1" w:y="3875"/>
        <w:shd w:val="clear" w:color="auto" w:fill="FFFFFF"/>
        <w:spacing w:line="206" w:lineRule="exact"/>
        <w:ind w:left="14"/>
        <w:jc w:val="center"/>
      </w:pPr>
      <w:r>
        <w:rPr>
          <w:rFonts w:eastAsia="Times New Roman"/>
          <w:color w:val="000000"/>
          <w:spacing w:val="-2"/>
        </w:rPr>
        <w:t>крана</w:t>
      </w:r>
    </w:p>
    <w:p w:rsidR="00000000" w:rsidRDefault="00773BBC">
      <w:pPr>
        <w:shd w:val="clear" w:color="auto" w:fill="FFFFFF"/>
        <w:spacing w:line="226" w:lineRule="exact"/>
        <w:ind w:left="2741" w:right="34"/>
        <w:jc w:val="both"/>
      </w:pPr>
      <w:r>
        <w:rPr>
          <w:noProof/>
        </w:rPr>
        <w:drawing>
          <wp:anchor distT="0" distB="0" distL="0" distR="0" simplePos="0" relativeHeight="251784192" behindDoc="1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106680</wp:posOffset>
            </wp:positionV>
            <wp:extent cx="1590675" cy="2225040"/>
            <wp:effectExtent l="19050" t="0" r="9525" b="0"/>
            <wp:wrapThrough wrapText="bothSides">
              <wp:wrapPolygon edited="0">
                <wp:start x="-259" y="0"/>
                <wp:lineTo x="-259" y="21452"/>
                <wp:lineTo x="21729" y="21452"/>
                <wp:lineTo x="21729" y="0"/>
                <wp:lineTo x="-259" y="0"/>
              </wp:wrapPolygon>
            </wp:wrapThrough>
            <wp:docPr id="400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25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4"/>
          <w:sz w:val="22"/>
          <w:szCs w:val="22"/>
        </w:rPr>
        <w:t>стреловым кранам присваивают ин</w:t>
      </w:r>
      <w:r w:rsidR="00AF1AE4">
        <w:rPr>
          <w:rFonts w:eastAsia="Times New Roman"/>
          <w:color w:val="000000"/>
          <w:spacing w:val="4"/>
          <w:sz w:val="22"/>
          <w:szCs w:val="22"/>
        </w:rPr>
        <w:softHyphen/>
        <w:t xml:space="preserve">декс типа КС-0000. Для конкретной </w:t>
      </w:r>
      <w:r w:rsidR="00AF1AE4">
        <w:rPr>
          <w:rFonts w:eastAsia="Times New Roman"/>
          <w:color w:val="000000"/>
          <w:spacing w:val="6"/>
          <w:sz w:val="22"/>
          <w:szCs w:val="22"/>
        </w:rPr>
        <w:t>модели крана первый нуль цифро</w:t>
      </w:r>
      <w:r w:rsidR="00AF1AE4">
        <w:rPr>
          <w:rFonts w:eastAsia="Times New Roman"/>
          <w:color w:val="000000"/>
          <w:spacing w:val="6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 xml:space="preserve">вой части индекса заменяют цифрами </w:t>
      </w:r>
      <w:r w:rsidR="00AF1AE4">
        <w:rPr>
          <w:rFonts w:eastAsia="Times New Roman"/>
          <w:color w:val="000000"/>
          <w:spacing w:val="6"/>
          <w:sz w:val="22"/>
          <w:szCs w:val="22"/>
        </w:rPr>
        <w:t>от 1 до 9, обозначающими размер</w:t>
      </w:r>
      <w:r w:rsidR="00AF1AE4">
        <w:rPr>
          <w:rFonts w:eastAsia="Times New Roman"/>
          <w:color w:val="000000"/>
          <w:spacing w:val="6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5"/>
          <w:sz w:val="22"/>
          <w:szCs w:val="22"/>
        </w:rPr>
        <w:t xml:space="preserve">ную группу (грузоподъемностью 4; 6,3; </w:t>
      </w:r>
      <w:r w:rsidR="00AF1AE4">
        <w:rPr>
          <w:rFonts w:eastAsia="Times New Roman"/>
          <w:color w:val="000000"/>
          <w:spacing w:val="-3"/>
          <w:sz w:val="22"/>
          <w:szCs w:val="22"/>
        </w:rPr>
        <w:t>10; 16; 25; 40; 6</w:t>
      </w:r>
      <w:r w:rsidR="00AF1AE4">
        <w:rPr>
          <w:rFonts w:eastAsia="Times New Roman"/>
          <w:color w:val="000000"/>
          <w:spacing w:val="-3"/>
          <w:sz w:val="22"/>
          <w:szCs w:val="22"/>
        </w:rPr>
        <w:t xml:space="preserve">3; 100 и более 100 т). </w:t>
      </w:r>
      <w:r w:rsidR="00AF1AE4">
        <w:rPr>
          <w:rFonts w:eastAsia="Times New Roman"/>
          <w:color w:val="000000"/>
          <w:spacing w:val="-2"/>
          <w:sz w:val="22"/>
          <w:szCs w:val="22"/>
        </w:rPr>
        <w:t>Второй нуль заменяют цифрами, обо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  <w:t xml:space="preserve">значающими тип ходового устройства </w:t>
      </w:r>
      <w:r w:rsidR="00AF1AE4">
        <w:rPr>
          <w:rFonts w:eastAsia="Times New Roman"/>
          <w:color w:val="000000"/>
          <w:spacing w:val="-4"/>
          <w:sz w:val="22"/>
          <w:szCs w:val="22"/>
        </w:rPr>
        <w:t>(1 — гусеничное с минимальной опор</w:t>
      </w:r>
      <w:r w:rsidR="00AF1AE4">
        <w:rPr>
          <w:rFonts w:eastAsia="Times New Roman"/>
          <w:color w:val="000000"/>
          <w:spacing w:val="-4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2"/>
          <w:sz w:val="22"/>
          <w:szCs w:val="22"/>
        </w:rPr>
        <w:t>ной поверхностью, 2 — то же с уве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3"/>
          <w:sz w:val="22"/>
          <w:szCs w:val="22"/>
        </w:rPr>
        <w:t xml:space="preserve">личенной опорной поверхностью, 3 — </w:t>
      </w:r>
      <w:r w:rsidR="00AF1AE4">
        <w:rPr>
          <w:rFonts w:eastAsia="Times New Roman"/>
          <w:color w:val="000000"/>
          <w:spacing w:val="-1"/>
          <w:sz w:val="22"/>
          <w:szCs w:val="22"/>
        </w:rPr>
        <w:t xml:space="preserve">пневмоколесное, 4 — на специальном </w:t>
      </w:r>
      <w:r w:rsidR="00AF1AE4">
        <w:rPr>
          <w:rFonts w:eastAsia="Times New Roman"/>
          <w:color w:val="000000"/>
          <w:spacing w:val="-2"/>
          <w:sz w:val="22"/>
          <w:szCs w:val="22"/>
        </w:rPr>
        <w:t>шасси, 5 — автомобильное,</w:t>
      </w:r>
      <w:r w:rsidR="00AF1AE4">
        <w:rPr>
          <w:rFonts w:eastAsia="Times New Roman"/>
          <w:color w:val="000000"/>
          <w:spacing w:val="-2"/>
          <w:sz w:val="22"/>
          <w:szCs w:val="22"/>
        </w:rPr>
        <w:t xml:space="preserve"> 6 — трак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"/>
          <w:sz w:val="22"/>
          <w:szCs w:val="22"/>
        </w:rPr>
        <w:t>торное, 7 — прицепное, 8 и 9 — ре</w:t>
      </w:r>
      <w:r w:rsidR="00AF1AE4">
        <w:rPr>
          <w:rFonts w:eastAsia="Times New Roman"/>
          <w:color w:val="000000"/>
          <w:spacing w:val="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2"/>
          <w:sz w:val="22"/>
          <w:szCs w:val="22"/>
        </w:rPr>
        <w:t xml:space="preserve">зерв для иных ходовых устройств). </w:t>
      </w:r>
      <w:r w:rsidR="00AF1AE4">
        <w:rPr>
          <w:rFonts w:eastAsia="Times New Roman"/>
          <w:color w:val="000000"/>
          <w:spacing w:val="3"/>
          <w:sz w:val="22"/>
          <w:szCs w:val="22"/>
        </w:rPr>
        <w:t xml:space="preserve">Третий нуль заменяют цифрами от 6 </w:t>
      </w:r>
      <w:r w:rsidR="00AF1AE4">
        <w:rPr>
          <w:rFonts w:eastAsia="Times New Roman"/>
          <w:color w:val="000000"/>
          <w:spacing w:val="9"/>
          <w:sz w:val="22"/>
          <w:szCs w:val="22"/>
        </w:rPr>
        <w:t xml:space="preserve">до 9, обозначающими исполнение </w:t>
      </w:r>
      <w:r w:rsidR="00AF1AE4">
        <w:rPr>
          <w:rFonts w:eastAsia="Times New Roman"/>
          <w:color w:val="000000"/>
          <w:sz w:val="22"/>
          <w:szCs w:val="22"/>
        </w:rPr>
        <w:t>стрелового оборудования (6 — с гиб</w:t>
      </w:r>
      <w:r w:rsidR="00AF1AE4">
        <w:rPr>
          <w:rFonts w:eastAsia="Times New Roman"/>
          <w:color w:val="000000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>кой, канатной, подвеской, 7 — с жест-</w:t>
      </w:r>
    </w:p>
    <w:p w:rsidR="00000000" w:rsidRDefault="00AF1AE4">
      <w:pPr>
        <w:shd w:val="clear" w:color="auto" w:fill="FFFFFF"/>
        <w:spacing w:line="226" w:lineRule="exact"/>
        <w:ind w:left="2741" w:right="34"/>
        <w:jc w:val="both"/>
        <w:sectPr w:rsidR="00000000">
          <w:pgSz w:w="11909" w:h="16834"/>
          <w:pgMar w:top="1440" w:right="2417" w:bottom="720" w:left="308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кой, гидравлическ</w:t>
      </w:r>
      <w:r>
        <w:rPr>
          <w:rFonts w:eastAsia="Times New Roman"/>
          <w:color w:val="000000"/>
          <w:spacing w:val="2"/>
          <w:sz w:val="22"/>
          <w:szCs w:val="22"/>
        </w:rPr>
        <w:t>ой, подвеской, 8 — телескопическое, 9 — ре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зерв). Последний нуль заменяют цифрой, обозначающей поряд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ковый номер модели. Дополнительно, как и для башенных кра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нов, буквами русского алфавита обозначают очередную модерни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зацию, а также специальное климатичес</w:t>
      </w:r>
      <w:r>
        <w:rPr>
          <w:rFonts w:eastAsia="Times New Roman"/>
          <w:color w:val="000000"/>
          <w:spacing w:val="2"/>
          <w:sz w:val="22"/>
          <w:szCs w:val="22"/>
        </w:rPr>
        <w:t>кое исполнение. Пример обозначения приведен в подразд. 2.2.</w:t>
      </w:r>
    </w:p>
    <w:p w:rsidR="00000000" w:rsidRDefault="00773BBC">
      <w:pPr>
        <w:framePr w:h="7267" w:hSpace="38" w:wrap="notBeside" w:vAnchor="text" w:hAnchor="text" w:x="961" w:y="147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828290" cy="4614545"/>
            <wp:effectExtent l="1905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90" cy="461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0" w:hRule="exact" w:hSpace="38" w:wrap="notBeside" w:vAnchor="text" w:hAnchor="text" w:x="1983" w:y="8876"/>
        <w:shd w:val="clear" w:color="auto" w:fill="FFFFFF"/>
      </w:pPr>
      <w:r>
        <w:rPr>
          <w:rFonts w:eastAsia="Times New Roman"/>
          <w:color w:val="000000"/>
          <w:spacing w:val="-3"/>
        </w:rPr>
        <w:t>Рис. 11.13. Гусеничный кран</w:t>
      </w:r>
    </w:p>
    <w:p w:rsidR="00000000" w:rsidRDefault="00AF1AE4">
      <w:pPr>
        <w:shd w:val="clear" w:color="auto" w:fill="FFFFFF"/>
        <w:spacing w:line="226" w:lineRule="exact"/>
        <w:ind w:right="5" w:firstLine="274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Гусеничные краны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(рис. 11.13) работают без выносных опор и </w:t>
      </w:r>
      <w:r>
        <w:rPr>
          <w:rFonts w:eastAsia="Times New Roman"/>
          <w:color w:val="000000"/>
          <w:spacing w:val="-3"/>
          <w:sz w:val="22"/>
          <w:szCs w:val="22"/>
        </w:rPr>
        <w:t>могут передвигаться в пределах строительной площадки без предва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рительной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подготовки трассы со скоростью 0,5... 1 км/ч, а при спе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циальной подготовке с номинальным грузом на крюке. Грузоподъ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емность отечественных гусеничных кранов составляет 16...250 т.</w:t>
      </w:r>
    </w:p>
    <w:p w:rsidR="00000000" w:rsidRDefault="00AF1AE4">
      <w:pPr>
        <w:shd w:val="clear" w:color="auto" w:fill="FFFFFF"/>
        <w:spacing w:line="226" w:lineRule="exact"/>
        <w:ind w:right="5" w:firstLine="274"/>
        <w:jc w:val="both"/>
        <w:sectPr w:rsidR="00000000">
          <w:pgSz w:w="11909" w:h="16834"/>
          <w:pgMar w:top="1440" w:right="2666" w:bottom="720" w:left="287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Высокая маневренность и большая грузоподъемность обу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словили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их широкое применение в различных отраслях строительства иа </w:t>
      </w:r>
      <w:r>
        <w:rPr>
          <w:rFonts w:eastAsia="Times New Roman"/>
          <w:color w:val="000000"/>
          <w:spacing w:val="4"/>
          <w:sz w:val="22"/>
          <w:szCs w:val="22"/>
        </w:rPr>
        <w:t>объектах с большими, в том числе с рассредоточенными, объ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емами работ для монтажа укрупненных конструкций и техноло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гического оборудования. Этими качествами предопределяется вь-ь </w:t>
      </w:r>
      <w:r>
        <w:rPr>
          <w:rFonts w:eastAsia="Times New Roman"/>
          <w:color w:val="000000"/>
          <w:spacing w:val="3"/>
          <w:sz w:val="22"/>
          <w:szCs w:val="22"/>
        </w:rPr>
        <w:t>сокая кон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курентная способность гусеничных кранов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по </w:t>
      </w:r>
      <w:r>
        <w:rPr>
          <w:rFonts w:eastAsia="Times New Roman"/>
          <w:color w:val="000000"/>
          <w:spacing w:val="3"/>
          <w:sz w:val="22"/>
          <w:szCs w:val="22"/>
        </w:rPr>
        <w:t>отноше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нию к специальным башенным кранам, требующим устройства </w:t>
      </w:r>
      <w:r>
        <w:rPr>
          <w:rFonts w:eastAsia="Times New Roman"/>
          <w:color w:val="000000"/>
          <w:spacing w:val="1"/>
          <w:sz w:val="22"/>
          <w:szCs w:val="22"/>
        </w:rPr>
        <w:t>подкрановых путей.</w:t>
      </w:r>
    </w:p>
    <w:p w:rsidR="00000000" w:rsidRDefault="00AF1AE4">
      <w:pPr>
        <w:shd w:val="clear" w:color="auto" w:fill="FFFFFF"/>
        <w:spacing w:line="226" w:lineRule="exact"/>
        <w:ind w:left="10" w:right="5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Кроме кранов на собственной гусеничной базе в строительстве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используются также гусеничные краны, изготовленные на базе </w:t>
      </w:r>
      <w:r>
        <w:rPr>
          <w:rFonts w:eastAsia="Times New Roman"/>
          <w:color w:val="000000"/>
          <w:spacing w:val="1"/>
          <w:sz w:val="22"/>
          <w:szCs w:val="22"/>
        </w:rPr>
        <w:t>универсальны</w:t>
      </w:r>
      <w:r>
        <w:rPr>
          <w:rFonts w:eastAsia="Times New Roman"/>
          <w:color w:val="000000"/>
          <w:spacing w:val="1"/>
          <w:sz w:val="22"/>
          <w:szCs w:val="22"/>
        </w:rPr>
        <w:t>х одноковшовых экскаваторов с параметрами в пре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делах технической возможности базовых машин, а также изготов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ленные из сборочных единиц экскаваторов. Грузоподъемность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следних составляет 20...63 т.</w:t>
      </w:r>
    </w:p>
    <w:p w:rsidR="00000000" w:rsidRDefault="00AF1AE4">
      <w:pPr>
        <w:shd w:val="clear" w:color="auto" w:fill="FFFFFF"/>
        <w:spacing w:line="226" w:lineRule="exact"/>
        <w:ind w:right="10" w:firstLine="288"/>
        <w:jc w:val="both"/>
      </w:pPr>
      <w:r>
        <w:rPr>
          <w:rFonts w:eastAsia="Times New Roman"/>
          <w:color w:val="000000"/>
          <w:sz w:val="22"/>
          <w:szCs w:val="22"/>
        </w:rPr>
        <w:t>Гусеничные краны комплектуют всеми перечисленными выше в</w:t>
      </w:r>
      <w:r>
        <w:rPr>
          <w:rFonts w:eastAsia="Times New Roman"/>
          <w:color w:val="000000"/>
          <w:sz w:val="22"/>
          <w:szCs w:val="22"/>
        </w:rPr>
        <w:t>идами стрелового и башенно-стрелового рабочего оборудования-</w:t>
      </w:r>
      <w:r>
        <w:rPr>
          <w:rFonts w:eastAsia="Times New Roman"/>
          <w:color w:val="000000"/>
          <w:spacing w:val="1"/>
          <w:sz w:val="22"/>
          <w:szCs w:val="22"/>
        </w:rPr>
        <w:t>Длина основных прямых стрел обычно составляет 10... 15 м. Уве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личение высоты подъема крюка достигается установкой до пятЯ </w:t>
      </w:r>
      <w:r>
        <w:rPr>
          <w:rFonts w:eastAsia="Times New Roman"/>
          <w:color w:val="000000"/>
          <w:spacing w:val="3"/>
          <w:sz w:val="22"/>
          <w:szCs w:val="22"/>
        </w:rPr>
        <w:t>дополнительных вставных секций длиной 5... 10 м, а также гусь-</w:t>
      </w:r>
      <w:r>
        <w:rPr>
          <w:rFonts w:eastAsia="Times New Roman"/>
          <w:color w:val="000000"/>
          <w:spacing w:val="4"/>
          <w:sz w:val="22"/>
          <w:szCs w:val="22"/>
        </w:rPr>
        <w:t>ков различно</w:t>
      </w:r>
      <w:r>
        <w:rPr>
          <w:rFonts w:eastAsia="Times New Roman"/>
          <w:color w:val="000000"/>
          <w:spacing w:val="4"/>
          <w:sz w:val="22"/>
          <w:szCs w:val="22"/>
        </w:rPr>
        <w:t>й длины.</w:t>
      </w:r>
    </w:p>
    <w:p w:rsidR="00000000" w:rsidRDefault="00AF1AE4">
      <w:pPr>
        <w:shd w:val="clear" w:color="auto" w:fill="FFFFFF"/>
        <w:spacing w:line="226" w:lineRule="exact"/>
        <w:ind w:left="5" w:right="10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Гусеничные краны имеют, как правило, индивидуальный элек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трический привод с первичным силовым агрегатом — дизелем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тЛ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электрогенератором переменного трехфазного тока частотой 50 Гц,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напряжением 380 и 220 В, что допускает работу от внешней элек^ </w:t>
      </w:r>
      <w:r>
        <w:rPr>
          <w:rFonts w:eastAsia="Times New Roman"/>
          <w:color w:val="000000"/>
          <w:sz w:val="22"/>
          <w:szCs w:val="22"/>
        </w:rPr>
        <w:t>тро</w:t>
      </w:r>
      <w:r>
        <w:rPr>
          <w:rFonts w:eastAsia="Times New Roman"/>
          <w:color w:val="000000"/>
          <w:sz w:val="22"/>
          <w:szCs w:val="22"/>
        </w:rPr>
        <w:t>сети. Дизель-генератор устанавливают в хвостовой части пово^ ротной платформы. Приводы всех механизмов — грузового, стре-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лоподъемного, поворотного, ходового и других — построены по </w:t>
      </w:r>
      <w:r>
        <w:rPr>
          <w:rFonts w:eastAsia="Times New Roman"/>
          <w:color w:val="000000"/>
          <w:spacing w:val="-3"/>
          <w:sz w:val="22"/>
          <w:szCs w:val="22"/>
        </w:rPr>
        <w:t>стандартным схемам: электродвигатель — тормоз — редуктор —-</w:t>
      </w:r>
      <w:r>
        <w:rPr>
          <w:rFonts w:eastAsia="Times New Roman"/>
          <w:color w:val="000000"/>
          <w:spacing w:val="1"/>
          <w:sz w:val="22"/>
          <w:szCs w:val="22"/>
        </w:rPr>
        <w:t>рабочий орган. Н</w:t>
      </w:r>
      <w:r>
        <w:rPr>
          <w:rFonts w:eastAsia="Times New Roman"/>
          <w:color w:val="000000"/>
          <w:spacing w:val="1"/>
          <w:sz w:val="22"/>
          <w:szCs w:val="22"/>
        </w:rPr>
        <w:t>а кранах малой грузоподъемности, преимуще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ственно изготовленных на базе одноковшовых экскаваторов или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из экскаваторных узлов, встречается также дизельный привод с </w:t>
      </w:r>
      <w:r>
        <w:rPr>
          <w:rFonts w:eastAsia="Times New Roman"/>
          <w:color w:val="000000"/>
          <w:spacing w:val="3"/>
          <w:sz w:val="22"/>
          <w:szCs w:val="22"/>
        </w:rPr>
        <w:t>механической или гидравлической трансмиссиями.</w:t>
      </w:r>
    </w:p>
    <w:p w:rsidR="00000000" w:rsidRDefault="00AF1AE4">
      <w:pPr>
        <w:shd w:val="clear" w:color="auto" w:fill="FFFFFF"/>
        <w:spacing w:line="226" w:lineRule="exact"/>
        <w:ind w:left="14" w:right="24" w:firstLine="28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Ходовая часть гусеничных кранов состоит из неп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оворотной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рамы, опирающейся на две приводные гусеничные тележки с </w:t>
      </w:r>
      <w:r>
        <w:rPr>
          <w:rFonts w:eastAsia="Times New Roman"/>
          <w:color w:val="000000"/>
          <w:spacing w:val="2"/>
          <w:sz w:val="22"/>
          <w:szCs w:val="22"/>
        </w:rPr>
        <w:t>многоопорными гусеничными звеньями, обеспечивающими низ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кие (до 0,1 МПа) давления на грунт. Каждая гусеница приводится в движение собственным механизмом. При движении на разворо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тах одну гус</w:t>
      </w:r>
      <w:r>
        <w:rPr>
          <w:rFonts w:eastAsia="Times New Roman"/>
          <w:color w:val="000000"/>
          <w:spacing w:val="1"/>
          <w:sz w:val="22"/>
          <w:szCs w:val="22"/>
        </w:rPr>
        <w:t>еницу затормаживают или включают двигатели гусе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ниц для движения в разные стороны. Для повышения устойчиво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сти у ряда моделей гусеничных кранов поперек гусениц распола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гают раздвижные гусеничные тележки.</w:t>
      </w:r>
    </w:p>
    <w:p w:rsidR="00000000" w:rsidRDefault="00AF1AE4">
      <w:pPr>
        <w:shd w:val="clear" w:color="auto" w:fill="FFFFFF"/>
        <w:spacing w:line="226" w:lineRule="exact"/>
        <w:ind w:left="24" w:right="19" w:firstLine="27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Устойчивость и связанная с ней грузоподъемность гусе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ничных кранов в числе прочих параметров зависит от размеров опорного контура — базы и колеи. Краны с раздвижной колеей частично </w:t>
      </w:r>
      <w:r>
        <w:rPr>
          <w:rFonts w:eastAsia="Times New Roman"/>
          <w:color w:val="000000"/>
          <w:spacing w:val="2"/>
          <w:sz w:val="22"/>
          <w:szCs w:val="22"/>
        </w:rPr>
        <w:t>(только при расположении рабочего оборудования поперек гусе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ниц) решают задачу более полной реализации возможностей ис-</w:t>
      </w:r>
    </w:p>
    <w:p w:rsidR="00000000" w:rsidRDefault="00AF1AE4">
      <w:pPr>
        <w:shd w:val="clear" w:color="auto" w:fill="FFFFFF"/>
        <w:spacing w:before="163"/>
        <w:ind w:left="24"/>
      </w:pPr>
      <w:r>
        <w:rPr>
          <w:color w:val="000000"/>
          <w:spacing w:val="-9"/>
        </w:rPr>
        <w:t>218</w:t>
      </w:r>
    </w:p>
    <w:p w:rsidR="00000000" w:rsidRDefault="00AF1AE4">
      <w:pPr>
        <w:shd w:val="clear" w:color="auto" w:fill="FFFFFF"/>
        <w:spacing w:before="163"/>
        <w:ind w:left="24"/>
        <w:sectPr w:rsidR="00000000">
          <w:pgSz w:w="11909" w:h="16834"/>
          <w:pgMar w:top="1440" w:right="2386" w:bottom="720" w:left="313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пользования грузоподъемности. Однако эта мера конструктивно сложная, более материалоемкая и дорогая по сравнению с тради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ционными конструктивными схемами гусеничных кранов. Кроме того, уширенная колея снижает маневренность машины, вс</w:t>
      </w:r>
      <w:r>
        <w:rPr>
          <w:rFonts w:eastAsia="Times New Roman"/>
          <w:color w:val="000000"/>
          <w:spacing w:val="2"/>
          <w:sz w:val="22"/>
          <w:szCs w:val="22"/>
        </w:rPr>
        <w:t>лед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ствие чего краны с раздвижной колеей целесообразно использо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вать в ограниченной зоне рабочих площадок со сравнительно не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значительной долей передвижений всего крана в течение его рабо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чего цикла.</w:t>
      </w:r>
    </w:p>
    <w:p w:rsidR="00000000" w:rsidRDefault="00AF1AE4">
      <w:pPr>
        <w:shd w:val="clear" w:color="auto" w:fill="FFFFFF"/>
        <w:spacing w:before="5" w:line="226" w:lineRule="exact"/>
        <w:ind w:left="10" w:right="5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Как вариант использования самоходных гусеничных кранов, </w:t>
      </w:r>
      <w:r>
        <w:rPr>
          <w:rFonts w:eastAsia="Times New Roman"/>
          <w:color w:val="000000"/>
          <w:spacing w:val="1"/>
          <w:sz w:val="22"/>
          <w:szCs w:val="22"/>
        </w:rPr>
        <w:t>повышающих их грузонесущую способность, является замена гу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сеничного ходового оборудования уширенным рельсоколесным. Такая мера эффективна только для кранов большой грузоподъем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ности, работающих с большими вылетами груза. Рельсоколесные </w:t>
      </w:r>
      <w:r>
        <w:rPr>
          <w:rFonts w:eastAsia="Times New Roman"/>
          <w:color w:val="000000"/>
          <w:spacing w:val="2"/>
          <w:sz w:val="22"/>
          <w:szCs w:val="22"/>
        </w:rPr>
        <w:t>краны широко исполь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зуют при установке кровли промышленных </w:t>
      </w:r>
      <w:r>
        <w:rPr>
          <w:rFonts w:eastAsia="Times New Roman"/>
          <w:color w:val="000000"/>
          <w:spacing w:val="3"/>
          <w:sz w:val="22"/>
          <w:szCs w:val="22"/>
        </w:rPr>
        <w:t>цехов с предварительной укрупненной наземной сборкой круп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ных участков, а также в гидротехническом и энергетическом стро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ительстве.</w:t>
      </w:r>
    </w:p>
    <w:p w:rsidR="00000000" w:rsidRDefault="00AF1AE4">
      <w:pPr>
        <w:shd w:val="clear" w:color="auto" w:fill="FFFFFF"/>
        <w:spacing w:line="226" w:lineRule="exact"/>
        <w:ind w:right="14" w:firstLine="288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Пневмоколесные краны </w:t>
      </w:r>
      <w:r>
        <w:rPr>
          <w:rFonts w:eastAsia="Times New Roman"/>
          <w:color w:val="000000"/>
          <w:spacing w:val="-4"/>
          <w:sz w:val="22"/>
          <w:szCs w:val="22"/>
        </w:rPr>
        <w:t>имеют одинаковое с гусеничными кра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нами назначение и сходное с н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ими устройство поворотной части,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но отличаются пневмоколесным ходовым оборудованием. Они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бывают с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нормальной базой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короткобазовые. </w:t>
      </w:r>
      <w:r>
        <w:rPr>
          <w:rFonts w:eastAsia="Times New Roman"/>
          <w:color w:val="000000"/>
          <w:spacing w:val="-2"/>
          <w:sz w:val="22"/>
          <w:szCs w:val="22"/>
        </w:rPr>
        <w:t>Последние обла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дают повышенной маневренностью, что особенно важно для ра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боты в стесненных условиях, в том числе внутри п</w:t>
      </w:r>
      <w:r>
        <w:rPr>
          <w:rFonts w:eastAsia="Times New Roman"/>
          <w:color w:val="000000"/>
          <w:spacing w:val="1"/>
          <w:sz w:val="22"/>
          <w:szCs w:val="22"/>
        </w:rPr>
        <w:t>роизводствен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ных помещений. В настоящее время в нашей стране производятся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находятся в эксплуатации пневмоколесные краны типов КС и </w:t>
      </w:r>
      <w:r>
        <w:rPr>
          <w:rFonts w:eastAsia="Times New Roman"/>
          <w:color w:val="000000"/>
          <w:sz w:val="22"/>
          <w:szCs w:val="22"/>
        </w:rPr>
        <w:t xml:space="preserve">МКП грузоподъемностью 16, 25, 36 и 100 т. Пневмоколесный кран </w:t>
      </w:r>
      <w:r>
        <w:rPr>
          <w:rFonts w:eastAsia="Times New Roman"/>
          <w:color w:val="000000"/>
          <w:spacing w:val="1"/>
          <w:sz w:val="22"/>
          <w:szCs w:val="22"/>
        </w:rPr>
        <w:t>грузоподъемностью 25 т приведен на рис. 11.14.</w:t>
      </w:r>
    </w:p>
    <w:p w:rsidR="00000000" w:rsidRDefault="00AF1AE4">
      <w:pPr>
        <w:shd w:val="clear" w:color="auto" w:fill="FFFFFF"/>
        <w:spacing w:line="226" w:lineRule="exact"/>
        <w:ind w:left="5" w:right="10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Пневмоколесное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ходовое оборудование может быть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двухосным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многоосным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(до пяти осей). Короткобазовые краны имеют две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оси со всеми поворотными колесами, что существенно повышает их маневренность. Рабочая скорость передвижения не превышает </w:t>
      </w:r>
      <w:r>
        <w:rPr>
          <w:rFonts w:eastAsia="Times New Roman"/>
          <w:color w:val="000000"/>
          <w:spacing w:val="5"/>
          <w:sz w:val="22"/>
          <w:szCs w:val="22"/>
        </w:rPr>
        <w:t>5 км/ч, а транспортная достигает</w:t>
      </w:r>
      <w:r>
        <w:rPr>
          <w:rFonts w:eastAsia="Times New Roman"/>
          <w:color w:val="000000"/>
          <w:spacing w:val="5"/>
          <w:sz w:val="22"/>
          <w:szCs w:val="22"/>
        </w:rPr>
        <w:t xml:space="preserve"> 35 км/ч и более (до 70 км/ч).</w:t>
      </w:r>
    </w:p>
    <w:p w:rsidR="00000000" w:rsidRDefault="00AF1AE4">
      <w:pPr>
        <w:shd w:val="clear" w:color="auto" w:fill="FFFFFF"/>
        <w:spacing w:line="226" w:lineRule="exact"/>
        <w:ind w:right="14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Крановые механизмы и механизм передвижения, кроме ко-</w:t>
      </w:r>
      <w:r>
        <w:rPr>
          <w:rFonts w:eastAsia="Times New Roman"/>
          <w:color w:val="000000"/>
          <w:spacing w:val="2"/>
          <w:sz w:val="22"/>
          <w:szCs w:val="22"/>
        </w:rPr>
        <w:t>роткобазовых кранов, до последнего времени имели индивиду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альный электрический привод преимущественно постоянного тока, </w:t>
      </w:r>
      <w:r>
        <w:rPr>
          <w:rFonts w:eastAsia="Times New Roman"/>
          <w:color w:val="000000"/>
          <w:spacing w:val="2"/>
          <w:sz w:val="22"/>
          <w:szCs w:val="22"/>
        </w:rPr>
        <w:t>питаемый от силовой установки, состоящей из дизеля 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электро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генератора. При работе в ограниченной зоне строительной пло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щадки вместо дизеля используют электродвигатель трехфазного тока, питаемый от внешней электросети. В приводе кранов боль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шой грузоподъемности обычно применяют два генератора посто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янного </w:t>
      </w:r>
      <w:r>
        <w:rPr>
          <w:rFonts w:eastAsia="Times New Roman"/>
          <w:color w:val="000000"/>
          <w:sz w:val="22"/>
          <w:szCs w:val="22"/>
        </w:rPr>
        <w:t>тока — основной и вспомогательный. Первый — для при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вода механизмов подъема и передвижения, а второй — для при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вода механизма вращения поворотной части и для цепей управле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ния. В составе силовой установки пневмоколесных кранов имеют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ся гидравлическая (для </w:t>
      </w:r>
      <w:r>
        <w:rPr>
          <w:rFonts w:eastAsia="Times New Roman"/>
          <w:color w:val="000000"/>
          <w:spacing w:val="2"/>
          <w:sz w:val="22"/>
          <w:szCs w:val="22"/>
        </w:rPr>
        <w:t>управления поворотом колес и выносны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ми опорами) и пневматическая (для накачки камер пневматиче-</w:t>
      </w:r>
    </w:p>
    <w:p w:rsidR="00000000" w:rsidRDefault="00AF1AE4">
      <w:pPr>
        <w:shd w:val="clear" w:color="auto" w:fill="FFFFFF"/>
        <w:spacing w:line="226" w:lineRule="exact"/>
        <w:ind w:right="14" w:firstLine="288"/>
        <w:jc w:val="both"/>
        <w:sectPr w:rsidR="00000000">
          <w:pgSz w:w="11909" w:h="16834"/>
          <w:pgMar w:top="1440" w:right="2583" w:bottom="720" w:left="2932" w:header="720" w:footer="720" w:gutter="0"/>
          <w:cols w:space="60"/>
          <w:noEndnote/>
        </w:sectPr>
      </w:pPr>
    </w:p>
    <w:p w:rsidR="00000000" w:rsidRDefault="00773BBC">
      <w:pPr>
        <w:ind w:left="120" w:right="14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66210" cy="3221355"/>
            <wp:effectExtent l="1905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322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74" w:line="250" w:lineRule="exact"/>
        <w:ind w:left="566" w:right="384" w:firstLine="110"/>
      </w:pPr>
      <w:r>
        <w:rPr>
          <w:rFonts w:eastAsia="Times New Roman"/>
          <w:color w:val="000000"/>
          <w:spacing w:val="8"/>
          <w:sz w:val="18"/>
          <w:szCs w:val="18"/>
        </w:rPr>
        <w:t xml:space="preserve">Рис. 11.14. Пневмоколесный кран грузоподъемностью 25 т: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а </w:t>
      </w:r>
      <w:r>
        <w:rPr>
          <w:rFonts w:eastAsia="Times New Roman"/>
          <w:color w:val="000000"/>
          <w:sz w:val="18"/>
          <w:szCs w:val="18"/>
        </w:rPr>
        <w:t xml:space="preserve">— общий вид;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б — </w:t>
      </w:r>
      <w:r>
        <w:rPr>
          <w:rFonts w:eastAsia="Times New Roman"/>
          <w:color w:val="000000"/>
          <w:sz w:val="18"/>
          <w:szCs w:val="18"/>
        </w:rPr>
        <w:t xml:space="preserve">транспортное положение; </w:t>
      </w:r>
      <w:r>
        <w:rPr>
          <w:rFonts w:eastAsia="Times New Roman"/>
          <w:i/>
          <w:iCs/>
          <w:color w:val="000000"/>
          <w:sz w:val="18"/>
          <w:szCs w:val="18"/>
        </w:rPr>
        <w:t>в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 — </w:t>
      </w:r>
      <w:r>
        <w:rPr>
          <w:rFonts w:eastAsia="Times New Roman"/>
          <w:color w:val="000000"/>
          <w:sz w:val="18"/>
          <w:szCs w:val="18"/>
        </w:rPr>
        <w:t>схема поворота</w:t>
      </w:r>
    </w:p>
    <w:p w:rsidR="00000000" w:rsidRDefault="00AF1AE4">
      <w:pPr>
        <w:shd w:val="clear" w:color="auto" w:fill="FFFFFF"/>
        <w:spacing w:before="206" w:line="226" w:lineRule="exact"/>
        <w:ind w:left="14" w:right="5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ских шин и управления тормозами при буксировке крана тяга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чом) системы. В последнее время в этих кранах все шире применя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ют гидропривод.</w:t>
      </w:r>
    </w:p>
    <w:p w:rsidR="00000000" w:rsidRDefault="00AF1AE4">
      <w:pPr>
        <w:shd w:val="clear" w:color="auto" w:fill="FFFFFF"/>
        <w:spacing w:line="226" w:lineRule="exact"/>
        <w:ind w:left="5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Все грузоподъемные операции пневмоколесные краны обычно выполняют будучи установленными на выносные г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идравлические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опоры. Работа без выносных опор допускается только с малыми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грузами, чем предопределяется невысокая маневренность кранов, </w:t>
      </w:r>
      <w:r>
        <w:rPr>
          <w:rFonts w:eastAsia="Times New Roman"/>
          <w:color w:val="000000"/>
          <w:spacing w:val="4"/>
          <w:sz w:val="22"/>
          <w:szCs w:val="22"/>
        </w:rPr>
        <w:t>являющаяся причиной их замедленного развития.</w:t>
      </w:r>
    </w:p>
    <w:p w:rsidR="00000000" w:rsidRDefault="00AF1AE4">
      <w:pPr>
        <w:shd w:val="clear" w:color="auto" w:fill="FFFFFF"/>
        <w:spacing w:line="226" w:lineRule="exact"/>
        <w:ind w:right="5" w:firstLine="28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Перспективными для стесненных условий работ являются пнев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моколесные краны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на короткобазовом шасси с гидравлическим при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 xml:space="preserve">водом всех механизмов и всеми поворотными колесами (рис. 11.15), </w:t>
      </w:r>
      <w:r>
        <w:rPr>
          <w:rFonts w:eastAsia="Times New Roman"/>
          <w:color w:val="000000"/>
          <w:spacing w:val="1"/>
          <w:sz w:val="22"/>
          <w:szCs w:val="22"/>
        </w:rPr>
        <w:t>обеспечивающими малый радиус разворота крана. Колеса обору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дуют многослойными шинами, допускающими повышенные на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грузки. Стрелу у таких кранов вы</w:t>
      </w:r>
      <w:r>
        <w:rPr>
          <w:rFonts w:eastAsia="Times New Roman"/>
          <w:color w:val="000000"/>
          <w:sz w:val="22"/>
          <w:szCs w:val="22"/>
        </w:rPr>
        <w:t>полняют раздвижной телескопи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ческой, состоящей обычно из трех секций.</w:t>
      </w:r>
    </w:p>
    <w:p w:rsidR="00000000" w:rsidRDefault="00AF1AE4">
      <w:pPr>
        <w:shd w:val="clear" w:color="auto" w:fill="FFFFFF"/>
        <w:spacing w:line="226" w:lineRule="exact"/>
        <w:ind w:left="10" w:right="5" w:firstLine="264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Автомобильными кранами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(рис. 11.16) называют самоходные </w:t>
      </w:r>
      <w:r>
        <w:rPr>
          <w:rFonts w:eastAsia="Times New Roman"/>
          <w:color w:val="000000"/>
          <w:spacing w:val="1"/>
          <w:sz w:val="22"/>
          <w:szCs w:val="22"/>
        </w:rPr>
        <w:t>стреловые краны на базе двух- или трехосных серийно выпускае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мых или усиленных шасси грузовых автомобилей. В строительстве </w:t>
      </w:r>
      <w:r>
        <w:rPr>
          <w:rFonts w:eastAsia="Times New Roman"/>
          <w:color w:val="000000"/>
          <w:spacing w:val="2"/>
          <w:sz w:val="22"/>
          <w:szCs w:val="22"/>
        </w:rPr>
        <w:t>их прим</w:t>
      </w:r>
      <w:r>
        <w:rPr>
          <w:rFonts w:eastAsia="Times New Roman"/>
          <w:color w:val="000000"/>
          <w:spacing w:val="2"/>
          <w:sz w:val="22"/>
          <w:szCs w:val="22"/>
        </w:rPr>
        <w:t>еняют при проведении погрузочно-разгрузочных работ и</w:t>
      </w:r>
    </w:p>
    <w:p w:rsidR="00000000" w:rsidRDefault="00AF1AE4">
      <w:pPr>
        <w:shd w:val="clear" w:color="auto" w:fill="FFFFFF"/>
        <w:spacing w:before="154"/>
        <w:ind w:left="14"/>
      </w:pPr>
      <w:r>
        <w:rPr>
          <w:rFonts w:ascii="Arial" w:hAnsi="Arial" w:cs="Arial"/>
          <w:color w:val="000000"/>
          <w:spacing w:val="-9"/>
          <w:sz w:val="18"/>
          <w:szCs w:val="18"/>
        </w:rPr>
        <w:t>220</w:t>
      </w:r>
    </w:p>
    <w:p w:rsidR="00000000" w:rsidRDefault="00AF1AE4">
      <w:pPr>
        <w:shd w:val="clear" w:color="auto" w:fill="FFFFFF"/>
        <w:spacing w:before="154"/>
        <w:ind w:left="14"/>
        <w:sectPr w:rsidR="00000000">
          <w:pgSz w:w="11909" w:h="16834"/>
          <w:pgMar w:top="1440" w:right="2537" w:bottom="720" w:left="2997" w:header="720" w:footer="720" w:gutter="0"/>
          <w:cols w:space="60"/>
          <w:noEndnote/>
        </w:sectPr>
      </w:pPr>
    </w:p>
    <w:p w:rsidR="00000000" w:rsidRDefault="00773BBC">
      <w:pPr>
        <w:ind w:left="24" w:right="13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44620" cy="2828290"/>
            <wp:effectExtent l="1905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282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461" w:line="254" w:lineRule="exact"/>
        <w:ind w:left="1507" w:hanging="1483"/>
      </w:pPr>
      <w:r>
        <w:rPr>
          <w:rFonts w:eastAsia="Times New Roman"/>
          <w:color w:val="000000"/>
          <w:spacing w:val="3"/>
          <w:sz w:val="18"/>
          <w:szCs w:val="18"/>
        </w:rPr>
        <w:t xml:space="preserve">Рис. 11.15. Короткобазовый пневмоколесный кран с телескопической стрелой: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а —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общий вид;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б — </w:t>
      </w:r>
      <w:r>
        <w:rPr>
          <w:rFonts w:eastAsia="Times New Roman"/>
          <w:color w:val="000000"/>
          <w:spacing w:val="1"/>
          <w:sz w:val="18"/>
          <w:szCs w:val="18"/>
        </w:rPr>
        <w:t>схемы поворота колес</w:t>
      </w:r>
    </w:p>
    <w:p w:rsidR="00000000" w:rsidRDefault="00AF1AE4">
      <w:pPr>
        <w:shd w:val="clear" w:color="auto" w:fill="FFFFFF"/>
        <w:spacing w:before="235" w:line="226" w:lineRule="exact"/>
        <w:ind w:right="1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монтаже конструкций и оборудования небольших масс и разме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ров. В последнее время автомобильные краны широк</w:t>
      </w:r>
      <w:r>
        <w:rPr>
          <w:rFonts w:eastAsia="Times New Roman"/>
          <w:color w:val="000000"/>
          <w:spacing w:val="-1"/>
          <w:sz w:val="22"/>
          <w:szCs w:val="22"/>
        </w:rPr>
        <w:t>о используют для выполнения грузоподъемных работ при строительстве неболь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ших зданий. Оборудованные двухканатным грейфером, автомо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бильные краны используют при перегрузке сыпучих материалов.</w:t>
      </w:r>
    </w:p>
    <w:p w:rsidR="00000000" w:rsidRDefault="00AF1AE4">
      <w:pPr>
        <w:shd w:val="clear" w:color="auto" w:fill="FFFFFF"/>
        <w:spacing w:line="226" w:lineRule="exact"/>
        <w:ind w:left="5" w:right="5" w:firstLine="293"/>
        <w:jc w:val="both"/>
      </w:pPr>
      <w:r>
        <w:rPr>
          <w:rFonts w:eastAsia="Times New Roman"/>
          <w:color w:val="000000"/>
          <w:sz w:val="22"/>
          <w:szCs w:val="22"/>
        </w:rPr>
        <w:t>Грузоподъемность автомобильного крана обусловлена парамет</w:t>
      </w:r>
      <w:r>
        <w:rPr>
          <w:rFonts w:eastAsia="Times New Roman"/>
          <w:color w:val="000000"/>
          <w:sz w:val="22"/>
          <w:szCs w:val="22"/>
        </w:rPr>
        <w:softHyphen/>
        <w:t>рами ба</w:t>
      </w:r>
      <w:r>
        <w:rPr>
          <w:rFonts w:eastAsia="Times New Roman"/>
          <w:color w:val="000000"/>
          <w:sz w:val="22"/>
          <w:szCs w:val="22"/>
        </w:rPr>
        <w:t>зового автомобиля. В настоящее время отечественная про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мышленность выпускает автомобильные краны фузоподъемностью </w:t>
      </w:r>
      <w:r>
        <w:rPr>
          <w:rFonts w:eastAsia="Times New Roman"/>
          <w:color w:val="000000"/>
          <w:sz w:val="22"/>
          <w:szCs w:val="22"/>
        </w:rPr>
        <w:t>4; 6,3; 10; 16; 25 и 32 т. Паспортная грузоподъемность крана обес</w:t>
      </w:r>
      <w:r>
        <w:rPr>
          <w:rFonts w:eastAsia="Times New Roman"/>
          <w:color w:val="000000"/>
          <w:sz w:val="22"/>
          <w:szCs w:val="22"/>
        </w:rPr>
        <w:softHyphen/>
        <w:t xml:space="preserve">печивается только при работе на четырех выносных опорах. При </w:t>
      </w:r>
      <w:r>
        <w:rPr>
          <w:rFonts w:eastAsia="Times New Roman"/>
          <w:color w:val="000000"/>
          <w:spacing w:val="2"/>
          <w:sz w:val="22"/>
          <w:szCs w:val="22"/>
        </w:rPr>
        <w:t>работе без выно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сных опор (но с включенными стабилизаторами,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блокирующими рессорную подвеску заднего моста) допустимая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грузоподъемность резко снижается. Допускается передвижение </w:t>
      </w:r>
      <w:r>
        <w:rPr>
          <w:rFonts w:eastAsia="Times New Roman"/>
          <w:color w:val="000000"/>
          <w:spacing w:val="3"/>
          <w:sz w:val="22"/>
          <w:szCs w:val="22"/>
        </w:rPr>
        <w:t>крана на малой скорости (до 5 км/ч) с заблокированной рессор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ной подвеской и грузом на крюке м</w:t>
      </w:r>
      <w:r>
        <w:rPr>
          <w:rFonts w:eastAsia="Times New Roman"/>
          <w:color w:val="000000"/>
          <w:spacing w:val="-2"/>
          <w:sz w:val="22"/>
          <w:szCs w:val="22"/>
        </w:rPr>
        <w:t>ассой не более 25.</w:t>
      </w:r>
      <w:r>
        <w:rPr>
          <w:rFonts w:eastAsia="Times New Roman"/>
          <w:color w:val="000000"/>
          <w:spacing w:val="11"/>
          <w:sz w:val="22"/>
          <w:szCs w:val="22"/>
        </w:rPr>
        <w:t>..30%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от </w:t>
      </w:r>
      <w:r>
        <w:rPr>
          <w:rFonts w:eastAsia="Times New Roman"/>
          <w:color w:val="000000"/>
          <w:spacing w:val="1"/>
          <w:sz w:val="22"/>
          <w:szCs w:val="22"/>
        </w:rPr>
        <w:t>паспортных грузов, поднятых не выше 0,5 м стрелой, располо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женной сзади автомобиля и ориентированной строго по его про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дольной оси. Транспортная скорость автомобильных кранов по </w:t>
      </w:r>
      <w:r>
        <w:rPr>
          <w:rFonts w:eastAsia="Times New Roman"/>
          <w:color w:val="000000"/>
          <w:spacing w:val="4"/>
          <w:sz w:val="22"/>
          <w:szCs w:val="22"/>
        </w:rPr>
        <w:t>дорогам достигает 60...70 км/ч.</w:t>
      </w:r>
    </w:p>
    <w:p w:rsidR="00000000" w:rsidRDefault="00AF1AE4">
      <w:pPr>
        <w:shd w:val="clear" w:color="auto" w:fill="FFFFFF"/>
        <w:spacing w:line="226" w:lineRule="exact"/>
        <w:ind w:left="19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Базовый автомобиль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является ходовой неповоротной частью </w:t>
      </w:r>
      <w:r>
        <w:rPr>
          <w:rFonts w:eastAsia="Times New Roman"/>
          <w:color w:val="000000"/>
          <w:spacing w:val="7"/>
          <w:sz w:val="22"/>
          <w:szCs w:val="22"/>
        </w:rPr>
        <w:t>крана. Поворотная часть крана с закрепленной на ней стрелой,</w:t>
      </w:r>
    </w:p>
    <w:p w:rsidR="00000000" w:rsidRDefault="00AF1AE4">
      <w:pPr>
        <w:shd w:val="clear" w:color="auto" w:fill="FFFFFF"/>
        <w:spacing w:line="226" w:lineRule="exact"/>
        <w:ind w:left="19" w:firstLine="293"/>
        <w:jc w:val="both"/>
        <w:sectPr w:rsidR="00000000">
          <w:pgSz w:w="11909" w:h="16834"/>
          <w:pgMar w:top="1440" w:right="2710" w:bottom="720" w:left="2815" w:header="720" w:footer="720" w:gutter="0"/>
          <w:cols w:space="60"/>
          <w:noEndnote/>
        </w:sectPr>
      </w:pPr>
    </w:p>
    <w:p w:rsidR="00000000" w:rsidRDefault="00AF1AE4">
      <w:pPr>
        <w:framePr w:h="230" w:hRule="exact" w:hSpace="38" w:wrap="notBeside" w:vAnchor="text" w:hAnchor="margin" w:x="3697" w:y="1302"/>
        <w:shd w:val="clear" w:color="auto" w:fill="FFFFFF"/>
      </w:pPr>
      <w:r>
        <w:rPr>
          <w:i/>
          <w:iCs/>
          <w:color w:val="000000"/>
        </w:rPr>
        <w:lastRenderedPageBreak/>
        <w:t>14</w:t>
      </w:r>
    </w:p>
    <w:p w:rsidR="00000000" w:rsidRDefault="00773BBC">
      <w:pPr>
        <w:shd w:val="clear" w:color="auto" w:fill="FFFFFF"/>
      </w:pPr>
      <w:r>
        <w:rPr>
          <w:noProof/>
        </w:rPr>
        <w:drawing>
          <wp:anchor distT="0" distB="0" distL="0" distR="0" simplePos="0" relativeHeight="251785216" behindDoc="1" locked="0" layoutInCell="1" allowOverlap="1">
            <wp:simplePos x="0" y="0"/>
            <wp:positionH relativeFrom="margin">
              <wp:posOffset>-1276985</wp:posOffset>
            </wp:positionH>
            <wp:positionV relativeFrom="paragraph">
              <wp:posOffset>0</wp:posOffset>
            </wp:positionV>
            <wp:extent cx="4035425" cy="1694815"/>
            <wp:effectExtent l="19050" t="0" r="3175" b="0"/>
            <wp:wrapThrough wrapText="bothSides">
              <wp:wrapPolygon edited="0">
                <wp:start x="-102" y="0"/>
                <wp:lineTo x="-102" y="21365"/>
                <wp:lineTo x="21617" y="21365"/>
                <wp:lineTo x="21617" y="0"/>
                <wp:lineTo x="-102" y="0"/>
              </wp:wrapPolygon>
            </wp:wrapThrough>
            <wp:docPr id="399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1694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i/>
          <w:iCs/>
          <w:color w:val="000000"/>
          <w:spacing w:val="25"/>
        </w:rPr>
        <w:t>4 3</w:t>
      </w:r>
    </w:p>
    <w:p w:rsidR="00000000" w:rsidRDefault="00AF1AE4">
      <w:pPr>
        <w:shd w:val="clear" w:color="auto" w:fill="FFFFFF"/>
        <w:sectPr w:rsidR="00000000">
          <w:pgSz w:w="11909" w:h="16834"/>
          <w:pgMar w:top="1440" w:right="6065" w:bottom="720" w:left="5124" w:header="720" w:footer="720" w:gutter="0"/>
          <w:cols w:space="60"/>
          <w:noEndnote/>
        </w:sectPr>
      </w:pPr>
    </w:p>
    <w:p w:rsidR="00000000" w:rsidRDefault="00773BBC">
      <w:pPr>
        <w:spacing w:before="504"/>
        <w:ind w:left="240" w:right="168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796030" cy="1499235"/>
            <wp:effectExtent l="1905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0" cy="149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432"/>
        <w:ind w:left="10"/>
        <w:jc w:val="center"/>
      </w:pPr>
      <w:r>
        <w:rPr>
          <w:rFonts w:eastAsia="Times New Roman"/>
          <w:color w:val="000000"/>
          <w:spacing w:val="-3"/>
        </w:rPr>
        <w:t>Рис. 11.16. Автомобильные краны:</w:t>
      </w:r>
    </w:p>
    <w:p w:rsidR="00000000" w:rsidRDefault="00AF1AE4">
      <w:pPr>
        <w:shd w:val="clear" w:color="auto" w:fill="FFFFFF"/>
        <w:spacing w:before="53" w:line="182" w:lineRule="exact"/>
        <w:ind w:right="10"/>
        <w:jc w:val="both"/>
      </w:pP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2"/>
          <w:sz w:val="18"/>
          <w:szCs w:val="18"/>
        </w:rPr>
        <w:t>— с решетчатой стрелой и групповым приводом: / — шасси грузового автомоби</w:t>
      </w:r>
      <w:r>
        <w:rPr>
          <w:rFonts w:eastAsia="Times New Roman"/>
          <w:color w:val="000000"/>
          <w:spacing w:val="-2"/>
          <w:sz w:val="18"/>
          <w:szCs w:val="18"/>
        </w:rPr>
        <w:softHyphen/>
      </w:r>
      <w:r>
        <w:rPr>
          <w:rFonts w:eastAsia="Times New Roman"/>
          <w:color w:val="000000"/>
          <w:spacing w:val="-3"/>
          <w:sz w:val="18"/>
          <w:szCs w:val="18"/>
        </w:rPr>
        <w:t xml:space="preserve">ля;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2 —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коробка отбора мощности; </w:t>
      </w:r>
      <w:r>
        <w:rPr>
          <w:rFonts w:eastAsia="Times New Roman"/>
          <w:i/>
          <w:iCs/>
          <w:color w:val="000000"/>
          <w:spacing w:val="60"/>
          <w:sz w:val="18"/>
          <w:szCs w:val="18"/>
        </w:rPr>
        <w:t>Зяб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 —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выносные опоры;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4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— дополнительная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рама;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5 — </w:t>
      </w:r>
      <w:r>
        <w:rPr>
          <w:rFonts w:eastAsia="Times New Roman"/>
          <w:color w:val="000000"/>
          <w:spacing w:val="-2"/>
          <w:sz w:val="18"/>
          <w:szCs w:val="18"/>
        </w:rPr>
        <w:t>опорно-поворотное устройств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о; 7 — поворотная платформа;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8 </w:t>
      </w:r>
      <w:r>
        <w:rPr>
          <w:rFonts w:eastAsia="Times New Roman"/>
          <w:color w:val="000000"/>
          <w:spacing w:val="-2"/>
          <w:sz w:val="18"/>
          <w:szCs w:val="18"/>
        </w:rPr>
        <w:t>— проти</w:t>
      </w:r>
      <w:r>
        <w:rPr>
          <w:rFonts w:eastAsia="Times New Roman"/>
          <w:color w:val="000000"/>
          <w:spacing w:val="-2"/>
          <w:sz w:val="18"/>
          <w:szCs w:val="18"/>
        </w:rPr>
        <w:softHyphen/>
      </w:r>
      <w:r>
        <w:rPr>
          <w:rFonts w:eastAsia="Times New Roman"/>
          <w:color w:val="000000"/>
          <w:spacing w:val="-3"/>
          <w:sz w:val="18"/>
          <w:szCs w:val="18"/>
        </w:rPr>
        <w:t xml:space="preserve">вовес;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9 —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двуногая стойка;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10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— грузовая и стреловая лебедки;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11 </w:t>
      </w:r>
      <w:r>
        <w:rPr>
          <w:rFonts w:eastAsia="Times New Roman"/>
          <w:color w:val="000000"/>
          <w:spacing w:val="-3"/>
          <w:sz w:val="18"/>
          <w:szCs w:val="18"/>
        </w:rPr>
        <w:t>— реверсивно-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распределительный механизм;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12 —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механизм вращения;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13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стрела;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14 </w:t>
      </w:r>
      <w:r>
        <w:rPr>
          <w:rFonts w:eastAsia="Times New Roman"/>
          <w:color w:val="000000"/>
          <w:spacing w:val="-2"/>
          <w:sz w:val="18"/>
          <w:szCs w:val="18"/>
        </w:rPr>
        <w:t>— крю</w:t>
      </w:r>
      <w:r>
        <w:rPr>
          <w:rFonts w:eastAsia="Times New Roman"/>
          <w:color w:val="000000"/>
          <w:spacing w:val="-2"/>
          <w:sz w:val="18"/>
          <w:szCs w:val="18"/>
        </w:rPr>
        <w:softHyphen/>
      </w:r>
      <w:r>
        <w:rPr>
          <w:rFonts w:eastAsia="Times New Roman"/>
          <w:color w:val="000000"/>
          <w:sz w:val="18"/>
          <w:szCs w:val="18"/>
        </w:rPr>
        <w:t xml:space="preserve">ковая подвеска;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б </w:t>
      </w:r>
      <w:r>
        <w:rPr>
          <w:rFonts w:eastAsia="Times New Roman"/>
          <w:color w:val="000000"/>
          <w:sz w:val="18"/>
          <w:szCs w:val="18"/>
        </w:rPr>
        <w:t>— с телескопической стрелой и гидравлическим и</w:t>
      </w:r>
      <w:r>
        <w:rPr>
          <w:rFonts w:eastAsia="Times New Roman"/>
          <w:color w:val="000000"/>
          <w:sz w:val="18"/>
          <w:szCs w:val="18"/>
        </w:rPr>
        <w:t>ндивидуаль</w:t>
      </w:r>
      <w:r>
        <w:rPr>
          <w:rFonts w:eastAsia="Times New Roman"/>
          <w:color w:val="000000"/>
          <w:sz w:val="18"/>
          <w:szCs w:val="18"/>
        </w:rPr>
        <w:softHyphen/>
      </w:r>
      <w:r>
        <w:rPr>
          <w:rFonts w:eastAsia="Times New Roman"/>
          <w:color w:val="000000"/>
          <w:spacing w:val="-2"/>
          <w:sz w:val="18"/>
          <w:szCs w:val="18"/>
        </w:rPr>
        <w:t xml:space="preserve">ным приводом: / — стрела;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2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гидроцилиндр раздвижки секций стрелы;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3 —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гидроцилиндр подъема стрелы;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4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механизм вращения;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5 —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грузоподъемный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механизм;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6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— насос; 7 — коробка отбора мощности;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8 —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коробка передач;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>9 —</w:t>
      </w:r>
    </w:p>
    <w:p w:rsidR="00000000" w:rsidRDefault="00AF1AE4">
      <w:pPr>
        <w:shd w:val="clear" w:color="auto" w:fill="FFFFFF"/>
        <w:spacing w:line="182" w:lineRule="exact"/>
        <w:ind w:right="10"/>
        <w:jc w:val="center"/>
      </w:pPr>
      <w:r>
        <w:rPr>
          <w:rFonts w:eastAsia="Times New Roman"/>
          <w:color w:val="000000"/>
          <w:spacing w:val="-1"/>
          <w:sz w:val="18"/>
          <w:szCs w:val="18"/>
        </w:rPr>
        <w:t>двигатель автомобиля</w:t>
      </w:r>
    </w:p>
    <w:p w:rsidR="00000000" w:rsidRDefault="00AF1AE4">
      <w:pPr>
        <w:shd w:val="clear" w:color="auto" w:fill="FFFFFF"/>
        <w:spacing w:before="182" w:line="226" w:lineRule="exact"/>
        <w:ind w:left="10" w:right="10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кабино</w:t>
      </w:r>
      <w:r>
        <w:rPr>
          <w:rFonts w:eastAsia="Times New Roman"/>
          <w:color w:val="000000"/>
          <w:spacing w:val="3"/>
          <w:sz w:val="22"/>
          <w:szCs w:val="22"/>
        </w:rPr>
        <w:t>й и крановыми механизмами соединена с его неповорот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ной частью опорно-поворотным устройством роликового, реже </w:t>
      </w:r>
      <w:r>
        <w:rPr>
          <w:rFonts w:eastAsia="Times New Roman"/>
          <w:color w:val="000000"/>
          <w:spacing w:val="3"/>
          <w:sz w:val="22"/>
          <w:szCs w:val="22"/>
        </w:rPr>
        <w:t>шарикового типа.</w:t>
      </w:r>
    </w:p>
    <w:p w:rsidR="00000000" w:rsidRDefault="00AF1AE4">
      <w:pPr>
        <w:shd w:val="clear" w:color="auto" w:fill="FFFFFF"/>
        <w:spacing w:line="226" w:lineRule="exact"/>
        <w:ind w:firstLine="298"/>
        <w:jc w:val="both"/>
      </w:pPr>
      <w:r>
        <w:rPr>
          <w:rFonts w:eastAsia="Times New Roman"/>
          <w:color w:val="000000"/>
          <w:sz w:val="22"/>
          <w:szCs w:val="22"/>
        </w:rPr>
        <w:t xml:space="preserve">По типу стрелового оборудования различают краны с </w:t>
      </w:r>
      <w:r>
        <w:rPr>
          <w:rFonts w:eastAsia="Times New Roman"/>
          <w:i/>
          <w:iCs/>
          <w:color w:val="000000"/>
          <w:sz w:val="22"/>
          <w:szCs w:val="22"/>
        </w:rPr>
        <w:t>жестки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ми (нераздвижными)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телескопическими {раздвижными) </w:t>
      </w:r>
      <w:r>
        <w:rPr>
          <w:rFonts w:eastAsia="Times New Roman"/>
          <w:color w:val="000000"/>
          <w:spacing w:val="-3"/>
          <w:sz w:val="22"/>
          <w:szCs w:val="22"/>
        </w:rPr>
        <w:t>стрела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ми. Жесткие с</w:t>
      </w:r>
      <w:r>
        <w:rPr>
          <w:rFonts w:eastAsia="Times New Roman"/>
          <w:color w:val="000000"/>
          <w:spacing w:val="1"/>
          <w:sz w:val="22"/>
          <w:szCs w:val="22"/>
        </w:rPr>
        <w:t>трелы, обычно решетчатые, поддерживаются в тре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буемом положении канатами стрелоподъемного механизма. Для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увеличения рабочего подстрелового пространства и его основных </w:t>
      </w:r>
      <w:r>
        <w:rPr>
          <w:rFonts w:eastAsia="Times New Roman"/>
          <w:color w:val="000000"/>
          <w:spacing w:val="7"/>
          <w:sz w:val="22"/>
          <w:szCs w:val="22"/>
        </w:rPr>
        <w:t>параметров (высоты подъема и вылета груза) кран может быть</w:t>
      </w:r>
    </w:p>
    <w:p w:rsidR="00000000" w:rsidRDefault="00AF1AE4">
      <w:pPr>
        <w:shd w:val="clear" w:color="auto" w:fill="FFFFFF"/>
        <w:spacing w:line="226" w:lineRule="exact"/>
        <w:ind w:firstLine="298"/>
        <w:jc w:val="both"/>
        <w:sectPr w:rsidR="00000000">
          <w:type w:val="continuous"/>
          <w:pgSz w:w="11909" w:h="16834"/>
          <w:pgMar w:top="1440" w:right="2436" w:bottom="720" w:left="309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>укомпл</w:t>
      </w:r>
      <w:r>
        <w:rPr>
          <w:rFonts w:eastAsia="Times New Roman"/>
          <w:color w:val="000000"/>
          <w:spacing w:val="3"/>
          <w:sz w:val="22"/>
          <w:szCs w:val="22"/>
        </w:rPr>
        <w:t>ектован дополнительной удлиненной стрелой или встав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кой для удлинения основной стрелы, надставкой — гуськом и </w:t>
      </w:r>
      <w:r>
        <w:rPr>
          <w:rFonts w:eastAsia="Times New Roman"/>
          <w:color w:val="000000"/>
          <w:sz w:val="22"/>
          <w:szCs w:val="22"/>
        </w:rPr>
        <w:t>башенно-стреловым оборудованием. Угол наклона к горизонту те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лескопической стрелы коробчатого сечения, а также ее раздвиж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ку обеспечивают гидравли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ческие цилиндры. В современных кранах </w:t>
      </w:r>
      <w:r>
        <w:rPr>
          <w:rFonts w:eastAsia="Times New Roman"/>
          <w:color w:val="000000"/>
          <w:spacing w:val="1"/>
          <w:sz w:val="22"/>
          <w:szCs w:val="22"/>
        </w:rPr>
        <w:t>телескопическая стрела может раздвигаться с грузом на крюке, обеспечивая этим высокую точность установки монтируемых эле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ментов. В последнее время гидравлические краны на автомобиль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ном шасси с телескопическими стрелам</w:t>
      </w:r>
      <w:r>
        <w:rPr>
          <w:rFonts w:eastAsia="Times New Roman"/>
          <w:color w:val="000000"/>
          <w:spacing w:val="2"/>
          <w:sz w:val="22"/>
          <w:szCs w:val="22"/>
        </w:rPr>
        <w:t>и стали снабжать допол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нительным оборудованием — монтажными люльками, устанав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ливаемыми вместо гуська на верхней секции стрелы, что суще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ственно расширяет область их применения.</w:t>
      </w:r>
    </w:p>
    <w:p w:rsidR="00000000" w:rsidRDefault="00AF1AE4">
      <w:pPr>
        <w:shd w:val="clear" w:color="auto" w:fill="FFFFFF"/>
        <w:spacing w:line="226" w:lineRule="exact"/>
        <w:ind w:left="5" w:right="10" w:firstLine="29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Механизмы крана приводятся в движение от дизеля базового ав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томобиля через кор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обку отбора мощности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11.16,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(в случае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группового привода) или индивидуально (при индивидуальном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приводе) с использованием электрической или гидравлической </w:t>
      </w:r>
      <w:r>
        <w:rPr>
          <w:rFonts w:eastAsia="Times New Roman"/>
          <w:color w:val="000000"/>
          <w:spacing w:val="1"/>
          <w:sz w:val="22"/>
          <w:szCs w:val="22"/>
        </w:rPr>
        <w:t>трансмиссии. Кинематическая схема крана с механической транс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миссией позволяет совмещать п</w:t>
      </w:r>
      <w:r>
        <w:rPr>
          <w:rFonts w:eastAsia="Times New Roman"/>
          <w:color w:val="000000"/>
          <w:spacing w:val="2"/>
          <w:sz w:val="22"/>
          <w:szCs w:val="22"/>
        </w:rPr>
        <w:t>одъем груза с поворотом плат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формы. Гидравлический и электрический приводы существенно </w:t>
      </w:r>
      <w:r>
        <w:rPr>
          <w:rFonts w:eastAsia="Times New Roman"/>
          <w:color w:val="000000"/>
          <w:spacing w:val="1"/>
          <w:sz w:val="22"/>
          <w:szCs w:val="22"/>
        </w:rPr>
        <w:t>упрощают кинематическую схему крана, расширяют его техноло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гические возможности и обеспечивают более глубокое регулиро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вание скоростей рабочих движений и дистанционность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управле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ния. В настоящее время наибольшее распространение в этих кра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нах имеют гидравлические трансмиссии. Крановые механизмы с гидроприводом весьма компактны, также компактна телескопи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ческая стрела, которая быстро переводится в транспортное сдви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нутое п</w:t>
      </w:r>
      <w:r>
        <w:rPr>
          <w:rFonts w:eastAsia="Times New Roman"/>
          <w:color w:val="000000"/>
          <w:spacing w:val="2"/>
          <w:sz w:val="22"/>
          <w:szCs w:val="22"/>
        </w:rPr>
        <w:t>оложение.</w:t>
      </w:r>
    </w:p>
    <w:p w:rsidR="00000000" w:rsidRDefault="00AF1AE4">
      <w:pPr>
        <w:shd w:val="clear" w:color="auto" w:fill="FFFFFF"/>
        <w:spacing w:line="226" w:lineRule="exact"/>
        <w:ind w:right="10" w:firstLine="283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Краны на спецшасси автомобильного типа </w:t>
      </w:r>
      <w:r>
        <w:rPr>
          <w:rFonts w:eastAsia="Times New Roman"/>
          <w:color w:val="000000"/>
          <w:spacing w:val="-5"/>
          <w:sz w:val="22"/>
          <w:szCs w:val="22"/>
        </w:rPr>
        <w:t>(рис. 11.17) предназ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начены для строительно-монтажных работ, для монтажа техноло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гического оборудования промышленных предприятий, а также для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погрузочно-разгрузочных работ. Обладая высокой подвижностью </w:t>
      </w:r>
      <w:r>
        <w:rPr>
          <w:rFonts w:eastAsia="Times New Roman"/>
          <w:color w:val="000000"/>
          <w:spacing w:val="4"/>
          <w:sz w:val="22"/>
          <w:szCs w:val="22"/>
        </w:rPr>
        <w:t>и бол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ьшой грузоподъемностью, эти краны не требуют монтажа </w:t>
      </w:r>
      <w:r>
        <w:rPr>
          <w:rFonts w:eastAsia="Times New Roman"/>
          <w:color w:val="000000"/>
          <w:spacing w:val="2"/>
          <w:sz w:val="22"/>
          <w:szCs w:val="22"/>
        </w:rPr>
        <w:t>при установке в рабочее положение, обеспечивают низкую поса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дочную скорость груза, а также большую высоту подъема крюка.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Краны на спецшасси имеют грузоподъемности — 25, 40, 50, 63, </w:t>
      </w:r>
      <w:r>
        <w:rPr>
          <w:rFonts w:eastAsia="Times New Roman"/>
          <w:color w:val="000000"/>
          <w:sz w:val="22"/>
          <w:szCs w:val="22"/>
        </w:rPr>
        <w:t>100 и 250 т. Они являю</w:t>
      </w:r>
      <w:r>
        <w:rPr>
          <w:rFonts w:eastAsia="Times New Roman"/>
          <w:color w:val="000000"/>
          <w:sz w:val="22"/>
          <w:szCs w:val="22"/>
        </w:rPr>
        <w:t xml:space="preserve">тся продолжением ряда грузоподъемностей </w:t>
      </w:r>
      <w:r>
        <w:rPr>
          <w:rFonts w:eastAsia="Times New Roman"/>
          <w:color w:val="000000"/>
          <w:spacing w:val="1"/>
          <w:sz w:val="22"/>
          <w:szCs w:val="22"/>
        </w:rPr>
        <w:t>автомобильных кранов. Известны зарубежные краны на спецшас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си грузоподъемностью до 1000 т. Специальные многоосные шасси (3—8 осей) этих кранов отличаются от автомобильных шасси воз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можностью воспринимать большие нагр</w:t>
      </w:r>
      <w:r>
        <w:rPr>
          <w:rFonts w:eastAsia="Times New Roman"/>
          <w:color w:val="000000"/>
          <w:spacing w:val="1"/>
          <w:sz w:val="22"/>
          <w:szCs w:val="22"/>
        </w:rPr>
        <w:t>узки от кранового обору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дования повышенной грузоподъемности. Транспортная скорость </w:t>
      </w:r>
      <w:r>
        <w:rPr>
          <w:rFonts w:eastAsia="Times New Roman"/>
          <w:color w:val="000000"/>
          <w:spacing w:val="3"/>
          <w:sz w:val="22"/>
          <w:szCs w:val="22"/>
        </w:rPr>
        <w:t>таких кранов составляет от 45 до 60 км/ч.</w:t>
      </w:r>
    </w:p>
    <w:p w:rsidR="00000000" w:rsidRDefault="00AF1AE4">
      <w:pPr>
        <w:shd w:val="clear" w:color="auto" w:fill="FFFFFF"/>
        <w:spacing w:line="226" w:lineRule="exact"/>
        <w:ind w:left="10" w:right="19" w:firstLine="293"/>
        <w:jc w:val="both"/>
      </w:pPr>
      <w:r>
        <w:rPr>
          <w:rFonts w:eastAsia="Times New Roman"/>
          <w:color w:val="000000"/>
          <w:sz w:val="22"/>
          <w:szCs w:val="22"/>
        </w:rPr>
        <w:t>Краны рассматриваемого типа состоят из двух частей — непо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воротной (собственно специального шасси) и поворотной, со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единенных между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собой опорно-поворотным устройством обычно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го типа. Колесные формулы отечественных кранов — 6x4, 8x4,</w:t>
      </w:r>
    </w:p>
    <w:p w:rsidR="00000000" w:rsidRDefault="00AF1AE4">
      <w:pPr>
        <w:shd w:val="clear" w:color="auto" w:fill="FFFFFF"/>
        <w:spacing w:line="226" w:lineRule="exact"/>
        <w:ind w:left="10" w:right="19" w:firstLine="293"/>
        <w:jc w:val="both"/>
        <w:sectPr w:rsidR="00000000">
          <w:pgSz w:w="11909" w:h="16834"/>
          <w:pgMar w:top="1440" w:right="2614" w:bottom="720" w:left="2901" w:header="720" w:footer="720" w:gutter="0"/>
          <w:cols w:space="60"/>
          <w:noEndnote/>
        </w:sectPr>
      </w:pPr>
    </w:p>
    <w:p w:rsidR="00000000" w:rsidRDefault="00773BBC">
      <w:pPr>
        <w:framePr w:h="5530" w:hSpace="38" w:wrap="auto" w:vAnchor="text" w:hAnchor="text" w:x="78" w:y="35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084070" cy="3509010"/>
            <wp:effectExtent l="1905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350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600"/>
        <w:jc w:val="both"/>
      </w:pPr>
      <w:r>
        <w:rPr>
          <w:color w:val="000000"/>
          <w:spacing w:val="6"/>
          <w:sz w:val="22"/>
          <w:szCs w:val="22"/>
        </w:rPr>
        <w:t xml:space="preserve">12x6, 14x6.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Ходовая часть </w:t>
      </w:r>
      <w:r>
        <w:rPr>
          <w:rFonts w:eastAsia="Times New Roman"/>
          <w:color w:val="000000"/>
          <w:sz w:val="22"/>
          <w:szCs w:val="22"/>
        </w:rPr>
        <w:t>оборудована пневматически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ми двухконтурными тормоза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ми. Каждый конту</w:t>
      </w:r>
      <w:r>
        <w:rPr>
          <w:rFonts w:eastAsia="Times New Roman"/>
          <w:color w:val="000000"/>
          <w:spacing w:val="-1"/>
          <w:sz w:val="22"/>
          <w:szCs w:val="22"/>
        </w:rPr>
        <w:t>р заторма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живает часть колес, поэтому </w:t>
      </w:r>
      <w:r>
        <w:rPr>
          <w:rFonts w:eastAsia="Times New Roman"/>
          <w:color w:val="000000"/>
          <w:spacing w:val="-2"/>
          <w:sz w:val="22"/>
          <w:szCs w:val="22"/>
        </w:rPr>
        <w:t>даже при выходе из строя од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ного контура надежность тор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>можения обеспечивается вто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рым контуром.</w:t>
      </w:r>
    </w:p>
    <w:p w:rsidR="00000000" w:rsidRDefault="00AF1AE4">
      <w:pPr>
        <w:framePr w:w="3336" w:h="417" w:hRule="exact" w:hSpace="38" w:wrap="auto" w:vAnchor="text" w:hAnchor="text" w:x="30" w:y="3918"/>
        <w:shd w:val="clear" w:color="auto" w:fill="FFFFFF"/>
        <w:spacing w:line="206" w:lineRule="exact"/>
        <w:ind w:left="442" w:hanging="442"/>
      </w:pPr>
      <w:r>
        <w:rPr>
          <w:rFonts w:eastAsia="Times New Roman"/>
          <w:color w:val="000000"/>
          <w:spacing w:val="-8"/>
          <w:sz w:val="22"/>
          <w:szCs w:val="22"/>
        </w:rPr>
        <w:t>Рис. 11.17. Самоходный кран на спец</w:t>
      </w:r>
      <w:r>
        <w:rPr>
          <w:rFonts w:eastAsia="Times New Roman"/>
          <w:color w:val="000000"/>
          <w:spacing w:val="-8"/>
          <w:sz w:val="22"/>
          <w:szCs w:val="22"/>
        </w:rPr>
        <w:softHyphen/>
        <w:t>шасси автомобильного типа</w:t>
      </w:r>
    </w:p>
    <w:p w:rsidR="00000000" w:rsidRDefault="00AF1AE4">
      <w:pPr>
        <w:shd w:val="clear" w:color="auto" w:fill="FFFFFF"/>
        <w:spacing w:line="226" w:lineRule="exact"/>
        <w:ind w:left="3595" w:right="19" w:firstLine="293"/>
        <w:jc w:val="both"/>
      </w:pPr>
      <w:r>
        <w:rPr>
          <w:rFonts w:eastAsia="Times New Roman"/>
          <w:color w:val="000000"/>
          <w:sz w:val="22"/>
          <w:szCs w:val="22"/>
        </w:rPr>
        <w:t>Краны на спецшасси обо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0"/>
          <w:sz w:val="22"/>
          <w:szCs w:val="22"/>
        </w:rPr>
        <w:t xml:space="preserve">рудуют телескопическими </w:t>
      </w:r>
      <w:r>
        <w:rPr>
          <w:rFonts w:eastAsia="Times New Roman"/>
          <w:color w:val="000000"/>
          <w:spacing w:val="-2"/>
          <w:sz w:val="22"/>
          <w:szCs w:val="22"/>
        </w:rPr>
        <w:t>стрелами, со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стоящими из 3— </w:t>
      </w:r>
      <w:r>
        <w:rPr>
          <w:rFonts w:eastAsia="Times New Roman"/>
          <w:color w:val="000000"/>
          <w:sz w:val="22"/>
          <w:szCs w:val="22"/>
        </w:rPr>
        <w:t>5 секций, которые раздвига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ются гидроцилиндрами. Кра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 большой грузоподъемно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сти оборудуют также решет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чатыми стрелами и дополни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тельно — решетчатыми удли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нителями, гуськами или стре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>лами. В последнем случае ра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>бочее оборудование крана пре</w:t>
      </w:r>
      <w:r>
        <w:rPr>
          <w:rFonts w:eastAsia="Times New Roman"/>
          <w:color w:val="000000"/>
          <w:spacing w:val="-7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вращается в башенно-стрело-</w:t>
      </w:r>
      <w:r>
        <w:rPr>
          <w:rFonts w:eastAsia="Times New Roman"/>
          <w:color w:val="000000"/>
          <w:sz w:val="22"/>
          <w:szCs w:val="22"/>
        </w:rPr>
        <w:t xml:space="preserve">вое. При транспортировании </w:t>
      </w:r>
      <w:r>
        <w:rPr>
          <w:rFonts w:eastAsia="Times New Roman"/>
          <w:color w:val="000000"/>
          <w:spacing w:val="-6"/>
          <w:sz w:val="22"/>
          <w:szCs w:val="22"/>
        </w:rPr>
        <w:t>кранов большой грузоподъем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ности стрелы перевозят от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дельно от крана на специаль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ной тележке.</w:t>
      </w:r>
    </w:p>
    <w:p w:rsidR="00000000" w:rsidRDefault="00AF1AE4">
      <w:pPr>
        <w:shd w:val="clear" w:color="auto" w:fill="FFFFFF"/>
        <w:spacing w:line="226" w:lineRule="exact"/>
        <w:ind w:right="10" w:firstLine="29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Механизмы крана также </w:t>
      </w:r>
      <w:r>
        <w:rPr>
          <w:rFonts w:eastAsia="Times New Roman"/>
          <w:color w:val="000000"/>
          <w:spacing w:val="1"/>
          <w:sz w:val="22"/>
          <w:szCs w:val="22"/>
        </w:rPr>
        <w:t>имеют гидравлический при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вод высокого давления (до 32 МПа). Механизмы лебедок состоят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из </w:t>
      </w:r>
      <w:r>
        <w:rPr>
          <w:rFonts w:eastAsia="Times New Roman"/>
          <w:color w:val="000000"/>
          <w:spacing w:val="-1"/>
          <w:sz w:val="22"/>
          <w:szCs w:val="22"/>
        </w:rPr>
        <w:t>одного или двух гидромоторов, планетарных редукторов, встроен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ных в барабаны, колодочных или дисковых тормозов. В качестве </w:t>
      </w:r>
      <w:r>
        <w:rPr>
          <w:rFonts w:eastAsia="Times New Roman"/>
          <w:color w:val="000000"/>
          <w:spacing w:val="-4"/>
          <w:sz w:val="22"/>
          <w:szCs w:val="22"/>
        </w:rPr>
        <w:t>первичных двигателей используют дизели. При этом на кранах боль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шой грузоподъемности устанавливают два дизеля: один — на шас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си — </w:t>
      </w:r>
      <w:r>
        <w:rPr>
          <w:rFonts w:eastAsia="Times New Roman"/>
          <w:color w:val="000000"/>
          <w:spacing w:val="-1"/>
          <w:sz w:val="22"/>
          <w:szCs w:val="22"/>
        </w:rPr>
        <w:t>для передвижения и привода насосов, питающих гидроци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линдры выносных опор, второй — на поворотной платформе — для </w:t>
      </w:r>
      <w:r>
        <w:rPr>
          <w:rFonts w:eastAsia="Times New Roman"/>
          <w:color w:val="000000"/>
          <w:sz w:val="22"/>
          <w:szCs w:val="22"/>
        </w:rPr>
        <w:t xml:space="preserve">привода гидромоторов крановых механизмов и гидроцилиндров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подъема стрелы и выдвижения ее секций. В приводе кранов чаще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используют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двухпоточные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 насосы, </w:t>
      </w:r>
      <w:r>
        <w:rPr>
          <w:rFonts w:eastAsia="Times New Roman"/>
          <w:color w:val="000000"/>
          <w:spacing w:val="-4"/>
          <w:sz w:val="22"/>
          <w:szCs w:val="22"/>
        </w:rPr>
        <w:t>обеспечивающие совмещение ра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бочих движений, а также широкий диапазон их скоростей за счет </w:t>
      </w:r>
      <w:r>
        <w:rPr>
          <w:rFonts w:eastAsia="Times New Roman"/>
          <w:color w:val="000000"/>
          <w:spacing w:val="-3"/>
          <w:sz w:val="22"/>
          <w:szCs w:val="22"/>
        </w:rPr>
        <w:t>совмещения расходов жидкостей двух напорных линий. Силовая ус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тановка включает также электрогенератор и аккумуляторную бата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рею напряжением 24 В для запуска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основного двигателя, освещения </w:t>
      </w:r>
      <w:r>
        <w:rPr>
          <w:rFonts w:eastAsia="Times New Roman"/>
          <w:color w:val="000000"/>
          <w:spacing w:val="-1"/>
          <w:sz w:val="22"/>
          <w:szCs w:val="22"/>
        </w:rPr>
        <w:t>и питания электроэнергией контрольно-предохранительной и дру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гой аппаратуры. Управляют краном из кабины, расположенной на </w:t>
      </w:r>
      <w:r>
        <w:rPr>
          <w:rFonts w:eastAsia="Times New Roman"/>
          <w:color w:val="000000"/>
          <w:spacing w:val="-1"/>
          <w:sz w:val="22"/>
          <w:szCs w:val="22"/>
        </w:rPr>
        <w:t>поворотной части. Возможно также дистанционное управление.</w:t>
      </w:r>
    </w:p>
    <w:p w:rsidR="00000000" w:rsidRDefault="00AF1AE4">
      <w:pPr>
        <w:shd w:val="clear" w:color="auto" w:fill="FFFFFF"/>
        <w:spacing w:line="226" w:lineRule="exact"/>
        <w:ind w:right="10" w:firstLine="298"/>
        <w:jc w:val="both"/>
        <w:sectPr w:rsidR="00000000">
          <w:pgSz w:w="11909" w:h="16834"/>
          <w:pgMar w:top="1440" w:right="2444" w:bottom="720" w:left="307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Краны на спецшасси р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аботают на выносных гидравлических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опорах, при этом горизонтальность платформы контролируется </w:t>
      </w:r>
      <w:r>
        <w:rPr>
          <w:rFonts w:eastAsia="Times New Roman"/>
          <w:color w:val="000000"/>
          <w:spacing w:val="2"/>
          <w:sz w:val="22"/>
          <w:szCs w:val="22"/>
        </w:rPr>
        <w:t>системой автоматики.</w:t>
      </w:r>
    </w:p>
    <w:p w:rsidR="00000000" w:rsidRDefault="00AF1AE4">
      <w:pPr>
        <w:shd w:val="clear" w:color="auto" w:fill="FFFFFF"/>
        <w:spacing w:before="5" w:line="226" w:lineRule="exact"/>
        <w:ind w:left="14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Известны также краны большой грузоподъемности (250 т) на неприводном шасси, перемещаемые в пределах строительной пло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щадки на небольшой скоро</w:t>
      </w:r>
      <w:r>
        <w:rPr>
          <w:rFonts w:eastAsia="Times New Roman"/>
          <w:color w:val="000000"/>
          <w:spacing w:val="-1"/>
          <w:sz w:val="22"/>
          <w:szCs w:val="22"/>
        </w:rPr>
        <w:t>сти за гусеничным тягачом, а при пере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базировании по автомобильным дорогам с большой скоростью — </w:t>
      </w:r>
      <w:r>
        <w:rPr>
          <w:rFonts w:eastAsia="Times New Roman"/>
          <w:color w:val="000000"/>
          <w:spacing w:val="3"/>
          <w:sz w:val="22"/>
          <w:szCs w:val="22"/>
        </w:rPr>
        <w:t>за колесным тягачом.</w:t>
      </w:r>
    </w:p>
    <w:p w:rsidR="00000000" w:rsidRDefault="00AF1AE4">
      <w:pPr>
        <w:shd w:val="clear" w:color="auto" w:fill="FFFFFF"/>
        <w:spacing w:line="226" w:lineRule="exact"/>
        <w:ind w:left="5" w:right="10" w:firstLine="274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Тракторные краны </w:t>
      </w:r>
      <w:r>
        <w:rPr>
          <w:rFonts w:eastAsia="Times New Roman"/>
          <w:color w:val="000000"/>
          <w:spacing w:val="-6"/>
          <w:sz w:val="22"/>
          <w:szCs w:val="22"/>
        </w:rPr>
        <w:t>на базе гусеничных или пневмоколесных про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мышленных тракторов применяют для выполнения строительно-</w:t>
      </w:r>
      <w:r>
        <w:rPr>
          <w:rFonts w:eastAsia="Times New Roman"/>
          <w:color w:val="000000"/>
          <w:sz w:val="22"/>
          <w:szCs w:val="22"/>
        </w:rPr>
        <w:t>монтажных и погрузочно</w:t>
      </w:r>
      <w:r>
        <w:rPr>
          <w:rFonts w:eastAsia="Times New Roman"/>
          <w:color w:val="000000"/>
          <w:sz w:val="22"/>
          <w:szCs w:val="22"/>
        </w:rPr>
        <w:t>-разгрузочных работ в условиях бездоро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жья. При этом базовый трактор обычно переоборудуют, удлиняя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его ходовую часть, заменяя рессорную подвеску рамы жесткой и </w:t>
      </w:r>
      <w:r>
        <w:rPr>
          <w:rFonts w:eastAsia="Times New Roman"/>
          <w:color w:val="000000"/>
          <w:spacing w:val="-2"/>
          <w:sz w:val="22"/>
          <w:szCs w:val="22"/>
        </w:rPr>
        <w:t>смещая вперед силовую установку. На освободившееся место в зад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ней части устанавливают поворотну</w:t>
      </w:r>
      <w:r>
        <w:rPr>
          <w:rFonts w:eastAsia="Times New Roman"/>
          <w:color w:val="000000"/>
          <w:spacing w:val="1"/>
          <w:sz w:val="22"/>
          <w:szCs w:val="22"/>
        </w:rPr>
        <w:t>ю часть, соединяя ее с непо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воротной частью опорно-поворотным устройством обычного типа. В качестве силовой установки используют тракторный двигатель, </w:t>
      </w:r>
      <w:r>
        <w:rPr>
          <w:rFonts w:eastAsia="Times New Roman"/>
          <w:color w:val="000000"/>
          <w:spacing w:val="1"/>
          <w:sz w:val="22"/>
          <w:szCs w:val="22"/>
        </w:rPr>
        <w:t>приводящий крановые механизмы через механическую, гидрав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лическую или электрическую трансмиссии.</w:t>
      </w:r>
    </w:p>
    <w:p w:rsidR="00000000" w:rsidRDefault="00AF1AE4">
      <w:pPr>
        <w:shd w:val="clear" w:color="auto" w:fill="FFFFFF"/>
        <w:spacing w:line="226" w:lineRule="exact"/>
        <w:ind w:left="5" w:right="19" w:firstLine="283"/>
        <w:jc w:val="both"/>
      </w:pPr>
      <w:r>
        <w:rPr>
          <w:rFonts w:eastAsia="Times New Roman"/>
          <w:color w:val="000000"/>
          <w:sz w:val="22"/>
          <w:szCs w:val="22"/>
        </w:rPr>
        <w:t>Гусеничн</w:t>
      </w:r>
      <w:r>
        <w:rPr>
          <w:rFonts w:eastAsia="Times New Roman"/>
          <w:color w:val="000000"/>
          <w:sz w:val="22"/>
          <w:szCs w:val="22"/>
        </w:rPr>
        <w:t>ые тракторные краны обычно оборудуют решетчаты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ми или коробчатыми прямыми и Г-образными стрелами, а пнев-моколесные краны — чаще телескопическими стрелами. Грузо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подъемность выпускаемых отечественной промышленностью трак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торных кранов не превышает </w:t>
      </w:r>
      <w:r>
        <w:rPr>
          <w:rFonts w:eastAsia="Times New Roman"/>
          <w:b/>
          <w:bCs/>
          <w:color w:val="000000"/>
          <w:spacing w:val="3"/>
          <w:sz w:val="22"/>
          <w:szCs w:val="22"/>
        </w:rPr>
        <w:t>1</w:t>
      </w:r>
      <w:r>
        <w:rPr>
          <w:rFonts w:eastAsia="Times New Roman"/>
          <w:color w:val="000000"/>
          <w:spacing w:val="3"/>
          <w:sz w:val="22"/>
          <w:szCs w:val="22"/>
        </w:rPr>
        <w:t>0 т.</w:t>
      </w:r>
    </w:p>
    <w:p w:rsidR="00000000" w:rsidRDefault="00AF1AE4">
      <w:pPr>
        <w:shd w:val="clear" w:color="auto" w:fill="FFFFFF"/>
        <w:spacing w:line="226" w:lineRule="exact"/>
        <w:ind w:right="5" w:firstLine="288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>Кр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аны-трубоукладчики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11.18,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4"/>
          <w:sz w:val="22"/>
          <w:szCs w:val="22"/>
        </w:rPr>
        <w:t>на базе гусеничных трак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торов специальной трубоукладочной модификации, либо с усо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вершенствованным ходом обычных гусеничных и пневмоколес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ных тракторов промышленной или сельскохозяйственной моди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фикации широко используют </w:t>
      </w:r>
      <w:r>
        <w:rPr>
          <w:rFonts w:eastAsia="Times New Roman"/>
          <w:color w:val="000000"/>
          <w:spacing w:val="-2"/>
          <w:sz w:val="22"/>
          <w:szCs w:val="22"/>
        </w:rPr>
        <w:t>для выполнения грузоподъемных опе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раций при строительстве нефте-, газо- и других трубопроводов. </w:t>
      </w:r>
      <w:r>
        <w:rPr>
          <w:rFonts w:eastAsia="Times New Roman"/>
          <w:color w:val="000000"/>
          <w:spacing w:val="2"/>
          <w:sz w:val="22"/>
          <w:szCs w:val="22"/>
        </w:rPr>
        <w:t>Эти машины оборудованы А-образной стрелой / коробчатого се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чения, расположенной сбоку относительно продольной базы (на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лонжероне гусеницы — у гусеничных машин,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 нижней раме — </w:t>
      </w:r>
      <w:r>
        <w:rPr>
          <w:rFonts w:eastAsia="Times New Roman"/>
          <w:color w:val="000000"/>
          <w:spacing w:val="4"/>
          <w:sz w:val="22"/>
          <w:szCs w:val="22"/>
        </w:rPr>
        <w:t>у пневмоколесных) и удерживаемой либо полиспастной систе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мой, либо гидроцилиндрами. Для обеспечения устойчивости с про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тивоположной стороны установлен откидывающийся противовес (контргруз)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вылет которого, в зависимости от реализуемого </w:t>
      </w:r>
      <w:r>
        <w:rPr>
          <w:rFonts w:eastAsia="Times New Roman"/>
          <w:color w:val="000000"/>
          <w:spacing w:val="-1"/>
          <w:sz w:val="22"/>
          <w:szCs w:val="22"/>
        </w:rPr>
        <w:t>г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рузового момента, регулируют гидроцилиндром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-1"/>
          <w:sz w:val="22"/>
          <w:szCs w:val="22"/>
        </w:rPr>
        <w:t>У трубоуклад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чиков малой грузоподъемности противовес обычно невыдвижной.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Отличительной особенностью кранов-трубоукладчиков от других </w:t>
      </w:r>
      <w:r>
        <w:rPr>
          <w:rFonts w:eastAsia="Times New Roman"/>
          <w:color w:val="000000"/>
          <w:sz w:val="22"/>
          <w:szCs w:val="22"/>
        </w:rPr>
        <w:t>стреловых кранов является их способность передвигаться с грузом на крюке, со</w:t>
      </w:r>
      <w:r>
        <w:rPr>
          <w:rFonts w:eastAsia="Times New Roman"/>
          <w:color w:val="000000"/>
          <w:sz w:val="22"/>
          <w:szCs w:val="22"/>
        </w:rPr>
        <w:t xml:space="preserve">ответствующим максимально возможному грузовому </w:t>
      </w:r>
      <w:r>
        <w:rPr>
          <w:rFonts w:eastAsia="Times New Roman"/>
          <w:color w:val="000000"/>
          <w:spacing w:val="-2"/>
          <w:sz w:val="22"/>
          <w:szCs w:val="22"/>
        </w:rPr>
        <w:t>моменту.</w:t>
      </w:r>
    </w:p>
    <w:p w:rsidR="00000000" w:rsidRDefault="00AF1AE4">
      <w:pPr>
        <w:shd w:val="clear" w:color="auto" w:fill="FFFFFF"/>
        <w:spacing w:line="226" w:lineRule="exact"/>
        <w:ind w:left="10" w:right="10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Основное назначение кранов-трубоукладчиков — укладка в </w:t>
      </w:r>
      <w:r>
        <w:rPr>
          <w:rFonts w:eastAsia="Times New Roman"/>
          <w:color w:val="000000"/>
          <w:spacing w:val="1"/>
          <w:sz w:val="22"/>
          <w:szCs w:val="22"/>
        </w:rPr>
        <w:t>траншею предварительно сваренного и изолированного трубопро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вода, одиночных труб, запорной арматуры и других штучных гру-</w:t>
      </w:r>
    </w:p>
    <w:p w:rsidR="00000000" w:rsidRDefault="00AF1AE4">
      <w:pPr>
        <w:shd w:val="clear" w:color="auto" w:fill="FFFFFF"/>
        <w:spacing w:line="226" w:lineRule="exact"/>
        <w:ind w:left="10" w:right="10" w:firstLine="288"/>
        <w:jc w:val="both"/>
        <w:sectPr w:rsidR="00000000">
          <w:pgSz w:w="11909" w:h="16834"/>
          <w:pgMar w:top="1440" w:right="2832" w:bottom="720" w:left="2693" w:header="720" w:footer="720" w:gutter="0"/>
          <w:cols w:space="60"/>
          <w:noEndnote/>
        </w:sectPr>
      </w:pPr>
    </w:p>
    <w:p w:rsidR="00000000" w:rsidRDefault="00773BBC">
      <w:pPr>
        <w:ind w:left="10" w:right="1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040505" cy="2764155"/>
            <wp:effectExtent l="1905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505" cy="276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spacing w:before="538"/>
        <w:ind w:left="1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051300" cy="2211705"/>
            <wp:effectExtent l="1905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0" cy="221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490" w:line="206" w:lineRule="exact"/>
        <w:ind w:left="1944" w:hanging="1930"/>
      </w:pPr>
      <w:r>
        <w:rPr>
          <w:rFonts w:eastAsia="Times New Roman"/>
          <w:color w:val="000000"/>
          <w:spacing w:val="-11"/>
          <w:sz w:val="22"/>
          <w:szCs w:val="22"/>
        </w:rPr>
        <w:t xml:space="preserve">Рис. 11.18. Кран-трубоукладчик </w:t>
      </w:r>
      <w:r>
        <w:rPr>
          <w:rFonts w:eastAsia="Times New Roman"/>
          <w:i/>
          <w:iCs/>
          <w:color w:val="000000"/>
          <w:spacing w:val="-11"/>
          <w:sz w:val="22"/>
          <w:szCs w:val="22"/>
        </w:rPr>
        <w:t xml:space="preserve">(а) </w:t>
      </w:r>
      <w:r>
        <w:rPr>
          <w:rFonts w:eastAsia="Times New Roman"/>
          <w:color w:val="000000"/>
          <w:spacing w:val="-11"/>
          <w:sz w:val="22"/>
          <w:szCs w:val="22"/>
        </w:rPr>
        <w:t xml:space="preserve">и трубоукладочная колонна на укладке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трубопровода в траншею 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>(б)</w:t>
      </w:r>
    </w:p>
    <w:p w:rsidR="00000000" w:rsidRDefault="00AF1AE4">
      <w:pPr>
        <w:shd w:val="clear" w:color="auto" w:fill="FFFFFF"/>
        <w:spacing w:before="302" w:line="221" w:lineRule="exact"/>
        <w:ind w:right="1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зов. Эти машины используют также на погрузочно-разгрузочных </w:t>
      </w:r>
      <w:r>
        <w:rPr>
          <w:rFonts w:eastAsia="Times New Roman"/>
          <w:color w:val="000000"/>
          <w:sz w:val="22"/>
          <w:szCs w:val="22"/>
        </w:rPr>
        <w:t>работах при перевозке тру</w:t>
      </w:r>
      <w:r>
        <w:rPr>
          <w:rFonts w:eastAsia="Times New Roman"/>
          <w:color w:val="000000"/>
          <w:sz w:val="22"/>
          <w:szCs w:val="22"/>
        </w:rPr>
        <w:t>б и трубных секций (плетей) трубовоза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ми и плетевозами, укрупненной сборке плетей из труб на трубо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сварочных базах и сварке в линию плетей перед укладкой трубо-</w:t>
      </w:r>
    </w:p>
    <w:p w:rsidR="00000000" w:rsidRDefault="00AF1AE4">
      <w:pPr>
        <w:shd w:val="clear" w:color="auto" w:fill="FFFFFF"/>
        <w:spacing w:before="120"/>
        <w:ind w:left="5"/>
      </w:pPr>
      <w:r>
        <w:rPr>
          <w:color w:val="000000"/>
          <w:spacing w:val="-19"/>
          <w:sz w:val="22"/>
          <w:szCs w:val="22"/>
        </w:rPr>
        <w:t>226</w:t>
      </w:r>
    </w:p>
    <w:p w:rsidR="00000000" w:rsidRDefault="00AF1AE4">
      <w:pPr>
        <w:shd w:val="clear" w:color="auto" w:fill="FFFFFF"/>
        <w:spacing w:before="120"/>
        <w:ind w:left="5"/>
        <w:sectPr w:rsidR="00000000">
          <w:pgSz w:w="11909" w:h="16834"/>
          <w:pgMar w:top="1440" w:right="2292" w:bottom="720" w:left="323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67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 xml:space="preserve">провода в траншею. В пределах своей технической характеристики </w:t>
      </w:r>
      <w:r>
        <w:rPr>
          <w:rFonts w:eastAsia="Times New Roman"/>
          <w:color w:val="000000"/>
          <w:spacing w:val="1"/>
          <w:sz w:val="22"/>
          <w:szCs w:val="22"/>
        </w:rPr>
        <w:t>краны</w:t>
      </w:r>
      <w:r>
        <w:rPr>
          <w:rFonts w:eastAsia="Times New Roman"/>
          <w:color w:val="000000"/>
          <w:spacing w:val="1"/>
          <w:sz w:val="22"/>
          <w:szCs w:val="22"/>
        </w:rPr>
        <w:t xml:space="preserve">-трубоукладчики используют как краны общего назначения </w:t>
      </w:r>
      <w:r>
        <w:rPr>
          <w:rFonts w:eastAsia="Times New Roman"/>
          <w:color w:val="000000"/>
          <w:spacing w:val="2"/>
          <w:sz w:val="22"/>
          <w:szCs w:val="22"/>
        </w:rPr>
        <w:t>на монтажных работах при сооружении насосных и компрессор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ных станций и других объектов. Пневмоколесные трубоукладчики </w:t>
      </w:r>
      <w:r>
        <w:rPr>
          <w:rFonts w:eastAsia="Times New Roman"/>
          <w:color w:val="000000"/>
          <w:spacing w:val="1"/>
          <w:sz w:val="22"/>
          <w:szCs w:val="22"/>
        </w:rPr>
        <w:t>(грузоподъемностью 6,3 т) используют преимущественно в усло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виях городского строит</w:t>
      </w:r>
      <w:r>
        <w:rPr>
          <w:rFonts w:eastAsia="Times New Roman"/>
          <w:color w:val="000000"/>
          <w:spacing w:val="-3"/>
          <w:sz w:val="22"/>
          <w:szCs w:val="22"/>
        </w:rPr>
        <w:t>ельства. Отечественная промышленность вы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пускает краны-трубоукладчики с номинальной грузоподъемностью </w:t>
      </w:r>
      <w:r>
        <w:rPr>
          <w:rFonts w:eastAsia="Times New Roman"/>
          <w:color w:val="000000"/>
          <w:sz w:val="22"/>
          <w:szCs w:val="22"/>
        </w:rPr>
        <w:t xml:space="preserve">6,3... 50 т на минимальном вылете груза, составляющем 1,5 м, при </w:t>
      </w:r>
      <w:r>
        <w:rPr>
          <w:rFonts w:eastAsia="Times New Roman"/>
          <w:color w:val="000000"/>
          <w:spacing w:val="4"/>
          <w:sz w:val="22"/>
          <w:szCs w:val="22"/>
        </w:rPr>
        <w:t>высоте подъема крюка 4,5...7,5 м.</w:t>
      </w:r>
    </w:p>
    <w:p w:rsidR="00000000" w:rsidRDefault="00AF1AE4">
      <w:pPr>
        <w:shd w:val="clear" w:color="auto" w:fill="FFFFFF"/>
        <w:spacing w:before="5" w:line="226" w:lineRule="exact"/>
        <w:ind w:right="10" w:firstLine="27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Для повышения тяговых возможностей гусеничных трубоукла</w:t>
      </w:r>
      <w:r>
        <w:rPr>
          <w:rFonts w:eastAsia="Times New Roman"/>
          <w:color w:val="000000"/>
          <w:spacing w:val="-1"/>
          <w:sz w:val="22"/>
          <w:szCs w:val="22"/>
        </w:rPr>
        <w:t>д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чиков, их проходимости и устойчивости гусеничные тележки уд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линяют и уширяют, а в составе привода применяют ходоумень-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шители. Рессорную или балансирную подвеску в передней части </w:t>
      </w:r>
      <w:r>
        <w:rPr>
          <w:rFonts w:eastAsia="Times New Roman"/>
          <w:color w:val="000000"/>
          <w:spacing w:val="-1"/>
          <w:sz w:val="22"/>
          <w:szCs w:val="22"/>
        </w:rPr>
        <w:t>гусеничного хода заменяют жесткой. Грузовую и стреловую лебед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ки, механизм п</w:t>
      </w:r>
      <w:r>
        <w:rPr>
          <w:rFonts w:eastAsia="Times New Roman"/>
          <w:color w:val="000000"/>
          <w:spacing w:val="3"/>
          <w:sz w:val="22"/>
          <w:szCs w:val="22"/>
        </w:rPr>
        <w:t>еремещения контргруза и гидравлическую систе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му устанавливают на прикрепленной к остову трактора верхней раме. Также жесткой подвеской соединяются колеса пневмоко-</w:t>
      </w:r>
      <w:r>
        <w:rPr>
          <w:rFonts w:eastAsia="Times New Roman"/>
          <w:color w:val="000000"/>
          <w:spacing w:val="1"/>
          <w:sz w:val="22"/>
          <w:szCs w:val="22"/>
        </w:rPr>
        <w:t>лесных кранов-трубоукладчиков с остовом базового трактора. Все лсрановые механизмы приводятся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тракторным дизелем через ме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ханическую или гидравлическую трансмиссии. Для подъема гру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зов и изменения вылета стрелы используют двухбарабанные ле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бедки с независимым приводом барабанов либо от реверсивных гидромоторов, либо с помощью фрикционных муфт, под</w:t>
      </w:r>
      <w:r>
        <w:rPr>
          <w:rFonts w:eastAsia="Times New Roman"/>
          <w:color w:val="000000"/>
          <w:spacing w:val="2"/>
          <w:sz w:val="22"/>
          <w:szCs w:val="22"/>
        </w:rPr>
        <w:t>ключа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ющих барабаны к общей механической трансмиссии. Каждый ба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рабан оборудован нормально замкнутым тормозом, автоматичес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ки растормаживаемым при включении гидромотора или фрикци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онной муфты.</w:t>
      </w:r>
    </w:p>
    <w:p w:rsidR="00000000" w:rsidRDefault="00AF1AE4">
      <w:pPr>
        <w:shd w:val="clear" w:color="auto" w:fill="FFFFFF"/>
        <w:spacing w:line="226" w:lineRule="exact"/>
        <w:ind w:left="43" w:right="10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Особенностью работы кранов-трубоукладчиков на укладке тру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бопро</w:t>
      </w:r>
      <w:r>
        <w:rPr>
          <w:rFonts w:eastAsia="Times New Roman"/>
          <w:color w:val="000000"/>
          <w:spacing w:val="1"/>
          <w:sz w:val="22"/>
          <w:szCs w:val="22"/>
        </w:rPr>
        <w:t>вода в траншею является совместная работа нескольких ма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шин с одним грузовым объектом — поднятой над землей частью </w:t>
      </w:r>
      <w:r>
        <w:rPr>
          <w:rFonts w:eastAsia="Times New Roman"/>
          <w:color w:val="000000"/>
          <w:sz w:val="22"/>
          <w:szCs w:val="22"/>
        </w:rPr>
        <w:t xml:space="preserve">трубопровода (рис. 11.18,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б). </w:t>
      </w:r>
      <w:r>
        <w:rPr>
          <w:rFonts w:eastAsia="Times New Roman"/>
          <w:color w:val="000000"/>
          <w:sz w:val="22"/>
          <w:szCs w:val="22"/>
        </w:rPr>
        <w:t xml:space="preserve">При этом нагрузка на крюке каждого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трубоукладчика зависит от многих технологически изменяемых </w:t>
      </w:r>
      <w:r>
        <w:rPr>
          <w:rFonts w:eastAsia="Times New Roman"/>
          <w:color w:val="000000"/>
          <w:spacing w:val="-1"/>
          <w:sz w:val="22"/>
          <w:szCs w:val="22"/>
        </w:rPr>
        <w:t>факторов: массы п</w:t>
      </w:r>
      <w:r>
        <w:rPr>
          <w:rFonts w:eastAsia="Times New Roman"/>
          <w:color w:val="000000"/>
          <w:spacing w:val="-1"/>
          <w:sz w:val="22"/>
          <w:szCs w:val="22"/>
        </w:rPr>
        <w:t>однятого участка трубопровода, формы его про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гиба, разницы в уровне подвеса между смежными в трубоукладоч-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ной колонне машинами при неровном рельефе местности и др. Если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 каким-либо причинам, например, при перегрузке, какой-либо </w:t>
      </w:r>
      <w:r>
        <w:rPr>
          <w:rFonts w:eastAsia="Times New Roman"/>
          <w:color w:val="000000"/>
          <w:sz w:val="22"/>
          <w:szCs w:val="22"/>
        </w:rPr>
        <w:t>трубоукладчик достигнет со</w:t>
      </w:r>
      <w:r>
        <w:rPr>
          <w:rFonts w:eastAsia="Times New Roman"/>
          <w:color w:val="000000"/>
          <w:sz w:val="22"/>
          <w:szCs w:val="22"/>
        </w:rPr>
        <w:t xml:space="preserve">стояния неустойчивого равновесия с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отрывом от основания гусеницы со стороны противовеса, и при </w:t>
      </w:r>
      <w:r>
        <w:rPr>
          <w:rFonts w:eastAsia="Times New Roman"/>
          <w:color w:val="000000"/>
          <w:sz w:val="22"/>
          <w:szCs w:val="22"/>
        </w:rPr>
        <w:t>этом его крюк немного опустится, то произойдет перераспределе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ние общей нагрузки между другими трубоукладчиками и дальней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шего опрокидывания трубоукладчиков, неи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збежного для кранов, </w:t>
      </w:r>
      <w:r>
        <w:rPr>
          <w:rFonts w:eastAsia="Times New Roman"/>
          <w:color w:val="000000"/>
          <w:sz w:val="22"/>
          <w:szCs w:val="22"/>
        </w:rPr>
        <w:t>работающих с одиночными грузами, не произойдет. При этом до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полнительная нагрузка при таком перераспределении будет тем </w:t>
      </w:r>
      <w:r>
        <w:rPr>
          <w:rFonts w:eastAsia="Times New Roman"/>
          <w:color w:val="000000"/>
          <w:sz w:val="22"/>
          <w:szCs w:val="22"/>
        </w:rPr>
        <w:t xml:space="preserve">больше, чем меньше машин в составе трубоукладочной колонны. </w:t>
      </w:r>
      <w:r>
        <w:rPr>
          <w:rFonts w:eastAsia="Times New Roman"/>
          <w:color w:val="000000"/>
          <w:spacing w:val="-2"/>
          <w:sz w:val="22"/>
          <w:szCs w:val="22"/>
        </w:rPr>
        <w:t>Обычно последняя состоит из 4—6 трубоукладчиков. При бо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льшем </w:t>
      </w:r>
      <w:r>
        <w:rPr>
          <w:rFonts w:eastAsia="Times New Roman"/>
          <w:color w:val="000000"/>
          <w:spacing w:val="1"/>
          <w:sz w:val="22"/>
          <w:szCs w:val="22"/>
        </w:rPr>
        <w:t>их числе усложняется координация совместной работы.</w:t>
      </w:r>
    </w:p>
    <w:p w:rsidR="00000000" w:rsidRDefault="00AF1AE4">
      <w:pPr>
        <w:shd w:val="clear" w:color="auto" w:fill="FFFFFF"/>
        <w:spacing w:before="173"/>
        <w:jc w:val="right"/>
      </w:pPr>
      <w:r>
        <w:rPr>
          <w:rFonts w:ascii="Arial" w:hAnsi="Arial" w:cs="Arial"/>
          <w:color w:val="000000"/>
          <w:spacing w:val="-9"/>
          <w:sz w:val="18"/>
          <w:szCs w:val="18"/>
        </w:rPr>
        <w:t>227</w:t>
      </w:r>
    </w:p>
    <w:p w:rsidR="00000000" w:rsidRDefault="00AF1AE4">
      <w:pPr>
        <w:shd w:val="clear" w:color="auto" w:fill="FFFFFF"/>
        <w:spacing w:before="173"/>
        <w:jc w:val="right"/>
        <w:sectPr w:rsidR="00000000">
          <w:pgSz w:w="11909" w:h="16834"/>
          <w:pgMar w:top="1440" w:right="2672" w:bottom="720" w:left="281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firstLine="25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 xml:space="preserve">Для выполнения погрузочно-разгрузочных и монтажных работ </w:t>
      </w:r>
      <w:r>
        <w:rPr>
          <w:rFonts w:eastAsia="Times New Roman"/>
          <w:color w:val="000000"/>
          <w:sz w:val="22"/>
          <w:szCs w:val="22"/>
        </w:rPr>
        <w:t xml:space="preserve">краны-трубоукладчики комплектуют такелажными устройствами: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универсальными канатными стропами </w:t>
      </w:r>
      <w:r>
        <w:rPr>
          <w:rFonts w:eastAsia="Times New Roman"/>
          <w:color w:val="000000"/>
          <w:spacing w:val="-2"/>
          <w:sz w:val="22"/>
          <w:szCs w:val="22"/>
        </w:rPr>
        <w:t>для работы со штучным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грузами, неизолированными трубами и трубными секциями;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кле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щевыми автоматическими захватами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для подъема, перемещения, </w:t>
      </w:r>
      <w:r>
        <w:rPr>
          <w:rFonts w:eastAsia="Times New Roman"/>
          <w:color w:val="000000"/>
          <w:spacing w:val="2"/>
          <w:sz w:val="22"/>
          <w:szCs w:val="22"/>
        </w:rPr>
        <w:t>стыковки неизолированных труб и секций при монтажно-свароч-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ных работах;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эластичными захватами (полотенцами)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для подъема, </w:t>
      </w:r>
      <w:r>
        <w:rPr>
          <w:rFonts w:eastAsia="Times New Roman"/>
          <w:color w:val="000000"/>
          <w:spacing w:val="2"/>
          <w:sz w:val="22"/>
          <w:szCs w:val="22"/>
        </w:rPr>
        <w:t>перемещения и у</w:t>
      </w:r>
      <w:r>
        <w:rPr>
          <w:rFonts w:eastAsia="Times New Roman"/>
          <w:color w:val="000000"/>
          <w:spacing w:val="2"/>
          <w:sz w:val="22"/>
          <w:szCs w:val="22"/>
        </w:rPr>
        <w:t>кладки в траншею изолированного трубопрово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да, отдельных труб и секций;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троллейными подвесками </w:t>
      </w:r>
      <w:r>
        <w:rPr>
          <w:rFonts w:eastAsia="Times New Roman"/>
          <w:color w:val="000000"/>
          <w:sz w:val="22"/>
          <w:szCs w:val="22"/>
        </w:rPr>
        <w:t>для подъ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ема, перемещения и укладки совмещенным способом (одновре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менно с изоляцией всего трубопровода или только их стыков в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случае применения труб с заводской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изоляцией);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траверсами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 </w:t>
      </w:r>
      <w:r>
        <w:rPr>
          <w:rFonts w:eastAsia="Times New Roman"/>
          <w:color w:val="000000"/>
          <w:spacing w:val="2"/>
          <w:sz w:val="22"/>
          <w:szCs w:val="22"/>
        </w:rPr>
        <w:t>торцовым захватом трубы для погрузки и выгрузки изолирован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ных и неизолированных труб с трубовозов и их штабелирования </w:t>
      </w:r>
      <w:r>
        <w:rPr>
          <w:rFonts w:eastAsia="Times New Roman"/>
          <w:color w:val="000000"/>
          <w:sz w:val="22"/>
          <w:szCs w:val="22"/>
        </w:rPr>
        <w:t>на трубосварочных базах.</w:t>
      </w:r>
    </w:p>
    <w:p w:rsidR="00000000" w:rsidRDefault="00AF1AE4">
      <w:pPr>
        <w:shd w:val="clear" w:color="auto" w:fill="FFFFFF"/>
        <w:spacing w:before="264"/>
        <w:ind w:left="24"/>
        <w:jc w:val="center"/>
      </w:pPr>
      <w:r>
        <w:rPr>
          <w:b/>
          <w:bCs/>
          <w:color w:val="000000"/>
          <w:spacing w:val="2"/>
          <w:sz w:val="24"/>
          <w:szCs w:val="24"/>
        </w:rPr>
        <w:t xml:space="preserve">11.5.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Краны пролетного типа</w:t>
      </w:r>
    </w:p>
    <w:p w:rsidR="00000000" w:rsidRDefault="00AF1AE4">
      <w:pPr>
        <w:shd w:val="clear" w:color="auto" w:fill="FFFFFF"/>
        <w:spacing w:before="168" w:line="226" w:lineRule="exact"/>
        <w:ind w:left="14" w:right="10" w:firstLine="26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У кранов пролетного типа перемещаемый груз располагается в </w:t>
      </w:r>
      <w:r>
        <w:rPr>
          <w:rFonts w:eastAsia="Times New Roman"/>
          <w:color w:val="000000"/>
          <w:sz w:val="22"/>
          <w:szCs w:val="22"/>
        </w:rPr>
        <w:t xml:space="preserve">пределах опорного контура. К этому типу кранов относятся </w:t>
      </w:r>
      <w:r>
        <w:rPr>
          <w:rFonts w:eastAsia="Times New Roman"/>
          <w:i/>
          <w:iCs/>
          <w:color w:val="000000"/>
          <w:sz w:val="22"/>
          <w:szCs w:val="22"/>
        </w:rPr>
        <w:t>козло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вые, полукозловые, мостовые краны, кран-балки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кабельные краны. </w:t>
      </w:r>
      <w:r>
        <w:rPr>
          <w:rFonts w:eastAsia="Times New Roman"/>
          <w:color w:val="000000"/>
          <w:spacing w:val="2"/>
          <w:sz w:val="22"/>
          <w:szCs w:val="22"/>
        </w:rPr>
        <w:t>Последние широкого распространения в строительстве не полу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чили.</w:t>
      </w:r>
    </w:p>
    <w:p w:rsidR="00000000" w:rsidRDefault="00AF1AE4">
      <w:pPr>
        <w:shd w:val="clear" w:color="auto" w:fill="FFFFFF"/>
        <w:spacing w:line="226" w:lineRule="exact"/>
        <w:ind w:right="10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Каждый из кранов пролетного типа имеет две опоры, переме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щающие</w:t>
      </w:r>
      <w:r>
        <w:rPr>
          <w:rFonts w:eastAsia="Times New Roman"/>
          <w:color w:val="000000"/>
          <w:sz w:val="22"/>
          <w:szCs w:val="22"/>
        </w:rPr>
        <w:t xml:space="preserve">ся по рельсам или на пневмоколесах, и пролетную часть,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функцию которой у кабельных кранов выполняет несущий канат, </w:t>
      </w:r>
      <w:r>
        <w:rPr>
          <w:rFonts w:eastAsia="Times New Roman"/>
          <w:color w:val="000000"/>
          <w:sz w:val="22"/>
          <w:szCs w:val="22"/>
        </w:rPr>
        <w:t>а у всех других кранов — мост решетчатой или коробчатой конст</w:t>
      </w:r>
      <w:r>
        <w:rPr>
          <w:rFonts w:eastAsia="Times New Roman"/>
          <w:color w:val="000000"/>
          <w:sz w:val="22"/>
          <w:szCs w:val="22"/>
        </w:rPr>
        <w:softHyphen/>
        <w:t>рукции. У кранов мостового типа груз подвешен на грузовом по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лиспасте, верхняя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(неподвижная) обойма которого закреплена </w:t>
      </w:r>
      <w:r>
        <w:rPr>
          <w:rFonts w:eastAsia="Times New Roman"/>
          <w:color w:val="000000"/>
          <w:spacing w:val="1"/>
          <w:sz w:val="22"/>
          <w:szCs w:val="22"/>
        </w:rPr>
        <w:t>на перемещаемой вдоль моста грузовой тележке. Пространствен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ная траектория груза образуется из сочетания траекторий трех </w:t>
      </w:r>
      <w:r>
        <w:rPr>
          <w:rFonts w:eastAsia="Times New Roman"/>
          <w:color w:val="000000"/>
          <w:sz w:val="22"/>
          <w:szCs w:val="22"/>
        </w:rPr>
        <w:t xml:space="preserve">простых движений — подъема груза, перемещения тележки вдоль </w:t>
      </w:r>
      <w:r>
        <w:rPr>
          <w:rFonts w:eastAsia="Times New Roman"/>
          <w:color w:val="000000"/>
          <w:spacing w:val="4"/>
          <w:sz w:val="22"/>
          <w:szCs w:val="22"/>
        </w:rPr>
        <w:t>моста и перемещения всего крана.</w:t>
      </w:r>
    </w:p>
    <w:p w:rsidR="00000000" w:rsidRDefault="00AF1AE4">
      <w:pPr>
        <w:shd w:val="clear" w:color="auto" w:fill="FFFFFF"/>
        <w:spacing w:line="226" w:lineRule="exact"/>
        <w:ind w:left="14" w:right="10" w:firstLine="283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>К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озловые краны </w:t>
      </w:r>
      <w:r>
        <w:rPr>
          <w:rFonts w:eastAsia="Times New Roman"/>
          <w:color w:val="000000"/>
          <w:spacing w:val="-3"/>
          <w:sz w:val="22"/>
          <w:szCs w:val="22"/>
        </w:rPr>
        <w:t>(рис. 11.19) используют в основном при об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служивании складов строительств и монтажных площадок по из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готовлению и сборке металлических и железобетонных конструк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ций и монтажу оборудования. Их грузоподъемность составляет </w:t>
      </w:r>
      <w:r>
        <w:rPr>
          <w:rFonts w:eastAsia="Times New Roman"/>
          <w:color w:val="000000"/>
          <w:spacing w:val="-1"/>
          <w:sz w:val="22"/>
          <w:szCs w:val="22"/>
        </w:rPr>
        <w:t>1 ...500 т при пролета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х 9,3...50 м и высоте подъема 7...30 м. По </w:t>
      </w:r>
      <w:r>
        <w:rPr>
          <w:rFonts w:eastAsia="Times New Roman"/>
          <w:color w:val="000000"/>
          <w:spacing w:val="1"/>
          <w:sz w:val="22"/>
          <w:szCs w:val="22"/>
        </w:rPr>
        <w:t>сравнению со стреловыми кранами козловые краны имеют посто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янную грузоподъемность по всей площади обслуживаемой зоны, </w:t>
      </w:r>
      <w:r>
        <w:rPr>
          <w:rFonts w:eastAsia="Times New Roman"/>
          <w:color w:val="000000"/>
          <w:sz w:val="22"/>
          <w:szCs w:val="22"/>
        </w:rPr>
        <w:t xml:space="preserve">более устойчивы, менее материалоемки. К недостаткам относятся </w:t>
      </w:r>
      <w:r>
        <w:rPr>
          <w:rFonts w:eastAsia="Times New Roman"/>
          <w:color w:val="000000"/>
          <w:spacing w:val="3"/>
          <w:sz w:val="22"/>
          <w:szCs w:val="22"/>
        </w:rPr>
        <w:t>меньшая маневренность и сложность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монтажа.</w:t>
      </w:r>
    </w:p>
    <w:p w:rsidR="00000000" w:rsidRDefault="00AF1AE4">
      <w:pPr>
        <w:shd w:val="clear" w:color="auto" w:fill="FFFFFF"/>
        <w:spacing w:line="226" w:lineRule="exact"/>
        <w:ind w:right="10" w:firstLine="288"/>
        <w:jc w:val="both"/>
      </w:pPr>
      <w:r>
        <w:rPr>
          <w:rFonts w:eastAsia="Times New Roman"/>
          <w:color w:val="000000"/>
          <w:spacing w:val="-6"/>
          <w:sz w:val="22"/>
          <w:szCs w:val="22"/>
        </w:rPr>
        <w:t xml:space="preserve">Различают козловые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краны общего назначения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>специальные (мон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тажные).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По конструкции моста они бывают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однобалочньши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двух-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балочными,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а по типу металлоконструкций —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решетчатыми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ко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робчатыми. </w:t>
      </w:r>
      <w:r>
        <w:rPr>
          <w:rFonts w:eastAsia="Times New Roman"/>
          <w:color w:val="000000"/>
          <w:spacing w:val="1"/>
          <w:sz w:val="22"/>
          <w:szCs w:val="22"/>
        </w:rPr>
        <w:t>Мосты некоторых кранов имеют консоли. Кран пере-</w:t>
      </w:r>
    </w:p>
    <w:p w:rsidR="00000000" w:rsidRDefault="00AF1AE4">
      <w:pPr>
        <w:shd w:val="clear" w:color="auto" w:fill="FFFFFF"/>
        <w:spacing w:before="115"/>
        <w:ind w:left="19"/>
      </w:pPr>
      <w:r>
        <w:rPr>
          <w:color w:val="000000"/>
          <w:spacing w:val="-20"/>
          <w:sz w:val="22"/>
          <w:szCs w:val="22"/>
        </w:rPr>
        <w:t>228</w:t>
      </w:r>
    </w:p>
    <w:p w:rsidR="00000000" w:rsidRDefault="00AF1AE4">
      <w:pPr>
        <w:shd w:val="clear" w:color="auto" w:fill="FFFFFF"/>
        <w:spacing w:before="115"/>
        <w:ind w:left="19"/>
        <w:sectPr w:rsidR="00000000">
          <w:pgSz w:w="11909" w:h="16834"/>
          <w:pgMar w:top="1440" w:right="2333" w:bottom="720" w:left="3191" w:header="720" w:footer="720" w:gutter="0"/>
          <w:cols w:space="60"/>
          <w:noEndnote/>
        </w:sectPr>
      </w:pPr>
    </w:p>
    <w:p w:rsidR="00000000" w:rsidRDefault="00773BBC">
      <w:pPr>
        <w:ind w:left="1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040505" cy="2604770"/>
            <wp:effectExtent l="1905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505" cy="260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92"/>
        <w:ind w:left="3696"/>
      </w:pPr>
      <w:r>
        <w:rPr>
          <w:i/>
          <w:iCs/>
          <w:color w:val="000000"/>
          <w:sz w:val="18"/>
          <w:szCs w:val="18"/>
          <w:lang w:val="en-US"/>
        </w:rPr>
        <w:t>a</w:t>
      </w:r>
    </w:p>
    <w:p w:rsidR="00000000" w:rsidRDefault="00AF1AE4">
      <w:pPr>
        <w:shd w:val="clear" w:color="auto" w:fill="FFFFFF"/>
        <w:spacing w:before="168" w:line="245" w:lineRule="exact"/>
        <w:ind w:left="1306" w:right="1152" w:firstLine="826"/>
      </w:pPr>
      <w:r>
        <w:rPr>
          <w:rFonts w:eastAsia="Times New Roman"/>
          <w:color w:val="000000"/>
          <w:spacing w:val="3"/>
          <w:sz w:val="18"/>
          <w:szCs w:val="18"/>
        </w:rPr>
        <w:t xml:space="preserve">Рис. 11.19. Козловой кран: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схема общего вида;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-4"/>
          <w:sz w:val="18"/>
          <w:szCs w:val="18"/>
        </w:rPr>
        <w:t>— схемы канатоведения</w:t>
      </w:r>
    </w:p>
    <w:p w:rsidR="00000000" w:rsidRDefault="00AF1AE4">
      <w:pPr>
        <w:shd w:val="clear" w:color="auto" w:fill="FFFFFF"/>
        <w:spacing w:before="235" w:line="226" w:lineRule="exact"/>
        <w:ind w:lef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мещается по рельсам, реже на пневматических шинах. В после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днем случае, а также при небольших пролетах, а следовательно, </w:t>
      </w:r>
      <w:r>
        <w:rPr>
          <w:rFonts w:eastAsia="Times New Roman"/>
          <w:color w:val="000000"/>
          <w:spacing w:val="3"/>
          <w:sz w:val="22"/>
          <w:szCs w:val="22"/>
        </w:rPr>
        <w:t>небольшой колее рельсов</w:t>
      </w:r>
      <w:r>
        <w:rPr>
          <w:rFonts w:eastAsia="Times New Roman"/>
          <w:color w:val="000000"/>
          <w:spacing w:val="3"/>
          <w:sz w:val="22"/>
          <w:szCs w:val="22"/>
        </w:rPr>
        <w:t>ого пути опоры крана 7 могут соеди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няться с мостом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жестко. При уширенной рельсовой колее во </w:t>
      </w:r>
      <w:r>
        <w:rPr>
          <w:rFonts w:eastAsia="Times New Roman"/>
          <w:color w:val="000000"/>
          <w:spacing w:val="1"/>
          <w:sz w:val="22"/>
          <w:szCs w:val="22"/>
        </w:rPr>
        <w:t>избежание опасности заклинивания опор при температурных рас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ширениях моста и возможных отклонениях колеи от ее номиналь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ного значения при передвижении ходовых тел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ежек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 рельсам </w:t>
      </w:r>
      <w:r>
        <w:rPr>
          <w:rFonts w:eastAsia="Times New Roman"/>
          <w:color w:val="000000"/>
          <w:spacing w:val="4"/>
          <w:sz w:val="22"/>
          <w:szCs w:val="22"/>
        </w:rPr>
        <w:t>одну опору соединяют с мостом шарнирно.</w:t>
      </w:r>
    </w:p>
    <w:p w:rsidR="00000000" w:rsidRDefault="00AF1AE4">
      <w:pPr>
        <w:shd w:val="clear" w:color="auto" w:fill="FFFFFF"/>
        <w:spacing w:line="226" w:lineRule="exact"/>
        <w:ind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Мосты кранов малой (до 5 т) грузоподъемности изготавливают </w:t>
      </w:r>
      <w:r>
        <w:rPr>
          <w:rFonts w:eastAsia="Times New Roman"/>
          <w:color w:val="000000"/>
          <w:sz w:val="22"/>
          <w:szCs w:val="22"/>
        </w:rPr>
        <w:t>в виде пространственной трехпоясной фермы и ездовой балки дву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таврового профиля, по которой перемещается электроталь. Мос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ты кранов средней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и большой грузоподъемности выполняют в виде </w:t>
      </w:r>
      <w:r>
        <w:rPr>
          <w:rFonts w:eastAsia="Times New Roman"/>
          <w:color w:val="000000"/>
          <w:spacing w:val="1"/>
          <w:sz w:val="22"/>
          <w:szCs w:val="22"/>
        </w:rPr>
        <w:t>четырехпоясной решетчатой фермы прямоугольного или трапе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цеидального сечения. Перемещаемая по верхнему или нижнему </w:t>
      </w:r>
      <w:r>
        <w:rPr>
          <w:rFonts w:eastAsia="Times New Roman"/>
          <w:color w:val="000000"/>
          <w:sz w:val="22"/>
          <w:szCs w:val="22"/>
        </w:rPr>
        <w:t xml:space="preserve">поясам моста грузовая тележка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 </w:t>
      </w:r>
      <w:r>
        <w:rPr>
          <w:rFonts w:eastAsia="Times New Roman"/>
          <w:color w:val="000000"/>
          <w:sz w:val="22"/>
          <w:szCs w:val="22"/>
        </w:rPr>
        <w:t>может быть самоходной или при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водимой канатным механизмом от эле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ктрореверсивной тяговой </w:t>
      </w:r>
      <w:r>
        <w:rPr>
          <w:rFonts w:eastAsia="Times New Roman"/>
          <w:color w:val="000000"/>
          <w:spacing w:val="1"/>
          <w:sz w:val="22"/>
          <w:szCs w:val="22"/>
        </w:rPr>
        <w:t>лебедки /. При этом, во избежание утяжеления тележки, грузо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подъемный механизм, состоящий из нескольких лебедок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10—13, </w:t>
      </w:r>
      <w:r>
        <w:rPr>
          <w:rFonts w:eastAsia="Times New Roman"/>
          <w:color w:val="000000"/>
          <w:spacing w:val="1"/>
          <w:sz w:val="22"/>
          <w:szCs w:val="22"/>
        </w:rPr>
        <w:t>располагают на одной из опор. Чаще самоходные тележки обору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дуют автоматическими нормально замкнутыми тормозами.</w:t>
      </w:r>
    </w:p>
    <w:p w:rsidR="00000000" w:rsidRDefault="00AF1AE4">
      <w:pPr>
        <w:shd w:val="clear" w:color="auto" w:fill="FFFFFF"/>
        <w:spacing w:line="226" w:lineRule="exact"/>
        <w:ind w:left="5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Особенностью грузоподъемного механизма, состоящего из двух </w:t>
      </w:r>
      <w:r>
        <w:rPr>
          <w:rFonts w:eastAsia="Times New Roman"/>
          <w:color w:val="000000"/>
          <w:spacing w:val="6"/>
          <w:sz w:val="22"/>
          <w:szCs w:val="22"/>
        </w:rPr>
        <w:t>пар лебедок, является возможность изменять скорости подъема</w:t>
      </w:r>
    </w:p>
    <w:p w:rsidR="00000000" w:rsidRDefault="00AF1AE4">
      <w:pPr>
        <w:shd w:val="clear" w:color="auto" w:fill="FFFFFF"/>
        <w:spacing w:before="134"/>
        <w:jc w:val="right"/>
      </w:pPr>
      <w:r>
        <w:rPr>
          <w:color w:val="000000"/>
          <w:spacing w:val="-18"/>
          <w:sz w:val="22"/>
          <w:szCs w:val="22"/>
        </w:rPr>
        <w:t>229</w:t>
      </w:r>
    </w:p>
    <w:p w:rsidR="00000000" w:rsidRDefault="00AF1AE4">
      <w:pPr>
        <w:shd w:val="clear" w:color="auto" w:fill="FFFFFF"/>
        <w:spacing w:before="134"/>
        <w:jc w:val="right"/>
        <w:sectPr w:rsidR="00000000">
          <w:pgSz w:w="11909" w:h="16834"/>
          <w:pgMar w:top="1440" w:right="2725" w:bottom="720" w:left="281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color w:val="000000"/>
          <w:spacing w:val="1"/>
          <w:sz w:val="22"/>
          <w:szCs w:val="22"/>
        </w:rPr>
        <w:lastRenderedPageBreak/>
        <w:t>(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опускания) груза в широких пределах: включением всех лебедок </w:t>
      </w:r>
      <w:r>
        <w:rPr>
          <w:rFonts w:eastAsia="Times New Roman"/>
          <w:color w:val="000000"/>
          <w:spacing w:val="2"/>
          <w:sz w:val="22"/>
          <w:szCs w:val="22"/>
        </w:rPr>
        <w:t>на подъем (опускание) груза, включением одной па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ры лебедок,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например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>10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и //на подъем, а второй пары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>12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>13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на опускание </w:t>
      </w:r>
      <w:r>
        <w:rPr>
          <w:rFonts w:eastAsia="Times New Roman"/>
          <w:color w:val="000000"/>
          <w:spacing w:val="2"/>
          <w:sz w:val="22"/>
          <w:szCs w:val="22"/>
        </w:rPr>
        <w:t>или наоборот, включением только одной пары лебедок при нера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ботающей второй паре. Грузовая полиспастная система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состоит </w:t>
      </w:r>
      <w:r>
        <w:rPr>
          <w:rFonts w:eastAsia="Times New Roman"/>
          <w:color w:val="000000"/>
          <w:spacing w:val="2"/>
          <w:sz w:val="22"/>
          <w:szCs w:val="22"/>
        </w:rPr>
        <w:t>обычно их двух симметрично расположенных полиспастов, объ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едине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нных траверсой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5. </w:t>
      </w:r>
      <w:r>
        <w:rPr>
          <w:rFonts w:eastAsia="Times New Roman"/>
          <w:color w:val="000000"/>
          <w:spacing w:val="3"/>
          <w:sz w:val="22"/>
          <w:szCs w:val="22"/>
        </w:rPr>
        <w:t>Распространены комбинированные кон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струкции, у которых по верхнему поясу моста перемещается гру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зовая тележка основного, а по нижнему поясу — тележка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1"/>
          <w:sz w:val="22"/>
          <w:szCs w:val="22"/>
        </w:rPr>
        <w:t>мень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шей грузоподъемности вспомогательного подъема. Последнюю ис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пользуют для работы с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грузами малой массы с повышенной ско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ростью.</w:t>
      </w:r>
    </w:p>
    <w:p w:rsidR="00000000" w:rsidRDefault="00AF1AE4">
      <w:pPr>
        <w:shd w:val="clear" w:color="auto" w:fill="FFFFFF"/>
        <w:spacing w:line="226" w:lineRule="exact"/>
        <w:ind w:left="19" w:right="14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Механизмы крана имеют электрический привод и питаются от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внешней электросети через троллеи или гибкий кабель. Управляют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краном из кабины машиниста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2"/>
          <w:sz w:val="22"/>
          <w:szCs w:val="22"/>
        </w:rPr>
        <w:t>располагаемой на одной из опор.</w:t>
      </w:r>
    </w:p>
    <w:p w:rsidR="00000000" w:rsidRDefault="00AF1AE4">
      <w:pPr>
        <w:shd w:val="clear" w:color="auto" w:fill="FFFFFF"/>
        <w:spacing w:line="226" w:lineRule="exact"/>
        <w:ind w:left="14" w:right="19" w:firstLine="269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Для монтажа тяжелого промышл</w:t>
      </w:r>
      <w:r>
        <w:rPr>
          <w:rFonts w:eastAsia="Times New Roman"/>
          <w:color w:val="000000"/>
          <w:spacing w:val="-3"/>
          <w:sz w:val="22"/>
          <w:szCs w:val="22"/>
        </w:rPr>
        <w:t>енного оборудования — цемент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ных печей, котлов, турбогенераторов — применяют козловые кра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ны грузоподъемностью 100... 125 т с пролетом 20...25 м при высоте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подъема 12,5...25 м. На строительстве атомных станций работают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козловые краны грузоподъемностью 400 </w:t>
      </w:r>
      <w:r>
        <w:rPr>
          <w:rFonts w:eastAsia="Times New Roman"/>
          <w:color w:val="000000"/>
          <w:spacing w:val="2"/>
          <w:sz w:val="22"/>
          <w:szCs w:val="22"/>
        </w:rPr>
        <w:t>т.</w:t>
      </w:r>
    </w:p>
    <w:p w:rsidR="00000000" w:rsidRDefault="00AF1AE4">
      <w:pPr>
        <w:shd w:val="clear" w:color="auto" w:fill="FFFFFF"/>
        <w:spacing w:line="226" w:lineRule="exact"/>
        <w:ind w:left="5" w:right="14" w:firstLine="274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У 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полукозлового крана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мост опирается на одну жесткую опору </w:t>
      </w:r>
      <w:r>
        <w:rPr>
          <w:rFonts w:eastAsia="Times New Roman"/>
          <w:color w:val="000000"/>
          <w:spacing w:val="2"/>
          <w:sz w:val="22"/>
          <w:szCs w:val="22"/>
        </w:rPr>
        <w:t>(как у козлового крана) и на конструкцию здания. Кран передви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гается по рельсовым путям, уложенным на полу здания и на его </w:t>
      </w:r>
      <w:r>
        <w:rPr>
          <w:rFonts w:eastAsia="Times New Roman"/>
          <w:color w:val="000000"/>
          <w:spacing w:val="3"/>
          <w:sz w:val="22"/>
          <w:szCs w:val="22"/>
        </w:rPr>
        <w:t>строительной конструкции. Для уменьшения нагрузок на конст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рукцию здани</w:t>
      </w:r>
      <w:r>
        <w:rPr>
          <w:rFonts w:eastAsia="Times New Roman"/>
          <w:color w:val="000000"/>
          <w:spacing w:val="1"/>
          <w:sz w:val="22"/>
          <w:szCs w:val="22"/>
        </w:rPr>
        <w:t>я механизмы подъема и передвижения грузовой те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лежки устанавливают на жесткой опоре. Полукозловые краны при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меняют для монтажа оборудования и погрузочно-разгрузочных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работ. Их грузоподъемность составляет 10... 30 т, пролет 11 ...28 м, </w:t>
      </w:r>
      <w:r>
        <w:rPr>
          <w:rFonts w:eastAsia="Times New Roman"/>
          <w:color w:val="000000"/>
          <w:spacing w:val="3"/>
          <w:sz w:val="22"/>
          <w:szCs w:val="22"/>
        </w:rPr>
        <w:t>высота подъема 16...6</w:t>
      </w:r>
      <w:r>
        <w:rPr>
          <w:rFonts w:eastAsia="Times New Roman"/>
          <w:color w:val="000000"/>
          <w:spacing w:val="3"/>
          <w:sz w:val="22"/>
          <w:szCs w:val="22"/>
        </w:rPr>
        <w:t>0 м.</w:t>
      </w:r>
    </w:p>
    <w:p w:rsidR="00000000" w:rsidRDefault="00AF1AE4">
      <w:pPr>
        <w:shd w:val="clear" w:color="auto" w:fill="FFFFFF"/>
        <w:spacing w:line="226" w:lineRule="exact"/>
        <w:ind w:left="5" w:right="19" w:firstLine="288"/>
        <w:jc w:val="both"/>
      </w:pPr>
      <w:r>
        <w:rPr>
          <w:rFonts w:eastAsia="Times New Roman"/>
          <w:b/>
          <w:bCs/>
          <w:color w:val="000000"/>
          <w:sz w:val="22"/>
          <w:szCs w:val="22"/>
        </w:rPr>
        <w:t xml:space="preserve">Мостовые краны </w:t>
      </w:r>
      <w:r>
        <w:rPr>
          <w:rFonts w:eastAsia="Times New Roman"/>
          <w:color w:val="000000"/>
          <w:sz w:val="22"/>
          <w:szCs w:val="22"/>
        </w:rPr>
        <w:t>отличаются от козловых тем, что они пере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двигаются по рельсовым путям, уложенным на колоннах цеха </w:t>
      </w:r>
      <w:r>
        <w:rPr>
          <w:rFonts w:eastAsia="Times New Roman"/>
          <w:color w:val="000000"/>
          <w:spacing w:val="-1"/>
          <w:sz w:val="22"/>
          <w:szCs w:val="22"/>
        </w:rPr>
        <w:t>(склада). Мостовые краны применяют для механизации грузоподъ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емных работ на машиностроительных и ремонтных предприяти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ях, в производстве с</w:t>
      </w:r>
      <w:r>
        <w:rPr>
          <w:rFonts w:eastAsia="Times New Roman"/>
          <w:color w:val="000000"/>
          <w:spacing w:val="2"/>
          <w:sz w:val="22"/>
          <w:szCs w:val="22"/>
        </w:rPr>
        <w:t>троительных материалов и т.п., механизации погрузочно-разгрузочных и складских работ.</w:t>
      </w:r>
    </w:p>
    <w:p w:rsidR="00000000" w:rsidRDefault="00AF1AE4">
      <w:pPr>
        <w:shd w:val="clear" w:color="auto" w:fill="FFFFFF"/>
        <w:spacing w:line="226" w:lineRule="exact"/>
        <w:ind w:right="19" w:firstLine="298"/>
        <w:jc w:val="both"/>
      </w:pPr>
      <w:r>
        <w:rPr>
          <w:rFonts w:eastAsia="Times New Roman"/>
          <w:color w:val="000000"/>
          <w:sz w:val="22"/>
          <w:szCs w:val="22"/>
        </w:rPr>
        <w:t xml:space="preserve">По конструкции моста эти краны бывают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одно-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>двухбалочны-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ми.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Грузоподъемность двухбалочных кранов (рис. 11.20) составляет </w:t>
      </w:r>
      <w:r>
        <w:rPr>
          <w:rFonts w:eastAsia="Times New Roman"/>
          <w:color w:val="000000"/>
          <w:spacing w:val="-2"/>
          <w:sz w:val="22"/>
          <w:szCs w:val="22"/>
        </w:rPr>
        <w:t>5... 500 т, пролет — 10... 32 м. В кранах малой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и средней грузоподъ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емности механизм передвижения имеет обычно групповой при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вод (с трансмиссионным валом и двумя редукторами по концам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для передачи движения ходовым колесам), а в кранах большой </w:t>
      </w:r>
      <w:r>
        <w:rPr>
          <w:rFonts w:eastAsia="Times New Roman"/>
          <w:color w:val="000000"/>
          <w:spacing w:val="1"/>
          <w:sz w:val="22"/>
          <w:szCs w:val="22"/>
        </w:rPr>
        <w:t>грузоподъемности — индивидуальный привод для каждой сторо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крана. Известны также зарубежные мостовые краны неболь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шой грузоподъемности с пневматическими колесами, обеспечи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вающими мягкость и бесшумность перемещения крана по железо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бетонным путям.</w:t>
      </w:r>
    </w:p>
    <w:p w:rsidR="00000000" w:rsidRDefault="00AF1AE4">
      <w:pPr>
        <w:shd w:val="clear" w:color="auto" w:fill="FFFFFF"/>
        <w:spacing w:before="173"/>
        <w:ind w:left="19"/>
      </w:pPr>
      <w:r>
        <w:rPr>
          <w:rFonts w:ascii="Arial" w:hAnsi="Arial" w:cs="Arial"/>
          <w:color w:val="000000"/>
          <w:spacing w:val="-9"/>
          <w:sz w:val="18"/>
          <w:szCs w:val="18"/>
        </w:rPr>
        <w:t>230</w:t>
      </w:r>
    </w:p>
    <w:p w:rsidR="00000000" w:rsidRDefault="00AF1AE4">
      <w:pPr>
        <w:shd w:val="clear" w:color="auto" w:fill="FFFFFF"/>
        <w:spacing w:before="173"/>
        <w:ind w:left="19"/>
        <w:sectPr w:rsidR="00000000">
          <w:pgSz w:w="11909" w:h="16834"/>
          <w:pgMar w:top="1440" w:right="2269" w:bottom="720" w:left="3242" w:header="720" w:footer="720" w:gutter="0"/>
          <w:cols w:space="60"/>
          <w:noEndnote/>
        </w:sectPr>
      </w:pPr>
    </w:p>
    <w:p w:rsidR="00000000" w:rsidRDefault="00773BBC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051300" cy="6049645"/>
            <wp:effectExtent l="1905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0" cy="604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83"/>
        <w:ind w:right="14"/>
        <w:jc w:val="center"/>
      </w:pPr>
      <w:r>
        <w:rPr>
          <w:rFonts w:eastAsia="Times New Roman"/>
          <w:color w:val="000000"/>
          <w:spacing w:val="6"/>
          <w:sz w:val="18"/>
          <w:szCs w:val="18"/>
        </w:rPr>
        <w:t>Рис.</w:t>
      </w:r>
      <w:r>
        <w:rPr>
          <w:rFonts w:eastAsia="Times New Roman"/>
          <w:color w:val="000000"/>
          <w:spacing w:val="6"/>
          <w:sz w:val="18"/>
          <w:szCs w:val="18"/>
        </w:rPr>
        <w:t xml:space="preserve"> 11.20. Мостовой кран:</w:t>
      </w:r>
    </w:p>
    <w:p w:rsidR="00000000" w:rsidRDefault="00AF1AE4">
      <w:pPr>
        <w:shd w:val="clear" w:color="auto" w:fill="FFFFFF"/>
        <w:spacing w:before="53" w:line="182" w:lineRule="exact"/>
        <w:ind w:left="590" w:hanging="586"/>
      </w:pP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2"/>
          <w:sz w:val="18"/>
          <w:szCs w:val="18"/>
        </w:rPr>
        <w:t xml:space="preserve">— общий вид;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2"/>
          <w:sz w:val="18"/>
          <w:szCs w:val="18"/>
        </w:rPr>
        <w:t xml:space="preserve">— размещение крана в пролете;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в — </w:t>
      </w:r>
      <w:r>
        <w:rPr>
          <w:rFonts w:eastAsia="Times New Roman"/>
          <w:color w:val="000000"/>
          <w:spacing w:val="2"/>
          <w:sz w:val="18"/>
          <w:szCs w:val="18"/>
        </w:rPr>
        <w:t>механизм передвижения крана с общим двигателем; г — то же с раздельными двигателями</w:t>
      </w:r>
    </w:p>
    <w:p w:rsidR="00000000" w:rsidRDefault="00AF1AE4">
      <w:pPr>
        <w:shd w:val="clear" w:color="auto" w:fill="FFFFFF"/>
        <w:spacing w:before="178"/>
        <w:ind w:right="19"/>
        <w:jc w:val="right"/>
      </w:pPr>
      <w:r>
        <w:rPr>
          <w:color w:val="000000"/>
          <w:spacing w:val="-2"/>
          <w:sz w:val="18"/>
          <w:szCs w:val="18"/>
        </w:rPr>
        <w:t>231</w:t>
      </w:r>
    </w:p>
    <w:p w:rsidR="00000000" w:rsidRDefault="00AF1AE4">
      <w:pPr>
        <w:shd w:val="clear" w:color="auto" w:fill="FFFFFF"/>
        <w:spacing w:before="178"/>
        <w:ind w:right="19"/>
        <w:jc w:val="right"/>
        <w:sectPr w:rsidR="00000000">
          <w:pgSz w:w="11909" w:h="16834"/>
          <w:pgMar w:top="1440" w:right="2597" w:bottom="720" w:left="2927" w:header="720" w:footer="720" w:gutter="0"/>
          <w:cols w:space="60"/>
          <w:noEndnote/>
        </w:sectPr>
      </w:pPr>
    </w:p>
    <w:p w:rsidR="00000000" w:rsidRDefault="00773BBC">
      <w:pPr>
        <w:ind w:left="691" w:right="66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179445" cy="2604770"/>
            <wp:effectExtent l="19050" t="0" r="1905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445" cy="260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346"/>
        <w:ind w:left="10"/>
        <w:jc w:val="center"/>
      </w:pPr>
      <w:r>
        <w:rPr>
          <w:rFonts w:eastAsia="Times New Roman"/>
          <w:color w:val="000000"/>
          <w:spacing w:val="-3"/>
        </w:rPr>
        <w:t>Рис. 11.21. Кран-балка</w:t>
      </w:r>
    </w:p>
    <w:p w:rsidR="00000000" w:rsidRDefault="00AF1AE4">
      <w:pPr>
        <w:shd w:val="clear" w:color="auto" w:fill="FFFFFF"/>
        <w:spacing w:before="264" w:line="226" w:lineRule="exact"/>
        <w:ind w:left="5" w:right="10" w:firstLine="293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>В качестве подъемного механизма у однобалочных мостовых кра</w:t>
      </w:r>
      <w:r>
        <w:rPr>
          <w:rFonts w:eastAsia="Times New Roman"/>
          <w:color w:val="000000"/>
          <w:spacing w:val="-4"/>
          <w:sz w:val="22"/>
          <w:szCs w:val="22"/>
        </w:rPr>
        <w:softHyphen/>
        <w:t xml:space="preserve">нов, называемых также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кран-балками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>1</w:t>
      </w:r>
      <w:r>
        <w:rPr>
          <w:rFonts w:eastAsia="Times New Roman"/>
          <w:color w:val="000000"/>
          <w:spacing w:val="-4"/>
          <w:sz w:val="22"/>
          <w:szCs w:val="22"/>
          <w:lang w:val="en-US"/>
        </w:rPr>
        <w:t>1</w:t>
      </w:r>
      <w:r>
        <w:rPr>
          <w:rFonts w:eastAsia="Times New Roman"/>
          <w:color w:val="000000"/>
          <w:spacing w:val="-4"/>
          <w:sz w:val="22"/>
          <w:szCs w:val="22"/>
        </w:rPr>
        <w:t>.21), используют элек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тротали. Грузоподъемность таких кранов — до 5 т, пролет 5... 17 м. </w:t>
      </w:r>
      <w:r>
        <w:rPr>
          <w:rFonts w:eastAsia="Times New Roman"/>
          <w:color w:val="000000"/>
          <w:spacing w:val="6"/>
          <w:sz w:val="22"/>
          <w:szCs w:val="22"/>
        </w:rPr>
        <w:t>Управ</w:t>
      </w:r>
      <w:r>
        <w:rPr>
          <w:rFonts w:eastAsia="Times New Roman"/>
          <w:color w:val="000000"/>
          <w:spacing w:val="6"/>
          <w:sz w:val="22"/>
          <w:szCs w:val="22"/>
        </w:rPr>
        <w:t>ляют краном с пола, реже из кабины.</w:t>
      </w:r>
    </w:p>
    <w:p w:rsidR="00000000" w:rsidRDefault="00AF1AE4">
      <w:pPr>
        <w:shd w:val="clear" w:color="auto" w:fill="FFFFFF"/>
        <w:spacing w:before="264"/>
        <w:ind w:left="24"/>
        <w:jc w:val="center"/>
      </w:pPr>
      <w:r>
        <w:rPr>
          <w:b/>
          <w:bCs/>
          <w:color w:val="000000"/>
          <w:spacing w:val="2"/>
          <w:sz w:val="24"/>
          <w:szCs w:val="24"/>
        </w:rPr>
        <w:t xml:space="preserve">11.6.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Устойчивость кранов</w:t>
      </w:r>
    </w:p>
    <w:p w:rsidR="00000000" w:rsidRDefault="00AF1AE4">
      <w:pPr>
        <w:shd w:val="clear" w:color="auto" w:fill="FFFFFF"/>
        <w:spacing w:before="168" w:line="226" w:lineRule="exact"/>
        <w:ind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Свободно стоящие стреловые краны, не закрепленные на фун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даменте или стене здания, подвержены действию внешних нагру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зок в процессе выполнения грузоподъемных операций, а также в </w:t>
      </w:r>
      <w:r>
        <w:rPr>
          <w:rFonts w:eastAsia="Times New Roman"/>
          <w:color w:val="000000"/>
          <w:spacing w:val="1"/>
          <w:sz w:val="22"/>
          <w:szCs w:val="22"/>
        </w:rPr>
        <w:t>нерабочем состоя</w:t>
      </w:r>
      <w:r>
        <w:rPr>
          <w:rFonts w:eastAsia="Times New Roman"/>
          <w:color w:val="000000"/>
          <w:spacing w:val="1"/>
          <w:sz w:val="22"/>
          <w:szCs w:val="22"/>
        </w:rPr>
        <w:t>нии, определенное сочетание которых вместе с силами тяжести составных частей кранов может привести к их опрокидыванию. Способность кранов противостоять опрокидыва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нию относительно некоторой общей с основанием оси (ребра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опрокидывания) называют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устойчивость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ю.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Условием устойчивости </w:t>
      </w:r>
      <w:r>
        <w:rPr>
          <w:rFonts w:eastAsia="Times New Roman"/>
          <w:color w:val="000000"/>
          <w:spacing w:val="-6"/>
          <w:sz w:val="22"/>
          <w:szCs w:val="22"/>
        </w:rPr>
        <w:t>является равенство опрокидывающих (Л/</w:t>
      </w:r>
      <w:r>
        <w:rPr>
          <w:rFonts w:eastAsia="Times New Roman"/>
          <w:color w:val="000000"/>
          <w:spacing w:val="-6"/>
          <w:sz w:val="22"/>
          <w:szCs w:val="22"/>
          <w:vertAlign w:val="subscript"/>
        </w:rPr>
        <w:t>опр</w:t>
      </w:r>
      <w:r>
        <w:rPr>
          <w:rFonts w:eastAsia="Times New Roman"/>
          <w:color w:val="000000"/>
          <w:spacing w:val="-6"/>
          <w:sz w:val="22"/>
          <w:szCs w:val="22"/>
        </w:rPr>
        <w:t>) и удерживающих (Л/</w:t>
      </w:r>
      <w:r>
        <w:rPr>
          <w:rFonts w:eastAsia="Times New Roman"/>
          <w:color w:val="000000"/>
          <w:spacing w:val="-6"/>
          <w:sz w:val="22"/>
          <w:szCs w:val="22"/>
          <w:vertAlign w:val="subscript"/>
        </w:rPr>
        <w:t>уд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) </w:t>
      </w:r>
      <w:r>
        <w:rPr>
          <w:rFonts w:eastAsia="Times New Roman"/>
          <w:color w:val="000000"/>
          <w:spacing w:val="2"/>
          <w:sz w:val="22"/>
          <w:szCs w:val="22"/>
        </w:rPr>
        <w:t>кран моментов сил относительно возможного ребра опрокидыва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ния или превышение второго над первым: Л/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уд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&gt; Л/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Опр</w:t>
      </w:r>
      <w:r>
        <w:rPr>
          <w:rFonts w:eastAsia="Times New Roman"/>
          <w:color w:val="000000"/>
          <w:spacing w:val="-2"/>
          <w:sz w:val="22"/>
          <w:szCs w:val="22"/>
        </w:rPr>
        <w:t>.</w:t>
      </w:r>
    </w:p>
    <w:p w:rsidR="00000000" w:rsidRDefault="00AF1AE4">
      <w:pPr>
        <w:shd w:val="clear" w:color="auto" w:fill="FFFFFF"/>
        <w:spacing w:line="226" w:lineRule="exact"/>
        <w:ind w:right="10" w:firstLine="307"/>
        <w:jc w:val="both"/>
      </w:pPr>
      <w:r>
        <w:rPr>
          <w:rFonts w:eastAsia="Times New Roman"/>
          <w:color w:val="000000"/>
          <w:sz w:val="22"/>
          <w:szCs w:val="22"/>
        </w:rPr>
        <w:t>Различают продольную при возможном опрокидывании в про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дольной плоскости ходового оборудования и поперечную устой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чивость — в поперечной плоскости. При проверке продольной ус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тойчивости в качестве ребра опрокидывания принимают ось, про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ходящую через точки контакта передних или задних колес — для </w:t>
      </w:r>
      <w:r>
        <w:rPr>
          <w:rFonts w:eastAsia="Times New Roman"/>
          <w:color w:val="000000"/>
          <w:spacing w:val="2"/>
          <w:sz w:val="22"/>
          <w:szCs w:val="22"/>
        </w:rPr>
        <w:t>колесных крано</w:t>
      </w:r>
      <w:r>
        <w:rPr>
          <w:rFonts w:eastAsia="Times New Roman"/>
          <w:color w:val="000000"/>
          <w:spacing w:val="2"/>
          <w:sz w:val="22"/>
          <w:szCs w:val="22"/>
        </w:rPr>
        <w:t>в без выносных опор, центры опорных поверхно-</w:t>
      </w:r>
    </w:p>
    <w:p w:rsidR="00000000" w:rsidRDefault="00AF1AE4">
      <w:pPr>
        <w:shd w:val="clear" w:color="auto" w:fill="FFFFFF"/>
        <w:spacing w:before="173"/>
        <w:ind w:left="14"/>
      </w:pPr>
      <w:r>
        <w:rPr>
          <w:rFonts w:ascii="Arial" w:hAnsi="Arial" w:cs="Arial"/>
          <w:color w:val="000000"/>
          <w:spacing w:val="-10"/>
          <w:sz w:val="18"/>
          <w:szCs w:val="18"/>
        </w:rPr>
        <w:t>232</w:t>
      </w:r>
    </w:p>
    <w:p w:rsidR="00000000" w:rsidRDefault="00AF1AE4">
      <w:pPr>
        <w:shd w:val="clear" w:color="auto" w:fill="FFFFFF"/>
        <w:spacing w:before="173"/>
        <w:ind w:left="14"/>
        <w:sectPr w:rsidR="00000000">
          <w:pgSz w:w="11909" w:h="16834"/>
          <w:pgMar w:top="1440" w:right="2405" w:bottom="720" w:left="313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стей передних или задних выносных опор — для кранов с вынос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ными опорами, крайние (в передней или задней частях) точки </w:t>
      </w:r>
      <w:r>
        <w:rPr>
          <w:rFonts w:eastAsia="Times New Roman"/>
          <w:color w:val="000000"/>
          <w:spacing w:val="1"/>
          <w:sz w:val="22"/>
          <w:szCs w:val="22"/>
        </w:rPr>
        <w:t>опорного контура — для гусеничных кранов. При проверке попе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речн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ой устойчивости ребро опрокидывания проходит через те же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точки, но взятые попарно на одной из боковых сторон ходового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оборудования. Устойчивость крана с грузом на крюке называют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грузовой,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а без груза —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собственной устойчивостью.</w:t>
      </w:r>
    </w:p>
    <w:p w:rsidR="00000000" w:rsidRDefault="00AF1AE4">
      <w:pPr>
        <w:shd w:val="clear" w:color="auto" w:fill="FFFFFF"/>
        <w:spacing w:after="202" w:line="226" w:lineRule="exact"/>
        <w:ind w:left="5" w:right="5" w:firstLine="27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Так, устойчивость проверяют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для следующих состояний крана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(рис. 11.22): грузовую — при работе крана с грузом (см. рис. 11.22,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а); </w:t>
      </w:r>
      <w:r>
        <w:rPr>
          <w:rFonts w:eastAsia="Times New Roman"/>
          <w:color w:val="000000"/>
          <w:spacing w:val="-1"/>
          <w:sz w:val="22"/>
          <w:szCs w:val="22"/>
        </w:rPr>
        <w:t>собственную — для рабочего состояния крана без груза с предель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но поднятой стрелой (см. рис. 11.22,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б); для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нерабочего состояния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(см. рис. 11.22,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г).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Состояние (см. рис. 11.22,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является расчетным </w:t>
      </w:r>
      <w:r>
        <w:rPr>
          <w:rFonts w:eastAsia="Times New Roman"/>
          <w:color w:val="000000"/>
          <w:spacing w:val="-2"/>
          <w:sz w:val="22"/>
          <w:szCs w:val="22"/>
        </w:rPr>
        <w:t>в случае, если у кранов в нерабочем состоянии допускается свобод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ное вращение поворотной части, которая под действием ветра зай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мет положение, показанное на рис. 11.22,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в.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Кроме того, устойчивость </w:t>
      </w:r>
      <w:r>
        <w:rPr>
          <w:rFonts w:eastAsia="Times New Roman"/>
          <w:color w:val="000000"/>
          <w:spacing w:val="-1"/>
          <w:sz w:val="22"/>
          <w:szCs w:val="22"/>
        </w:rPr>
        <w:t>проверяют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для случая внезапного обрыва груза (см. рис. 11.22,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д), </w:t>
      </w:r>
      <w:r>
        <w:rPr>
          <w:rFonts w:eastAsia="Times New Roman"/>
          <w:color w:val="000000"/>
          <w:spacing w:val="3"/>
          <w:sz w:val="22"/>
          <w:szCs w:val="22"/>
        </w:rPr>
        <w:t>когда кран может опрокинуться в сторону, противоположную рабочему оборудованию, вследствие преобразования накоплен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ной в предшествующем расчетному случаю нагруженном состоя-</w:t>
      </w:r>
    </w:p>
    <w:p w:rsidR="00000000" w:rsidRDefault="00AF1AE4">
      <w:pPr>
        <w:shd w:val="clear" w:color="auto" w:fill="FFFFFF"/>
        <w:spacing w:after="202" w:line="226" w:lineRule="exact"/>
        <w:ind w:left="5" w:right="5" w:firstLine="274"/>
        <w:jc w:val="both"/>
        <w:sectPr w:rsidR="00000000">
          <w:pgSz w:w="11909" w:h="16834"/>
          <w:pgMar w:top="1440" w:right="2667" w:bottom="720" w:left="2868" w:header="720" w:footer="720" w:gutter="0"/>
          <w:cols w:space="60"/>
          <w:noEndnote/>
        </w:sectPr>
      </w:pPr>
    </w:p>
    <w:p w:rsidR="00000000" w:rsidRDefault="00773BBC">
      <w:pPr>
        <w:framePr w:h="2381" w:hSpace="10080" w:wrap="notBeside" w:vAnchor="text" w:hAnchor="margin" w:x="44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76370" cy="1510030"/>
            <wp:effectExtent l="19050" t="0" r="508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70" cy="151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381" w:hSpace="10080" w:wrap="notBeside" w:vAnchor="text" w:hAnchor="margin" w:x="44" w:y="1"/>
        <w:rPr>
          <w:sz w:val="24"/>
          <w:szCs w:val="24"/>
        </w:rPr>
        <w:sectPr w:rsidR="00000000">
          <w:type w:val="continuous"/>
          <w:pgSz w:w="11909" w:h="16834"/>
          <w:pgMar w:top="1440" w:right="2667" w:bottom="720" w:left="2868" w:header="720" w:footer="720" w:gutter="0"/>
          <w:cols w:space="720"/>
          <w:noEndnote/>
        </w:sectPr>
      </w:pPr>
    </w:p>
    <w:p w:rsidR="00000000" w:rsidRDefault="00AF1AE4">
      <w:pPr>
        <w:spacing w:before="384" w:line="1" w:lineRule="exact"/>
        <w:rPr>
          <w:sz w:val="2"/>
          <w:szCs w:val="2"/>
        </w:rPr>
      </w:pPr>
    </w:p>
    <w:p w:rsidR="00000000" w:rsidRDefault="00AF1AE4">
      <w:pPr>
        <w:framePr w:h="2381" w:hSpace="10080" w:wrap="notBeside" w:vAnchor="text" w:hAnchor="margin" w:x="44" w:y="1"/>
        <w:rPr>
          <w:sz w:val="24"/>
          <w:szCs w:val="24"/>
        </w:rPr>
        <w:sectPr w:rsidR="00000000">
          <w:type w:val="continuous"/>
          <w:pgSz w:w="11909" w:h="16834"/>
          <w:pgMar w:top="1440" w:right="2667" w:bottom="720" w:left="2868" w:header="720" w:footer="720" w:gutter="0"/>
          <w:cols w:space="60"/>
          <w:noEndnote/>
        </w:sectPr>
      </w:pPr>
    </w:p>
    <w:p w:rsidR="00000000" w:rsidRDefault="00773BBC">
      <w:pPr>
        <w:framePr w:h="2131" w:hSpace="10080" w:wrap="notBeside" w:vAnchor="text" w:hAnchor="margin" w:x="188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456180" cy="1350645"/>
            <wp:effectExtent l="19050" t="0" r="127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135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285" w:hSpace="10080" w:wrap="notBeside" w:vAnchor="text" w:hAnchor="margin" w:x="4585" w:y="10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797560" cy="1445895"/>
            <wp:effectExtent l="19050" t="0" r="254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144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11" w:hRule="exact" w:hSpace="10080" w:wrap="notBeside" w:vAnchor="text" w:hAnchor="margin" w:x="279" w:y="1873"/>
        <w:shd w:val="clear" w:color="auto" w:fill="FFFFFF"/>
      </w:pPr>
      <w:r>
        <w:rPr>
          <w:rFonts w:eastAsia="Times New Roman"/>
          <w:color w:val="000000"/>
          <w:sz w:val="18"/>
          <w:szCs w:val="18"/>
        </w:rPr>
        <w:t>а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11" w:hRule="exact" w:hSpace="10080" w:wrap="notBeside" w:vAnchor="text" w:hAnchor="margin" w:x="279" w:y="1873"/>
        <w:shd w:val="clear" w:color="auto" w:fill="FFFFFF"/>
        <w:sectPr w:rsidR="00000000">
          <w:type w:val="continuous"/>
          <w:pgSz w:w="11909" w:h="16834"/>
          <w:pgMar w:top="1440" w:right="2667" w:bottom="720" w:left="2868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192" w:line="197" w:lineRule="exact"/>
        <w:ind w:left="5" w:right="10"/>
        <w:jc w:val="both"/>
      </w:pPr>
      <w:r>
        <w:rPr>
          <w:rFonts w:eastAsia="Times New Roman"/>
          <w:color w:val="000000"/>
          <w:spacing w:val="12"/>
          <w:sz w:val="18"/>
          <w:szCs w:val="18"/>
        </w:rPr>
        <w:t xml:space="preserve">Рис. 11.22. Схемы для расчета устойчивости свободно стоящих кранов: </w:t>
      </w:r>
      <w:r>
        <w:rPr>
          <w:rFonts w:eastAsia="Times New Roman"/>
          <w:i/>
          <w:iCs/>
          <w:color w:val="000000"/>
          <w:spacing w:val="-5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5"/>
          <w:sz w:val="18"/>
          <w:szCs w:val="18"/>
        </w:rPr>
        <w:t xml:space="preserve">— грузовой; </w:t>
      </w:r>
      <w:r>
        <w:rPr>
          <w:rFonts w:eastAsia="Times New Roman"/>
          <w:i/>
          <w:iCs/>
          <w:color w:val="000000"/>
          <w:spacing w:val="-5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-5"/>
          <w:sz w:val="18"/>
          <w:szCs w:val="18"/>
        </w:rPr>
        <w:t xml:space="preserve">— собственной; </w:t>
      </w:r>
      <w:r>
        <w:rPr>
          <w:rFonts w:eastAsia="Times New Roman"/>
          <w:i/>
          <w:iCs/>
          <w:color w:val="000000"/>
          <w:spacing w:val="-5"/>
          <w:sz w:val="18"/>
          <w:szCs w:val="18"/>
        </w:rPr>
        <w:t xml:space="preserve">в, г, </w:t>
      </w:r>
      <w:r>
        <w:rPr>
          <w:rFonts w:eastAsia="Times New Roman"/>
          <w:color w:val="000000"/>
          <w:spacing w:val="-5"/>
          <w:sz w:val="18"/>
          <w:szCs w:val="18"/>
        </w:rPr>
        <w:t xml:space="preserve">— в нерабочем состоянии; </w:t>
      </w:r>
      <w:r>
        <w:rPr>
          <w:rFonts w:eastAsia="Times New Roman"/>
          <w:i/>
          <w:iCs/>
          <w:color w:val="000000"/>
          <w:spacing w:val="-5"/>
          <w:sz w:val="18"/>
          <w:szCs w:val="18"/>
        </w:rPr>
        <w:t xml:space="preserve">д </w:t>
      </w:r>
      <w:r>
        <w:rPr>
          <w:rFonts w:eastAsia="Times New Roman"/>
          <w:color w:val="000000"/>
          <w:spacing w:val="-5"/>
          <w:sz w:val="18"/>
          <w:szCs w:val="18"/>
        </w:rPr>
        <w:t xml:space="preserve">— в случае отрыва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груза;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е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— при монтаже (демонтаже);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ж </w:t>
      </w:r>
      <w:r>
        <w:rPr>
          <w:rFonts w:eastAsia="Times New Roman"/>
          <w:color w:val="000000"/>
          <w:spacing w:val="-3"/>
          <w:sz w:val="18"/>
          <w:szCs w:val="18"/>
        </w:rPr>
        <w:t>— при н</w:t>
      </w:r>
      <w:r>
        <w:rPr>
          <w:rFonts w:eastAsia="Times New Roman"/>
          <w:color w:val="000000"/>
          <w:spacing w:val="-3"/>
          <w:sz w:val="18"/>
          <w:szCs w:val="18"/>
        </w:rPr>
        <w:t>еполностью смонтированном блоке</w:t>
      </w:r>
    </w:p>
    <w:p w:rsidR="00000000" w:rsidRDefault="00AF1AE4">
      <w:pPr>
        <w:shd w:val="clear" w:color="auto" w:fill="FFFFFF"/>
        <w:spacing w:before="163"/>
        <w:ind w:right="14"/>
        <w:jc w:val="right"/>
      </w:pPr>
      <w:r>
        <w:rPr>
          <w:rFonts w:ascii="Arial" w:hAnsi="Arial" w:cs="Arial"/>
          <w:color w:val="000000"/>
          <w:sz w:val="18"/>
          <w:szCs w:val="18"/>
        </w:rPr>
        <w:t>233</w:t>
      </w:r>
    </w:p>
    <w:p w:rsidR="00000000" w:rsidRDefault="00AF1AE4">
      <w:pPr>
        <w:shd w:val="clear" w:color="auto" w:fill="FFFFFF"/>
        <w:spacing w:before="163"/>
        <w:ind w:right="14"/>
        <w:jc w:val="right"/>
        <w:sectPr w:rsidR="00000000">
          <w:type w:val="continuous"/>
          <w:pgSz w:w="11909" w:h="16834"/>
          <w:pgMar w:top="1440" w:right="2667" w:bottom="720" w:left="286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нии потенциальной энергии в кинетическую энергию опрокиды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вания крана. Устойчивость проверяют также при монтаже (демон</w:t>
      </w:r>
      <w:r>
        <w:rPr>
          <w:rFonts w:eastAsia="Times New Roman"/>
          <w:color w:val="000000"/>
          <w:sz w:val="22"/>
          <w:szCs w:val="22"/>
        </w:rPr>
        <w:softHyphen/>
        <w:t xml:space="preserve">таже) крана — в начале монтажа или в конце демонтажа в момент </w:t>
      </w:r>
      <w:r>
        <w:rPr>
          <w:rFonts w:eastAsia="Times New Roman"/>
          <w:color w:val="000000"/>
          <w:spacing w:val="2"/>
          <w:sz w:val="22"/>
          <w:szCs w:val="22"/>
        </w:rPr>
        <w:t>отрыва монтируе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мого блока от земли (см. рис. 11.22,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е)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при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вертикально установленном, но не полностью смонтированном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блоке (см. рис. 11.22,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ж).</w:t>
      </w:r>
    </w:p>
    <w:p w:rsidR="00000000" w:rsidRDefault="00AF1AE4">
      <w:pPr>
        <w:shd w:val="clear" w:color="auto" w:fill="FFFFFF"/>
        <w:spacing w:line="226" w:lineRule="exact"/>
        <w:ind w:left="5" w:right="5" w:firstLine="2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Устойчивость проверяют для наиболее неблагоприятных усло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вий состояния крана: при наиболее неблагоприятном в отноше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нии опрок</w:t>
      </w:r>
      <w:r>
        <w:rPr>
          <w:rFonts w:eastAsia="Times New Roman"/>
          <w:color w:val="000000"/>
          <w:sz w:val="22"/>
          <w:szCs w:val="22"/>
        </w:rPr>
        <w:t xml:space="preserve">идывания сочетании действующих на кран нагрузок при </w:t>
      </w:r>
      <w:r>
        <w:rPr>
          <w:rFonts w:eastAsia="Times New Roman"/>
          <w:color w:val="000000"/>
          <w:spacing w:val="3"/>
          <w:sz w:val="22"/>
          <w:szCs w:val="22"/>
        </w:rPr>
        <w:t>расположении крана на наклонной в сторону возможного опро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кидывания поверхности. При расчете учитывают упругую дефор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мацию элементов крана под действием приложенных к нему сил, </w:t>
      </w:r>
      <w:r>
        <w:rPr>
          <w:rFonts w:eastAsia="Times New Roman"/>
          <w:color w:val="000000"/>
          <w:spacing w:val="3"/>
          <w:sz w:val="22"/>
          <w:szCs w:val="22"/>
        </w:rPr>
        <w:t>деформацию кранового пути (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для рельсово-колесных кранов), а </w:t>
      </w:r>
      <w:r>
        <w:rPr>
          <w:rFonts w:eastAsia="Times New Roman"/>
          <w:color w:val="000000"/>
          <w:spacing w:val="4"/>
          <w:sz w:val="22"/>
          <w:szCs w:val="22"/>
        </w:rPr>
        <w:t>также просадку основания под опорными элементами крана.</w:t>
      </w:r>
    </w:p>
    <w:p w:rsidR="00000000" w:rsidRDefault="00AF1AE4">
      <w:pPr>
        <w:shd w:val="clear" w:color="auto" w:fill="FFFFFF"/>
        <w:spacing w:line="226" w:lineRule="exact"/>
        <w:ind w:right="5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Удерживающий момент в начальной стадии монтажа форми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руется только силой тяжести элементов нижней части крана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>G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  <w:lang w:val="en-US"/>
        </w:rPr>
        <w:t xml:space="preserve">H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(см. рис. 11.22,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е), </w:t>
      </w:r>
      <w:r>
        <w:rPr>
          <w:rFonts w:eastAsia="Times New Roman"/>
          <w:color w:val="000000"/>
          <w:spacing w:val="-1"/>
          <w:sz w:val="22"/>
          <w:szCs w:val="22"/>
        </w:rPr>
        <w:t>а во всех других случаях — силами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тяжести всех </w:t>
      </w:r>
      <w:r>
        <w:rPr>
          <w:rFonts w:eastAsia="Times New Roman"/>
          <w:color w:val="000000"/>
          <w:spacing w:val="3"/>
          <w:sz w:val="22"/>
          <w:szCs w:val="22"/>
        </w:rPr>
        <w:t>элементов крана. Опрокидывающий момент создается силой тя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жести груза (только при проверке грузовой устойчивости), вет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ровой и инерционными нагрузками при подъеме груза и пере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движении крана, а для случая (см. рис. 11.22,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е) </w:t>
      </w:r>
      <w:r>
        <w:rPr>
          <w:rFonts w:eastAsia="Times New Roman"/>
          <w:color w:val="000000"/>
          <w:spacing w:val="4"/>
          <w:sz w:val="22"/>
          <w:szCs w:val="22"/>
        </w:rPr>
        <w:t>— силой тяже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 xml:space="preserve">сти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поднимаемого блока 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>G</w:t>
      </w:r>
      <w:r>
        <w:rPr>
          <w:rFonts w:eastAsia="Times New Roman"/>
          <w:i/>
          <w:iCs/>
          <w:color w:val="000000"/>
          <w:spacing w:val="4"/>
          <w:sz w:val="22"/>
          <w:szCs w:val="22"/>
          <w:vertAlign w:val="subscript"/>
          <w:lang w:val="en-US"/>
        </w:rPr>
        <w:t>n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 xml:space="preserve">.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Расчетную массу груза принимают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равной грузоподъемности крана. Ветровую нагрузку для случаев (см. рис. </w:t>
      </w:r>
      <w:r>
        <w:rPr>
          <w:rFonts w:eastAsia="Times New Roman"/>
          <w:color w:val="000000"/>
          <w:spacing w:val="3"/>
          <w:sz w:val="22"/>
          <w:szCs w:val="22"/>
          <w:lang w:val="en-US"/>
        </w:rPr>
        <w:t>1</w:t>
      </w:r>
      <w:r>
        <w:rPr>
          <w:rFonts w:eastAsia="Times New Roman"/>
          <w:color w:val="000000"/>
          <w:spacing w:val="3"/>
          <w:sz w:val="22"/>
          <w:szCs w:val="22"/>
        </w:rPr>
        <w:t xml:space="preserve">1.22,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а, б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д) </w:t>
      </w:r>
      <w:r>
        <w:rPr>
          <w:rFonts w:eastAsia="Times New Roman"/>
          <w:color w:val="000000"/>
          <w:spacing w:val="3"/>
          <w:sz w:val="22"/>
          <w:szCs w:val="22"/>
        </w:rPr>
        <w:t>принимают по нормам рабочего состоя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ния, для всех других случаев — по нормам нерабочего состояния. </w:t>
      </w:r>
      <w:r>
        <w:rPr>
          <w:rFonts w:eastAsia="Times New Roman"/>
          <w:color w:val="000000"/>
          <w:spacing w:val="2"/>
          <w:sz w:val="22"/>
          <w:szCs w:val="22"/>
        </w:rPr>
        <w:t>Последняя прим</w:t>
      </w:r>
      <w:r>
        <w:rPr>
          <w:rFonts w:eastAsia="Times New Roman"/>
          <w:color w:val="000000"/>
          <w:spacing w:val="2"/>
          <w:sz w:val="22"/>
          <w:szCs w:val="22"/>
        </w:rPr>
        <w:t>ерно в 3,6 раз больше ветровой нагрузки рабоче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го состояния. Расчетная ветровая нагрузка направлена в сторону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возможного опрокидывания. Инерционные нагрузки определяют </w:t>
      </w:r>
      <w:r>
        <w:rPr>
          <w:rFonts w:eastAsia="Times New Roman"/>
          <w:color w:val="000000"/>
          <w:spacing w:val="2"/>
          <w:sz w:val="22"/>
          <w:szCs w:val="22"/>
        </w:rPr>
        <w:t>в соответствии с инерционными параметрами (массами и момен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тами инерции) движущихся элем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ентов привода, груза и крана в </w:t>
      </w:r>
      <w:r>
        <w:rPr>
          <w:rFonts w:eastAsia="Times New Roman"/>
          <w:color w:val="000000"/>
          <w:spacing w:val="4"/>
          <w:sz w:val="22"/>
          <w:szCs w:val="22"/>
        </w:rPr>
        <w:t>целом, а также динамическими характеристиками привода.</w:t>
      </w:r>
    </w:p>
    <w:p w:rsidR="00000000" w:rsidRDefault="00AF1AE4">
      <w:pPr>
        <w:shd w:val="clear" w:color="auto" w:fill="FFFFFF"/>
        <w:spacing w:line="226" w:lineRule="exact"/>
        <w:ind w:left="5" w:right="19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Грузовую устойчивость проверяют расчетом и испытанием из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готовленного крана по Правилам Госгортехнадзора при приемоч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ных испытаниях на предприятии-изготовителе и при техн</w:t>
      </w:r>
      <w:r>
        <w:rPr>
          <w:rFonts w:eastAsia="Times New Roman"/>
          <w:color w:val="000000"/>
          <w:spacing w:val="1"/>
          <w:sz w:val="22"/>
          <w:szCs w:val="22"/>
        </w:rPr>
        <w:t>ическом освидетельствовании на строительной площадке. Остальные виды устойчивости проверяют только расчетом. Параметры устойчиво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сти рассчитывают в соответствии с нормативной документацией головных научно-исследовательских организаций, согласованной </w:t>
      </w:r>
      <w:r>
        <w:rPr>
          <w:rFonts w:eastAsia="Times New Roman"/>
          <w:color w:val="000000"/>
          <w:spacing w:val="3"/>
          <w:sz w:val="22"/>
          <w:szCs w:val="22"/>
        </w:rPr>
        <w:t>с Госг</w:t>
      </w:r>
      <w:r>
        <w:rPr>
          <w:rFonts w:eastAsia="Times New Roman"/>
          <w:color w:val="000000"/>
          <w:spacing w:val="3"/>
          <w:sz w:val="22"/>
          <w:szCs w:val="22"/>
        </w:rPr>
        <w:t>ортехнадзором РФ.</w:t>
      </w:r>
    </w:p>
    <w:p w:rsidR="00000000" w:rsidRDefault="00AF1AE4">
      <w:pPr>
        <w:shd w:val="clear" w:color="auto" w:fill="FFFFFF"/>
        <w:spacing w:before="250"/>
        <w:ind w:left="10"/>
        <w:jc w:val="center"/>
      </w:pPr>
      <w:r>
        <w:rPr>
          <w:color w:val="000000"/>
          <w:spacing w:val="1"/>
          <w:sz w:val="26"/>
          <w:szCs w:val="26"/>
        </w:rPr>
        <w:t xml:space="preserve">11.7. </w:t>
      </w:r>
      <w:r>
        <w:rPr>
          <w:rFonts w:eastAsia="Times New Roman"/>
          <w:color w:val="000000"/>
          <w:spacing w:val="1"/>
          <w:sz w:val="26"/>
          <w:szCs w:val="26"/>
        </w:rPr>
        <w:t>Устройства безопасности</w:t>
      </w:r>
    </w:p>
    <w:p w:rsidR="00000000" w:rsidRDefault="00AF1AE4">
      <w:pPr>
        <w:shd w:val="clear" w:color="auto" w:fill="FFFFFF"/>
        <w:spacing w:before="163" w:line="221" w:lineRule="exact"/>
        <w:ind w:left="5" w:right="24" w:firstLine="283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Строительные краны оборудуют устройствами безопасности: для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автоматической остановки механизмов </w:t>
      </w:r>
      <w:r>
        <w:rPr>
          <w:rFonts w:eastAsia="Times New Roman"/>
          <w:color w:val="000000"/>
          <w:spacing w:val="-2"/>
          <w:sz w:val="22"/>
          <w:szCs w:val="22"/>
        </w:rPr>
        <w:t>подъема крюка в его край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них (верхнем и нижнем) положениях; изменения вылета в край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них положениях; передвижения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рельсовых кранов и их тележек;</w:t>
      </w:r>
    </w:p>
    <w:p w:rsidR="00000000" w:rsidRDefault="00AF1AE4">
      <w:pPr>
        <w:shd w:val="clear" w:color="auto" w:fill="FFFFFF"/>
        <w:spacing w:before="144"/>
        <w:ind w:left="14"/>
      </w:pPr>
      <w:r>
        <w:rPr>
          <w:rFonts w:ascii="Arial" w:hAnsi="Arial" w:cs="Arial"/>
          <w:color w:val="000000"/>
          <w:spacing w:val="-9"/>
          <w:sz w:val="18"/>
          <w:szCs w:val="18"/>
        </w:rPr>
        <w:t>234</w:t>
      </w:r>
    </w:p>
    <w:p w:rsidR="00000000" w:rsidRDefault="00AF1AE4">
      <w:pPr>
        <w:shd w:val="clear" w:color="auto" w:fill="FFFFFF"/>
        <w:spacing w:before="144"/>
        <w:ind w:left="14"/>
        <w:sectPr w:rsidR="00000000">
          <w:pgSz w:w="11909" w:h="16834"/>
          <w:pgMar w:top="1440" w:right="2480" w:bottom="720" w:left="304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 w:righ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передвижения мостовых и козловых кранов и их грузовых теле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жек, работающих на одном пути; всех других механизмов при не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обходимости ограничения их хода, например, механизма поворо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та; ограничителям</w:t>
      </w:r>
      <w:r>
        <w:rPr>
          <w:rFonts w:eastAsia="Times New Roman"/>
          <w:color w:val="000000"/>
          <w:spacing w:val="1"/>
          <w:sz w:val="22"/>
          <w:szCs w:val="22"/>
        </w:rPr>
        <w:t>и и указателями грузоподъемности; анемомет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рами; креномерами; сигнализаторами приближения к ЛЭП и дру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гими устройствами. В кранах с электроприводом приборы и уст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ройства безопасности включают в электрические цепи питания </w:t>
      </w:r>
      <w:r>
        <w:rPr>
          <w:rFonts w:eastAsia="Times New Roman"/>
          <w:color w:val="000000"/>
          <w:spacing w:val="-1"/>
          <w:sz w:val="22"/>
          <w:szCs w:val="22"/>
        </w:rPr>
        <w:t>соответствующих механизмов. При сра</w:t>
      </w:r>
      <w:r>
        <w:rPr>
          <w:rFonts w:eastAsia="Times New Roman"/>
          <w:color w:val="000000"/>
          <w:spacing w:val="-1"/>
          <w:sz w:val="22"/>
          <w:szCs w:val="22"/>
        </w:rPr>
        <w:t>батывании их контакты раз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рывают электрическую цепь.</w:t>
      </w:r>
    </w:p>
    <w:p w:rsidR="00000000" w:rsidRDefault="00AF1AE4">
      <w:pPr>
        <w:shd w:val="clear" w:color="auto" w:fill="FFFFFF"/>
        <w:spacing w:line="226" w:lineRule="exact"/>
        <w:ind w:left="14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 качестве ограничителей линейных и угловых перемещений применяют рассмотренные ранее концевые и путевые выключа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тели рычажного и шпиндельного типов.</w:t>
      </w:r>
    </w:p>
    <w:p w:rsidR="00000000" w:rsidRDefault="00AF1AE4">
      <w:pPr>
        <w:shd w:val="clear" w:color="auto" w:fill="FFFFFF"/>
        <w:spacing w:line="226" w:lineRule="exact"/>
        <w:ind w:left="19" w:right="5" w:firstLine="307"/>
        <w:jc w:val="both"/>
      </w:pP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Ограничитель передвижения </w:t>
      </w:r>
      <w:r>
        <w:rPr>
          <w:rFonts w:eastAsia="Times New Roman"/>
          <w:color w:val="000000"/>
          <w:spacing w:val="-2"/>
          <w:sz w:val="22"/>
          <w:szCs w:val="22"/>
        </w:rPr>
        <w:t>предназначен для автоматиче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ской </w:t>
      </w:r>
      <w:r>
        <w:rPr>
          <w:rFonts w:eastAsia="Times New Roman"/>
          <w:color w:val="000000"/>
          <w:spacing w:val="2"/>
          <w:sz w:val="22"/>
          <w:szCs w:val="22"/>
        </w:rPr>
        <w:t>остановки рельсово-колесного крана перед его подходом к тупи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ковым упорам.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Ограничитель поворота </w:t>
      </w:r>
      <w:r>
        <w:rPr>
          <w:rFonts w:eastAsia="Times New Roman"/>
          <w:color w:val="000000"/>
          <w:spacing w:val="-1"/>
          <w:sz w:val="22"/>
          <w:szCs w:val="22"/>
        </w:rPr>
        <w:t>ограничивает угол враще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ния механизма поворота в кранах с бескольцевым токоприемни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ком, чем исключается скручивание питающего кабеля.</w:t>
      </w:r>
    </w:p>
    <w:p w:rsidR="00000000" w:rsidRDefault="00AF1AE4">
      <w:pPr>
        <w:shd w:val="clear" w:color="auto" w:fill="FFFFFF"/>
        <w:spacing w:line="226" w:lineRule="exact"/>
        <w:ind w:left="10" w:right="5" w:firstLine="312"/>
        <w:jc w:val="both"/>
      </w:pPr>
      <w:r>
        <w:rPr>
          <w:rFonts w:eastAsia="Times New Roman"/>
          <w:i/>
          <w:iCs/>
          <w:color w:val="000000"/>
          <w:spacing w:val="-4"/>
          <w:sz w:val="22"/>
          <w:szCs w:val="22"/>
        </w:rPr>
        <w:t>Ограничителем угла н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аклона стрелы </w:t>
      </w:r>
      <w:r>
        <w:rPr>
          <w:rFonts w:eastAsia="Times New Roman"/>
          <w:color w:val="000000"/>
          <w:spacing w:val="-4"/>
          <w:sz w:val="22"/>
          <w:szCs w:val="22"/>
        </w:rPr>
        <w:t>у кранов с маневровой стре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лой или пути тележки у кранов с балочной стрелой автоматичес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ки останавливают механизм изменения вылета перед подходом </w:t>
      </w:r>
      <w:r>
        <w:rPr>
          <w:rFonts w:eastAsia="Times New Roman"/>
          <w:color w:val="000000"/>
          <w:spacing w:val="4"/>
          <w:sz w:val="22"/>
          <w:szCs w:val="22"/>
        </w:rPr>
        <w:t>стрелы или грузовой тележки к конечным положениям.</w:t>
      </w:r>
    </w:p>
    <w:p w:rsidR="00000000" w:rsidRDefault="00AF1AE4">
      <w:pPr>
        <w:shd w:val="clear" w:color="auto" w:fill="FFFFFF"/>
        <w:spacing w:line="226" w:lineRule="exact"/>
        <w:ind w:left="5" w:right="14" w:firstLine="302"/>
        <w:jc w:val="both"/>
      </w:pP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Ограничителем подъема </w:t>
      </w:r>
      <w:r>
        <w:rPr>
          <w:rFonts w:eastAsia="Times New Roman"/>
          <w:color w:val="000000"/>
          <w:spacing w:val="-4"/>
          <w:sz w:val="22"/>
          <w:szCs w:val="22"/>
        </w:rPr>
        <w:t>отключают грузовую лебе</w:t>
      </w:r>
      <w:r>
        <w:rPr>
          <w:rFonts w:eastAsia="Times New Roman"/>
          <w:color w:val="000000"/>
          <w:spacing w:val="-4"/>
          <w:sz w:val="22"/>
          <w:szCs w:val="22"/>
        </w:rPr>
        <w:t>дку перед под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ходом крюковой подвески к стреле. Применяемые в качестве ука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занных выше ограничителей концевые выключатели не исключа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ют возможности движения крана (механизма) в обратном направ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лении.</w:t>
      </w:r>
    </w:p>
    <w:p w:rsidR="00000000" w:rsidRDefault="00AF1AE4">
      <w:pPr>
        <w:shd w:val="clear" w:color="auto" w:fill="FFFFFF"/>
        <w:spacing w:line="226" w:lineRule="exact"/>
        <w:ind w:left="5" w:right="14" w:firstLine="293"/>
        <w:jc w:val="both"/>
      </w:pPr>
      <w:r>
        <w:rPr>
          <w:rFonts w:eastAsia="Times New Roman"/>
          <w:color w:val="000000"/>
          <w:sz w:val="22"/>
          <w:szCs w:val="22"/>
        </w:rPr>
        <w:t xml:space="preserve">В качестве устройств безопасности в строительных кранах </w:t>
      </w:r>
      <w:r>
        <w:rPr>
          <w:rFonts w:eastAsia="Times New Roman"/>
          <w:color w:val="000000"/>
          <w:sz w:val="22"/>
          <w:szCs w:val="22"/>
        </w:rPr>
        <w:t>при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меняют также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бесконтактные переключатели </w:t>
      </w:r>
      <w:r>
        <w:rPr>
          <w:rFonts w:eastAsia="Times New Roman"/>
          <w:color w:val="000000"/>
          <w:spacing w:val="-1"/>
          <w:sz w:val="22"/>
          <w:szCs w:val="22"/>
        </w:rPr>
        <w:t>(электронные, элек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тромагнитные, ультразвуковые, фотоэлектронные и др.), облада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ющие повышенной надежностью, в частности, при работе в ус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ловиях пыльной или газовой среды и высокой влажности.</w:t>
      </w:r>
    </w:p>
    <w:p w:rsidR="00000000" w:rsidRDefault="00AF1AE4">
      <w:pPr>
        <w:shd w:val="clear" w:color="auto" w:fill="FFFFFF"/>
        <w:spacing w:line="226" w:lineRule="exact"/>
        <w:ind w:left="10" w:right="10" w:firstLine="278"/>
        <w:jc w:val="both"/>
      </w:pPr>
      <w:r>
        <w:rPr>
          <w:rFonts w:eastAsia="Times New Roman"/>
          <w:color w:val="000000"/>
          <w:sz w:val="22"/>
          <w:szCs w:val="22"/>
        </w:rPr>
        <w:t>Козловые краны обор</w:t>
      </w:r>
      <w:r>
        <w:rPr>
          <w:rFonts w:eastAsia="Times New Roman"/>
          <w:color w:val="000000"/>
          <w:sz w:val="22"/>
          <w:szCs w:val="22"/>
        </w:rPr>
        <w:t xml:space="preserve">удуют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ограничителями перекоса </w:t>
      </w:r>
      <w:r>
        <w:rPr>
          <w:rFonts w:eastAsia="Times New Roman"/>
          <w:color w:val="000000"/>
          <w:sz w:val="22"/>
          <w:szCs w:val="22"/>
        </w:rPr>
        <w:t>для от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ключения привода механизма передвижения крана при забегании </w:t>
      </w:r>
      <w:r>
        <w:rPr>
          <w:rFonts w:eastAsia="Times New Roman"/>
          <w:color w:val="000000"/>
          <w:spacing w:val="4"/>
          <w:sz w:val="22"/>
          <w:szCs w:val="22"/>
        </w:rPr>
        <w:t>одной стороны крана относительно другой.</w:t>
      </w:r>
    </w:p>
    <w:p w:rsidR="00000000" w:rsidRDefault="00AF1AE4">
      <w:pPr>
        <w:shd w:val="clear" w:color="auto" w:fill="FFFFFF"/>
        <w:spacing w:line="226" w:lineRule="exact"/>
        <w:ind w:right="14" w:firstLine="29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Ограничители грузоподъемности применяют для защиты стре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ловых и в некоторых случаях мостовых кранов от перегрузок и </w:t>
      </w:r>
      <w:r>
        <w:rPr>
          <w:rFonts w:eastAsia="Times New Roman"/>
          <w:color w:val="000000"/>
          <w:spacing w:val="-1"/>
          <w:sz w:val="22"/>
          <w:szCs w:val="22"/>
        </w:rPr>
        <w:t>оп</w:t>
      </w:r>
      <w:r>
        <w:rPr>
          <w:rFonts w:eastAsia="Times New Roman"/>
          <w:color w:val="000000"/>
          <w:spacing w:val="-1"/>
          <w:sz w:val="22"/>
          <w:szCs w:val="22"/>
        </w:rPr>
        <w:t>рокидывания. Ограничители автоматически отключают механиз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мы подъема груза и изменения вылета при подъеме груза массой, превышающей номинальную грузоподъемность более чем на 10% </w:t>
      </w:r>
      <w:r>
        <w:rPr>
          <w:rFonts w:eastAsia="Times New Roman"/>
          <w:color w:val="000000"/>
          <w:spacing w:val="2"/>
          <w:sz w:val="22"/>
          <w:szCs w:val="22"/>
        </w:rPr>
        <w:t>для стреловых и на 25 % — для кранов мостового типа.</w:t>
      </w:r>
    </w:p>
    <w:p w:rsidR="00000000" w:rsidRDefault="00AF1AE4">
      <w:pPr>
        <w:shd w:val="clear" w:color="auto" w:fill="FFFFFF"/>
        <w:spacing w:line="226" w:lineRule="exact"/>
        <w:ind w:left="5" w:right="14" w:firstLine="293"/>
        <w:jc w:val="both"/>
      </w:pPr>
      <w:r>
        <w:rPr>
          <w:rFonts w:eastAsia="Times New Roman"/>
          <w:color w:val="000000"/>
          <w:sz w:val="22"/>
          <w:szCs w:val="22"/>
        </w:rPr>
        <w:t>Ограничители грузоподъемн</w:t>
      </w:r>
      <w:r>
        <w:rPr>
          <w:rFonts w:eastAsia="Times New Roman"/>
          <w:color w:val="000000"/>
          <w:sz w:val="22"/>
          <w:szCs w:val="22"/>
        </w:rPr>
        <w:t>ости бывают механическими, элек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тромеханическими и микропроцессорными. Ограничитель грузо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подъемности мостового крана (рис. 11.23) устанавливают на за</w:t>
      </w:r>
      <w:r>
        <w:rPr>
          <w:rFonts w:eastAsia="Times New Roman"/>
          <w:color w:val="000000"/>
          <w:sz w:val="22"/>
          <w:szCs w:val="22"/>
        </w:rPr>
        <w:softHyphen/>
        <w:t>крепляемой на грузовой тележке ветви каната 2, пропущенной че</w:t>
      </w:r>
      <w:r>
        <w:rPr>
          <w:rFonts w:eastAsia="Times New Roman"/>
          <w:color w:val="000000"/>
          <w:sz w:val="22"/>
          <w:szCs w:val="22"/>
        </w:rPr>
        <w:softHyphen/>
        <w:t xml:space="preserve">рез два блока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 </w:t>
      </w:r>
      <w:r>
        <w:rPr>
          <w:rFonts w:eastAsia="Times New Roman"/>
          <w:color w:val="000000"/>
          <w:sz w:val="22"/>
          <w:szCs w:val="22"/>
        </w:rPr>
        <w:t>с неподвижными осями и один</w:t>
      </w:r>
      <w:r>
        <w:rPr>
          <w:rFonts w:eastAsia="Times New Roman"/>
          <w:color w:val="000000"/>
          <w:sz w:val="22"/>
          <w:szCs w:val="22"/>
        </w:rPr>
        <w:t xml:space="preserve"> блок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9, </w:t>
      </w:r>
      <w:r>
        <w:rPr>
          <w:rFonts w:eastAsia="Times New Roman"/>
          <w:color w:val="000000"/>
          <w:sz w:val="22"/>
          <w:szCs w:val="22"/>
        </w:rPr>
        <w:t>установлен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ный на подвижной серьге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соединенной со штоком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4"/>
          <w:sz w:val="22"/>
          <w:szCs w:val="22"/>
        </w:rPr>
        <w:t>и поджи-</w:t>
      </w:r>
    </w:p>
    <w:p w:rsidR="00000000" w:rsidRDefault="00AF1AE4">
      <w:pPr>
        <w:shd w:val="clear" w:color="auto" w:fill="FFFFFF"/>
        <w:spacing w:before="158"/>
        <w:jc w:val="right"/>
      </w:pPr>
      <w:r>
        <w:rPr>
          <w:color w:val="000000"/>
          <w:spacing w:val="-7"/>
        </w:rPr>
        <w:t>235</w:t>
      </w:r>
    </w:p>
    <w:p w:rsidR="00000000" w:rsidRDefault="00AF1AE4">
      <w:pPr>
        <w:shd w:val="clear" w:color="auto" w:fill="FFFFFF"/>
        <w:spacing w:before="158"/>
        <w:jc w:val="right"/>
        <w:sectPr w:rsidR="00000000">
          <w:pgSz w:w="11909" w:h="16834"/>
          <w:pgMar w:top="1440" w:right="2806" w:bottom="720" w:left="2719" w:header="720" w:footer="720" w:gutter="0"/>
          <w:cols w:space="60"/>
          <w:noEndnote/>
        </w:sectPr>
      </w:pPr>
    </w:p>
    <w:p w:rsidR="00000000" w:rsidRDefault="00AF1AE4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151" style="position:absolute;z-index:251786240;mso-position-horizontal-relative:margin" from="-42.5pt,-29.75pt" to="-42.5pt,541.95pt" o:allowincell="f" strokeweight="4.3pt">
            <w10:wrap anchorx="margin"/>
          </v:line>
        </w:pict>
      </w:r>
    </w:p>
    <w:p w:rsidR="00000000" w:rsidRDefault="00773BBC">
      <w:pPr>
        <w:framePr w:h="5625" w:hSpace="38" w:wrap="auto" w:vAnchor="text" w:hAnchor="text" w:x="44" w:y="2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934845" cy="3572510"/>
            <wp:effectExtent l="19050" t="0" r="8255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845" cy="357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336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маемой пружиной 7. Пружина </w:t>
      </w:r>
      <w:r>
        <w:rPr>
          <w:rFonts w:eastAsia="Times New Roman"/>
          <w:color w:val="000000"/>
          <w:sz w:val="22"/>
          <w:szCs w:val="22"/>
        </w:rPr>
        <w:t>оттарирована так, что при ука</w:t>
      </w:r>
      <w:r>
        <w:rPr>
          <w:rFonts w:eastAsia="Times New Roman"/>
          <w:color w:val="000000"/>
          <w:sz w:val="22"/>
          <w:szCs w:val="22"/>
        </w:rPr>
        <w:softHyphen/>
        <w:t>занном выше превышении мас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сы груза /, а следовательн</w:t>
      </w:r>
      <w:r>
        <w:rPr>
          <w:rFonts w:eastAsia="Times New Roman"/>
          <w:color w:val="000000"/>
          <w:spacing w:val="-2"/>
          <w:sz w:val="22"/>
          <w:szCs w:val="22"/>
        </w:rPr>
        <w:t>о, уве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личении усилия в канате серь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га, сжимая пружину, перемеща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ет шток вправо, который нажи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мает на рычаг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-1"/>
          <w:sz w:val="22"/>
          <w:szCs w:val="22"/>
        </w:rPr>
        <w:t>концевого вык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лючателя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разрывающего цепь </w:t>
      </w:r>
      <w:r>
        <w:rPr>
          <w:rFonts w:eastAsia="Times New Roman"/>
          <w:color w:val="000000"/>
          <w:spacing w:val="-3"/>
          <w:sz w:val="22"/>
          <w:szCs w:val="22"/>
        </w:rPr>
        <w:t>управления приводным электро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двигателем.</w:t>
      </w:r>
    </w:p>
    <w:p w:rsidR="00000000" w:rsidRDefault="00AF1AE4">
      <w:pPr>
        <w:framePr w:w="3082" w:h="417" w:hRule="exact" w:hSpace="38" w:wrap="auto" w:vAnchor="text" w:hAnchor="text" w:x="20" w:y="3443"/>
        <w:shd w:val="clear" w:color="auto" w:fill="FFFFFF"/>
        <w:spacing w:line="206" w:lineRule="exact"/>
        <w:ind w:left="437" w:hanging="437"/>
      </w:pPr>
      <w:r>
        <w:rPr>
          <w:rFonts w:eastAsia="Times New Roman"/>
          <w:color w:val="000000"/>
          <w:spacing w:val="-3"/>
        </w:rPr>
        <w:t>Рис. 11.23. Ограничитель грузоподъ</w:t>
      </w:r>
      <w:r>
        <w:rPr>
          <w:rFonts w:eastAsia="Times New Roman"/>
          <w:color w:val="000000"/>
          <w:spacing w:val="-3"/>
        </w:rPr>
        <w:softHyphen/>
      </w:r>
      <w:r>
        <w:rPr>
          <w:rFonts w:eastAsia="Times New Roman"/>
          <w:color w:val="000000"/>
          <w:spacing w:val="2"/>
        </w:rPr>
        <w:t>емности мостового крана</w:t>
      </w:r>
    </w:p>
    <w:p w:rsidR="00000000" w:rsidRDefault="00AF1AE4">
      <w:pPr>
        <w:shd w:val="clear" w:color="auto" w:fill="FFFFFF"/>
        <w:spacing w:line="226" w:lineRule="exact"/>
        <w:ind w:right="5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2"/>
          <w:sz w:val="22"/>
          <w:szCs w:val="22"/>
        </w:rPr>
        <w:t>стреловых кранах с пере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менным вылетом груза ограни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чивают не саму грузоподъем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ность, являющуюся функцией </w:t>
      </w:r>
      <w:r>
        <w:rPr>
          <w:rFonts w:eastAsia="Times New Roman"/>
          <w:color w:val="000000"/>
          <w:sz w:val="22"/>
          <w:szCs w:val="22"/>
        </w:rPr>
        <w:t xml:space="preserve">вылета, а грузовой момент. Для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этого применяют в основном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ог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4"/>
        </w:rPr>
        <w:t>раничители электромеханическо</w:t>
      </w:r>
      <w:r>
        <w:rPr>
          <w:rFonts w:eastAsia="Times New Roman"/>
          <w:i/>
          <w:iCs/>
          <w:color w:val="000000"/>
          <w:spacing w:val="4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го типа </w:t>
      </w:r>
      <w:r>
        <w:rPr>
          <w:rFonts w:eastAsia="Times New Roman"/>
          <w:color w:val="000000"/>
          <w:sz w:val="22"/>
          <w:szCs w:val="22"/>
        </w:rPr>
        <w:t xml:space="preserve">(рис. 11.24), состоящие </w:t>
      </w:r>
      <w:r>
        <w:rPr>
          <w:rFonts w:eastAsia="Times New Roman"/>
          <w:color w:val="000000"/>
          <w:spacing w:val="2"/>
          <w:sz w:val="22"/>
          <w:szCs w:val="22"/>
        </w:rPr>
        <w:t>из релейного блока с датчик</w:t>
      </w:r>
      <w:r>
        <w:rPr>
          <w:rFonts w:eastAsia="Times New Roman"/>
          <w:color w:val="000000"/>
          <w:spacing w:val="2"/>
          <w:sz w:val="22"/>
          <w:szCs w:val="22"/>
        </w:rPr>
        <w:t>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ми усилия и углового положе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ния стрелы. Первый датчик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(см.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рис. 11.24,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1"/>
          <w:sz w:val="22"/>
          <w:szCs w:val="22"/>
        </w:rPr>
        <w:t>включают в систе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му канатов / стрелового поли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спаста на участке между распор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ками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2"/>
          <w:sz w:val="22"/>
          <w:szCs w:val="22"/>
        </w:rPr>
        <w:t>Деформация растягива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ющими усилиями упругого коль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ца 5 (см. рис. 11.24,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б) </w:t>
      </w:r>
      <w:r>
        <w:rPr>
          <w:rFonts w:eastAsia="Times New Roman"/>
          <w:color w:val="000000"/>
          <w:sz w:val="22"/>
          <w:szCs w:val="22"/>
        </w:rPr>
        <w:t>передает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ся на пот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енциометр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Датчиком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углового положения является рычажно-кулачковое устройство из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элементов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 и 9 (см.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рис. 11.24,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в),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связанное со стрелой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2"/>
          <w:sz w:val="22"/>
          <w:szCs w:val="22"/>
        </w:rPr>
        <w:t>и воз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действующее при ее повороте на рычажок /потенциометра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6. </w:t>
      </w:r>
      <w:r>
        <w:rPr>
          <w:rFonts w:eastAsia="Times New Roman"/>
          <w:color w:val="000000"/>
          <w:spacing w:val="2"/>
          <w:sz w:val="22"/>
          <w:szCs w:val="22"/>
        </w:rPr>
        <w:t>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тенциометры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 (см. рис. 11.24,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г), </w:t>
      </w:r>
      <w:r>
        <w:rPr>
          <w:rFonts w:eastAsia="Times New Roman"/>
          <w:color w:val="000000"/>
          <w:spacing w:val="1"/>
          <w:sz w:val="22"/>
          <w:szCs w:val="22"/>
        </w:rPr>
        <w:t>а также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поляризованное реле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нагрузки // соединены по схеме электрического моста, питаемого </w:t>
      </w:r>
      <w:r>
        <w:rPr>
          <w:rFonts w:eastAsia="Times New Roman"/>
          <w:color w:val="000000"/>
          <w:sz w:val="22"/>
          <w:szCs w:val="22"/>
        </w:rPr>
        <w:t>от аккумуляторной батареи постоянным током напряжением 12 В. При массе поднимаемого груза меньше допустимого значения мо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стовая схема не уравновешена, и через катушку реле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проходит </w:t>
      </w:r>
      <w:r>
        <w:rPr>
          <w:rFonts w:eastAsia="Times New Roman"/>
          <w:color w:val="000000"/>
          <w:spacing w:val="2"/>
          <w:sz w:val="22"/>
          <w:szCs w:val="22"/>
        </w:rPr>
        <w:t>ток в одном направлении. Если фактическая нагрузка превысит допустимую, то изменится направление тока в катушке, что при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ведет к размыканию контактов реле и отключению грузоподъем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ного механизма.</w:t>
      </w:r>
    </w:p>
    <w:p w:rsidR="00000000" w:rsidRDefault="00AF1AE4">
      <w:pPr>
        <w:shd w:val="clear" w:color="auto" w:fill="FFFFFF"/>
        <w:spacing w:line="226" w:lineRule="exact"/>
        <w:ind w:right="10" w:firstLine="293"/>
        <w:jc w:val="both"/>
      </w:pP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Микропроцессорные ограничители грузоподъемности </w:t>
      </w:r>
      <w:r>
        <w:rPr>
          <w:rFonts w:eastAsia="Times New Roman"/>
          <w:color w:val="000000"/>
          <w:spacing w:val="-5"/>
          <w:sz w:val="22"/>
          <w:szCs w:val="22"/>
        </w:rPr>
        <w:t>с а</w:t>
      </w:r>
      <w:r>
        <w:rPr>
          <w:rFonts w:eastAsia="Times New Roman"/>
          <w:color w:val="000000"/>
          <w:spacing w:val="-5"/>
          <w:sz w:val="22"/>
          <w:szCs w:val="22"/>
        </w:rPr>
        <w:t>налогич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ной схемой работы применяют на современных башенных кранах.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Микропроцессорный ограничитель состоит из блока обработки </w:t>
      </w:r>
      <w:r>
        <w:rPr>
          <w:rFonts w:eastAsia="Times New Roman"/>
          <w:color w:val="000000"/>
          <w:spacing w:val="1"/>
          <w:sz w:val="22"/>
          <w:szCs w:val="22"/>
        </w:rPr>
        <w:t>данных и релейного блока, работающих от датчиков усилия, вы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лета и скорости ветра. Ограничитель позволяет визуально по трем</w:t>
      </w:r>
    </w:p>
    <w:p w:rsidR="00000000" w:rsidRDefault="00AF1AE4">
      <w:pPr>
        <w:shd w:val="clear" w:color="auto" w:fill="FFFFFF"/>
        <w:spacing w:before="154"/>
        <w:ind w:left="14"/>
      </w:pPr>
      <w:r>
        <w:rPr>
          <w:color w:val="000000"/>
        </w:rPr>
        <w:t>236</w:t>
      </w:r>
    </w:p>
    <w:p w:rsidR="00000000" w:rsidRDefault="00AF1AE4">
      <w:pPr>
        <w:shd w:val="clear" w:color="auto" w:fill="FFFFFF"/>
        <w:spacing w:before="154"/>
        <w:ind w:left="14"/>
        <w:sectPr w:rsidR="00000000">
          <w:pgSz w:w="11909" w:h="16834"/>
          <w:pgMar w:top="1440" w:right="2298" w:bottom="720" w:left="3228" w:header="720" w:footer="720" w:gutter="0"/>
          <w:cols w:space="60"/>
          <w:noEndnote/>
        </w:sectPr>
      </w:pPr>
    </w:p>
    <w:p w:rsidR="00000000" w:rsidRDefault="00773BBC">
      <w:pPr>
        <w:ind w:left="34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029710" cy="4231640"/>
            <wp:effectExtent l="19050" t="0" r="889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710" cy="4231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302" w:line="211" w:lineRule="exact"/>
        <w:ind w:left="2501" w:hanging="2482"/>
      </w:pPr>
      <w:r>
        <w:rPr>
          <w:rFonts w:eastAsia="Times New Roman"/>
          <w:color w:val="000000"/>
          <w:spacing w:val="7"/>
          <w:sz w:val="18"/>
          <w:szCs w:val="18"/>
        </w:rPr>
        <w:t>Рис. 11.24. Офаничитель грузоподъемности стрелового крана электромеха</w:t>
      </w:r>
      <w:r>
        <w:rPr>
          <w:rFonts w:eastAsia="Times New Roman"/>
          <w:color w:val="000000"/>
          <w:spacing w:val="7"/>
          <w:sz w:val="18"/>
          <w:szCs w:val="18"/>
        </w:rPr>
        <w:softHyphen/>
      </w:r>
      <w:r>
        <w:rPr>
          <w:rFonts w:eastAsia="Times New Roman"/>
          <w:color w:val="000000"/>
          <w:spacing w:val="9"/>
          <w:sz w:val="18"/>
          <w:szCs w:val="18"/>
        </w:rPr>
        <w:t>нического типа:</w:t>
      </w:r>
    </w:p>
    <w:p w:rsidR="00000000" w:rsidRDefault="00AF1AE4">
      <w:pPr>
        <w:shd w:val="clear" w:color="auto" w:fill="FFFFFF"/>
        <w:spacing w:before="48" w:line="187" w:lineRule="exact"/>
        <w:ind w:left="490" w:hanging="480"/>
      </w:pP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— схема размещения датчика усилия;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>б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— датчик усилия;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в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— схема размещения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датчика углового положения;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г </w:t>
      </w:r>
      <w:r>
        <w:rPr>
          <w:rFonts w:eastAsia="Times New Roman"/>
          <w:color w:val="000000"/>
          <w:spacing w:val="1"/>
          <w:sz w:val="18"/>
          <w:szCs w:val="18"/>
        </w:rPr>
        <w:t>— эл</w:t>
      </w:r>
      <w:r>
        <w:rPr>
          <w:rFonts w:eastAsia="Times New Roman"/>
          <w:color w:val="000000"/>
          <w:spacing w:val="1"/>
          <w:sz w:val="18"/>
          <w:szCs w:val="18"/>
        </w:rPr>
        <w:t>ектрическая схема ограничителя</w:t>
      </w:r>
    </w:p>
    <w:p w:rsidR="00000000" w:rsidRDefault="00AF1AE4">
      <w:pPr>
        <w:shd w:val="clear" w:color="auto" w:fill="FFFFFF"/>
        <w:spacing w:before="163" w:line="226" w:lineRule="exact"/>
        <w:ind w:righ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цифровым индикаторам оценивать основные параметры работы </w:t>
      </w:r>
      <w:r>
        <w:rPr>
          <w:rFonts w:eastAsia="Times New Roman"/>
          <w:color w:val="000000"/>
          <w:sz w:val="22"/>
          <w:szCs w:val="22"/>
        </w:rPr>
        <w:t xml:space="preserve">крана: вылет, соответствующую ему допустимую и фактическую массу груза, загрузку крана по грузовому моменту в процентах от </w:t>
      </w:r>
      <w:r>
        <w:rPr>
          <w:rFonts w:eastAsia="Times New Roman"/>
          <w:color w:val="000000"/>
          <w:spacing w:val="-1"/>
          <w:sz w:val="22"/>
          <w:szCs w:val="22"/>
        </w:rPr>
        <w:t>допустимого и скорость ветра. При 90 %-й загр</w:t>
      </w:r>
      <w:r>
        <w:rPr>
          <w:rFonts w:eastAsia="Times New Roman"/>
          <w:color w:val="000000"/>
          <w:spacing w:val="-1"/>
          <w:sz w:val="22"/>
          <w:szCs w:val="22"/>
        </w:rPr>
        <w:t>узке крана выдают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ся звуковой и световой сигналы, а при перегрузке — световой 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сигнал на отключение приводов. Звуковой сигнал выдается также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при скорости ветра, составляющей 75 % от допустимой. Кроме </w:t>
      </w:r>
      <w:r>
        <w:rPr>
          <w:rFonts w:eastAsia="Times New Roman"/>
          <w:color w:val="000000"/>
          <w:spacing w:val="2"/>
          <w:sz w:val="22"/>
          <w:szCs w:val="22"/>
        </w:rPr>
        <w:t>того, микропроцессорный ограничитель блокирует перемеще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ние </w:t>
      </w:r>
      <w:r>
        <w:rPr>
          <w:rFonts w:eastAsia="Times New Roman"/>
          <w:color w:val="000000"/>
          <w:sz w:val="22"/>
          <w:szCs w:val="22"/>
        </w:rPr>
        <w:t xml:space="preserve">груза на скоростях, превышающих допустимые для данной массы </w:t>
      </w:r>
      <w:r>
        <w:rPr>
          <w:rFonts w:eastAsia="Times New Roman"/>
          <w:color w:val="000000"/>
          <w:spacing w:val="-1"/>
          <w:sz w:val="22"/>
          <w:szCs w:val="22"/>
        </w:rPr>
        <w:t>груза, а также обеспечивает автоматическую самодиагностику дат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чиков и элементов блока обработки данных.</w:t>
      </w:r>
    </w:p>
    <w:p w:rsidR="00000000" w:rsidRDefault="00AF1AE4">
      <w:pPr>
        <w:shd w:val="clear" w:color="auto" w:fill="FFFFFF"/>
        <w:spacing w:before="158"/>
        <w:ind w:right="5"/>
        <w:jc w:val="right"/>
      </w:pPr>
      <w:r>
        <w:rPr>
          <w:rFonts w:ascii="Arial" w:hAnsi="Arial" w:cs="Arial"/>
          <w:color w:val="000000"/>
          <w:spacing w:val="-10"/>
          <w:sz w:val="18"/>
          <w:szCs w:val="18"/>
        </w:rPr>
        <w:t>237</w:t>
      </w:r>
    </w:p>
    <w:p w:rsidR="00000000" w:rsidRDefault="00AF1AE4">
      <w:pPr>
        <w:shd w:val="clear" w:color="auto" w:fill="FFFFFF"/>
        <w:spacing w:before="158"/>
        <w:ind w:right="5"/>
        <w:jc w:val="right"/>
        <w:sectPr w:rsidR="00000000">
          <w:pgSz w:w="11909" w:h="16834"/>
          <w:pgMar w:top="1440" w:right="2617" w:bottom="720" w:left="2913" w:header="720" w:footer="720" w:gutter="0"/>
          <w:cols w:space="60"/>
          <w:noEndnote/>
        </w:sectPr>
      </w:pPr>
    </w:p>
    <w:p w:rsidR="00000000" w:rsidRDefault="00AF1AE4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152" style="position:absolute;z-index:251787264;mso-position-horizontal-relative:margin" from="-31.7pt,133.7pt" to="-31.7pt,336.25pt" o:allowincell="f" strokeweight=".25pt">
            <w10:wrap anchorx="margin"/>
          </v:line>
        </w:pict>
      </w:r>
      <w:r>
        <w:rPr>
          <w:noProof/>
        </w:rPr>
        <w:pict>
          <v:line id="_x0000_s1153" style="position:absolute;z-index:251788288;mso-position-horizontal-relative:margin" from="-28.3pt,513.85pt" to="-28.3pt,546.5pt" o:allowincell="f" strokeweight=".25pt">
            <w10:wrap anchorx="margin"/>
          </v:line>
        </w:pict>
      </w:r>
    </w:p>
    <w:p w:rsidR="00000000" w:rsidRDefault="00773BBC">
      <w:pPr>
        <w:framePr w:h="4627" w:hSpace="38" w:wrap="auto" w:vAnchor="text" w:hAnchor="text" w:x="30" w:y="1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903095" cy="2934335"/>
            <wp:effectExtent l="19050" t="0" r="1905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293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2563" w:h="417" w:hRule="exact" w:hSpace="38" w:wrap="auto" w:vAnchor="text" w:hAnchor="text" w:x="231" w:y="4796"/>
        <w:shd w:val="clear" w:color="auto" w:fill="FFFFFF"/>
        <w:spacing w:line="206" w:lineRule="exact"/>
        <w:ind w:left="835" w:hanging="835"/>
      </w:pPr>
      <w:r>
        <w:rPr>
          <w:rFonts w:eastAsia="Times New Roman"/>
          <w:color w:val="000000"/>
          <w:spacing w:val="-8"/>
        </w:rPr>
        <w:t xml:space="preserve">Рис. 11.25. Массоизмерительное </w:t>
      </w:r>
      <w:r>
        <w:rPr>
          <w:rFonts w:eastAsia="Times New Roman"/>
          <w:color w:val="000000"/>
          <w:spacing w:val="-7"/>
        </w:rPr>
        <w:t>устройство</w:t>
      </w:r>
    </w:p>
    <w:p w:rsidR="00000000" w:rsidRDefault="00AF1AE4">
      <w:pPr>
        <w:shd w:val="clear" w:color="auto" w:fill="FFFFFF"/>
        <w:spacing w:line="226" w:lineRule="exact"/>
        <w:ind w:left="3240" w:firstLine="283"/>
        <w:jc w:val="both"/>
      </w:pPr>
      <w:r>
        <w:rPr>
          <w:rFonts w:eastAsia="Times New Roman"/>
          <w:color w:val="000000"/>
          <w:sz w:val="22"/>
          <w:szCs w:val="22"/>
        </w:rPr>
        <w:t>На некоторых моделях мосто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вых кранов для получения ин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формации о массе поднимаемо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го груза применяют массоизме-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рительное устройство (рис. 11.25). </w:t>
      </w:r>
      <w:r>
        <w:rPr>
          <w:rFonts w:eastAsia="Times New Roman"/>
          <w:color w:val="000000"/>
          <w:spacing w:val="3"/>
          <w:sz w:val="22"/>
          <w:szCs w:val="22"/>
        </w:rPr>
        <w:t>Такое устройство представляет с</w:t>
      </w:r>
      <w:r>
        <w:rPr>
          <w:rFonts w:eastAsia="Times New Roman"/>
          <w:color w:val="000000"/>
          <w:spacing w:val="3"/>
          <w:sz w:val="22"/>
          <w:szCs w:val="22"/>
        </w:rPr>
        <w:t>обой гидравлический динамо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метр, подвешиваемый скобой 7 </w:t>
      </w:r>
      <w:r>
        <w:rPr>
          <w:rFonts w:eastAsia="Times New Roman"/>
          <w:color w:val="000000"/>
          <w:spacing w:val="-1"/>
          <w:sz w:val="22"/>
          <w:szCs w:val="22"/>
        </w:rPr>
        <w:t>к корпусу грузовой тележки. Ко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нец грузового каната закрепля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ют на подвеске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соединенной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со штоком 2 с поршнем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-2"/>
          <w:sz w:val="22"/>
          <w:szCs w:val="22"/>
        </w:rPr>
        <w:t>на кон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це, уплотненным манжетой 5 и </w:t>
      </w:r>
      <w:r>
        <w:rPr>
          <w:rFonts w:eastAsia="Times New Roman"/>
          <w:color w:val="000000"/>
          <w:spacing w:val="5"/>
          <w:sz w:val="22"/>
          <w:szCs w:val="22"/>
        </w:rPr>
        <w:t>перемещающемся в цилиндри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ческой проточке корпуса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-1"/>
          <w:sz w:val="22"/>
          <w:szCs w:val="22"/>
        </w:rPr>
        <w:t>Под-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поршневая полость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3"/>
          <w:sz w:val="22"/>
          <w:szCs w:val="22"/>
        </w:rPr>
        <w:t>заполнен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ная минеральным маслом, через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канал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11 </w:t>
      </w:r>
      <w:r>
        <w:rPr>
          <w:rFonts w:eastAsia="Times New Roman"/>
          <w:color w:val="000000"/>
          <w:spacing w:val="5"/>
          <w:sz w:val="22"/>
          <w:szCs w:val="22"/>
        </w:rPr>
        <w:t>соединена с измери</w:t>
      </w:r>
      <w:r>
        <w:rPr>
          <w:rFonts w:eastAsia="Times New Roman"/>
          <w:color w:val="000000"/>
          <w:spacing w:val="5"/>
          <w:sz w:val="22"/>
          <w:szCs w:val="22"/>
        </w:rPr>
        <w:softHyphen/>
        <w:t xml:space="preserve">тельным блоком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5"/>
          <w:sz w:val="22"/>
          <w:szCs w:val="22"/>
        </w:rPr>
        <w:t>преобразу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ющем давление масла при подъ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еме груза в поворот стрелки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9, </w:t>
      </w:r>
      <w:r>
        <w:rPr>
          <w:rFonts w:eastAsia="Times New Roman"/>
          <w:color w:val="000000"/>
          <w:spacing w:val="1"/>
          <w:sz w:val="22"/>
          <w:szCs w:val="22"/>
        </w:rPr>
        <w:t>указывающей массу груза на ци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ферблате </w:t>
      </w:r>
      <w:r>
        <w:rPr>
          <w:rFonts w:eastAsia="Times New Roman"/>
          <w:i/>
          <w:iCs/>
          <w:color w:val="000000"/>
          <w:sz w:val="22"/>
          <w:szCs w:val="22"/>
        </w:rPr>
        <w:t>10.</w:t>
      </w:r>
    </w:p>
    <w:p w:rsidR="00000000" w:rsidRDefault="00AF1AE4">
      <w:pPr>
        <w:shd w:val="clear" w:color="auto" w:fill="FFFFFF"/>
        <w:spacing w:line="226" w:lineRule="exact"/>
        <w:ind w:left="14" w:right="48" w:firstLine="3518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>В кранах с гидроприводом дат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чик фактической нагрузки срабатывает от давления рабочей жид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кости в полостях гидроцилиндра подъема-опускания стрелы, с которым датчик соединен трубопроводом.</w:t>
      </w:r>
    </w:p>
    <w:p w:rsidR="00000000" w:rsidRDefault="00AF1AE4">
      <w:pPr>
        <w:shd w:val="clear" w:color="auto" w:fill="FFFFFF"/>
        <w:spacing w:line="226" w:lineRule="exact"/>
        <w:ind w:right="43" w:firstLine="27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Кроме ограничителей линейных и угловых перемещений на кра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нах устанавливают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указатели вылетов </w:t>
      </w:r>
      <w:r>
        <w:rPr>
          <w:rFonts w:eastAsia="Times New Roman"/>
          <w:color w:val="000000"/>
          <w:spacing w:val="-1"/>
          <w:sz w:val="22"/>
          <w:szCs w:val="22"/>
        </w:rPr>
        <w:t>и с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оответствующей им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гру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зоподъемности. </w:t>
      </w:r>
      <w:r>
        <w:rPr>
          <w:rFonts w:eastAsia="Times New Roman"/>
          <w:color w:val="000000"/>
          <w:spacing w:val="-4"/>
          <w:sz w:val="22"/>
          <w:szCs w:val="22"/>
        </w:rPr>
        <w:t>В башенных кранах с маневровой стрелой такие ука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затели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маятникового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рычажного </w:t>
      </w:r>
      <w:r>
        <w:rPr>
          <w:rFonts w:eastAsia="Times New Roman"/>
          <w:color w:val="000000"/>
          <w:spacing w:val="-1"/>
          <w:sz w:val="22"/>
          <w:szCs w:val="22"/>
        </w:rPr>
        <w:t>типа основаны на преобразо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вании угла наклона стрелы к горизонту (в маятниковых указате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лях) или к основанию, на котором закреплена стре</w:t>
      </w:r>
      <w:r>
        <w:rPr>
          <w:rFonts w:eastAsia="Times New Roman"/>
          <w:color w:val="000000"/>
          <w:spacing w:val="4"/>
          <w:sz w:val="22"/>
          <w:szCs w:val="22"/>
        </w:rPr>
        <w:t>ла (в рычаж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ных указателях), в соответствующий вылет и грузоподъемность, </w:t>
      </w:r>
      <w:r>
        <w:rPr>
          <w:rFonts w:eastAsia="Times New Roman"/>
          <w:color w:val="000000"/>
          <w:spacing w:val="3"/>
          <w:sz w:val="22"/>
          <w:szCs w:val="22"/>
        </w:rPr>
        <w:t>значения которых нанесены на шкалу для визуального наблюде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ния. В башенных кранах с балочной стрелой вылет однозначно </w:t>
      </w:r>
      <w:r>
        <w:rPr>
          <w:rFonts w:eastAsia="Times New Roman"/>
          <w:color w:val="000000"/>
          <w:spacing w:val="1"/>
          <w:sz w:val="22"/>
          <w:szCs w:val="22"/>
        </w:rPr>
        <w:t>определяется положением на стреле грузовой тележки, которому соот</w:t>
      </w:r>
      <w:r>
        <w:rPr>
          <w:rFonts w:eastAsia="Times New Roman"/>
          <w:color w:val="000000"/>
          <w:spacing w:val="1"/>
          <w:sz w:val="22"/>
          <w:szCs w:val="22"/>
        </w:rPr>
        <w:t>ветствует определенный угол поворота барабана лебедки пе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ремещения грузовой тележки. Значения вылета считывают со шкалы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вольтметра, связанного с барабаном поводком. На ряде кранов </w:t>
      </w:r>
      <w:r>
        <w:rPr>
          <w:rFonts w:eastAsia="Times New Roman"/>
          <w:color w:val="000000"/>
          <w:sz w:val="22"/>
          <w:szCs w:val="22"/>
        </w:rPr>
        <w:t xml:space="preserve">применяют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сельсинные </w:t>
      </w:r>
      <w:r>
        <w:rPr>
          <w:rFonts w:eastAsia="Times New Roman"/>
          <w:color w:val="000000"/>
          <w:sz w:val="22"/>
          <w:szCs w:val="22"/>
        </w:rPr>
        <w:t xml:space="preserve">указатели вылетов. Сельсин-датчик связан </w:t>
      </w:r>
      <w:r>
        <w:rPr>
          <w:rFonts w:eastAsia="Times New Roman"/>
          <w:color w:val="000000"/>
          <w:spacing w:val="3"/>
          <w:sz w:val="22"/>
          <w:szCs w:val="22"/>
        </w:rPr>
        <w:t>механической п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ередачей с барабаном лебедки грузовой тележки,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а сельсин-приемник со шкалой, отградуированной в единицах </w:t>
      </w:r>
      <w:r>
        <w:rPr>
          <w:rFonts w:eastAsia="Times New Roman"/>
          <w:color w:val="000000"/>
          <w:spacing w:val="-1"/>
          <w:sz w:val="22"/>
          <w:szCs w:val="22"/>
        </w:rPr>
        <w:t>вылета, установлен в кабине. На стреловых самоходных кранах ус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танавливают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креномеры </w:t>
      </w:r>
      <w:r>
        <w:rPr>
          <w:rFonts w:eastAsia="Times New Roman"/>
          <w:color w:val="000000"/>
          <w:spacing w:val="1"/>
          <w:sz w:val="22"/>
          <w:szCs w:val="22"/>
        </w:rPr>
        <w:t>для определения угла наклона крана на местности.</w:t>
      </w:r>
    </w:p>
    <w:p w:rsidR="00000000" w:rsidRDefault="00AF1AE4">
      <w:pPr>
        <w:shd w:val="clear" w:color="auto" w:fill="FFFFFF"/>
        <w:spacing w:before="173"/>
        <w:ind w:left="14"/>
      </w:pPr>
      <w:r>
        <w:rPr>
          <w:rFonts w:ascii="Arial" w:hAnsi="Arial" w:cs="Arial"/>
          <w:color w:val="000000"/>
          <w:sz w:val="18"/>
          <w:szCs w:val="18"/>
        </w:rPr>
        <w:t>238</w:t>
      </w:r>
    </w:p>
    <w:p w:rsidR="00000000" w:rsidRDefault="00AF1AE4">
      <w:pPr>
        <w:shd w:val="clear" w:color="auto" w:fill="FFFFFF"/>
        <w:spacing w:before="173"/>
        <w:ind w:left="14"/>
        <w:sectPr w:rsidR="00000000">
          <w:pgSz w:w="11909" w:h="16834"/>
          <w:pgMar w:top="1440" w:right="2367" w:bottom="720" w:left="312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Краны, работающие на открытом воздухе, подвержены дей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ствию ветрового давления. Работа крана допускается при давле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нии ветра не более 250 Па (для некоторых районов — до 400 Па). </w:t>
      </w:r>
      <w:r>
        <w:rPr>
          <w:rFonts w:eastAsia="Times New Roman"/>
          <w:color w:val="000000"/>
          <w:spacing w:val="2"/>
          <w:sz w:val="22"/>
          <w:szCs w:val="22"/>
        </w:rPr>
        <w:t>При превышении указанных значений кран должен прекращат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ь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работу, а его ходовая часть должна быть заторможена. В практике эксплуатации рельсово-колесных кранов большой высоты имеют </w:t>
      </w:r>
      <w:r>
        <w:rPr>
          <w:rFonts w:eastAsia="Times New Roman"/>
          <w:color w:val="000000"/>
          <w:spacing w:val="3"/>
          <w:sz w:val="22"/>
          <w:szCs w:val="22"/>
        </w:rPr>
        <w:t>место случаи самопроизвольного передвижения крана под дей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ствием ветрового давления, приводящие к сходу крана с путей и </w:t>
      </w:r>
      <w:r>
        <w:rPr>
          <w:rFonts w:eastAsia="Times New Roman"/>
          <w:color w:val="000000"/>
          <w:spacing w:val="2"/>
          <w:sz w:val="22"/>
          <w:szCs w:val="22"/>
        </w:rPr>
        <w:t>опрокидыван</w:t>
      </w:r>
      <w:r>
        <w:rPr>
          <w:rFonts w:eastAsia="Times New Roman"/>
          <w:color w:val="000000"/>
          <w:spacing w:val="2"/>
          <w:sz w:val="22"/>
          <w:szCs w:val="22"/>
        </w:rPr>
        <w:t>ию. Во избежание этого ходовые тележки этих кра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нов оборудуют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противоугонными захватами </w:t>
      </w:r>
      <w:r>
        <w:rPr>
          <w:rFonts w:eastAsia="Times New Roman"/>
          <w:color w:val="000000"/>
          <w:spacing w:val="-2"/>
          <w:sz w:val="22"/>
          <w:szCs w:val="22"/>
        </w:rPr>
        <w:t>в виде клещей, кото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рыми в нерабочем состоянии крана ходовую тележку жестко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единяют с рельсами. С той же целью в конце рельсового пути ус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танавливают тупиковые упоры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с буферными устройствами для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смягчения удара при наезде крана на упор. Буферными, обычно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резиновыми, упорами оборудуют также концевые участки пути </w:t>
      </w:r>
      <w:r>
        <w:rPr>
          <w:rFonts w:eastAsia="Times New Roman"/>
          <w:color w:val="000000"/>
          <w:spacing w:val="2"/>
          <w:sz w:val="22"/>
          <w:szCs w:val="22"/>
        </w:rPr>
        <w:t>грузовой тележки башенных кранов.</w:t>
      </w:r>
    </w:p>
    <w:p w:rsidR="00000000" w:rsidRDefault="00773BBC">
      <w:pPr>
        <w:framePr w:h="5011" w:hSpace="38" w:wrap="auto" w:vAnchor="text" w:hAnchor="text" w:x="3913" w:y="90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552575" cy="3179445"/>
            <wp:effectExtent l="19050" t="0" r="9525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317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right="14" w:firstLine="28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Для звуковой (сиреной) и световой (кра</w:t>
      </w:r>
      <w:r>
        <w:rPr>
          <w:rFonts w:eastAsia="Times New Roman"/>
          <w:color w:val="000000"/>
          <w:spacing w:val="3"/>
          <w:sz w:val="22"/>
          <w:szCs w:val="22"/>
        </w:rPr>
        <w:t>сной лампой) сигна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лизации о скорости ветра, превышающей допустимую для рабо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чего состояния, башенные с высотой до оголовка более 15 м, коз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ловые краны с пролетом более 16 м, </w:t>
      </w:r>
      <w:r>
        <w:rPr>
          <w:rFonts w:eastAsia="Times New Roman"/>
          <w:color w:val="000000"/>
          <w:spacing w:val="-1"/>
          <w:sz w:val="22"/>
          <w:szCs w:val="22"/>
        </w:rPr>
        <w:t>мостовые перегружатели, а также стре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ловые самоходные краны с удлинен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ными стрела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ми и башенно-стреловым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оборудованием оснащают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анемометра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ми,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которые устанавливают в верхней части / (рис. 11.26) крана так, чтобы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вертушка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3"/>
          <w:sz w:val="22"/>
          <w:szCs w:val="22"/>
        </w:rPr>
        <w:t>анемометра свободно об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дувалась ветром при любом его направ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лении. Там же для защиты от пораже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ния молнией на рель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сово-колесных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кранах устанавливают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громоотвод 3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2"/>
          <w:sz w:val="22"/>
          <w:szCs w:val="22"/>
        </w:rPr>
        <w:t>виде штыря, соединенного через 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таллоконструкцию крана и рельс с </w:t>
      </w:r>
      <w:r>
        <w:rPr>
          <w:rFonts w:eastAsia="Times New Roman"/>
          <w:color w:val="000000"/>
          <w:sz w:val="22"/>
          <w:szCs w:val="22"/>
        </w:rPr>
        <w:t>землей.</w:t>
      </w:r>
    </w:p>
    <w:p w:rsidR="00000000" w:rsidRDefault="00AF1AE4">
      <w:pPr>
        <w:shd w:val="clear" w:color="auto" w:fill="FFFFFF"/>
        <w:spacing w:line="226" w:lineRule="exact"/>
        <w:ind w:left="5" w:right="2698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На стреловых самоходных кранах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устанавливают прибор со звуковым </w:t>
      </w:r>
      <w:r>
        <w:rPr>
          <w:rFonts w:eastAsia="Times New Roman"/>
          <w:color w:val="000000"/>
          <w:spacing w:val="2"/>
          <w:sz w:val="22"/>
          <w:szCs w:val="22"/>
        </w:rPr>
        <w:t>сигналом для оповещения о прибли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жении стрелы крана к находящимся </w:t>
      </w:r>
      <w:r>
        <w:rPr>
          <w:rFonts w:eastAsia="Times New Roman"/>
          <w:color w:val="000000"/>
          <w:sz w:val="22"/>
          <w:szCs w:val="22"/>
        </w:rPr>
        <w:t>п</w:t>
      </w:r>
      <w:r>
        <w:rPr>
          <w:rFonts w:eastAsia="Times New Roman"/>
          <w:color w:val="000000"/>
          <w:sz w:val="22"/>
          <w:szCs w:val="22"/>
        </w:rPr>
        <w:t>од напряжением проводам электри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ческой сети. Эти краны (кроме гусенич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ных) имеют также электрическую за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щиту от опасного напряжения при их </w:t>
      </w:r>
      <w:r>
        <w:rPr>
          <w:rFonts w:eastAsia="Times New Roman"/>
          <w:color w:val="000000"/>
          <w:spacing w:val="-2"/>
          <w:sz w:val="22"/>
          <w:szCs w:val="22"/>
        </w:rPr>
        <w:t>работе вблизи линий электропередачи.</w:t>
      </w:r>
    </w:p>
    <w:p w:rsidR="00000000" w:rsidRDefault="00AF1AE4">
      <w:pPr>
        <w:shd w:val="clear" w:color="auto" w:fill="FFFFFF"/>
        <w:tabs>
          <w:tab w:val="left" w:pos="4675"/>
        </w:tabs>
        <w:spacing w:before="5" w:line="226" w:lineRule="exact"/>
        <w:ind w:left="10" w:right="14" w:firstLine="288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На рельсово-колесных кранах уста- р</w:t>
      </w:r>
      <w:r>
        <w:rPr>
          <w:rFonts w:eastAsia="Times New Roman"/>
          <w:color w:val="000000"/>
          <w:spacing w:val="-3"/>
          <w:sz w:val="22"/>
          <w:szCs w:val="22"/>
          <w:vertAlign w:val="subscript"/>
        </w:rPr>
        <w:t>ис</w:t>
      </w:r>
      <w:r>
        <w:rPr>
          <w:rFonts w:eastAsia="Times New Roman"/>
          <w:color w:val="000000"/>
          <w:spacing w:val="-3"/>
          <w:sz w:val="22"/>
          <w:szCs w:val="22"/>
        </w:rPr>
        <w:t>. 11.26. Размещение ане-</w:t>
      </w:r>
      <w:r>
        <w:rPr>
          <w:rFonts w:eastAsia="Times New Roman"/>
          <w:color w:val="000000"/>
          <w:spacing w:val="-3"/>
          <w:sz w:val="22"/>
          <w:szCs w:val="22"/>
        </w:rPr>
        <w:br/>
      </w:r>
      <w:r>
        <w:rPr>
          <w:rFonts w:eastAsia="Times New Roman"/>
          <w:color w:val="000000"/>
          <w:spacing w:val="-2"/>
          <w:sz w:val="22"/>
          <w:szCs w:val="22"/>
        </w:rPr>
        <w:t>навливают звуковые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сигнальные при- мометра на головке башен-</w:t>
      </w:r>
      <w:r>
        <w:rPr>
          <w:rFonts w:eastAsia="Times New Roman"/>
          <w:color w:val="000000"/>
          <w:spacing w:val="-2"/>
          <w:sz w:val="22"/>
          <w:szCs w:val="22"/>
        </w:rPr>
        <w:br/>
      </w:r>
      <w:r>
        <w:rPr>
          <w:rFonts w:eastAsia="Times New Roman"/>
          <w:color w:val="000000"/>
          <w:spacing w:val="3"/>
          <w:sz w:val="22"/>
          <w:szCs w:val="22"/>
        </w:rPr>
        <w:t>боры, отличающиеся по тональности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-7"/>
          <w:sz w:val="22"/>
          <w:szCs w:val="22"/>
        </w:rPr>
        <w:t>ного крана</w:t>
      </w:r>
    </w:p>
    <w:p w:rsidR="00000000" w:rsidRDefault="00AF1AE4">
      <w:pPr>
        <w:shd w:val="clear" w:color="auto" w:fill="FFFFFF"/>
        <w:tabs>
          <w:tab w:val="left" w:pos="4675"/>
        </w:tabs>
        <w:spacing w:before="5" w:line="226" w:lineRule="exact"/>
        <w:ind w:left="10" w:right="14" w:firstLine="288"/>
        <w:jc w:val="both"/>
        <w:sectPr w:rsidR="00000000">
          <w:pgSz w:w="11909" w:h="16834"/>
          <w:pgMar w:top="1440" w:right="2703" w:bottom="720" w:left="282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58"/>
        <w:ind w:left="6096"/>
      </w:pPr>
      <w:r>
        <w:rPr>
          <w:color w:val="000000"/>
        </w:rPr>
        <w:lastRenderedPageBreak/>
        <w:t>239</w:t>
      </w:r>
    </w:p>
    <w:p w:rsidR="00000000" w:rsidRDefault="00AF1AE4">
      <w:pPr>
        <w:shd w:val="clear" w:color="auto" w:fill="FFFFFF"/>
        <w:spacing w:before="158"/>
        <w:ind w:left="6096"/>
        <w:sectPr w:rsidR="00000000">
          <w:type w:val="continuous"/>
          <w:pgSz w:w="11909" w:h="16834"/>
          <w:pgMar w:top="1440" w:right="2266" w:bottom="720" w:left="282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от автомобильных, для оповещения находящегося на строитель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ной площадке персонала о начале работы крана. Для оповещен</w:t>
      </w:r>
      <w:r>
        <w:rPr>
          <w:rFonts w:eastAsia="Times New Roman"/>
          <w:color w:val="000000"/>
          <w:spacing w:val="1"/>
          <w:sz w:val="22"/>
          <w:szCs w:val="22"/>
        </w:rPr>
        <w:t>ия находящихся в цеху или в пункте грузопереработки людей о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вышенной опасности при перемещении груза на мостовых кранах применяют звуковую сигнализацию (звонок или сирену). Преры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вистым звуковым сигналом также оснащают кабину подъемника. </w:t>
      </w:r>
      <w:r>
        <w:rPr>
          <w:rFonts w:eastAsia="Times New Roman"/>
          <w:color w:val="000000"/>
          <w:spacing w:val="2"/>
          <w:sz w:val="22"/>
          <w:szCs w:val="22"/>
        </w:rPr>
        <w:t>Сигнал включает</w:t>
      </w:r>
      <w:r>
        <w:rPr>
          <w:rFonts w:eastAsia="Times New Roman"/>
          <w:color w:val="000000"/>
          <w:spacing w:val="2"/>
          <w:sz w:val="22"/>
          <w:szCs w:val="22"/>
        </w:rPr>
        <w:t>ся автоматически одновременно с началом дви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жения кабины и прекращается при ее остановке.</w:t>
      </w:r>
    </w:p>
    <w:p w:rsidR="00000000" w:rsidRDefault="00AF1AE4">
      <w:pPr>
        <w:shd w:val="clear" w:color="auto" w:fill="FFFFFF"/>
        <w:spacing w:line="226" w:lineRule="exact"/>
        <w:ind w:left="19" w:right="10" w:firstLine="269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>Кабины кранов и грузопассажирских подъемников оборудуют так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же электрической блокировкой механизма передвижения (у подъем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ников — механизма подъема) при открытой двер</w:t>
      </w:r>
      <w:r>
        <w:rPr>
          <w:rFonts w:eastAsia="Times New Roman"/>
          <w:color w:val="000000"/>
          <w:spacing w:val="2"/>
          <w:sz w:val="22"/>
          <w:szCs w:val="22"/>
        </w:rPr>
        <w:t>и. Блокировоч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ные устройства используют также для обеспечения безопасности обслуживающего персонала при различного рода работах на кра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не. У башенных кранов с неповоротной башней для предупрежде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ния зажатия людей при переходе их с поворотной на неповорот-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>i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yio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часть блокировочное устройство автоматически отключает </w:t>
      </w:r>
      <w:r>
        <w:rPr>
          <w:rFonts w:eastAsia="Times New Roman"/>
          <w:color w:val="000000"/>
          <w:sz w:val="22"/>
          <w:szCs w:val="22"/>
        </w:rPr>
        <w:t xml:space="preserve">механизм поворота до перехода людей с одной части на другую. </w:t>
      </w:r>
      <w:r>
        <w:rPr>
          <w:rFonts w:eastAsia="Times New Roman"/>
          <w:color w:val="000000"/>
          <w:spacing w:val="-1"/>
          <w:sz w:val="22"/>
          <w:szCs w:val="22"/>
        </w:rPr>
        <w:t>Сраны мостового типа оборудуют устройствами для автоматичес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кого снятия напряжения (более 42 В) с крана при выходе на его </w:t>
      </w:r>
      <w:r>
        <w:rPr>
          <w:rFonts w:eastAsia="Times New Roman"/>
          <w:color w:val="000000"/>
          <w:spacing w:val="2"/>
          <w:sz w:val="22"/>
          <w:szCs w:val="22"/>
        </w:rPr>
        <w:t>алерею. Блокир</w:t>
      </w:r>
      <w:r>
        <w:rPr>
          <w:rFonts w:eastAsia="Times New Roman"/>
          <w:color w:val="000000"/>
          <w:spacing w:val="2"/>
          <w:sz w:val="22"/>
          <w:szCs w:val="22"/>
        </w:rPr>
        <w:t>овочное устройство предусмотрено и в том слу-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iae, </w:t>
      </w:r>
      <w:r>
        <w:rPr>
          <w:rFonts w:eastAsia="Times New Roman"/>
          <w:color w:val="000000"/>
          <w:spacing w:val="1"/>
          <w:sz w:val="22"/>
          <w:szCs w:val="22"/>
        </w:rPr>
        <w:t>когда краном можно управлять с двух рабочих постов, на-</w:t>
      </w:r>
      <w:r>
        <w:rPr>
          <w:rFonts w:eastAsia="Times New Roman"/>
          <w:color w:val="000000"/>
          <w:spacing w:val="3"/>
          <w:sz w:val="22"/>
          <w:szCs w:val="22"/>
        </w:rPr>
        <w:t>[ример, из кабины и с выносного пульта. При управлении с од-</w:t>
      </w:r>
      <w:r>
        <w:rPr>
          <w:rFonts w:eastAsia="Times New Roman"/>
          <w:color w:val="000000"/>
          <w:spacing w:val="2"/>
          <w:sz w:val="22"/>
          <w:szCs w:val="22"/>
        </w:rPr>
        <w:t>юго из этих постов блокируется возможность управления с дру-</w:t>
      </w:r>
      <w:r>
        <w:rPr>
          <w:rFonts w:eastAsia="Times New Roman"/>
          <w:color w:val="000000"/>
          <w:spacing w:val="-4"/>
          <w:sz w:val="22"/>
          <w:szCs w:val="22"/>
        </w:rPr>
        <w:t>ого.</w:t>
      </w:r>
    </w:p>
    <w:p w:rsidR="00000000" w:rsidRDefault="00AF1AE4">
      <w:pPr>
        <w:shd w:val="clear" w:color="auto" w:fill="FFFFFF"/>
        <w:spacing w:line="226" w:lineRule="exact"/>
        <w:ind w:left="77" w:right="19" w:firstLine="202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 xml:space="preserve">На кранах с электрическим </w:t>
      </w:r>
      <w:r>
        <w:rPr>
          <w:rFonts w:eastAsia="Times New Roman"/>
          <w:color w:val="000000"/>
          <w:spacing w:val="5"/>
          <w:sz w:val="22"/>
          <w:szCs w:val="22"/>
        </w:rPr>
        <w:t>приводом при питании от внеш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 сети заземляют все металлоконструкции, а также все метал-</w:t>
      </w:r>
      <w:r>
        <w:rPr>
          <w:rFonts w:eastAsia="Times New Roman"/>
          <w:color w:val="000000"/>
          <w:sz w:val="22"/>
          <w:szCs w:val="22"/>
        </w:rPr>
        <w:t xml:space="preserve">ические части электрооборудования (корпуса электродвигателей,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ожухи аппаратов, металлические оболочки проводов и кабелей, </w:t>
      </w:r>
      <w:r>
        <w:rPr>
          <w:rFonts w:eastAsia="Times New Roman"/>
          <w:color w:val="000000"/>
          <w:spacing w:val="2"/>
          <w:sz w:val="22"/>
          <w:szCs w:val="22"/>
        </w:rPr>
        <w:t>ащитные трубы и т.п.), не входящие в электрич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ескую цепь, но </w:t>
      </w:r>
      <w:r>
        <w:rPr>
          <w:rFonts w:eastAsia="Times New Roman"/>
          <w:color w:val="000000"/>
          <w:spacing w:val="4"/>
          <w:sz w:val="22"/>
          <w:szCs w:val="22"/>
        </w:rPr>
        <w:t>югущие оказаться под напряжением из-за порчи изоляции.</w:t>
      </w:r>
    </w:p>
    <w:p w:rsidR="00000000" w:rsidRDefault="00AF1AE4">
      <w:pPr>
        <w:shd w:val="clear" w:color="auto" w:fill="FFFFFF"/>
        <w:spacing w:line="226" w:lineRule="exact"/>
        <w:ind w:left="101" w:right="10" w:firstLine="1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К устройствам безопасности относятся также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сбрасывающие щтки </w:t>
      </w:r>
      <w:r>
        <w:rPr>
          <w:rFonts w:eastAsia="Times New Roman"/>
          <w:color w:val="000000"/>
          <w:spacing w:val="2"/>
          <w:sz w:val="22"/>
          <w:szCs w:val="22"/>
        </w:rPr>
        <w:t>для очистки рельсов от посторонних предметов при дви-</w:t>
      </w:r>
      <w:r>
        <w:rPr>
          <w:rFonts w:eastAsia="Times New Roman"/>
          <w:color w:val="000000"/>
          <w:spacing w:val="1"/>
          <w:sz w:val="22"/>
          <w:szCs w:val="22"/>
        </w:rPr>
        <w:t>:ении по ним крана; опорные детали для защиты крана (грузовой слежки) от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падения при случайной поломке ходовых колес (кат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ов) или их осей; устройства против выхода каната из ручья бло-</w:t>
      </w:r>
      <w:r>
        <w:rPr>
          <w:rFonts w:eastAsia="Times New Roman"/>
          <w:color w:val="000000"/>
          <w:sz w:val="22"/>
          <w:szCs w:val="22"/>
        </w:rPr>
        <w:t xml:space="preserve">а; устройства от запрокидывания стрелы в виде ограничивающей </w:t>
      </w:r>
      <w:r>
        <w:rPr>
          <w:rFonts w:eastAsia="Times New Roman"/>
          <w:color w:val="000000"/>
          <w:spacing w:val="4"/>
          <w:sz w:val="22"/>
          <w:szCs w:val="22"/>
        </w:rPr>
        <w:t>ловое перемещение канатной тяги, концы которой закреплены а стреле и на ее основани</w:t>
      </w:r>
      <w:r>
        <w:rPr>
          <w:rFonts w:eastAsia="Times New Roman"/>
          <w:color w:val="000000"/>
          <w:spacing w:val="4"/>
          <w:sz w:val="22"/>
          <w:szCs w:val="22"/>
        </w:rPr>
        <w:t>и.</w:t>
      </w:r>
    </w:p>
    <w:p w:rsidR="00000000" w:rsidRDefault="00AF1AE4">
      <w:pPr>
        <w:shd w:val="clear" w:color="auto" w:fill="FFFFFF"/>
        <w:spacing w:before="264" w:line="259" w:lineRule="exact"/>
        <w:ind w:left="197" w:right="67"/>
        <w:jc w:val="both"/>
      </w:pPr>
      <w:r>
        <w:rPr>
          <w:color w:val="000000"/>
          <w:spacing w:val="4"/>
          <w:sz w:val="24"/>
          <w:szCs w:val="24"/>
        </w:rPr>
        <w:t xml:space="preserve">1.8. </w:t>
      </w:r>
      <w:r>
        <w:rPr>
          <w:rFonts w:eastAsia="Times New Roman"/>
          <w:color w:val="000000"/>
          <w:spacing w:val="4"/>
          <w:sz w:val="24"/>
          <w:szCs w:val="24"/>
        </w:rPr>
        <w:t xml:space="preserve">Техническое освидетельствование кранов, основные </w:t>
      </w:r>
      <w:r>
        <w:rPr>
          <w:rFonts w:eastAsia="Times New Roman"/>
          <w:color w:val="000000"/>
          <w:spacing w:val="6"/>
          <w:sz w:val="24"/>
          <w:szCs w:val="24"/>
        </w:rPr>
        <w:t>положения техники безопасности при их эксплуатации</w:t>
      </w:r>
    </w:p>
    <w:p w:rsidR="00000000" w:rsidRDefault="00AF1AE4">
      <w:pPr>
        <w:shd w:val="clear" w:color="auto" w:fill="FFFFFF"/>
        <w:spacing w:before="144" w:line="226" w:lineRule="exact"/>
        <w:ind w:left="149" w:right="14" w:firstLine="115"/>
        <w:jc w:val="both"/>
      </w:pPr>
      <w:r>
        <w:rPr>
          <w:rFonts w:eastAsia="Times New Roman"/>
          <w:b/>
          <w:bCs/>
          <w:color w:val="000000"/>
          <w:spacing w:val="1"/>
        </w:rPr>
        <w:t xml:space="preserve">Техническим освидетельствованием </w:t>
      </w:r>
      <w:r>
        <w:rPr>
          <w:rFonts w:eastAsia="Times New Roman"/>
          <w:color w:val="000000"/>
          <w:spacing w:val="1"/>
        </w:rPr>
        <w:t xml:space="preserve">устанавливается соответствие </w:t>
      </w:r>
      <w:r>
        <w:rPr>
          <w:rFonts w:eastAsia="Times New Roman"/>
          <w:color w:val="000000"/>
          <w:sz w:val="22"/>
          <w:szCs w:val="22"/>
        </w:rPr>
        <w:t>•узоподъемной машины и ее установки Правилам Госгортехнад-</w:t>
      </w:r>
      <w:r>
        <w:rPr>
          <w:rFonts w:eastAsia="Times New Roman"/>
          <w:color w:val="000000"/>
          <w:spacing w:val="-1"/>
          <w:sz w:val="22"/>
          <w:szCs w:val="22"/>
        </w:rPr>
        <w:t>&gt;ра (в дальнейшем — Правилам</w:t>
      </w:r>
      <w:r>
        <w:rPr>
          <w:rFonts w:eastAsia="Times New Roman"/>
          <w:color w:val="000000"/>
          <w:spacing w:val="-1"/>
          <w:sz w:val="22"/>
          <w:szCs w:val="22"/>
        </w:rPr>
        <w:t>), паспортным данным и пред-</w:t>
      </w:r>
      <w:r>
        <w:rPr>
          <w:rFonts w:eastAsia="Times New Roman"/>
          <w:color w:val="000000"/>
          <w:spacing w:val="2"/>
          <w:sz w:val="22"/>
          <w:szCs w:val="22"/>
        </w:rPr>
        <w:t>авленной для регистрации машины в органах Госгортехнадзора</w:t>
      </w:r>
    </w:p>
    <w:p w:rsidR="00000000" w:rsidRDefault="00AF1AE4">
      <w:pPr>
        <w:shd w:val="clear" w:color="auto" w:fill="FFFFFF"/>
        <w:spacing w:before="158"/>
        <w:ind w:left="163"/>
      </w:pPr>
      <w:r>
        <w:rPr>
          <w:rFonts w:ascii="Arial" w:eastAsia="Times New Roman" w:hAnsi="Arial"/>
          <w:b/>
          <w:bCs/>
          <w:color w:val="000000"/>
          <w:spacing w:val="-21"/>
          <w:w w:val="72"/>
          <w:sz w:val="18"/>
          <w:szCs w:val="18"/>
        </w:rPr>
        <w:t>•О</w:t>
      </w:r>
    </w:p>
    <w:p w:rsidR="00000000" w:rsidRDefault="00AF1AE4">
      <w:pPr>
        <w:shd w:val="clear" w:color="auto" w:fill="FFFFFF"/>
        <w:spacing w:before="158"/>
        <w:ind w:left="163"/>
        <w:sectPr w:rsidR="00000000">
          <w:pgSz w:w="11909" w:h="16834"/>
          <w:pgMar w:top="1440" w:right="3351" w:bottom="720" w:left="219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документации; ее исправность, обеспечивающая безопасную 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боту; соответствие требованиям Правил организации надзора и </w:t>
      </w:r>
      <w:r>
        <w:rPr>
          <w:rFonts w:eastAsia="Times New Roman"/>
          <w:color w:val="000000"/>
          <w:spacing w:val="2"/>
          <w:sz w:val="22"/>
          <w:szCs w:val="22"/>
        </w:rPr>
        <w:t>обслуживания машины.</w:t>
      </w:r>
    </w:p>
    <w:p w:rsidR="00000000" w:rsidRDefault="00AF1AE4">
      <w:pPr>
        <w:shd w:val="clear" w:color="auto" w:fill="FFFFFF"/>
        <w:spacing w:line="226" w:lineRule="exact"/>
        <w:ind w:left="14" w:right="5" w:firstLine="288"/>
        <w:jc w:val="both"/>
      </w:pPr>
      <w:r>
        <w:rPr>
          <w:rFonts w:eastAsia="Times New Roman"/>
          <w:color w:val="000000"/>
          <w:sz w:val="22"/>
          <w:szCs w:val="22"/>
        </w:rPr>
        <w:t>Пол</w:t>
      </w:r>
      <w:r>
        <w:rPr>
          <w:rFonts w:eastAsia="Times New Roman"/>
          <w:color w:val="000000"/>
          <w:sz w:val="22"/>
          <w:szCs w:val="22"/>
        </w:rPr>
        <w:t>ное техническое освидетельствование включает осмотр ма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шины, ее статические и динамические испытания, а частичное </w:t>
      </w:r>
      <w:r>
        <w:rPr>
          <w:rFonts w:eastAsia="Times New Roman"/>
          <w:color w:val="000000"/>
          <w:sz w:val="22"/>
          <w:szCs w:val="22"/>
        </w:rPr>
        <w:t>освидетельствование — только осмотр. При техническом освиде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тельствовании осмотру и проверке в работе подлежат механизмы </w:t>
      </w:r>
      <w:r>
        <w:rPr>
          <w:rFonts w:eastAsia="Times New Roman"/>
          <w:color w:val="000000"/>
          <w:spacing w:val="1"/>
          <w:sz w:val="22"/>
          <w:szCs w:val="22"/>
        </w:rPr>
        <w:t>и электрооборудование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грузоподъемной машины; приборы безо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пасности; тормоза; ходовые колеса и аппараты управления; толь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ко проверке — освещение; сигнализация; габаритные размеры, состояние металлоконструкций машины и ее сварных (клепаных) </w:t>
      </w:r>
      <w:r>
        <w:rPr>
          <w:rFonts w:eastAsia="Times New Roman"/>
          <w:color w:val="000000"/>
          <w:spacing w:val="2"/>
          <w:sz w:val="22"/>
          <w:szCs w:val="22"/>
        </w:rPr>
        <w:t>соединений на отсутствие трещин, утоне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ния стенок вследствие коррозии, ослабления клепаных соединений и других дефектов; кабины; лестницы; площадки и ограждения; состояние крюка (не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реже одного раза в 12 мес), ходовых колес, блоков, барабанов, </w:t>
      </w:r>
      <w:r>
        <w:rPr>
          <w:rFonts w:eastAsia="Times New Roman"/>
          <w:color w:val="000000"/>
          <w:spacing w:val="3"/>
          <w:sz w:val="22"/>
          <w:szCs w:val="22"/>
        </w:rPr>
        <w:t>элементов тормозов; расстояние между крюковой подве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ской 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упором при срабатывании концевого выключателя механизма </w:t>
      </w:r>
      <w:r>
        <w:rPr>
          <w:rFonts w:eastAsia="Times New Roman"/>
          <w:color w:val="000000"/>
          <w:spacing w:val="2"/>
          <w:sz w:val="22"/>
          <w:szCs w:val="22"/>
        </w:rPr>
        <w:t>подъема; состояние изоляции проводов и заземления электричес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ких кранов с определением их сопротивления; соответствие мас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сы противовеса и балласта у кранов стрелового типа их паспорт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ным значе</w:t>
      </w:r>
      <w:r>
        <w:rPr>
          <w:rFonts w:eastAsia="Times New Roman"/>
          <w:color w:val="000000"/>
          <w:spacing w:val="1"/>
          <w:sz w:val="22"/>
          <w:szCs w:val="22"/>
        </w:rPr>
        <w:t>ниям; состояние кранового пути и его соответствие тре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бованиям Правил, проекту и инструкции по эксплуатации грузо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подъемной машины; состояние канатов и их крепления.</w:t>
      </w:r>
    </w:p>
    <w:p w:rsidR="00000000" w:rsidRDefault="00AF1AE4">
      <w:pPr>
        <w:shd w:val="clear" w:color="auto" w:fill="FFFFFF"/>
        <w:spacing w:line="226" w:lineRule="exact"/>
        <w:ind w:right="10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Канаты бракуют согласно инструкции по эксплуатации грузо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подъемной машины, составленной с </w:t>
      </w:r>
      <w:r>
        <w:rPr>
          <w:rFonts w:eastAsia="Times New Roman"/>
          <w:color w:val="000000"/>
          <w:spacing w:val="1"/>
          <w:sz w:val="22"/>
          <w:szCs w:val="22"/>
        </w:rPr>
        <w:t>учетом требований между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народного стандарта ИСО 4309. В случае отсутствия инструкции </w:t>
      </w:r>
      <w:r>
        <w:rPr>
          <w:rFonts w:eastAsia="Times New Roman"/>
          <w:color w:val="000000"/>
          <w:sz w:val="22"/>
          <w:szCs w:val="22"/>
        </w:rPr>
        <w:t>канаты бракуют, руководствуясь нормами Госгортехнадзора, учи</w:t>
      </w:r>
      <w:r>
        <w:rPr>
          <w:rFonts w:eastAsia="Times New Roman"/>
          <w:color w:val="000000"/>
          <w:sz w:val="22"/>
          <w:szCs w:val="22"/>
        </w:rPr>
        <w:softHyphen/>
        <w:t>тывающими характер и число обрывов проволок у концевых заде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лок, наличие мест сосредоточения обрывов, интенсив</w:t>
      </w:r>
      <w:r>
        <w:rPr>
          <w:rFonts w:eastAsia="Times New Roman"/>
          <w:color w:val="000000"/>
          <w:spacing w:val="3"/>
          <w:sz w:val="22"/>
          <w:szCs w:val="22"/>
        </w:rPr>
        <w:t>ность воз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растания числа обрывов; разрыв прядей; поверхностный и внут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ренний износ каната; поверхностную и внутреннюю коррозию; </w:t>
      </w:r>
      <w:r>
        <w:rPr>
          <w:rFonts w:eastAsia="Times New Roman"/>
          <w:color w:val="000000"/>
          <w:spacing w:val="1"/>
          <w:sz w:val="22"/>
          <w:szCs w:val="22"/>
        </w:rPr>
        <w:t>местное утонение, включая разрыв сердечника; уменьшение пло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щади поперечного сечения проволок каната; волнистость, корзи-</w:t>
      </w:r>
      <w:r>
        <w:rPr>
          <w:rFonts w:eastAsia="Times New Roman"/>
          <w:color w:val="000000"/>
          <w:spacing w:val="3"/>
          <w:sz w:val="22"/>
          <w:szCs w:val="22"/>
        </w:rPr>
        <w:t>нообраз</w:t>
      </w:r>
      <w:r>
        <w:rPr>
          <w:rFonts w:eastAsia="Times New Roman"/>
          <w:color w:val="000000"/>
          <w:spacing w:val="3"/>
          <w:sz w:val="22"/>
          <w:szCs w:val="22"/>
        </w:rPr>
        <w:t>ность, выдавливание проволок и прядей, заломы, пере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гибы и т.п.; повреждения в результате температурного воздей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ствия или электрического дугового разряда. Канаты, работающие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со стальными и чугунными блоками, выбраковывают по числу </w:t>
      </w:r>
      <w:r>
        <w:rPr>
          <w:rFonts w:eastAsia="Times New Roman"/>
          <w:color w:val="000000"/>
          <w:spacing w:val="3"/>
          <w:sz w:val="22"/>
          <w:szCs w:val="22"/>
        </w:rPr>
        <w:t>обрывов проволок в зависи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мости от числа несущих проволок в </w:t>
      </w:r>
      <w:r>
        <w:rPr>
          <w:rFonts w:eastAsia="Times New Roman"/>
          <w:color w:val="000000"/>
          <w:spacing w:val="1"/>
          <w:sz w:val="22"/>
          <w:szCs w:val="22"/>
        </w:rPr>
        <w:t>канате, вида его свивки и режима работы механизма. Так, напри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мер, канат крестовой свивки со 114 несущими проволоками при </w:t>
      </w:r>
      <w:r>
        <w:rPr>
          <w:rFonts w:eastAsia="Times New Roman"/>
          <w:color w:val="000000"/>
          <w:sz w:val="22"/>
          <w:szCs w:val="22"/>
        </w:rPr>
        <w:t xml:space="preserve">легком и среднем режимах работы выбраковывают при 5 обрывах </w:t>
      </w:r>
      <w:r>
        <w:rPr>
          <w:rFonts w:eastAsia="Times New Roman"/>
          <w:color w:val="000000"/>
          <w:spacing w:val="3"/>
          <w:sz w:val="22"/>
          <w:szCs w:val="22"/>
        </w:rPr>
        <w:t>проволок на длине каната, равной шестикр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атному его диаметру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или при 10 обрывах на 30-кратной длине. Для тяжелого и весьма </w:t>
      </w:r>
      <w:r>
        <w:rPr>
          <w:rFonts w:eastAsia="Times New Roman"/>
          <w:color w:val="000000"/>
          <w:sz w:val="22"/>
          <w:szCs w:val="22"/>
        </w:rPr>
        <w:t>тяжелого режимов работы эти нормы составляют 10 и 19 для ука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занных длин соответственно. При односторонней свивке норма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тивные числа обрывов уменьшаются в 2 раза. Канаты груз</w:t>
      </w:r>
      <w:r>
        <w:rPr>
          <w:rFonts w:eastAsia="Times New Roman"/>
          <w:color w:val="000000"/>
          <w:spacing w:val="3"/>
          <w:sz w:val="22"/>
          <w:szCs w:val="22"/>
        </w:rPr>
        <w:t>оподъ-</w:t>
      </w:r>
    </w:p>
    <w:p w:rsidR="00000000" w:rsidRDefault="00AF1AE4">
      <w:pPr>
        <w:shd w:val="clear" w:color="auto" w:fill="FFFFFF"/>
        <w:spacing w:before="110"/>
        <w:jc w:val="right"/>
      </w:pPr>
      <w:r>
        <w:rPr>
          <w:color w:val="000000"/>
          <w:spacing w:val="-24"/>
          <w:sz w:val="22"/>
          <w:szCs w:val="22"/>
        </w:rPr>
        <w:t>241</w:t>
      </w:r>
    </w:p>
    <w:p w:rsidR="00000000" w:rsidRDefault="00AF1AE4">
      <w:pPr>
        <w:shd w:val="clear" w:color="auto" w:fill="FFFFFF"/>
        <w:spacing w:before="110"/>
        <w:jc w:val="right"/>
        <w:sectPr w:rsidR="00000000">
          <w:pgSz w:w="11909" w:h="16834"/>
          <w:pgMar w:top="1440" w:right="3553" w:bottom="720" w:left="197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/>
        <w:jc w:val="both"/>
      </w:pPr>
      <w:r>
        <w:rPr>
          <w:noProof/>
        </w:rPr>
        <w:lastRenderedPageBreak/>
        <w:pict>
          <v:line id="_x0000_s1154" style="position:absolute;left:0;text-align:left;z-index:251789312;mso-position-horizontal-relative:margin" from="-35.5pt,-12pt" to="-35.5pt,540.95pt" o:allowincell="f" strokeweight=".25pt">
            <w10:wrap anchorx="margin"/>
          </v:line>
        </w:pict>
      </w:r>
      <w:r>
        <w:rPr>
          <w:rFonts w:eastAsia="Times New Roman"/>
          <w:color w:val="000000"/>
          <w:spacing w:val="1"/>
          <w:sz w:val="22"/>
          <w:szCs w:val="22"/>
        </w:rPr>
        <w:t xml:space="preserve">емных машин, предназначенных для подъема людей, бракуют при </w:t>
      </w:r>
      <w:r>
        <w:rPr>
          <w:rFonts w:eastAsia="Times New Roman"/>
          <w:color w:val="000000"/>
          <w:spacing w:val="3"/>
          <w:sz w:val="22"/>
          <w:szCs w:val="22"/>
        </w:rPr>
        <w:t>вдвое меньшем числе обрывов проволок.</w:t>
      </w:r>
    </w:p>
    <w:p w:rsidR="00000000" w:rsidRDefault="00AF1AE4">
      <w:pPr>
        <w:shd w:val="clear" w:color="auto" w:fill="FFFFFF"/>
        <w:spacing w:line="226" w:lineRule="exact"/>
        <w:ind w:firstLine="278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Статические испытания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грузоподъемной машины проводят для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проверки ее прочности нагрузкой, превышающей номинальную </w:t>
      </w:r>
      <w:r>
        <w:rPr>
          <w:rFonts w:eastAsia="Times New Roman"/>
          <w:color w:val="000000"/>
          <w:spacing w:val="-2"/>
          <w:sz w:val="22"/>
          <w:szCs w:val="22"/>
        </w:rPr>
        <w:t>грузоподъ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емность на 25 %. При статических испытаниях мостовых,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козловых и передвижных консольных кранов, а также мостовых </w:t>
      </w:r>
      <w:r>
        <w:rPr>
          <w:rFonts w:eastAsia="Times New Roman"/>
          <w:color w:val="000000"/>
          <w:spacing w:val="-1"/>
          <w:sz w:val="22"/>
          <w:szCs w:val="22"/>
        </w:rPr>
        <w:t>перегружателей машину устанавливают над опорами крановых пу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тей, а ее тележку (тележки) — в положение, соответствующее </w:t>
      </w:r>
      <w:r>
        <w:rPr>
          <w:rFonts w:eastAsia="Times New Roman"/>
          <w:color w:val="000000"/>
          <w:spacing w:val="-5"/>
          <w:sz w:val="22"/>
          <w:szCs w:val="22"/>
        </w:rPr>
        <w:t>наибольшему прогибу мост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а. Груз поднимают на высоту 100... 200 мм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 выдержкой в таком положении в течение 10 мин. После снятия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нагрузки проверяют мост на отсутствие остаточных деформаций. </w:t>
      </w:r>
      <w:r>
        <w:rPr>
          <w:rFonts w:eastAsia="Times New Roman"/>
          <w:color w:val="000000"/>
          <w:spacing w:val="-1"/>
          <w:sz w:val="22"/>
          <w:szCs w:val="22"/>
        </w:rPr>
        <w:t>При наличии последних кран не допускается к работе. Краны стре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лового типа, имеющие одну или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несколько грузовых характерис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тик, испытывают в положении, соответствующем наибольшей </w:t>
      </w:r>
      <w:r>
        <w:rPr>
          <w:rFonts w:eastAsia="Times New Roman"/>
          <w:color w:val="000000"/>
          <w:spacing w:val="1"/>
          <w:sz w:val="22"/>
          <w:szCs w:val="22"/>
        </w:rPr>
        <w:t>грузоподъемности. Для испытаний стрелу устанавливают с поло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жение, соответствующее наименьшей устойчивости крана. В ос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тальном режим испытаний прежний. Кран считается вы</w:t>
      </w:r>
      <w:r>
        <w:rPr>
          <w:rFonts w:eastAsia="Times New Roman"/>
          <w:color w:val="000000"/>
          <w:spacing w:val="2"/>
          <w:sz w:val="22"/>
          <w:szCs w:val="22"/>
        </w:rPr>
        <w:t>держав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9"/>
          <w:sz w:val="22"/>
          <w:szCs w:val="22"/>
        </w:rPr>
        <w:t xml:space="preserve">шим испытания, если в течение 10 мин поднятый на высоту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100...200 мм груз не опустится на землю и не будет обнаружено </w:t>
      </w:r>
      <w:r>
        <w:rPr>
          <w:rFonts w:eastAsia="Times New Roman"/>
          <w:color w:val="000000"/>
          <w:spacing w:val="3"/>
          <w:sz w:val="22"/>
          <w:szCs w:val="22"/>
        </w:rPr>
        <w:t>трещин, остаточных деформаций и других повреждений его ме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таллоконструкций и механизмов.</w:t>
      </w:r>
    </w:p>
    <w:p w:rsidR="00000000" w:rsidRDefault="00AF1AE4">
      <w:pPr>
        <w:shd w:val="clear" w:color="auto" w:fill="FFFFFF"/>
        <w:spacing w:line="226" w:lineRule="exact"/>
        <w:ind w:right="10" w:firstLine="264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Динамические испытания </w:t>
      </w:r>
      <w:r>
        <w:rPr>
          <w:rFonts w:eastAsia="Times New Roman"/>
          <w:color w:val="000000"/>
          <w:spacing w:val="-3"/>
          <w:sz w:val="22"/>
          <w:szCs w:val="22"/>
        </w:rPr>
        <w:t>проводят с целью пр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оверки действия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механизмов и тормозов нагрузкой, на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10% </w:t>
      </w:r>
      <w:r>
        <w:rPr>
          <w:rFonts w:eastAsia="Times New Roman"/>
          <w:color w:val="000000"/>
          <w:spacing w:val="2"/>
          <w:sz w:val="22"/>
          <w:szCs w:val="22"/>
        </w:rPr>
        <w:t>превышающей грузо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подъемность машины. При динамических испытаниях многократ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 поднимают и опускают груз, проверяют действие всех других </w:t>
      </w:r>
      <w:r>
        <w:rPr>
          <w:rFonts w:eastAsia="Times New Roman"/>
          <w:color w:val="000000"/>
          <w:spacing w:val="3"/>
          <w:sz w:val="22"/>
          <w:szCs w:val="22"/>
        </w:rPr>
        <w:t>механизмов в режиме совмещений рабочих движений.</w:t>
      </w:r>
    </w:p>
    <w:p w:rsidR="00000000" w:rsidRDefault="00AF1AE4">
      <w:pPr>
        <w:shd w:val="clear" w:color="auto" w:fill="FFFFFF"/>
        <w:spacing w:line="226" w:lineRule="exact"/>
        <w:ind w:left="5" w:right="10" w:firstLine="278"/>
        <w:jc w:val="both"/>
      </w:pPr>
      <w:r>
        <w:rPr>
          <w:rFonts w:eastAsia="Times New Roman"/>
          <w:color w:val="000000"/>
          <w:sz w:val="22"/>
          <w:szCs w:val="22"/>
        </w:rPr>
        <w:t>Грузоподъемные</w:t>
      </w:r>
      <w:r>
        <w:rPr>
          <w:rFonts w:eastAsia="Times New Roman"/>
          <w:color w:val="000000"/>
          <w:sz w:val="22"/>
          <w:szCs w:val="22"/>
        </w:rPr>
        <w:t xml:space="preserve"> машины и грузозахватные приспособления до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пуска в работу подвергаются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полному техническому освидетельство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ванию, </w:t>
      </w:r>
      <w:r>
        <w:rPr>
          <w:rFonts w:eastAsia="Times New Roman"/>
          <w:color w:val="000000"/>
          <w:spacing w:val="2"/>
          <w:sz w:val="22"/>
          <w:szCs w:val="22"/>
        </w:rPr>
        <w:t>которое проводится в соответствии с инструкцией по экс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плуатации грузоподъемной машины. Машины, находящиеся в 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боте, подвергаются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периодичес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кому техническому освидетельство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  <w:t xml:space="preserve">ванию: частичному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— не реже одного раза в 12 мес;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полному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— не </w:t>
      </w:r>
      <w:r>
        <w:rPr>
          <w:rFonts w:eastAsia="Times New Roman"/>
          <w:color w:val="000000"/>
          <w:spacing w:val="1"/>
          <w:sz w:val="22"/>
          <w:szCs w:val="22"/>
        </w:rPr>
        <w:t>реже 1 раза в 3 года (редко используемые грузоподъемные маши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 — не реже 1 раза в 5 лет).</w:t>
      </w:r>
    </w:p>
    <w:p w:rsidR="00000000" w:rsidRDefault="00AF1AE4">
      <w:pPr>
        <w:shd w:val="clear" w:color="auto" w:fill="FFFFFF"/>
        <w:spacing w:line="226" w:lineRule="exact"/>
        <w:ind w:right="10" w:firstLine="283"/>
        <w:jc w:val="both"/>
      </w:pP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Внеочередное полное техническое освидетельствование </w:t>
      </w:r>
      <w:r>
        <w:rPr>
          <w:rFonts w:eastAsia="Times New Roman"/>
          <w:color w:val="000000"/>
          <w:spacing w:val="-7"/>
          <w:sz w:val="22"/>
          <w:szCs w:val="22"/>
        </w:rPr>
        <w:t>грузоподъ</w:t>
      </w:r>
      <w:r>
        <w:rPr>
          <w:rFonts w:eastAsia="Times New Roman"/>
          <w:color w:val="000000"/>
          <w:spacing w:val="-7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емной м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ашины проводится после ее монтажа на новом месте; ее </w:t>
      </w:r>
      <w:r>
        <w:rPr>
          <w:rFonts w:eastAsia="Times New Roman"/>
          <w:color w:val="000000"/>
          <w:sz w:val="22"/>
          <w:szCs w:val="22"/>
        </w:rPr>
        <w:t xml:space="preserve">реконструкции; ремонта металлоконструкций с заменой основных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элементов и узлов; установки сменного стрелового оборудования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или замены грузовой (стреловой) лебедки. После замены крюка </w:t>
      </w:r>
      <w:r>
        <w:rPr>
          <w:rFonts w:eastAsia="Times New Roman"/>
          <w:color w:val="000000"/>
          <w:spacing w:val="1"/>
          <w:sz w:val="22"/>
          <w:szCs w:val="22"/>
        </w:rPr>
        <w:t>или крюковой подвеск</w:t>
      </w:r>
      <w:r>
        <w:rPr>
          <w:rFonts w:eastAsia="Times New Roman"/>
          <w:color w:val="000000"/>
          <w:spacing w:val="1"/>
          <w:sz w:val="22"/>
          <w:szCs w:val="22"/>
        </w:rPr>
        <w:t>и проводят только статические испытания.</w:t>
      </w:r>
    </w:p>
    <w:p w:rsidR="00000000" w:rsidRDefault="00AF1AE4">
      <w:pPr>
        <w:shd w:val="clear" w:color="auto" w:fill="FFFFFF"/>
        <w:spacing w:line="226" w:lineRule="exact"/>
        <w:ind w:right="5" w:firstLine="2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Осмотр траверс, клещей и других захватов и тары проводится </w:t>
      </w:r>
      <w:r>
        <w:rPr>
          <w:rFonts w:eastAsia="Times New Roman"/>
          <w:color w:val="000000"/>
          <w:spacing w:val="-2"/>
          <w:sz w:val="22"/>
          <w:szCs w:val="22"/>
        </w:rPr>
        <w:t>ежемесячно, стропов — каждые 10 дней, редко используемых съем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 xml:space="preserve">ных грузозахватных приспособлений — перед выдачей их в работу. </w:t>
      </w:r>
      <w:r>
        <w:rPr>
          <w:rFonts w:eastAsia="Times New Roman"/>
          <w:color w:val="000000"/>
          <w:spacing w:val="2"/>
          <w:sz w:val="22"/>
          <w:szCs w:val="22"/>
        </w:rPr>
        <w:t>Канатный строп выбраковывают, е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сли на наружной поверхности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его каната будет обнаружено 4, 6 и 16 оборванных проволок на </w:t>
      </w:r>
      <w:r>
        <w:rPr>
          <w:rFonts w:eastAsia="Times New Roman"/>
          <w:color w:val="000000"/>
          <w:spacing w:val="4"/>
          <w:sz w:val="22"/>
          <w:szCs w:val="22"/>
        </w:rPr>
        <w:t>длине, соответственно равной 3-м, 6-ти и 30-ти диаметрам кана-</w:t>
      </w:r>
    </w:p>
    <w:p w:rsidR="00000000" w:rsidRDefault="00AF1AE4">
      <w:pPr>
        <w:shd w:val="clear" w:color="auto" w:fill="FFFFFF"/>
        <w:spacing w:before="173"/>
        <w:ind w:left="5"/>
      </w:pPr>
      <w:r>
        <w:rPr>
          <w:rFonts w:ascii="Arial" w:hAnsi="Arial" w:cs="Arial"/>
          <w:color w:val="000000"/>
          <w:spacing w:val="-7"/>
          <w:sz w:val="18"/>
          <w:szCs w:val="18"/>
        </w:rPr>
        <w:t>242</w:t>
      </w:r>
    </w:p>
    <w:p w:rsidR="00000000" w:rsidRDefault="00AF1AE4">
      <w:pPr>
        <w:shd w:val="clear" w:color="auto" w:fill="FFFFFF"/>
        <w:spacing w:before="173"/>
        <w:ind w:left="5"/>
        <w:sectPr w:rsidR="00000000">
          <w:pgSz w:w="11909" w:h="16834"/>
          <w:pgMar w:top="1440" w:right="2367" w:bottom="720" w:left="316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та, а цепной строп — при удлинении звена цепи более чем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на 3% </w:t>
      </w:r>
      <w:r>
        <w:rPr>
          <w:rFonts w:eastAsia="Times New Roman"/>
          <w:color w:val="000000"/>
          <w:spacing w:val="2"/>
          <w:sz w:val="22"/>
          <w:szCs w:val="22"/>
        </w:rPr>
        <w:t>от первоначальн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ой длины и при уменьшении диаметра сечения </w:t>
      </w:r>
      <w:r>
        <w:rPr>
          <w:rFonts w:eastAsia="Times New Roman"/>
          <w:color w:val="000000"/>
          <w:spacing w:val="4"/>
          <w:sz w:val="22"/>
          <w:szCs w:val="22"/>
        </w:rPr>
        <w:t>звена цепи вследствие износа более 10%.</w:t>
      </w:r>
    </w:p>
    <w:p w:rsidR="00000000" w:rsidRDefault="00AF1AE4">
      <w:pPr>
        <w:shd w:val="clear" w:color="auto" w:fill="FFFFFF"/>
        <w:spacing w:line="226" w:lineRule="exact"/>
        <w:ind w:left="24" w:right="10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Грузоподъемные машины, отработавшие нормативный срок, подвергаются обследованию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(диагностике) </w:t>
      </w:r>
      <w:r>
        <w:rPr>
          <w:rFonts w:eastAsia="Times New Roman"/>
          <w:color w:val="000000"/>
          <w:spacing w:val="2"/>
          <w:sz w:val="22"/>
          <w:szCs w:val="22"/>
        </w:rPr>
        <w:t>специализированны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ми организациями, имеющими лицензию Госгортехнадзора РФ.</w:t>
      </w:r>
    </w:p>
    <w:p w:rsidR="00000000" w:rsidRDefault="00AF1AE4">
      <w:pPr>
        <w:shd w:val="clear" w:color="auto" w:fill="FFFFFF"/>
        <w:spacing w:line="226" w:lineRule="exact"/>
        <w:ind w:left="24" w:right="5" w:firstLine="274"/>
        <w:jc w:val="both"/>
      </w:pPr>
      <w:r>
        <w:rPr>
          <w:rFonts w:eastAsia="Times New Roman"/>
          <w:color w:val="000000"/>
          <w:sz w:val="22"/>
          <w:szCs w:val="22"/>
        </w:rPr>
        <w:t>Отве</w:t>
      </w:r>
      <w:r>
        <w:rPr>
          <w:rFonts w:eastAsia="Times New Roman"/>
          <w:color w:val="000000"/>
          <w:sz w:val="22"/>
          <w:szCs w:val="22"/>
        </w:rPr>
        <w:t xml:space="preserve">тственность за исправное состояние и безопасное действие </w:t>
      </w:r>
      <w:r>
        <w:rPr>
          <w:rFonts w:eastAsia="Times New Roman"/>
          <w:color w:val="000000"/>
          <w:spacing w:val="2"/>
          <w:sz w:val="22"/>
          <w:szCs w:val="22"/>
        </w:rPr>
        <w:t>грузоподъемных машин возлагается на представителя техничес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кой администрации, в ведении которой находится грузоподъем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ная машина.</w:t>
      </w:r>
    </w:p>
    <w:p w:rsidR="00000000" w:rsidRDefault="00AF1AE4">
      <w:pPr>
        <w:shd w:val="clear" w:color="auto" w:fill="FFFFFF"/>
        <w:spacing w:line="226" w:lineRule="exact"/>
        <w:ind w:left="10" w:right="10" w:firstLine="288"/>
        <w:jc w:val="both"/>
      </w:pPr>
      <w:r>
        <w:rPr>
          <w:rFonts w:eastAsia="Times New Roman"/>
          <w:color w:val="000000"/>
          <w:sz w:val="22"/>
          <w:szCs w:val="22"/>
        </w:rPr>
        <w:t>К управлению и обслуживанию грузоподъемных машин допус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каются лица не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моложе 18 лет, прошедшие курс обучения по 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ответствующей программе и аттестованные квалификационной </w:t>
      </w:r>
      <w:r>
        <w:rPr>
          <w:rFonts w:eastAsia="Times New Roman"/>
          <w:color w:val="000000"/>
          <w:spacing w:val="1"/>
          <w:sz w:val="22"/>
          <w:szCs w:val="22"/>
        </w:rPr>
        <w:t>комиссией с участием представителей Госгортехнадзора. Кранов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щики и их помощники после перерыва в работе по специальнос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ти более одного года проходят про</w:t>
      </w:r>
      <w:r>
        <w:rPr>
          <w:rFonts w:eastAsia="Times New Roman"/>
          <w:color w:val="000000"/>
          <w:spacing w:val="2"/>
          <w:sz w:val="22"/>
          <w:szCs w:val="22"/>
        </w:rPr>
        <w:t>верку знаний в комиссии, на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значенной владельцем крана, и в случае удовлетворительных ре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зультатов проверки могут быть допущены к стажировке для вос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становления необходимых навыков. Повторная проверка знаний обслуживающего персонала проводится квалификацио</w:t>
      </w:r>
      <w:r>
        <w:rPr>
          <w:rFonts w:eastAsia="Times New Roman"/>
          <w:color w:val="000000"/>
          <w:spacing w:val="3"/>
          <w:sz w:val="22"/>
          <w:szCs w:val="22"/>
        </w:rPr>
        <w:t>нной ко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миссией не реже 1 раза в 12 мес, при переходе работника на дру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гое место работы, а также по требованию инженерно-техниче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ского работника по надзору за безопасной эксплуатацией грузо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подъемных машин или инспектора Госгортехнадзора.</w:t>
      </w:r>
    </w:p>
    <w:p w:rsidR="00000000" w:rsidRDefault="00AF1AE4">
      <w:pPr>
        <w:shd w:val="clear" w:color="auto" w:fill="FFFFFF"/>
        <w:spacing w:line="226" w:lineRule="exact"/>
        <w:ind w:left="5" w:right="14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При эксплуатации </w:t>
      </w:r>
      <w:r>
        <w:rPr>
          <w:rFonts w:eastAsia="Times New Roman"/>
          <w:color w:val="000000"/>
          <w:spacing w:val="2"/>
          <w:sz w:val="22"/>
          <w:szCs w:val="22"/>
        </w:rPr>
        <w:t>грузоподъемных машин запрещается: под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нимать грузы, масса которых превышает допустимую для данного </w:t>
      </w:r>
      <w:r>
        <w:rPr>
          <w:rFonts w:eastAsia="Times New Roman"/>
          <w:color w:val="000000"/>
          <w:spacing w:val="2"/>
          <w:sz w:val="22"/>
          <w:szCs w:val="22"/>
        </w:rPr>
        <w:t>вылета; поднимать грузы, находящиеся в неустойчивом положе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нии; отрывать грузы примерзшие, заваленные землей, заложен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ные другими грузами, прикрепленные болт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ами к основанию или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залитые бетоном; подтаскивать грузы по земле или по рельсам </w:t>
      </w:r>
      <w:r>
        <w:rPr>
          <w:rFonts w:eastAsia="Times New Roman"/>
          <w:color w:val="000000"/>
          <w:spacing w:val="1"/>
          <w:sz w:val="22"/>
          <w:szCs w:val="22"/>
        </w:rPr>
        <w:t>при косом натяжении канатов; оттягивать грузы в процессе подъ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ема; использовать концевые выключатели в качестве рабочих ор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ганов для автоматической остановки; выводить из дейст</w:t>
      </w:r>
      <w:r>
        <w:rPr>
          <w:rFonts w:eastAsia="Times New Roman"/>
          <w:color w:val="000000"/>
          <w:spacing w:val="2"/>
          <w:sz w:val="22"/>
          <w:szCs w:val="22"/>
        </w:rPr>
        <w:t>вия тор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моза механизмов и приборов безопасности.</w:t>
      </w:r>
    </w:p>
    <w:p w:rsidR="00000000" w:rsidRDefault="00AF1AE4">
      <w:pPr>
        <w:shd w:val="clear" w:color="auto" w:fill="FFFFFF"/>
        <w:spacing w:line="226" w:lineRule="exact"/>
        <w:ind w:right="14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Категорически запрещается поднимать кранами людей. В слу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чае такой необходимости должны соблюдаться требования, изло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женные в Правилах Госгортехнадзора. При работе стреловых кра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нов не допускается: пребывани</w:t>
      </w:r>
      <w:r>
        <w:rPr>
          <w:rFonts w:eastAsia="Times New Roman"/>
          <w:color w:val="000000"/>
          <w:spacing w:val="2"/>
          <w:sz w:val="22"/>
          <w:szCs w:val="22"/>
        </w:rPr>
        <w:t>е людей рядом с платформой кра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на под стрелой и грузом, а также в зоне возможного опускания стрелы и груза; перемещение грузов над людьми. Не разрешается в период работы поворотного крана выходить на неповоротную </w:t>
      </w:r>
      <w:r>
        <w:rPr>
          <w:rFonts w:eastAsia="Times New Roman"/>
          <w:color w:val="000000"/>
          <w:spacing w:val="4"/>
          <w:sz w:val="22"/>
          <w:szCs w:val="22"/>
        </w:rPr>
        <w:t>часть и подкрановые пути в зоне движения кр</w:t>
      </w:r>
      <w:r>
        <w:rPr>
          <w:rFonts w:eastAsia="Times New Roman"/>
          <w:color w:val="000000"/>
          <w:spacing w:val="4"/>
          <w:sz w:val="22"/>
          <w:szCs w:val="22"/>
        </w:rPr>
        <w:t>ана.</w:t>
      </w:r>
    </w:p>
    <w:p w:rsidR="00000000" w:rsidRDefault="00AF1AE4">
      <w:pPr>
        <w:shd w:val="clear" w:color="auto" w:fill="FFFFFF"/>
        <w:spacing w:line="226" w:lineRule="exact"/>
        <w:ind w:left="5" w:right="14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При длительных остановках крана должно быть отключено его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электропитание или заглушён ДВС. При временном отсутствии </w:t>
      </w:r>
      <w:r>
        <w:rPr>
          <w:rFonts w:eastAsia="Times New Roman"/>
          <w:color w:val="000000"/>
          <w:spacing w:val="3"/>
          <w:sz w:val="22"/>
          <w:szCs w:val="22"/>
        </w:rPr>
        <w:t>машиниста и по окончании работы он обязан запирать дверь ка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бины на замок.</w:t>
      </w:r>
    </w:p>
    <w:p w:rsidR="00000000" w:rsidRDefault="00AF1AE4">
      <w:pPr>
        <w:shd w:val="clear" w:color="auto" w:fill="FFFFFF"/>
        <w:tabs>
          <w:tab w:val="left" w:pos="6091"/>
        </w:tabs>
        <w:spacing w:before="197"/>
        <w:ind w:left="3014"/>
      </w:pPr>
      <w:r>
        <w:rPr>
          <w:rFonts w:ascii="Arial" w:hAnsi="Arial" w:cs="Arial"/>
          <w:color w:val="000000"/>
          <w:sz w:val="14"/>
          <w:szCs w:val="14"/>
        </w:rPr>
        <w:t xml:space="preserve"> </w:t>
      </w:r>
      <w:r>
        <w:rPr>
          <w:rFonts w:ascii="Arial" w:eastAsia="Times New Roman" w:hAnsi="Arial" w:cs="Arial"/>
          <w:i/>
          <w:iCs/>
          <w:color w:val="000000"/>
          <w:sz w:val="14"/>
          <w:szCs w:val="14"/>
        </w:rPr>
        <w:t>■</w:t>
      </w:r>
      <w:r>
        <w:rPr>
          <w:rFonts w:ascii="Arial" w:eastAsia="Times New Roman" w:hAnsi="Arial" w:cs="Arial"/>
          <w:i/>
          <w:iCs/>
          <w:color w:val="000000"/>
          <w:sz w:val="14"/>
          <w:szCs w:val="14"/>
        </w:rPr>
        <w:tab/>
      </w:r>
      <w:r>
        <w:rPr>
          <w:rFonts w:ascii="Arial" w:eastAsia="Times New Roman" w:hAnsi="Arial" w:cs="Arial"/>
          <w:color w:val="000000"/>
          <w:spacing w:val="13"/>
          <w:sz w:val="14"/>
          <w:szCs w:val="14"/>
        </w:rPr>
        <w:t>243</w:t>
      </w:r>
    </w:p>
    <w:p w:rsidR="00000000" w:rsidRDefault="00AF1AE4">
      <w:pPr>
        <w:shd w:val="clear" w:color="auto" w:fill="FFFFFF"/>
        <w:tabs>
          <w:tab w:val="left" w:pos="6091"/>
        </w:tabs>
        <w:spacing w:before="197"/>
        <w:ind w:left="3014"/>
        <w:sectPr w:rsidR="00000000">
          <w:pgSz w:w="11909" w:h="16834"/>
          <w:pgMar w:top="1440" w:right="2774" w:bottom="720" w:left="275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101"/>
        <w:jc w:val="center"/>
      </w:pPr>
      <w:r>
        <w:rPr>
          <w:noProof/>
        </w:rPr>
        <w:lastRenderedPageBreak/>
        <w:pict>
          <v:line id="_x0000_s1155" style="position:absolute;left:0;text-align:left;z-index:251790336;mso-position-horizontal-relative:margin" from="-39.1pt,159.6pt" to="-39.1pt,442.3pt" o:allowincell="f" strokeweight=".7pt">
            <w10:wrap anchorx="margin"/>
          </v:line>
        </w:pict>
      </w:r>
      <w:r>
        <w:rPr>
          <w:rFonts w:eastAsia="Times New Roman"/>
          <w:b/>
          <w:bCs/>
          <w:color w:val="000000"/>
          <w:spacing w:val="1"/>
          <w:w w:val="91"/>
        </w:rPr>
        <w:t>Контрольные вопросы</w:t>
      </w:r>
    </w:p>
    <w:p w:rsidR="00000000" w:rsidRDefault="00AF1AE4" w:rsidP="00773BBC">
      <w:pPr>
        <w:numPr>
          <w:ilvl w:val="0"/>
          <w:numId w:val="29"/>
        </w:numPr>
        <w:shd w:val="clear" w:color="auto" w:fill="FFFFFF"/>
        <w:tabs>
          <w:tab w:val="left" w:pos="562"/>
        </w:tabs>
        <w:spacing w:before="158" w:line="206" w:lineRule="exact"/>
        <w:ind w:left="82" w:firstLine="288"/>
        <w:rPr>
          <w:b/>
          <w:bCs/>
          <w:color w:val="000000"/>
          <w:spacing w:val="-13"/>
          <w:w w:val="91"/>
        </w:rPr>
      </w:pPr>
      <w:r>
        <w:rPr>
          <w:rFonts w:eastAsia="Times New Roman"/>
          <w:color w:val="000000"/>
          <w:spacing w:val="2"/>
        </w:rPr>
        <w:t xml:space="preserve">Для </w:t>
      </w:r>
      <w:r>
        <w:rPr>
          <w:rFonts w:eastAsia="Times New Roman"/>
          <w:color w:val="000000"/>
          <w:spacing w:val="2"/>
        </w:rPr>
        <w:t>чего предназначены строительные подъемники, каковы их ос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5"/>
        </w:rPr>
        <w:t>новные типы, как они устроены и каков принцип их работы?</w:t>
      </w:r>
    </w:p>
    <w:p w:rsidR="00000000" w:rsidRDefault="00AF1AE4" w:rsidP="00773BBC">
      <w:pPr>
        <w:numPr>
          <w:ilvl w:val="0"/>
          <w:numId w:val="29"/>
        </w:numPr>
        <w:shd w:val="clear" w:color="auto" w:fill="FFFFFF"/>
        <w:tabs>
          <w:tab w:val="left" w:pos="562"/>
        </w:tabs>
        <w:spacing w:line="206" w:lineRule="exact"/>
        <w:ind w:left="370"/>
        <w:rPr>
          <w:color w:val="000000"/>
          <w:spacing w:val="-14"/>
        </w:rPr>
      </w:pPr>
      <w:r>
        <w:rPr>
          <w:rFonts w:eastAsia="Times New Roman"/>
          <w:color w:val="000000"/>
          <w:spacing w:val="3"/>
        </w:rPr>
        <w:t>Для чего предназначены вышки, как они устроены?</w:t>
      </w:r>
    </w:p>
    <w:p w:rsidR="00000000" w:rsidRDefault="00AF1AE4" w:rsidP="00773BBC">
      <w:pPr>
        <w:numPr>
          <w:ilvl w:val="0"/>
          <w:numId w:val="29"/>
        </w:numPr>
        <w:shd w:val="clear" w:color="auto" w:fill="FFFFFF"/>
        <w:tabs>
          <w:tab w:val="left" w:pos="562"/>
        </w:tabs>
        <w:spacing w:line="206" w:lineRule="exact"/>
        <w:ind w:left="82" w:firstLine="288"/>
        <w:rPr>
          <w:color w:val="000000"/>
          <w:spacing w:val="-15"/>
        </w:rPr>
      </w:pPr>
      <w:r>
        <w:rPr>
          <w:rFonts w:eastAsia="Times New Roman"/>
          <w:color w:val="000000"/>
          <w:spacing w:val="4"/>
        </w:rPr>
        <w:t>Для чего в строительстве применяют краны, каковы их основные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типы и структура? Назо</w:t>
      </w:r>
      <w:r>
        <w:rPr>
          <w:rFonts w:eastAsia="Times New Roman"/>
          <w:color w:val="000000"/>
          <w:spacing w:val="1"/>
        </w:rPr>
        <w:t>вите основные параметры кранов. Что такое гру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зовая, высотная и грузо-высотная характеристики кранов?</w:t>
      </w:r>
    </w:p>
    <w:p w:rsidR="00000000" w:rsidRDefault="00AF1AE4">
      <w:pPr>
        <w:shd w:val="clear" w:color="auto" w:fill="FFFFFF"/>
        <w:tabs>
          <w:tab w:val="left" w:pos="619"/>
        </w:tabs>
        <w:spacing w:line="206" w:lineRule="exact"/>
        <w:ind w:left="91" w:firstLine="274"/>
      </w:pPr>
      <w:r>
        <w:rPr>
          <w:color w:val="000000"/>
          <w:spacing w:val="-11"/>
        </w:rPr>
        <w:t>4.</w:t>
      </w:r>
      <w:r>
        <w:rPr>
          <w:color w:val="000000"/>
        </w:rPr>
        <w:tab/>
      </w:r>
      <w:r>
        <w:rPr>
          <w:rFonts w:eastAsia="Times New Roman"/>
          <w:color w:val="000000"/>
          <w:spacing w:val="3"/>
        </w:rPr>
        <w:t>Изложите методику определения производительности строитель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</w:rPr>
        <w:t>ных кранов.</w:t>
      </w:r>
    </w:p>
    <w:p w:rsidR="00000000" w:rsidRDefault="00AF1AE4" w:rsidP="00773BBC">
      <w:pPr>
        <w:numPr>
          <w:ilvl w:val="0"/>
          <w:numId w:val="30"/>
        </w:numPr>
        <w:shd w:val="clear" w:color="auto" w:fill="FFFFFF"/>
        <w:tabs>
          <w:tab w:val="left" w:pos="547"/>
        </w:tabs>
        <w:spacing w:line="206" w:lineRule="exact"/>
        <w:ind w:left="67" w:firstLine="283"/>
        <w:rPr>
          <w:color w:val="000000"/>
          <w:spacing w:val="-10"/>
        </w:rPr>
      </w:pPr>
      <w:r>
        <w:rPr>
          <w:rFonts w:eastAsia="Times New Roman"/>
          <w:color w:val="000000"/>
        </w:rPr>
        <w:t>Для чего предназначены башенные краны и чем предопределено их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широкое рас</w:t>
      </w:r>
      <w:r>
        <w:rPr>
          <w:rFonts w:eastAsia="Times New Roman"/>
          <w:color w:val="000000"/>
          <w:spacing w:val="3"/>
        </w:rPr>
        <w:t>пространение в строительстве? Приведите классификацию</w:t>
      </w:r>
      <w:r>
        <w:rPr>
          <w:rFonts w:eastAsia="Times New Roman"/>
          <w:color w:val="000000"/>
          <w:spacing w:val="3"/>
        </w:rPr>
        <w:br/>
        <w:t>башенных кранов, структуру их индексации, опишите устройство и ра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бочие процессы каждого типа. Опишите схему канатоведения грузового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-1"/>
        </w:rPr>
        <w:t>полиспаста с использованием барабана стрелоподъемного механизма. Для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5"/>
        </w:rPr>
        <w:t>чего в конструкциях башенных кранов применяют грузовые каретки?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2"/>
        </w:rPr>
        <w:t>Опишите особенности устройства ходовых тележек и их компоновки на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5"/>
        </w:rPr>
        <w:t>нижней раме. Как устроены опорно-поворотные устройства и где они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2"/>
        </w:rPr>
        <w:t>размещены? Для чего служит противовес?</w:t>
      </w:r>
    </w:p>
    <w:p w:rsidR="00000000" w:rsidRDefault="00AF1AE4" w:rsidP="00773BBC">
      <w:pPr>
        <w:numPr>
          <w:ilvl w:val="0"/>
          <w:numId w:val="30"/>
        </w:numPr>
        <w:shd w:val="clear" w:color="auto" w:fill="FFFFFF"/>
        <w:tabs>
          <w:tab w:val="left" w:pos="547"/>
        </w:tabs>
        <w:spacing w:line="206" w:lineRule="exact"/>
        <w:ind w:left="67" w:firstLine="283"/>
        <w:rPr>
          <w:color w:val="000000"/>
          <w:spacing w:val="-10"/>
        </w:rPr>
      </w:pPr>
      <w:r>
        <w:rPr>
          <w:rFonts w:eastAsia="Times New Roman"/>
          <w:color w:val="000000"/>
          <w:spacing w:val="3"/>
        </w:rPr>
        <w:t>Как устроены и к</w:t>
      </w:r>
      <w:r>
        <w:rPr>
          <w:rFonts w:eastAsia="Times New Roman"/>
          <w:color w:val="000000"/>
          <w:spacing w:val="3"/>
        </w:rPr>
        <w:t>ак работают приставные башенные краны? Опи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  <w:t>шите способы удлинения башни вставками.</w:t>
      </w:r>
    </w:p>
    <w:p w:rsidR="00000000" w:rsidRDefault="00AF1AE4" w:rsidP="00773BBC">
      <w:pPr>
        <w:numPr>
          <w:ilvl w:val="0"/>
          <w:numId w:val="30"/>
        </w:numPr>
        <w:shd w:val="clear" w:color="auto" w:fill="FFFFFF"/>
        <w:tabs>
          <w:tab w:val="left" w:pos="547"/>
        </w:tabs>
        <w:spacing w:line="206" w:lineRule="exact"/>
        <w:ind w:left="67" w:firstLine="283"/>
        <w:rPr>
          <w:color w:val="000000"/>
          <w:spacing w:val="-13"/>
        </w:rPr>
      </w:pPr>
      <w:r>
        <w:rPr>
          <w:rFonts w:eastAsia="Times New Roman"/>
          <w:color w:val="000000"/>
          <w:spacing w:val="-1"/>
        </w:rPr>
        <w:t>Опишите принцип вертикального перемещения переставных башен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</w:rPr>
        <w:t>ных кранов.</w:t>
      </w:r>
    </w:p>
    <w:p w:rsidR="00000000" w:rsidRDefault="00AF1AE4" w:rsidP="00773BBC">
      <w:pPr>
        <w:numPr>
          <w:ilvl w:val="0"/>
          <w:numId w:val="30"/>
        </w:numPr>
        <w:shd w:val="clear" w:color="auto" w:fill="FFFFFF"/>
        <w:tabs>
          <w:tab w:val="left" w:pos="547"/>
        </w:tabs>
        <w:spacing w:line="206" w:lineRule="exact"/>
        <w:ind w:left="67" w:firstLine="283"/>
        <w:rPr>
          <w:color w:val="000000"/>
          <w:spacing w:val="-13"/>
        </w:rPr>
      </w:pPr>
      <w:r>
        <w:rPr>
          <w:rFonts w:eastAsia="Times New Roman"/>
          <w:color w:val="000000"/>
        </w:rPr>
        <w:t>Перечислите типы самоходных стреловых кранов, приведите их об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щие характеристики и переч</w:t>
      </w:r>
      <w:r>
        <w:rPr>
          <w:rFonts w:eastAsia="Times New Roman"/>
          <w:color w:val="000000"/>
          <w:spacing w:val="3"/>
        </w:rPr>
        <w:t>ислите основные составные части и основ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-1"/>
        </w:rPr>
        <w:t>ные параметры. Какими видами рабочего оборудования их комплектуют?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1"/>
        </w:rPr>
        <w:t>Изложите структуру индексации самоходных стреловых кранов.</w:t>
      </w:r>
    </w:p>
    <w:p w:rsidR="00000000" w:rsidRDefault="00AF1AE4" w:rsidP="00773BBC">
      <w:pPr>
        <w:numPr>
          <w:ilvl w:val="0"/>
          <w:numId w:val="30"/>
        </w:numPr>
        <w:shd w:val="clear" w:color="auto" w:fill="FFFFFF"/>
        <w:tabs>
          <w:tab w:val="left" w:pos="547"/>
        </w:tabs>
        <w:spacing w:line="206" w:lineRule="exact"/>
        <w:ind w:left="67" w:firstLine="283"/>
        <w:rPr>
          <w:color w:val="000000"/>
          <w:spacing w:val="-9"/>
        </w:rPr>
      </w:pPr>
      <w:r>
        <w:rPr>
          <w:rFonts w:eastAsia="Times New Roman"/>
          <w:color w:val="000000"/>
          <w:spacing w:val="1"/>
        </w:rPr>
        <w:t>Для чего предназначены, как устроены и как работают гусеничные</w:t>
      </w:r>
      <w:r>
        <w:rPr>
          <w:rFonts w:eastAsia="Times New Roman"/>
          <w:color w:val="000000"/>
          <w:spacing w:val="1"/>
        </w:rPr>
        <w:br/>
        <w:t>краны? Для чего некот</w:t>
      </w:r>
      <w:r>
        <w:rPr>
          <w:rFonts w:eastAsia="Times New Roman"/>
          <w:color w:val="000000"/>
          <w:spacing w:val="1"/>
        </w:rPr>
        <w:t>орые гусеничные краны оборудуют гусеничными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тележками с раздвижной колеей? На базе каких гусеничных кранов из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  <w:t>готовлены рельсово-колесные краны, какой эффект этим достигается?</w:t>
      </w:r>
    </w:p>
    <w:p w:rsidR="00000000" w:rsidRDefault="00AF1AE4">
      <w:pPr>
        <w:shd w:val="clear" w:color="auto" w:fill="FFFFFF"/>
        <w:tabs>
          <w:tab w:val="left" w:pos="677"/>
        </w:tabs>
        <w:spacing w:line="206" w:lineRule="exact"/>
        <w:ind w:left="72" w:firstLine="302"/>
      </w:pPr>
      <w:r>
        <w:rPr>
          <w:color w:val="000000"/>
          <w:spacing w:val="-17"/>
        </w:rPr>
        <w:t>10.</w:t>
      </w:r>
      <w:r>
        <w:rPr>
          <w:color w:val="000000"/>
        </w:rPr>
        <w:tab/>
      </w:r>
      <w:r>
        <w:rPr>
          <w:rFonts w:eastAsia="Times New Roman"/>
          <w:color w:val="000000"/>
          <w:spacing w:val="3"/>
        </w:rPr>
        <w:t>Чем отличаются пневмоколесные краны от гусеничных? Каковы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4"/>
        </w:rPr>
        <w:t>их параметры? Для</w:t>
      </w:r>
      <w:r>
        <w:rPr>
          <w:rFonts w:eastAsia="Times New Roman"/>
          <w:color w:val="000000"/>
          <w:spacing w:val="4"/>
        </w:rPr>
        <w:t xml:space="preserve"> чего предназначены короткобазовые пневмоколес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</w:rPr>
        <w:t>ные краны? Опишите принципиальное устройство пневмоколесного обо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  <w:t>рудования.</w:t>
      </w:r>
    </w:p>
    <w:p w:rsidR="00000000" w:rsidRDefault="00AF1AE4">
      <w:pPr>
        <w:shd w:val="clear" w:color="auto" w:fill="FFFFFF"/>
        <w:tabs>
          <w:tab w:val="left" w:pos="667"/>
        </w:tabs>
        <w:spacing w:line="206" w:lineRule="exact"/>
        <w:ind w:firstLine="379"/>
      </w:pPr>
      <w:r>
        <w:rPr>
          <w:color w:val="000000"/>
          <w:spacing w:val="-17"/>
        </w:rPr>
        <w:t>11.</w:t>
      </w:r>
      <w:r>
        <w:rPr>
          <w:color w:val="000000"/>
        </w:rPr>
        <w:tab/>
      </w:r>
      <w:r>
        <w:rPr>
          <w:rFonts w:eastAsia="Times New Roman"/>
          <w:color w:val="000000"/>
          <w:spacing w:val="5"/>
        </w:rPr>
        <w:t>Для чего предназначены, как устроены и как работают автомо-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4"/>
        </w:rPr>
        <w:t>'бильные краны, краны на спецшасси автомобильного типа? Каковы их</w:t>
      </w:r>
    </w:p>
    <w:p w:rsidR="00000000" w:rsidRDefault="00AF1AE4">
      <w:pPr>
        <w:shd w:val="clear" w:color="auto" w:fill="FFFFFF"/>
        <w:spacing w:line="206" w:lineRule="exact"/>
        <w:ind w:left="77"/>
      </w:pPr>
      <w:r>
        <w:rPr>
          <w:rFonts w:eastAsia="Times New Roman"/>
          <w:color w:val="000000"/>
        </w:rPr>
        <w:t>п</w:t>
      </w:r>
      <w:r>
        <w:rPr>
          <w:rFonts w:eastAsia="Times New Roman"/>
          <w:color w:val="000000"/>
        </w:rPr>
        <w:t>араметры?</w:t>
      </w:r>
    </w:p>
    <w:p w:rsidR="00000000" w:rsidRDefault="00AF1AE4" w:rsidP="00773BBC">
      <w:pPr>
        <w:numPr>
          <w:ilvl w:val="0"/>
          <w:numId w:val="31"/>
        </w:numPr>
        <w:shd w:val="clear" w:color="auto" w:fill="FFFFFF"/>
        <w:tabs>
          <w:tab w:val="left" w:pos="658"/>
        </w:tabs>
        <w:spacing w:line="206" w:lineRule="exact"/>
        <w:ind w:left="58" w:firstLine="317"/>
        <w:rPr>
          <w:color w:val="000000"/>
          <w:spacing w:val="-18"/>
        </w:rPr>
      </w:pPr>
      <w:r>
        <w:rPr>
          <w:rFonts w:eastAsia="Times New Roman"/>
          <w:color w:val="000000"/>
          <w:spacing w:val="6"/>
        </w:rPr>
        <w:t>Для чего предназначены, как устроены и как работают краны-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2"/>
        </w:rPr>
        <w:t>трубоукладчики? Опишите особенности их рабочего процесса в составе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трубоукладочной колонны. Какими такелажными устройствами их комп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-1"/>
        </w:rPr>
        <w:t>лектуют?</w:t>
      </w:r>
    </w:p>
    <w:p w:rsidR="00000000" w:rsidRDefault="00AF1AE4" w:rsidP="00773BBC">
      <w:pPr>
        <w:numPr>
          <w:ilvl w:val="0"/>
          <w:numId w:val="31"/>
        </w:numPr>
        <w:shd w:val="clear" w:color="auto" w:fill="FFFFFF"/>
        <w:tabs>
          <w:tab w:val="left" w:pos="658"/>
        </w:tabs>
        <w:spacing w:before="5" w:line="206" w:lineRule="exact"/>
        <w:ind w:left="58" w:firstLine="317"/>
        <w:rPr>
          <w:color w:val="000000"/>
          <w:spacing w:val="-18"/>
        </w:rPr>
      </w:pPr>
      <w:r>
        <w:rPr>
          <w:rFonts w:eastAsia="Times New Roman"/>
          <w:color w:val="000000"/>
        </w:rPr>
        <w:t>Перечислите типы кранов пролетног</w:t>
      </w:r>
      <w:r>
        <w:rPr>
          <w:rFonts w:eastAsia="Times New Roman"/>
          <w:color w:val="000000"/>
        </w:rPr>
        <w:t>о типа. Какова структура уст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 xml:space="preserve">ройства этих кранов? Для </w:t>
      </w:r>
      <w:r>
        <w:rPr>
          <w:rFonts w:eastAsia="Times New Roman"/>
          <w:i/>
          <w:iCs/>
          <w:color w:val="000000"/>
          <w:spacing w:val="1"/>
        </w:rPr>
        <w:t xml:space="preserve">чего </w:t>
      </w:r>
      <w:r>
        <w:rPr>
          <w:rFonts w:eastAsia="Times New Roman"/>
          <w:color w:val="000000"/>
          <w:spacing w:val="1"/>
        </w:rPr>
        <w:t>предназначены, как устроены и как рабо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тают козловые, полукозловые и мостовые краны?</w:t>
      </w:r>
    </w:p>
    <w:p w:rsidR="00000000" w:rsidRDefault="00AF1AE4" w:rsidP="00773BBC">
      <w:pPr>
        <w:numPr>
          <w:ilvl w:val="0"/>
          <w:numId w:val="31"/>
        </w:numPr>
        <w:shd w:val="clear" w:color="auto" w:fill="FFFFFF"/>
        <w:tabs>
          <w:tab w:val="left" w:pos="658"/>
        </w:tabs>
        <w:spacing w:line="206" w:lineRule="exact"/>
        <w:ind w:left="58" w:firstLine="317"/>
        <w:rPr>
          <w:color w:val="000000"/>
          <w:spacing w:val="-16"/>
        </w:rPr>
      </w:pPr>
      <w:r>
        <w:rPr>
          <w:rFonts w:eastAsia="Times New Roman"/>
          <w:color w:val="000000"/>
          <w:spacing w:val="5"/>
        </w:rPr>
        <w:t>Для чего свободно стоящие краны проверяют на устойчивость?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2"/>
        </w:rPr>
        <w:t>Каким условием определяется устойчивость кран</w:t>
      </w:r>
      <w:r>
        <w:rPr>
          <w:rFonts w:eastAsia="Times New Roman"/>
          <w:color w:val="000000"/>
          <w:spacing w:val="2"/>
        </w:rPr>
        <w:t>а? Изложите основные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принципы проверки устойчивости кранов.</w:t>
      </w:r>
    </w:p>
    <w:p w:rsidR="00000000" w:rsidRDefault="00AF1AE4" w:rsidP="00773BBC">
      <w:pPr>
        <w:numPr>
          <w:ilvl w:val="0"/>
          <w:numId w:val="31"/>
        </w:numPr>
        <w:shd w:val="clear" w:color="auto" w:fill="FFFFFF"/>
        <w:tabs>
          <w:tab w:val="left" w:pos="658"/>
        </w:tabs>
        <w:spacing w:line="206" w:lineRule="exact"/>
        <w:ind w:left="58" w:firstLine="317"/>
        <w:rPr>
          <w:color w:val="000000"/>
          <w:spacing w:val="-17"/>
        </w:rPr>
      </w:pPr>
      <w:r>
        <w:rPr>
          <w:rFonts w:eastAsia="Times New Roman"/>
          <w:color w:val="000000"/>
        </w:rPr>
        <w:t>Какими устройствами безопасности оборудуют строительные кра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ны? Изложите принцип работы ограничителя грузоподъемности. Какие</w:t>
      </w:r>
    </w:p>
    <w:p w:rsidR="00000000" w:rsidRDefault="00AF1AE4">
      <w:pPr>
        <w:shd w:val="clear" w:color="auto" w:fill="FFFFFF"/>
        <w:spacing w:before="206"/>
        <w:ind w:left="67"/>
      </w:pPr>
      <w:r>
        <w:rPr>
          <w:rFonts w:ascii="Arial" w:hAnsi="Arial" w:cs="Arial"/>
          <w:color w:val="000000"/>
          <w:spacing w:val="-6"/>
          <w:sz w:val="18"/>
          <w:szCs w:val="18"/>
        </w:rPr>
        <w:t>244</w:t>
      </w:r>
    </w:p>
    <w:p w:rsidR="00000000" w:rsidRDefault="00AF1AE4">
      <w:pPr>
        <w:shd w:val="clear" w:color="auto" w:fill="FFFFFF"/>
        <w:spacing w:before="206"/>
        <w:ind w:left="67"/>
        <w:sectPr w:rsidR="00000000">
          <w:pgSz w:w="11909" w:h="16834"/>
          <w:pgMar w:top="1440" w:right="2280" w:bottom="720" w:left="318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06" w:lineRule="exact"/>
        <w:ind w:left="14" w:right="5"/>
        <w:jc w:val="both"/>
      </w:pPr>
      <w:r>
        <w:rPr>
          <w:rFonts w:eastAsia="Times New Roman"/>
          <w:color w:val="000000"/>
          <w:spacing w:val="2"/>
        </w:rPr>
        <w:lastRenderedPageBreak/>
        <w:t>функции выполняют микропроцессорные о</w:t>
      </w:r>
      <w:r>
        <w:rPr>
          <w:rFonts w:eastAsia="Times New Roman"/>
          <w:color w:val="000000"/>
          <w:spacing w:val="2"/>
        </w:rPr>
        <w:t>граничители грузоподъем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</w:rPr>
        <w:t>ности? Изложите принцип работы массоизмерительного устройства мо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-1"/>
        </w:rPr>
        <w:t>стового крана. Как определяют грузовую нагрузку в гидравлических кра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2"/>
        </w:rPr>
        <w:t>нах? Какие указатели устанавливают на кранах?</w:t>
      </w:r>
    </w:p>
    <w:p w:rsidR="00000000" w:rsidRDefault="00AF1AE4" w:rsidP="00773BBC">
      <w:pPr>
        <w:numPr>
          <w:ilvl w:val="0"/>
          <w:numId w:val="32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6"/>
        </w:rPr>
      </w:pPr>
      <w:r>
        <w:rPr>
          <w:rFonts w:eastAsia="Times New Roman"/>
          <w:color w:val="000000"/>
        </w:rPr>
        <w:t xml:space="preserve">Для чего применяют противоугонные устройства, </w:t>
      </w:r>
      <w:r>
        <w:rPr>
          <w:rFonts w:eastAsia="Times New Roman"/>
          <w:color w:val="000000"/>
        </w:rPr>
        <w:t>тупиковые упо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4"/>
        </w:rPr>
        <w:t>ры, буферы?</w:t>
      </w:r>
    </w:p>
    <w:p w:rsidR="00000000" w:rsidRDefault="00AF1AE4" w:rsidP="00773BBC">
      <w:pPr>
        <w:numPr>
          <w:ilvl w:val="0"/>
          <w:numId w:val="32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8"/>
        </w:rPr>
      </w:pPr>
      <w:r>
        <w:rPr>
          <w:rFonts w:eastAsia="Times New Roman"/>
          <w:color w:val="000000"/>
          <w:spacing w:val="3"/>
        </w:rPr>
        <w:t>На каких кранах и для чего устанавливают анемометры? Какую</w:t>
      </w:r>
      <w:r>
        <w:rPr>
          <w:rFonts w:eastAsia="Times New Roman"/>
          <w:color w:val="000000"/>
          <w:spacing w:val="3"/>
        </w:rPr>
        <w:br/>
        <w:t>информацию они выдают?</w:t>
      </w:r>
    </w:p>
    <w:p w:rsidR="00000000" w:rsidRDefault="00AF1AE4" w:rsidP="00773BBC">
      <w:pPr>
        <w:numPr>
          <w:ilvl w:val="0"/>
          <w:numId w:val="32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6"/>
        </w:rPr>
      </w:pPr>
      <w:r>
        <w:rPr>
          <w:rFonts w:eastAsia="Times New Roman"/>
          <w:color w:val="000000"/>
          <w:spacing w:val="2"/>
        </w:rPr>
        <w:t>Какими сигнальными приборами оборудуют краны? Для чего и в</w:t>
      </w:r>
      <w:r>
        <w:rPr>
          <w:rFonts w:eastAsia="Times New Roman"/>
          <w:color w:val="000000"/>
          <w:spacing w:val="2"/>
        </w:rPr>
        <w:br/>
        <w:t>каких случаях применяют блокировочные устройства?</w:t>
      </w:r>
    </w:p>
    <w:p w:rsidR="00000000" w:rsidRDefault="00AF1AE4" w:rsidP="00773BBC">
      <w:pPr>
        <w:numPr>
          <w:ilvl w:val="0"/>
          <w:numId w:val="32"/>
        </w:numPr>
        <w:shd w:val="clear" w:color="auto" w:fill="FFFFFF"/>
        <w:tabs>
          <w:tab w:val="left" w:pos="586"/>
        </w:tabs>
        <w:spacing w:line="206" w:lineRule="exact"/>
        <w:ind w:left="293"/>
        <w:rPr>
          <w:color w:val="000000"/>
          <w:spacing w:val="-16"/>
        </w:rPr>
      </w:pPr>
      <w:r>
        <w:rPr>
          <w:rFonts w:eastAsia="Times New Roman"/>
          <w:color w:val="000000"/>
          <w:spacing w:val="3"/>
        </w:rPr>
        <w:t>Для чего и какие эле</w:t>
      </w:r>
      <w:r>
        <w:rPr>
          <w:rFonts w:eastAsia="Times New Roman"/>
          <w:color w:val="000000"/>
          <w:spacing w:val="3"/>
        </w:rPr>
        <w:t>менты кранов заземляют?</w:t>
      </w:r>
    </w:p>
    <w:p w:rsidR="00000000" w:rsidRDefault="00AF1AE4" w:rsidP="00773BBC">
      <w:pPr>
        <w:numPr>
          <w:ilvl w:val="0"/>
          <w:numId w:val="32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2"/>
        </w:rPr>
      </w:pPr>
      <w:r>
        <w:rPr>
          <w:rFonts w:eastAsia="Times New Roman"/>
          <w:color w:val="000000"/>
          <w:spacing w:val="1"/>
        </w:rPr>
        <w:t>Для чего краны подвергают техническому освидетельствованию?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Каковы его регламент и состав? Опишите условия проведения статиче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ских и динамических испытаний. Каков регламент технического освиде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тельствования грузозахватных ус</w:t>
      </w:r>
      <w:r>
        <w:rPr>
          <w:rFonts w:eastAsia="Times New Roman"/>
          <w:color w:val="000000"/>
          <w:spacing w:val="1"/>
        </w:rPr>
        <w:t>тройств?</w:t>
      </w:r>
    </w:p>
    <w:p w:rsidR="00000000" w:rsidRDefault="00AF1AE4" w:rsidP="00773BBC">
      <w:pPr>
        <w:numPr>
          <w:ilvl w:val="0"/>
          <w:numId w:val="32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2"/>
        </w:rPr>
      </w:pPr>
      <w:r>
        <w:rPr>
          <w:rFonts w:eastAsia="Times New Roman"/>
          <w:color w:val="000000"/>
          <w:spacing w:val="1"/>
        </w:rPr>
        <w:t>Кто допускается к управлению и обслуживанию грузоподъемных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машин? Изложите основные положения техники безопасности при экс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плуатации грузоподъемных машин.</w:t>
      </w:r>
    </w:p>
    <w:p w:rsidR="00000000" w:rsidRDefault="00AF1AE4" w:rsidP="00773BBC">
      <w:pPr>
        <w:numPr>
          <w:ilvl w:val="0"/>
          <w:numId w:val="32"/>
        </w:numPr>
        <w:shd w:val="clear" w:color="auto" w:fill="FFFFFF"/>
        <w:tabs>
          <w:tab w:val="left" w:pos="586"/>
        </w:tabs>
        <w:spacing w:line="206" w:lineRule="exact"/>
        <w:ind w:firstLine="293"/>
        <w:rPr>
          <w:color w:val="000000"/>
          <w:spacing w:val="-12"/>
        </w:rPr>
        <w:sectPr w:rsidR="00000000">
          <w:pgSz w:w="11909" w:h="16834"/>
          <w:pgMar w:top="1440" w:right="2731" w:bottom="720" w:left="283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19"/>
      </w:pPr>
      <w:r>
        <w:rPr>
          <w:noProof/>
        </w:rPr>
        <w:lastRenderedPageBreak/>
        <w:pict>
          <v:line id="_x0000_s1156" style="position:absolute;left:0;text-align:left;z-index:251791360;mso-position-horizontal-relative:margin" from="-34.1pt,.95pt" to="-34.1pt,122.4pt" o:allowincell="f" strokeweight=".25pt">
            <w10:wrap anchorx="margin"/>
          </v:line>
        </w:pict>
      </w:r>
      <w:r>
        <w:rPr>
          <w:noProof/>
        </w:rPr>
        <w:pict>
          <v:line id="_x0000_s1157" style="position:absolute;left:0;text-align:left;z-index:251792384;mso-position-horizontal-relative:margin" from="-35.5pt,214.1pt" to="-35.5pt,301.45pt" o:allowincell="f" strokeweight="2.15pt">
            <w10:wrap anchorx="margin"/>
          </v:line>
        </w:pic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Глава 12. ПОГРУЗОЧНО-РАЗГРУЗОЧНЫЕ МАШИНЫ</w:t>
      </w:r>
    </w:p>
    <w:p w:rsidR="00000000" w:rsidRDefault="00AF1AE4">
      <w:pPr>
        <w:shd w:val="clear" w:color="auto" w:fill="FFFFFF"/>
        <w:spacing w:before="365"/>
        <w:ind w:left="1416"/>
      </w:pPr>
      <w:r>
        <w:rPr>
          <w:b/>
          <w:bCs/>
          <w:color w:val="000000"/>
          <w:spacing w:val="4"/>
          <w:sz w:val="24"/>
          <w:szCs w:val="24"/>
        </w:rPr>
        <w:t xml:space="preserve">12.1. 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 xml:space="preserve">Назначение и 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виды машин</w:t>
      </w:r>
    </w:p>
    <w:p w:rsidR="00000000" w:rsidRDefault="00AF1AE4">
      <w:pPr>
        <w:shd w:val="clear" w:color="auto" w:fill="FFFFFF"/>
        <w:spacing w:before="197" w:line="226" w:lineRule="exact"/>
        <w:ind w:left="5" w:right="10" w:firstLine="29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Погрузочно-разгрузочные машины предназначены для погруз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ки штучных грузов и сыпучих материалов на транспортные сред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ства (железнодорожные вагоны, автомобили, конвейеры), для </w:t>
      </w:r>
      <w:r>
        <w:rPr>
          <w:rFonts w:eastAsia="Times New Roman"/>
          <w:color w:val="000000"/>
          <w:spacing w:val="2"/>
          <w:sz w:val="22"/>
          <w:szCs w:val="22"/>
        </w:rPr>
        <w:t>разгрузки их с транспортных средств, а также для перемещения в хранилищ</w:t>
      </w:r>
      <w:r>
        <w:rPr>
          <w:rFonts w:eastAsia="Times New Roman"/>
          <w:color w:val="000000"/>
          <w:spacing w:val="2"/>
          <w:sz w:val="22"/>
          <w:szCs w:val="22"/>
        </w:rPr>
        <w:t>ах при складировании и сортировке. Их разделяют:</w:t>
      </w:r>
    </w:p>
    <w:p w:rsidR="00000000" w:rsidRDefault="00AF1AE4">
      <w:pPr>
        <w:shd w:val="clear" w:color="auto" w:fill="FFFFFF"/>
        <w:spacing w:line="226" w:lineRule="exact"/>
        <w:ind w:left="14" w:firstLine="283"/>
        <w:jc w:val="both"/>
      </w:pPr>
      <w:r>
        <w:rPr>
          <w:rFonts w:eastAsia="Times New Roman"/>
          <w:color w:val="000000"/>
          <w:sz w:val="22"/>
          <w:szCs w:val="22"/>
        </w:rPr>
        <w:t xml:space="preserve">по рабочему процессу на машины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цикличного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непрерывного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>действия;</w:t>
      </w:r>
    </w:p>
    <w:p w:rsidR="00000000" w:rsidRDefault="00AF1AE4">
      <w:pPr>
        <w:shd w:val="clear" w:color="auto" w:fill="FFFFFF"/>
        <w:spacing w:line="226" w:lineRule="exact"/>
        <w:ind w:right="14" w:firstLine="293"/>
        <w:jc w:val="both"/>
      </w:pPr>
      <w:r>
        <w:rPr>
          <w:rFonts w:eastAsia="Times New Roman"/>
          <w:color w:val="000000"/>
          <w:sz w:val="22"/>
          <w:szCs w:val="22"/>
        </w:rPr>
        <w:t xml:space="preserve">виду ходового оборудования на машины </w:t>
      </w:r>
      <w:r>
        <w:rPr>
          <w:rFonts w:eastAsia="Times New Roman"/>
          <w:i/>
          <w:iCs/>
          <w:color w:val="000000"/>
          <w:sz w:val="22"/>
          <w:szCs w:val="22"/>
        </w:rPr>
        <w:t>рельсоколесные, пнев-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моколесные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гусеничные.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Известны также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стационарные </w:t>
      </w:r>
      <w:r>
        <w:rPr>
          <w:rFonts w:eastAsia="Times New Roman"/>
          <w:color w:val="000000"/>
          <w:spacing w:val="-3"/>
          <w:sz w:val="22"/>
          <w:szCs w:val="22"/>
        </w:rPr>
        <w:t>погрузоч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но-разгрузочные маши</w:t>
      </w:r>
      <w:r>
        <w:rPr>
          <w:rFonts w:eastAsia="Times New Roman"/>
          <w:color w:val="000000"/>
          <w:spacing w:val="3"/>
          <w:sz w:val="22"/>
          <w:szCs w:val="22"/>
        </w:rPr>
        <w:t>ны.</w:t>
      </w:r>
    </w:p>
    <w:p w:rsidR="00000000" w:rsidRDefault="00AF1AE4">
      <w:pPr>
        <w:shd w:val="clear" w:color="auto" w:fill="FFFFFF"/>
        <w:spacing w:line="226" w:lineRule="exact"/>
        <w:ind w:right="10" w:firstLine="293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Рабочий цикл машины цикличного действия состоит из опе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раций захвата материала, его перемещения, выгрузки и возврата </w:t>
      </w:r>
      <w:r>
        <w:rPr>
          <w:rFonts w:eastAsia="Times New Roman"/>
          <w:color w:val="000000"/>
          <w:spacing w:val="2"/>
          <w:sz w:val="22"/>
          <w:szCs w:val="22"/>
        </w:rPr>
        <w:t>рабочего органа или машины в целом на исходную позицию сле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дующего рабочего цикла. Машины непрерывного действия могут быть оборудованы </w:t>
      </w:r>
      <w:r>
        <w:rPr>
          <w:rFonts w:eastAsia="Times New Roman"/>
          <w:color w:val="000000"/>
          <w:spacing w:val="1"/>
          <w:sz w:val="22"/>
          <w:szCs w:val="22"/>
        </w:rPr>
        <w:t>несколькими рабочими органами, установлен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ными с определенным шагом, например, на бесконечной тяго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вой цепи, или рабочим органом, например шнекового типа. При работе в цикличном режиме машина выполняет перечисленные операции последовательно. В машинах непр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ерывного действия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материал поступает на рабочий орган, перемещается вместе с ним </w:t>
      </w:r>
      <w:r>
        <w:rPr>
          <w:rFonts w:eastAsia="Times New Roman"/>
          <w:color w:val="000000"/>
          <w:spacing w:val="4"/>
          <w:sz w:val="22"/>
          <w:szCs w:val="22"/>
        </w:rPr>
        <w:t>или по нему и разгружается непрерывным потоком.</w:t>
      </w:r>
    </w:p>
    <w:p w:rsidR="00000000" w:rsidRDefault="00AF1AE4">
      <w:pPr>
        <w:shd w:val="clear" w:color="auto" w:fill="FFFFFF"/>
        <w:spacing w:before="264"/>
        <w:ind w:left="600"/>
      </w:pPr>
      <w:r>
        <w:rPr>
          <w:b/>
          <w:bCs/>
          <w:color w:val="000000"/>
          <w:spacing w:val="2"/>
          <w:sz w:val="24"/>
          <w:szCs w:val="24"/>
        </w:rPr>
        <w:t xml:space="preserve">12.2.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Машины для перегрузки штучных грузов</w:t>
      </w:r>
    </w:p>
    <w:p w:rsidR="00000000" w:rsidRDefault="00AF1AE4">
      <w:pPr>
        <w:shd w:val="clear" w:color="auto" w:fill="FFFFFF"/>
        <w:spacing w:before="168" w:line="226" w:lineRule="exact"/>
        <w:ind w:left="10" w:right="19" w:firstLine="26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Для перегрузки единичных грузов большой массы (железобе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тонных изделий, контейнеров </w:t>
      </w:r>
      <w:r>
        <w:rPr>
          <w:rFonts w:eastAsia="Times New Roman"/>
          <w:color w:val="000000"/>
          <w:spacing w:val="5"/>
          <w:sz w:val="22"/>
          <w:szCs w:val="22"/>
        </w:rPr>
        <w:t>с кирпичом и каменными блока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ми, ящиков с оборудованием, длинномерного лесоматериала и профильного металла) при одновременном их перемещении по </w:t>
      </w:r>
      <w:r>
        <w:rPr>
          <w:rFonts w:eastAsia="Times New Roman"/>
          <w:color w:val="000000"/>
          <w:spacing w:val="2"/>
          <w:sz w:val="22"/>
          <w:szCs w:val="22"/>
        </w:rPr>
        <w:t>строительной площадке, а также при монтаже применяют вилоч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ные автопогрузчики и краны-манипуляторы.</w:t>
      </w:r>
    </w:p>
    <w:p w:rsidR="00000000" w:rsidRDefault="00AF1AE4">
      <w:pPr>
        <w:shd w:val="clear" w:color="auto" w:fill="FFFFFF"/>
        <w:spacing w:line="226" w:lineRule="exact"/>
        <w:ind w:left="5" w:right="14" w:firstLine="283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>Вилочным авт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опогрузчиком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называют подъемно-транспортную </w:t>
      </w:r>
      <w:r>
        <w:rPr>
          <w:rFonts w:eastAsia="Times New Roman"/>
          <w:color w:val="000000"/>
          <w:spacing w:val="1"/>
          <w:sz w:val="22"/>
          <w:szCs w:val="22"/>
        </w:rPr>
        <w:t>машину с вертикальным телескопическим подъемником и подве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шенными на нем грузовыми вилами (рис. 12.1, о). В качестве смен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ных рабочих органов используют: штырь для рулонов и коротких труб (рис. 12.1,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б), </w:t>
      </w:r>
      <w:r>
        <w:rPr>
          <w:rFonts w:eastAsia="Times New Roman"/>
          <w:color w:val="000000"/>
          <w:spacing w:val="1"/>
          <w:sz w:val="22"/>
          <w:szCs w:val="22"/>
        </w:rPr>
        <w:t>захват д</w:t>
      </w:r>
      <w:r>
        <w:rPr>
          <w:rFonts w:eastAsia="Times New Roman"/>
          <w:color w:val="000000"/>
          <w:spacing w:val="1"/>
          <w:sz w:val="22"/>
          <w:szCs w:val="22"/>
        </w:rPr>
        <w:t>ля бревен (рис. 12.1, в), ковш для сыпу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чих материалов (рис. 12.1,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г),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безблочную стрелу (рис. 12.1,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д), </w:t>
      </w:r>
      <w:r>
        <w:rPr>
          <w:rFonts w:eastAsia="Times New Roman"/>
          <w:color w:val="000000"/>
          <w:spacing w:val="-4"/>
          <w:sz w:val="22"/>
          <w:szCs w:val="22"/>
        </w:rPr>
        <w:t>крано-</w:t>
      </w:r>
    </w:p>
    <w:p w:rsidR="00000000" w:rsidRDefault="00AF1AE4">
      <w:pPr>
        <w:shd w:val="clear" w:color="auto" w:fill="FFFFFF"/>
        <w:spacing w:before="120"/>
        <w:ind w:left="14"/>
      </w:pPr>
      <w:r>
        <w:rPr>
          <w:color w:val="000000"/>
          <w:spacing w:val="-17"/>
          <w:sz w:val="22"/>
          <w:szCs w:val="22"/>
        </w:rPr>
        <w:t>246</w:t>
      </w:r>
    </w:p>
    <w:p w:rsidR="00000000" w:rsidRDefault="00AF1AE4">
      <w:pPr>
        <w:shd w:val="clear" w:color="auto" w:fill="FFFFFF"/>
        <w:spacing w:before="120"/>
        <w:ind w:left="14"/>
        <w:sectPr w:rsidR="00000000">
          <w:pgSz w:w="11909" w:h="16834"/>
          <w:pgMar w:top="1440" w:right="2383" w:bottom="720" w:left="3132" w:header="720" w:footer="720" w:gutter="0"/>
          <w:cols w:space="60"/>
          <w:noEndnote/>
        </w:sectPr>
      </w:pPr>
    </w:p>
    <w:p w:rsidR="00000000" w:rsidRDefault="00773BBC">
      <w:pPr>
        <w:framePr w:h="1142" w:hSpace="10080" w:wrap="notBeside" w:vAnchor="text" w:hAnchor="margin" w:x="4383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190625" cy="723265"/>
            <wp:effectExtent l="19050" t="0" r="9525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72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409" w:hSpace="10080" w:wrap="notBeside" w:vAnchor="text" w:hAnchor="margin" w:x="73" w:y="12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977900" cy="1530985"/>
            <wp:effectExtent l="1905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0" cy="153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998" w:hSpace="10080" w:wrap="notBeside" w:vAnchor="text" w:hAnchor="margin" w:x="2003" w:y="164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223010" cy="638175"/>
            <wp:effectExtent l="1905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717" w:hSpace="10080" w:wrap="notBeside" w:vAnchor="text" w:hAnchor="margin" w:x="4460" w:y="165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190625" cy="1722755"/>
            <wp:effectExtent l="19050" t="0" r="9525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72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883" w:hSpace="10080" w:wrap="notBeside" w:vAnchor="text" w:hAnchor="margin" w:x="3241" w:y="230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20700" cy="563245"/>
            <wp:effectExtent l="1905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56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229" w:hSpace="10080" w:wrap="notBeside" w:vAnchor="text" w:hAnchor="margin" w:x="6" w:y="292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212215" cy="775970"/>
            <wp:effectExtent l="19050" t="0" r="698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215" cy="77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518" w:hSpace="10080" w:wrap="notBeside" w:vAnchor="text" w:hAnchor="margin" w:x="3087" w:y="360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31495" cy="329565"/>
            <wp:effectExtent l="19050" t="0" r="1905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" cy="32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518" w:hSpace="10080" w:wrap="notBeside" w:vAnchor="text" w:hAnchor="margin" w:x="3087" w:y="3601"/>
        <w:rPr>
          <w:sz w:val="24"/>
          <w:szCs w:val="24"/>
        </w:rPr>
        <w:sectPr w:rsidR="00000000">
          <w:pgSz w:w="11909" w:h="16834"/>
          <w:pgMar w:top="1440" w:right="2779" w:bottom="720" w:left="2746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331"/>
        <w:ind w:left="619"/>
      </w:pPr>
      <w:r>
        <w:rPr>
          <w:rFonts w:eastAsia="Times New Roman"/>
          <w:color w:val="000000"/>
        </w:rPr>
        <w:t>Рис. 12.1. Сменные</w:t>
      </w:r>
      <w:r>
        <w:rPr>
          <w:rFonts w:eastAsia="Times New Roman"/>
          <w:color w:val="000000"/>
        </w:rPr>
        <w:t xml:space="preserve"> грузозахватные органы автопогрузчиков</w:t>
      </w:r>
    </w:p>
    <w:p w:rsidR="00000000" w:rsidRDefault="00AF1AE4">
      <w:pPr>
        <w:shd w:val="clear" w:color="auto" w:fill="FFFFFF"/>
        <w:spacing w:before="264" w:line="226" w:lineRule="exact"/>
        <w:ind w:right="10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вую стрелу (рис. 12.1,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е),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рычажную крановую стрелу (рис. 12.1,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ж) </w:t>
      </w:r>
      <w:r>
        <w:rPr>
          <w:rFonts w:eastAsia="Times New Roman"/>
          <w:color w:val="000000"/>
          <w:sz w:val="22"/>
          <w:szCs w:val="22"/>
        </w:rPr>
        <w:t>для увеличения высоты подъема, приспособление для захвата кон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тейнеров и др. Рабочий орган может быть установлен в передней </w:t>
      </w:r>
      <w:r>
        <w:rPr>
          <w:rFonts w:eastAsia="Times New Roman"/>
          <w:color w:val="000000"/>
          <w:spacing w:val="4"/>
          <w:sz w:val="22"/>
          <w:szCs w:val="22"/>
        </w:rPr>
        <w:t>(фронтальные погрузчики) и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ли боковой (боковые погрузчики) </w:t>
      </w:r>
      <w:r>
        <w:rPr>
          <w:rFonts w:eastAsia="Times New Roman"/>
          <w:color w:val="000000"/>
          <w:spacing w:val="1"/>
          <w:sz w:val="22"/>
          <w:szCs w:val="22"/>
        </w:rPr>
        <w:t>части машины. В строительстве применяют погрузчики с питани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ем от ДВС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{автопогрузчики). </w:t>
      </w:r>
      <w:r>
        <w:rPr>
          <w:rFonts w:eastAsia="Times New Roman"/>
          <w:color w:val="000000"/>
          <w:spacing w:val="-1"/>
          <w:sz w:val="22"/>
          <w:szCs w:val="22"/>
        </w:rPr>
        <w:t>В транспортных сетях заводов строй-</w:t>
      </w:r>
      <w:r>
        <w:rPr>
          <w:rFonts w:eastAsia="Times New Roman"/>
          <w:color w:val="000000"/>
          <w:spacing w:val="2"/>
          <w:sz w:val="22"/>
          <w:szCs w:val="22"/>
        </w:rPr>
        <w:t>индустрии и промышленных предприятий используют также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грузчики с электрическим приводом постоянног</w:t>
      </w:r>
      <w:r>
        <w:rPr>
          <w:rFonts w:eastAsia="Times New Roman"/>
          <w:color w:val="000000"/>
          <w:sz w:val="22"/>
          <w:szCs w:val="22"/>
        </w:rPr>
        <w:t xml:space="preserve">о тока с питанием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от аккумуляторных батарей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{электропогрузчики). </w:t>
      </w:r>
      <w:r>
        <w:rPr>
          <w:rFonts w:eastAsia="Times New Roman"/>
          <w:color w:val="000000"/>
          <w:spacing w:val="-2"/>
          <w:sz w:val="22"/>
          <w:szCs w:val="22"/>
        </w:rPr>
        <w:t>По грузоподъем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ности погрузчики делят на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легкие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(до 2 т),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средние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(от 3,2 до 5 т) 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тяжелые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(от 5 до 10 т) 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сверхтяжелые </w:t>
      </w:r>
      <w:r>
        <w:rPr>
          <w:rFonts w:eastAsia="Times New Roman"/>
          <w:color w:val="000000"/>
          <w:spacing w:val="-2"/>
          <w:sz w:val="22"/>
          <w:szCs w:val="22"/>
        </w:rPr>
        <w:t>(более 10 т). При увеличе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нии вылета груза, например при крановом раб</w:t>
      </w:r>
      <w:r>
        <w:rPr>
          <w:rFonts w:eastAsia="Times New Roman"/>
          <w:color w:val="000000"/>
          <w:spacing w:val="4"/>
          <w:sz w:val="22"/>
          <w:szCs w:val="22"/>
        </w:rPr>
        <w:t>очем оборудова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нии, грузоподъемность погрузчика снижается. В строительстве наи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большее распространение получили фронтальные автопогрузчи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ки средней грузоподъемности.</w:t>
      </w:r>
    </w:p>
    <w:p w:rsidR="00000000" w:rsidRDefault="00AF1AE4">
      <w:pPr>
        <w:shd w:val="clear" w:color="auto" w:fill="FFFFFF"/>
        <w:spacing w:line="226" w:lineRule="exact"/>
        <w:ind w:firstLine="283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Фронтальный автопогрузчик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(рис. 12.2) состоит из самоходного </w:t>
      </w:r>
      <w:r>
        <w:rPr>
          <w:rFonts w:eastAsia="Times New Roman"/>
          <w:color w:val="000000"/>
          <w:spacing w:val="4"/>
          <w:sz w:val="22"/>
          <w:szCs w:val="22"/>
        </w:rPr>
        <w:t>короткобазового шасси, изгото</w:t>
      </w:r>
      <w:r>
        <w:rPr>
          <w:rFonts w:eastAsia="Times New Roman"/>
          <w:color w:val="000000"/>
          <w:spacing w:val="4"/>
          <w:sz w:val="22"/>
          <w:szCs w:val="22"/>
        </w:rPr>
        <w:t>вленного, в основном, из стан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дартных автомобильных узлов и деталей: ДВС с коробкой пере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дач, ведущего и управляемого мостов с ходовыми колесами, ру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левого управления и т.п. В отличие от автомобиля задний мост </w:t>
      </w:r>
      <w:r>
        <w:rPr>
          <w:rFonts w:eastAsia="Times New Roman"/>
          <w:color w:val="000000"/>
          <w:spacing w:val="2"/>
          <w:sz w:val="22"/>
          <w:szCs w:val="22"/>
        </w:rPr>
        <w:t>со спаренными ведущими колесами установлен в п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ередней части </w:t>
      </w:r>
      <w:r>
        <w:rPr>
          <w:rFonts w:eastAsia="Times New Roman"/>
          <w:color w:val="000000"/>
          <w:spacing w:val="1"/>
          <w:sz w:val="22"/>
          <w:szCs w:val="22"/>
        </w:rPr>
        <w:t>машины, а управляемый мост — в ее задней части, что обуслов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>лено развеской массы машины с грузом, при которой большая</w:t>
      </w:r>
    </w:p>
    <w:p w:rsidR="00000000" w:rsidRDefault="00AF1AE4">
      <w:pPr>
        <w:shd w:val="clear" w:color="auto" w:fill="FFFFFF"/>
        <w:spacing w:before="182"/>
        <w:ind w:right="5"/>
        <w:jc w:val="right"/>
      </w:pPr>
      <w:r>
        <w:rPr>
          <w:rFonts w:ascii="Arial" w:hAnsi="Arial" w:cs="Arial"/>
          <w:b/>
          <w:bCs/>
          <w:i/>
          <w:iCs/>
          <w:color w:val="000000"/>
          <w:spacing w:val="-7"/>
          <w:sz w:val="12"/>
          <w:szCs w:val="12"/>
        </w:rPr>
        <w:t>"&gt;</w:t>
      </w:r>
      <w:r>
        <w:rPr>
          <w:rFonts w:ascii="Arial" w:eastAsia="Times New Roman" w:hAnsi="Arial"/>
          <w:b/>
          <w:bCs/>
          <w:i/>
          <w:iCs/>
          <w:color w:val="000000"/>
          <w:spacing w:val="-7"/>
          <w:sz w:val="12"/>
          <w:szCs w:val="12"/>
        </w:rPr>
        <w:t>ЛП</w:t>
      </w:r>
    </w:p>
    <w:p w:rsidR="00000000" w:rsidRDefault="00AF1AE4">
      <w:pPr>
        <w:shd w:val="clear" w:color="auto" w:fill="FFFFFF"/>
        <w:spacing w:before="182"/>
        <w:ind w:right="5"/>
        <w:jc w:val="right"/>
        <w:sectPr w:rsidR="00000000">
          <w:type w:val="continuous"/>
          <w:pgSz w:w="11909" w:h="16834"/>
          <w:pgMar w:top="1440" w:right="2779" w:bottom="720" w:left="2746" w:header="720" w:footer="720" w:gutter="0"/>
          <w:cols w:space="60"/>
          <w:noEndnote/>
        </w:sectPr>
      </w:pPr>
    </w:p>
    <w:p w:rsidR="00000000" w:rsidRDefault="00773BBC">
      <w:pPr>
        <w:ind w:left="370" w:right="475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509010" cy="3955415"/>
            <wp:effectExtent l="1905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010" cy="395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88"/>
        <w:ind w:left="1094"/>
      </w:pPr>
      <w:r>
        <w:rPr>
          <w:rFonts w:eastAsia="Times New Roman"/>
          <w:color w:val="000000"/>
          <w:spacing w:val="-10"/>
          <w:sz w:val="22"/>
          <w:szCs w:val="22"/>
        </w:rPr>
        <w:t>Рис. 12.2. Фронтальный вилочный автопогрузчик</w:t>
      </w:r>
    </w:p>
    <w:p w:rsidR="00000000" w:rsidRDefault="00AF1AE4">
      <w:pPr>
        <w:shd w:val="clear" w:color="auto" w:fill="FFFFFF"/>
        <w:spacing w:before="245" w:line="226" w:lineRule="exact"/>
        <w:jc w:val="both"/>
      </w:pPr>
      <w:r>
        <w:rPr>
          <w:rFonts w:eastAsia="Times New Roman"/>
          <w:color w:val="000000"/>
          <w:sz w:val="22"/>
          <w:szCs w:val="22"/>
        </w:rPr>
        <w:t>нагрузка приходится на ее переднюю часть. Соответственно изме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нена ориентация органов управления и рабочего места машинис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та. Короткая автомобильная база обеспечивает погрузч</w:t>
      </w:r>
      <w:r>
        <w:rPr>
          <w:rFonts w:eastAsia="Times New Roman"/>
          <w:color w:val="000000"/>
          <w:spacing w:val="2"/>
          <w:sz w:val="22"/>
          <w:szCs w:val="22"/>
        </w:rPr>
        <w:t>ику высо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кую маневренность — способность разворачиваться в стесненных </w:t>
      </w:r>
      <w:r>
        <w:rPr>
          <w:rFonts w:eastAsia="Times New Roman"/>
          <w:color w:val="000000"/>
          <w:spacing w:val="4"/>
          <w:sz w:val="22"/>
          <w:szCs w:val="22"/>
        </w:rPr>
        <w:t>условиях, например, в складских помещениях.</w:t>
      </w:r>
    </w:p>
    <w:p w:rsidR="00000000" w:rsidRDefault="00AF1AE4">
      <w:pPr>
        <w:shd w:val="clear" w:color="auto" w:fill="FFFFFF"/>
        <w:spacing w:line="226" w:lineRule="exact"/>
        <w:ind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Грузоподъемник состоит из двух рам — внешней / и внутрен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ней 2, подъемной каретки 7 с грузовыми вилами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подъемного </w:t>
      </w:r>
      <w:r>
        <w:rPr>
          <w:rFonts w:eastAsia="Times New Roman"/>
          <w:color w:val="000000"/>
          <w:spacing w:val="2"/>
          <w:sz w:val="22"/>
          <w:szCs w:val="22"/>
        </w:rPr>
        <w:t>механизма и двух гидроцил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индров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отклонения внешней рамы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от ее вертикального положения. Внешняя рама в нижней части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шарнирно соединена с рамой самоходного шасси и с помощью </w:t>
      </w:r>
      <w:r>
        <w:rPr>
          <w:rFonts w:eastAsia="Times New Roman"/>
          <w:color w:val="000000"/>
          <w:sz w:val="22"/>
          <w:szCs w:val="22"/>
        </w:rPr>
        <w:t xml:space="preserve">двух гидроцилиндров может наклоняться вперед на угол до 3° для </w:t>
      </w:r>
      <w:r>
        <w:rPr>
          <w:rFonts w:eastAsia="Times New Roman"/>
          <w:color w:val="000000"/>
          <w:spacing w:val="-1"/>
          <w:sz w:val="22"/>
          <w:szCs w:val="22"/>
        </w:rPr>
        <w:t>подвода вил под груз при его захвате и наза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 на угол до 10° для </w:t>
      </w:r>
      <w:r>
        <w:rPr>
          <w:rFonts w:eastAsia="Times New Roman"/>
          <w:color w:val="000000"/>
          <w:spacing w:val="2"/>
          <w:sz w:val="22"/>
          <w:szCs w:val="22"/>
        </w:rPr>
        <w:t>предотвращения сползания груза с вил при его вертикальных пе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ремещениях, а также при передвижении погрузчика. Внутренняя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рама с помощью гидравлического толкателя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7"/>
          <w:sz w:val="22"/>
          <w:szCs w:val="22"/>
        </w:rPr>
        <w:t>одностороннего</w:t>
      </w:r>
    </w:p>
    <w:p w:rsidR="00000000" w:rsidRDefault="00AF1AE4">
      <w:pPr>
        <w:shd w:val="clear" w:color="auto" w:fill="FFFFFF"/>
        <w:spacing w:before="120"/>
        <w:ind w:left="10"/>
      </w:pPr>
      <w:r>
        <w:rPr>
          <w:color w:val="000000"/>
          <w:spacing w:val="-19"/>
          <w:sz w:val="22"/>
          <w:szCs w:val="22"/>
        </w:rPr>
        <w:t>248</w:t>
      </w:r>
    </w:p>
    <w:p w:rsidR="00000000" w:rsidRDefault="00AF1AE4">
      <w:pPr>
        <w:shd w:val="clear" w:color="auto" w:fill="FFFFFF"/>
        <w:spacing w:before="120"/>
        <w:ind w:left="10"/>
        <w:sectPr w:rsidR="00000000">
          <w:pgSz w:w="11909" w:h="16834"/>
          <w:pgMar w:top="1440" w:right="2293" w:bottom="720" w:left="324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 xml:space="preserve">действия, шток которого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3"/>
          <w:sz w:val="22"/>
          <w:szCs w:val="22"/>
        </w:rPr>
        <w:t>жес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тко закреплен на поперечине 5 </w:t>
      </w:r>
      <w:r>
        <w:rPr>
          <w:rFonts w:eastAsia="Times New Roman"/>
          <w:color w:val="000000"/>
          <w:spacing w:val="1"/>
          <w:sz w:val="22"/>
          <w:szCs w:val="22"/>
        </w:rPr>
        <w:t>внутренней рамы, и обратного двукратного полиспаста (мульти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пликатора), состоящего из двух грузовых цепей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закрепленных </w:t>
      </w:r>
      <w:r>
        <w:rPr>
          <w:rFonts w:eastAsia="Times New Roman"/>
          <w:color w:val="000000"/>
          <w:spacing w:val="1"/>
          <w:sz w:val="22"/>
          <w:szCs w:val="22"/>
        </w:rPr>
        <w:t>концами на внешней раме и грузовой каретке и огибающих звез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дочки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1"/>
          <w:sz w:val="22"/>
          <w:szCs w:val="22"/>
        </w:rPr>
        <w:t>подвешенные к поперечине внутренней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рамы, может пе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ремещаться вверх по направляющим внешней рамы. Аналогично по направляющим внутренней рамы может перемещаться грузо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вая каретка 7. Благодаря мультипликатору скорость перемещения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грузовой каретки в два раза превышает скорость перемещения </w:t>
      </w:r>
      <w:r>
        <w:rPr>
          <w:rFonts w:eastAsia="Times New Roman"/>
          <w:color w:val="000000"/>
          <w:spacing w:val="-2"/>
          <w:sz w:val="22"/>
          <w:szCs w:val="22"/>
        </w:rPr>
        <w:t>шток</w:t>
      </w:r>
      <w:r>
        <w:rPr>
          <w:rFonts w:eastAsia="Times New Roman"/>
          <w:color w:val="000000"/>
          <w:spacing w:val="-2"/>
          <w:sz w:val="22"/>
          <w:szCs w:val="22"/>
        </w:rPr>
        <w:t>а гидротолкателя. Опускают груз гравитационно. Гидроцилин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дры питаются рабочей жидкостью от лопастного или шестерен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ного насоса, приводимого двигателем автопогрузчика.</w:t>
      </w:r>
    </w:p>
    <w:p w:rsidR="00000000" w:rsidRDefault="00AF1AE4">
      <w:pPr>
        <w:shd w:val="clear" w:color="auto" w:fill="FFFFFF"/>
        <w:spacing w:line="226" w:lineRule="exact"/>
        <w:ind w:right="29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Рабочий цикл фронтального автопогрузчика состоит из следу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ющих операций: захвата установ</w:t>
      </w:r>
      <w:r>
        <w:rPr>
          <w:rFonts w:eastAsia="Times New Roman"/>
          <w:color w:val="000000"/>
          <w:sz w:val="22"/>
          <w:szCs w:val="22"/>
        </w:rPr>
        <w:t xml:space="preserve">ленного на подкладках штучного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или тарного груза (подвод вил под груз, наклон внешней рамы </w:t>
      </w:r>
      <w:r>
        <w:rPr>
          <w:rFonts w:eastAsia="Times New Roman"/>
          <w:color w:val="000000"/>
          <w:sz w:val="22"/>
          <w:szCs w:val="22"/>
        </w:rPr>
        <w:t>назад); перемещения погрузчика к месту разгрузки, при необхо</w:t>
      </w:r>
      <w:r>
        <w:rPr>
          <w:rFonts w:eastAsia="Times New Roman"/>
          <w:color w:val="000000"/>
          <w:sz w:val="22"/>
          <w:szCs w:val="22"/>
        </w:rPr>
        <w:softHyphen/>
        <w:t xml:space="preserve">димости с подъемом груза; установки груза на подкладки в месте </w:t>
      </w:r>
      <w:r>
        <w:rPr>
          <w:rFonts w:eastAsia="Times New Roman"/>
          <w:color w:val="000000"/>
          <w:spacing w:val="3"/>
          <w:sz w:val="22"/>
          <w:szCs w:val="22"/>
        </w:rPr>
        <w:t>разгрузки и возврата погрузчика на исходн</w:t>
      </w:r>
      <w:r>
        <w:rPr>
          <w:rFonts w:eastAsia="Times New Roman"/>
          <w:color w:val="000000"/>
          <w:spacing w:val="3"/>
          <w:sz w:val="22"/>
          <w:szCs w:val="22"/>
        </w:rPr>
        <w:t>ую позицию следу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ющего рабочего цикла. В зависимости от ситуационных местных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условий и дальности передвижения погрузчик может перемещаться </w:t>
      </w:r>
      <w:r>
        <w:rPr>
          <w:rFonts w:eastAsia="Times New Roman"/>
          <w:color w:val="000000"/>
          <w:spacing w:val="2"/>
          <w:sz w:val="22"/>
          <w:szCs w:val="22"/>
        </w:rPr>
        <w:t>как передним ходом с разворотами, так и задним ходом, загру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жаться и разгружаться на любой высоте в пределах вертикал</w:t>
      </w:r>
      <w:r>
        <w:rPr>
          <w:rFonts w:eastAsia="Times New Roman"/>
          <w:color w:val="000000"/>
          <w:spacing w:val="1"/>
          <w:sz w:val="22"/>
          <w:szCs w:val="22"/>
        </w:rPr>
        <w:t>ьного</w:t>
      </w:r>
    </w:p>
    <w:p w:rsidR="00000000" w:rsidRDefault="00773BBC">
      <w:pPr>
        <w:spacing w:before="331"/>
        <w:ind w:left="101" w:right="12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23665" cy="2604770"/>
            <wp:effectExtent l="19050" t="0" r="635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665" cy="260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403" w:line="206" w:lineRule="exact"/>
        <w:ind w:left="10"/>
      </w:pPr>
      <w:r>
        <w:rPr>
          <w:rFonts w:eastAsia="Times New Roman"/>
          <w:color w:val="000000"/>
          <w:spacing w:val="3"/>
        </w:rPr>
        <w:t xml:space="preserve">Рис. 12.3. Кран-манипулятор на короткобазовом шасси с дистанционно </w:t>
      </w:r>
      <w:r>
        <w:rPr>
          <w:rFonts w:eastAsia="Times New Roman"/>
          <w:color w:val="000000"/>
        </w:rPr>
        <w:t>управляемым грузозахватным устройством для перегрузки утяжелителей</w:t>
      </w:r>
    </w:p>
    <w:p w:rsidR="00000000" w:rsidRDefault="00AF1AE4">
      <w:pPr>
        <w:shd w:val="clear" w:color="auto" w:fill="FFFFFF"/>
        <w:spacing w:line="206" w:lineRule="exact"/>
        <w:ind w:right="19"/>
        <w:jc w:val="center"/>
      </w:pPr>
      <w:r>
        <w:rPr>
          <w:rFonts w:eastAsia="Times New Roman"/>
          <w:color w:val="000000"/>
        </w:rPr>
        <w:t>для трубопроводов</w:t>
      </w:r>
    </w:p>
    <w:p w:rsidR="00000000" w:rsidRDefault="00AF1AE4">
      <w:pPr>
        <w:shd w:val="clear" w:color="auto" w:fill="FFFFFF"/>
        <w:spacing w:before="158"/>
        <w:ind w:right="19"/>
        <w:jc w:val="right"/>
      </w:pPr>
      <w:r>
        <w:rPr>
          <w:rFonts w:ascii="Arial" w:hAnsi="Arial" w:cs="Arial"/>
          <w:color w:val="000000"/>
          <w:spacing w:val="-8"/>
          <w:sz w:val="18"/>
          <w:szCs w:val="18"/>
        </w:rPr>
        <w:t>249</w:t>
      </w:r>
    </w:p>
    <w:p w:rsidR="00000000" w:rsidRDefault="00AF1AE4">
      <w:pPr>
        <w:shd w:val="clear" w:color="auto" w:fill="FFFFFF"/>
        <w:spacing w:before="158"/>
        <w:ind w:right="19"/>
        <w:jc w:val="right"/>
        <w:sectPr w:rsidR="00000000">
          <w:pgSz w:w="11909" w:h="16834"/>
          <w:pgMar w:top="1440" w:right="2756" w:bottom="720" w:left="275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 w:right="10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>хода вил. Максимальная высота подъема вил</w:t>
      </w:r>
      <w:r>
        <w:rPr>
          <w:rFonts w:eastAsia="Times New Roman"/>
          <w:color w:val="000000"/>
          <w:spacing w:val="-1"/>
          <w:sz w:val="22"/>
          <w:szCs w:val="22"/>
        </w:rPr>
        <w:t>очного захвата авто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погрузчика средней грузоподъемности составляет примерно 4,5 м,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а груза на крюке Г-образной стрелы до 7 м. Скорость подъема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груза составляет от 0,5 до 10 м/мин, а скорость передвижения по </w:t>
      </w:r>
      <w:r>
        <w:rPr>
          <w:rFonts w:eastAsia="Times New Roman"/>
          <w:color w:val="000000"/>
          <w:spacing w:val="5"/>
          <w:sz w:val="22"/>
          <w:szCs w:val="22"/>
        </w:rPr>
        <w:t>дорогам с твердым покрытием до 50 км/ч.</w:t>
      </w:r>
    </w:p>
    <w:p w:rsidR="00000000" w:rsidRDefault="00AF1AE4">
      <w:pPr>
        <w:shd w:val="clear" w:color="auto" w:fill="FFFFFF"/>
        <w:spacing w:line="226" w:lineRule="exact"/>
        <w:ind w:left="5" w:right="19" w:firstLine="274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>Краны-ман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ипуляторы </w:t>
      </w:r>
      <w:r>
        <w:rPr>
          <w:rFonts w:eastAsia="Times New Roman"/>
          <w:color w:val="000000"/>
          <w:spacing w:val="-5"/>
          <w:sz w:val="22"/>
          <w:szCs w:val="22"/>
        </w:rPr>
        <w:t>представляют собой специальные подъем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но-транспортные средства, обычно с дистанционно управляемым </w:t>
      </w:r>
      <w:r>
        <w:rPr>
          <w:rFonts w:eastAsia="Times New Roman"/>
          <w:color w:val="000000"/>
          <w:spacing w:val="-2"/>
          <w:sz w:val="22"/>
          <w:szCs w:val="22"/>
        </w:rPr>
        <w:t>грузозахватным устройством. В качестве примера на рис. 12.3 пока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зан кран-манипулятор на короткобазовом шасси с грузозахват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ным устройством, подвеше</w:t>
      </w:r>
      <w:r>
        <w:rPr>
          <w:rFonts w:eastAsia="Times New Roman"/>
          <w:color w:val="000000"/>
          <w:spacing w:val="1"/>
          <w:sz w:val="22"/>
          <w:szCs w:val="22"/>
        </w:rPr>
        <w:t>нным на гуське телескопической стре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лы, смонтированной на поворотной части машины. Краны-мани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пуляторы изготавливают также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на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базе автомобилей, тракторов и </w:t>
      </w:r>
      <w:r>
        <w:rPr>
          <w:rFonts w:eastAsia="Times New Roman"/>
          <w:color w:val="000000"/>
          <w:spacing w:val="2"/>
          <w:sz w:val="22"/>
          <w:szCs w:val="22"/>
        </w:rPr>
        <w:t>одноковшовых полноповоротных экскаваторов.</w:t>
      </w:r>
    </w:p>
    <w:p w:rsidR="00000000" w:rsidRDefault="00AF1AE4">
      <w:pPr>
        <w:shd w:val="clear" w:color="auto" w:fill="FFFFFF"/>
        <w:spacing w:before="269"/>
        <w:ind w:left="552"/>
      </w:pPr>
      <w:r>
        <w:rPr>
          <w:b/>
          <w:bCs/>
          <w:color w:val="000000"/>
          <w:spacing w:val="2"/>
          <w:sz w:val="24"/>
          <w:szCs w:val="24"/>
        </w:rPr>
        <w:t xml:space="preserve">12.3.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Погрузочные машины для сыпучих грузов</w:t>
      </w:r>
    </w:p>
    <w:p w:rsidR="00000000" w:rsidRDefault="00AF1AE4">
      <w:pPr>
        <w:shd w:val="clear" w:color="auto" w:fill="FFFFFF"/>
        <w:spacing w:before="168" w:line="226" w:lineRule="exact"/>
        <w:ind w:left="5" w:right="19" w:firstLine="28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Погрузочные м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ашины цикличного и непрерывного действия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используют в строительстве для погрузки инертных и вяжущих </w:t>
      </w:r>
      <w:r>
        <w:rPr>
          <w:rFonts w:eastAsia="Times New Roman"/>
          <w:color w:val="000000"/>
          <w:spacing w:val="2"/>
          <w:sz w:val="22"/>
          <w:szCs w:val="22"/>
        </w:rPr>
        <w:t>материалов в карьерах и на складах. Машины цикличного дей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ствия, называемые также одноковшовыми (фронтальными) по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грузчиками, могут быть выполнены в виде на</w:t>
      </w:r>
      <w:r>
        <w:rPr>
          <w:rFonts w:eastAsia="Times New Roman"/>
          <w:color w:val="000000"/>
          <w:spacing w:val="2"/>
          <w:sz w:val="22"/>
          <w:szCs w:val="22"/>
        </w:rPr>
        <w:t>весного оборудова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ния, установленного на серийно выпускаемых колесных, реже </w:t>
      </w:r>
      <w:r>
        <w:rPr>
          <w:rFonts w:eastAsia="Times New Roman"/>
          <w:color w:val="000000"/>
          <w:sz w:val="22"/>
          <w:szCs w:val="22"/>
        </w:rPr>
        <w:t xml:space="preserve">гусеничных тракторах или колесных тягачах, а также специальных </w:t>
      </w:r>
      <w:r>
        <w:rPr>
          <w:rFonts w:eastAsia="Times New Roman"/>
          <w:color w:val="000000"/>
          <w:spacing w:val="1"/>
          <w:sz w:val="22"/>
          <w:szCs w:val="22"/>
        </w:rPr>
        <w:t>машинах с использованием тракторного ходового и силового обо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рудования. Эти машины обычно представляют собой погрузоч</w:t>
      </w:r>
      <w:r>
        <w:rPr>
          <w:rFonts w:eastAsia="Times New Roman"/>
          <w:color w:val="000000"/>
          <w:sz w:val="22"/>
          <w:szCs w:val="22"/>
        </w:rPr>
        <w:t>но-</w:t>
      </w:r>
      <w:r>
        <w:rPr>
          <w:rFonts w:eastAsia="Times New Roman"/>
          <w:color w:val="000000"/>
          <w:spacing w:val="2"/>
          <w:sz w:val="22"/>
          <w:szCs w:val="22"/>
        </w:rPr>
        <w:t>отвальное оборудование, установленное на колесном тягаче.</w:t>
      </w:r>
    </w:p>
    <w:p w:rsidR="00000000" w:rsidRDefault="00AF1AE4">
      <w:pPr>
        <w:shd w:val="clear" w:color="auto" w:fill="FFFFFF"/>
        <w:spacing w:line="226" w:lineRule="exact"/>
        <w:ind w:right="19" w:firstLine="278"/>
        <w:jc w:val="both"/>
      </w:pPr>
      <w:r>
        <w:rPr>
          <w:rFonts w:eastAsia="Times New Roman"/>
          <w:b/>
          <w:bCs/>
          <w:color w:val="000000"/>
          <w:spacing w:val="-7"/>
          <w:sz w:val="22"/>
          <w:szCs w:val="22"/>
        </w:rPr>
        <w:t xml:space="preserve">Одноковшовые погрузчики </w:t>
      </w:r>
      <w:r>
        <w:rPr>
          <w:rFonts w:eastAsia="Times New Roman"/>
          <w:color w:val="000000"/>
          <w:spacing w:val="-7"/>
          <w:sz w:val="22"/>
          <w:szCs w:val="22"/>
        </w:rPr>
        <w:t>предназначены для погрузки на транс</w:t>
      </w:r>
      <w:r>
        <w:rPr>
          <w:rFonts w:eastAsia="Times New Roman"/>
          <w:color w:val="000000"/>
          <w:spacing w:val="-7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портные средства (автомобили-самосвалы и полувагоны) сыпучих и кусковых грузов (песка, гравия, щебня, строительного мусора, </w:t>
      </w:r>
      <w:r>
        <w:rPr>
          <w:rFonts w:eastAsia="Times New Roman"/>
          <w:color w:val="000000"/>
          <w:spacing w:val="-2"/>
          <w:sz w:val="22"/>
          <w:szCs w:val="22"/>
        </w:rPr>
        <w:t>каменного у</w:t>
      </w:r>
      <w:r>
        <w:rPr>
          <w:rFonts w:eastAsia="Times New Roman"/>
          <w:color w:val="000000"/>
          <w:spacing w:val="-2"/>
          <w:sz w:val="22"/>
          <w:szCs w:val="22"/>
        </w:rPr>
        <w:t>гля, кокса и т. п.). Погрузчики со специальными ковша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 xml:space="preserve">ми используют также для перегрузки скальных пород, разработки 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погрузки гравийно-песчаных материалов в карьерах и т. п. Они могут </w:t>
      </w:r>
      <w:r>
        <w:rPr>
          <w:rFonts w:eastAsia="Times New Roman"/>
          <w:color w:val="000000"/>
          <w:sz w:val="22"/>
          <w:szCs w:val="22"/>
        </w:rPr>
        <w:t xml:space="preserve">быть оборудованы специальными устройствами для монтажных, </w:t>
      </w:r>
      <w:r>
        <w:rPr>
          <w:rFonts w:eastAsia="Times New Roman"/>
          <w:color w:val="000000"/>
          <w:spacing w:val="1"/>
          <w:sz w:val="22"/>
          <w:szCs w:val="22"/>
        </w:rPr>
        <w:t>зачистных, пл</w:t>
      </w:r>
      <w:r>
        <w:rPr>
          <w:rFonts w:eastAsia="Times New Roman"/>
          <w:color w:val="000000"/>
          <w:spacing w:val="1"/>
          <w:sz w:val="22"/>
          <w:szCs w:val="22"/>
        </w:rPr>
        <w:t>анировочных, снегоуборочных и других работ.</w:t>
      </w:r>
    </w:p>
    <w:p w:rsidR="00000000" w:rsidRDefault="00AF1AE4">
      <w:pPr>
        <w:shd w:val="clear" w:color="auto" w:fill="FFFFFF"/>
        <w:spacing w:line="226" w:lineRule="exact"/>
        <w:ind w:right="34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Одноковшовые погрузчики классифицируют по грузоподъем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ности — легкие (0,5...2 т), средние (2...4 т), тяжелые (4... 10 т) и большегрузные (более Ют); по виду базового шасси — на тракто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рах, тягачах и специальном ш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асси; по виду ходовых устройств — </w:t>
      </w:r>
      <w:r>
        <w:rPr>
          <w:rFonts w:eastAsia="Times New Roman"/>
          <w:color w:val="000000"/>
          <w:sz w:val="22"/>
          <w:szCs w:val="22"/>
        </w:rPr>
        <w:t>колесные и гусеничные; по направлению разгрузки ковша — с пе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редней (фронтальные), боковой (полуповоротные) и задней (пе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рекидные) разгрузкой. В строительстве наибольшее распростране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ние получили фронтальные погрузчики на </w:t>
      </w:r>
      <w:r>
        <w:rPr>
          <w:rFonts w:eastAsia="Times New Roman"/>
          <w:color w:val="000000"/>
          <w:spacing w:val="4"/>
          <w:sz w:val="22"/>
          <w:szCs w:val="22"/>
        </w:rPr>
        <w:t>спецшасси.</w:t>
      </w:r>
    </w:p>
    <w:p w:rsidR="00000000" w:rsidRDefault="00AF1AE4">
      <w:pPr>
        <w:shd w:val="clear" w:color="auto" w:fill="FFFFFF"/>
        <w:spacing w:line="226" w:lineRule="exact"/>
        <w:ind w:firstLine="293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Фронтальный погрузчик </w:t>
      </w:r>
      <w:r>
        <w:rPr>
          <w:rFonts w:eastAsia="Times New Roman"/>
          <w:color w:val="000000"/>
          <w:spacing w:val="-1"/>
          <w:sz w:val="22"/>
          <w:szCs w:val="22"/>
        </w:rPr>
        <w:t>(рис. 12.4) состоит из ковша / и стре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лы 2, навешенных на портал 7, жестко соединенный с рамой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погрузчика. Стрелу поднимают двумя гидроцилиндрами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1"/>
          <w:sz w:val="22"/>
          <w:szCs w:val="22"/>
        </w:rPr>
        <w:t>(с каж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дой стороны погрузчика), а ковш поворачивают двумя гидроци-</w:t>
      </w:r>
    </w:p>
    <w:p w:rsidR="00000000" w:rsidRDefault="00AF1AE4">
      <w:pPr>
        <w:shd w:val="clear" w:color="auto" w:fill="FFFFFF"/>
        <w:spacing w:before="149"/>
        <w:ind w:left="14"/>
      </w:pPr>
      <w:r>
        <w:rPr>
          <w:rFonts w:ascii="Arial" w:hAnsi="Arial" w:cs="Arial"/>
          <w:color w:val="000000"/>
          <w:spacing w:val="-7"/>
          <w:sz w:val="18"/>
          <w:szCs w:val="18"/>
        </w:rPr>
        <w:t>250</w:t>
      </w:r>
    </w:p>
    <w:p w:rsidR="00000000" w:rsidRDefault="00AF1AE4">
      <w:pPr>
        <w:shd w:val="clear" w:color="auto" w:fill="FFFFFF"/>
        <w:spacing w:before="149"/>
        <w:ind w:left="14"/>
        <w:sectPr w:rsidR="00000000">
          <w:pgSz w:w="11909" w:h="16834"/>
          <w:pgMar w:top="1440" w:right="2249" w:bottom="720" w:left="3261" w:header="720" w:footer="720" w:gutter="0"/>
          <w:cols w:space="60"/>
          <w:noEndnote/>
        </w:sectPr>
      </w:pPr>
    </w:p>
    <w:p w:rsidR="00000000" w:rsidRDefault="00773BBC">
      <w:pPr>
        <w:framePr w:h="3322" w:hSpace="10080" w:wrap="notBeside" w:vAnchor="text" w:hAnchor="margin" w:x="279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721100" cy="2105025"/>
            <wp:effectExtent l="1905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3322" w:hSpace="10080" w:wrap="notBeside" w:vAnchor="text" w:hAnchor="margin" w:x="279" w:y="1"/>
        <w:rPr>
          <w:sz w:val="24"/>
          <w:szCs w:val="24"/>
        </w:rPr>
        <w:sectPr w:rsidR="00000000">
          <w:pgSz w:w="11909" w:h="16834"/>
          <w:pgMar w:top="1440" w:right="2681" w:bottom="720" w:left="2825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173"/>
        <w:ind w:left="1061"/>
      </w:pPr>
      <w:r>
        <w:rPr>
          <w:rFonts w:eastAsia="Times New Roman"/>
          <w:color w:val="000000"/>
        </w:rPr>
        <w:t>Рис. 12.4. Фронтальный одноковшовый погрузчик</w:t>
      </w:r>
    </w:p>
    <w:p w:rsidR="00000000" w:rsidRDefault="00AF1AE4">
      <w:pPr>
        <w:shd w:val="clear" w:color="auto" w:fill="FFFFFF"/>
        <w:spacing w:before="274" w:line="226" w:lineRule="exact"/>
        <w:ind w:left="5" w:right="197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динарами 5 через рычажную систему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контролируя его угловое </w:t>
      </w:r>
      <w:r>
        <w:rPr>
          <w:rFonts w:eastAsia="Times New Roman"/>
          <w:color w:val="000000"/>
          <w:sz w:val="22"/>
          <w:szCs w:val="22"/>
        </w:rPr>
        <w:t xml:space="preserve">положение указателем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4. </w:t>
      </w:r>
      <w:r>
        <w:rPr>
          <w:rFonts w:eastAsia="Times New Roman"/>
          <w:color w:val="000000"/>
          <w:sz w:val="22"/>
          <w:szCs w:val="22"/>
        </w:rPr>
        <w:t>Дизельная силовая установка расположе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на в </w:t>
      </w:r>
      <w:r>
        <w:rPr>
          <w:rFonts w:eastAsia="Times New Roman"/>
          <w:color w:val="000000"/>
          <w:spacing w:val="4"/>
          <w:sz w:val="22"/>
          <w:szCs w:val="22"/>
        </w:rPr>
        <w:t>задней части машины.</w:t>
      </w:r>
    </w:p>
    <w:p w:rsidR="00000000" w:rsidRDefault="00AF1AE4">
      <w:pPr>
        <w:shd w:val="clear" w:color="auto" w:fill="FFFFFF"/>
        <w:spacing w:line="226" w:lineRule="exact"/>
        <w:ind w:right="168" w:firstLine="28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Этапы зачерпывания насыпного груза из штабеля показаны </w:t>
      </w:r>
      <w:r>
        <w:rPr>
          <w:rFonts w:eastAsia="Times New Roman"/>
          <w:color w:val="000000"/>
          <w:spacing w:val="5"/>
          <w:sz w:val="22"/>
          <w:szCs w:val="22"/>
        </w:rPr>
        <w:t>положениями ковша /, // и ///. В положении / погрузчик переме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щается вперед для внедрения ковша в насыпной материал, после чего ковш переводится в положение //, а затем — в положен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ие /// </w:t>
      </w:r>
      <w:r>
        <w:rPr>
          <w:rFonts w:eastAsia="Times New Roman"/>
          <w:color w:val="000000"/>
          <w:spacing w:val="1"/>
          <w:sz w:val="22"/>
          <w:szCs w:val="22"/>
        </w:rPr>
        <w:t>для подготовки к последующему перемещению погрузчика к мес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ту разгрузки. Этапы загрузки транспортного средства показаны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положениями ковша </w:t>
      </w:r>
      <w:r>
        <w:rPr>
          <w:rFonts w:eastAsia="Times New Roman"/>
          <w:i/>
          <w:iCs/>
          <w:color w:val="000000"/>
          <w:spacing w:val="5"/>
          <w:sz w:val="22"/>
          <w:szCs w:val="22"/>
          <w:lang w:val="en-US"/>
        </w:rPr>
        <w:t xml:space="preserve">IV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5"/>
          <w:sz w:val="22"/>
          <w:szCs w:val="22"/>
          <w:lang w:val="en-US"/>
        </w:rPr>
        <w:t>V.</w:t>
      </w:r>
    </w:p>
    <w:p w:rsidR="00000000" w:rsidRDefault="00AF1AE4">
      <w:pPr>
        <w:shd w:val="clear" w:color="auto" w:fill="FFFFFF"/>
        <w:spacing w:line="226" w:lineRule="exact"/>
        <w:ind w:left="5" w:right="202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Скорость подъема ковша при черпании составляет 1... 1,5 м/с; </w:t>
      </w:r>
      <w:r>
        <w:rPr>
          <w:rFonts w:eastAsia="Times New Roman"/>
          <w:color w:val="000000"/>
          <w:spacing w:val="-1"/>
          <w:sz w:val="22"/>
          <w:szCs w:val="22"/>
        </w:rPr>
        <w:t>высота подъема ковша грузоподъемностью 1,2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5 ...5 т — 2,7... 3,4 м; </w:t>
      </w:r>
      <w:r>
        <w:rPr>
          <w:rFonts w:eastAsia="Times New Roman"/>
          <w:color w:val="000000"/>
          <w:spacing w:val="2"/>
          <w:sz w:val="22"/>
          <w:szCs w:val="22"/>
        </w:rPr>
        <w:t>рабочие скорости передвижения погрузчика 8... 12 км/ч, а транс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портные скорости 25...50 км/ч.</w:t>
      </w:r>
    </w:p>
    <w:p w:rsidR="00000000" w:rsidRDefault="00AF1AE4">
      <w:pPr>
        <w:shd w:val="clear" w:color="auto" w:fill="FFFFFF"/>
        <w:spacing w:line="226" w:lineRule="exact"/>
        <w:ind w:left="5" w:right="187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Кроме основного ковша одноковшовые погрузчики оснащают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многими видами сменного и навесного рабочего оборудования —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ковшами увеличенной и </w:t>
      </w:r>
      <w:r>
        <w:rPr>
          <w:rFonts w:eastAsia="Times New Roman"/>
          <w:color w:val="000000"/>
          <w:spacing w:val="2"/>
          <w:sz w:val="22"/>
          <w:szCs w:val="22"/>
        </w:rPr>
        <w:t>уменьшенной вместимости, грейферны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ми двухчелюстными ковшами, ковшами с боковой разгрузкой, поворотными захватами для погрузки в транспортные средства и </w:t>
      </w:r>
      <w:r>
        <w:rPr>
          <w:rFonts w:eastAsia="Times New Roman"/>
          <w:color w:val="000000"/>
          <w:sz w:val="22"/>
          <w:szCs w:val="22"/>
        </w:rPr>
        <w:t xml:space="preserve">складирования штучных и длинномерных грузов, лесоматериалов,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установки столбов и другим оборудованием. </w:t>
      </w:r>
      <w:r>
        <w:rPr>
          <w:rFonts w:eastAsia="Times New Roman"/>
          <w:color w:val="000000"/>
          <w:spacing w:val="-2"/>
          <w:sz w:val="22"/>
          <w:szCs w:val="22"/>
        </w:rPr>
        <w:t>Некоторые виды смен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ного рабочего и навесного оборудования приведены на рис. 12.5.</w:t>
      </w:r>
    </w:p>
    <w:p w:rsidR="00000000" w:rsidRDefault="00AF1AE4">
      <w:pPr>
        <w:shd w:val="clear" w:color="auto" w:fill="FFFFFF"/>
        <w:spacing w:after="96" w:line="226" w:lineRule="exact"/>
        <w:ind w:left="14" w:right="197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Эксплуатационная производительность одноковшовых погруз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чиков при работе с сыпучими грузами</w:t>
      </w:r>
    </w:p>
    <w:p w:rsidR="00000000" w:rsidRDefault="00AF1AE4">
      <w:pPr>
        <w:shd w:val="clear" w:color="auto" w:fill="FFFFFF"/>
        <w:spacing w:after="96" w:line="226" w:lineRule="exact"/>
        <w:ind w:left="14" w:right="197" w:firstLine="283"/>
        <w:jc w:val="both"/>
        <w:sectPr w:rsidR="00000000">
          <w:type w:val="continuous"/>
          <w:pgSz w:w="11909" w:h="16834"/>
          <w:pgMar w:top="1440" w:right="2513" w:bottom="720" w:left="282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5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П =</w:t>
      </w:r>
    </w:p>
    <w:p w:rsidR="00000000" w:rsidRDefault="00AF1AE4">
      <w:pPr>
        <w:shd w:val="clear" w:color="auto" w:fill="FFFFFF"/>
      </w:pPr>
      <w:r>
        <w:br w:type="column"/>
      </w:r>
      <w:r>
        <w:rPr>
          <w:rFonts w:ascii="Arial" w:hAnsi="Arial" w:cs="Arial"/>
          <w:color w:val="000000"/>
          <w:spacing w:val="-9"/>
          <w:sz w:val="22"/>
          <w:szCs w:val="22"/>
        </w:rPr>
        <w:lastRenderedPageBreak/>
        <w:t>(12.1)</w:t>
      </w: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2513" w:bottom="720" w:left="5177" w:header="720" w:footer="720" w:gutter="0"/>
          <w:cols w:num="2" w:space="720" w:equalWidth="0">
            <w:col w:w="720" w:space="2779"/>
            <w:col w:w="720"/>
          </w:cols>
          <w:noEndnote/>
        </w:sectPr>
      </w:pPr>
    </w:p>
    <w:p w:rsidR="00000000" w:rsidRDefault="00AF1AE4">
      <w:pPr>
        <w:shd w:val="clear" w:color="auto" w:fill="FFFFFF"/>
        <w:spacing w:before="101" w:line="226" w:lineRule="exact"/>
        <w:ind w:left="14"/>
      </w:pPr>
      <w:r>
        <w:rPr>
          <w:rFonts w:eastAsia="Times New Roman"/>
          <w:color w:val="000000"/>
          <w:spacing w:val="4"/>
          <w:sz w:val="22"/>
          <w:szCs w:val="22"/>
        </w:rPr>
        <w:lastRenderedPageBreak/>
        <w:t>где П — эксп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луатационная производительность, т/ч; 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 xml:space="preserve">Q </w:t>
      </w:r>
      <w:r>
        <w:rPr>
          <w:rFonts w:eastAsia="Times New Roman"/>
          <w:color w:val="000000"/>
          <w:spacing w:val="4"/>
          <w:sz w:val="22"/>
          <w:szCs w:val="22"/>
        </w:rPr>
        <w:t>— грузо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подъемность ковша, т; е — коэффициент использования вмести-</w:t>
      </w:r>
    </w:p>
    <w:p w:rsidR="00000000" w:rsidRDefault="00AF1AE4">
      <w:pPr>
        <w:shd w:val="clear" w:color="auto" w:fill="FFFFFF"/>
        <w:spacing w:before="168"/>
        <w:ind w:right="197"/>
        <w:jc w:val="right"/>
      </w:pPr>
      <w:r>
        <w:rPr>
          <w:color w:val="000000"/>
          <w:spacing w:val="-13"/>
        </w:rPr>
        <w:t>251</w:t>
      </w:r>
    </w:p>
    <w:p w:rsidR="00000000" w:rsidRDefault="00AF1AE4">
      <w:pPr>
        <w:shd w:val="clear" w:color="auto" w:fill="FFFFFF"/>
        <w:spacing w:before="168"/>
        <w:ind w:right="197"/>
        <w:jc w:val="right"/>
        <w:sectPr w:rsidR="00000000">
          <w:type w:val="continuous"/>
          <w:pgSz w:w="11909" w:h="16834"/>
          <w:pgMar w:top="1440" w:right="2513" w:bottom="720" w:left="2825" w:header="720" w:footer="720" w:gutter="0"/>
          <w:cols w:space="60"/>
          <w:noEndnote/>
        </w:sectPr>
      </w:pPr>
    </w:p>
    <w:p w:rsidR="00000000" w:rsidRDefault="00773BBC">
      <w:pPr>
        <w:framePr w:h="5799" w:hSpace="10080" w:wrap="notBeside" w:vAnchor="text" w:hAnchor="margin" w:x="217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796030" cy="3678555"/>
            <wp:effectExtent l="1905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0" cy="367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1" w:hRule="exact" w:hSpace="10080" w:wrap="notBeside" w:vAnchor="text" w:hAnchor="margin" w:x="5679" w:y="5161"/>
        <w:shd w:val="clear" w:color="auto" w:fill="FFFFFF"/>
      </w:pPr>
      <w:r>
        <w:rPr>
          <w:i/>
          <w:iCs/>
          <w:color w:val="000000"/>
        </w:rPr>
        <w:t>20</w:t>
      </w:r>
    </w:p>
    <w:p w:rsidR="00000000" w:rsidRDefault="00AF1AE4">
      <w:pPr>
        <w:framePr w:h="231" w:hRule="exact" w:hSpace="10080" w:wrap="notBeside" w:vAnchor="text" w:hAnchor="margin" w:x="2108" w:y="5617"/>
        <w:shd w:val="clear" w:color="auto" w:fill="FFFFFF"/>
      </w:pPr>
      <w:r>
        <w:rPr>
          <w:i/>
          <w:iCs/>
          <w:color w:val="000000"/>
        </w:rPr>
        <w:t>17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31" w:hRule="exact" w:hSpace="10080" w:wrap="notBeside" w:vAnchor="text" w:hAnchor="margin" w:x="2108" w:y="5617"/>
        <w:shd w:val="clear" w:color="auto" w:fill="FFFFFF"/>
        <w:sectPr w:rsidR="00000000">
          <w:pgSz w:w="11909" w:h="16834"/>
          <w:pgMar w:top="1440" w:right="2453" w:bottom="720" w:left="3081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341"/>
        <w:ind w:left="264"/>
      </w:pPr>
      <w:r>
        <w:rPr>
          <w:rFonts w:eastAsia="Times New Roman"/>
          <w:color w:val="000000"/>
        </w:rPr>
        <w:t>Рис. 12.5. Сменное рабочее и навесное оборудование одноковшовых</w:t>
      </w:r>
    </w:p>
    <w:p w:rsidR="00000000" w:rsidRDefault="00AF1AE4">
      <w:pPr>
        <w:shd w:val="clear" w:color="auto" w:fill="FFFFFF"/>
        <w:jc w:val="center"/>
      </w:pPr>
      <w:r>
        <w:rPr>
          <w:rFonts w:eastAsia="Times New Roman"/>
          <w:color w:val="000000"/>
          <w:spacing w:val="-2"/>
        </w:rPr>
        <w:t>погрузчиков:</w:t>
      </w:r>
    </w:p>
    <w:p w:rsidR="00000000" w:rsidRDefault="00AF1AE4">
      <w:pPr>
        <w:shd w:val="clear" w:color="auto" w:fill="FFFFFF"/>
        <w:spacing w:before="53" w:line="182" w:lineRule="exact"/>
        <w:jc w:val="both"/>
      </w:pPr>
      <w:r>
        <w:rPr>
          <w:rFonts w:eastAsia="Times New Roman"/>
          <w:color w:val="000000"/>
          <w:spacing w:val="-2"/>
          <w:sz w:val="18"/>
          <w:szCs w:val="18"/>
        </w:rPr>
        <w:t xml:space="preserve">ковши: /,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2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3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нормальной, увеличенной и уменьшенной вместимостей;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4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двухчелюстной; 5 — скелетный;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б — </w:t>
      </w:r>
      <w:r>
        <w:rPr>
          <w:rFonts w:eastAsia="Times New Roman"/>
          <w:color w:val="000000"/>
          <w:spacing w:val="-1"/>
          <w:sz w:val="18"/>
          <w:szCs w:val="18"/>
        </w:rPr>
        <w:t>с боков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ой разгрузкой; 7 — с увеличенной высотой разгрузки; &lt;? — с принудительной разгрузкой;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9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— бульдозерный отвал;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10 —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рабочее оборудование экскаватора; // — грейфер;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12 —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грузовые вилы;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13 — </w:t>
      </w:r>
      <w:r>
        <w:rPr>
          <w:rFonts w:eastAsia="Times New Roman"/>
          <w:color w:val="000000"/>
          <w:spacing w:val="-5"/>
          <w:sz w:val="18"/>
          <w:szCs w:val="18"/>
        </w:rPr>
        <w:t xml:space="preserve">крановое оборудование; </w:t>
      </w:r>
      <w:r>
        <w:rPr>
          <w:rFonts w:eastAsia="Times New Roman"/>
          <w:i/>
          <w:iCs/>
          <w:color w:val="000000"/>
          <w:spacing w:val="-5"/>
          <w:sz w:val="18"/>
          <w:szCs w:val="18"/>
        </w:rPr>
        <w:t>14</w:t>
      </w:r>
      <w:r>
        <w:rPr>
          <w:rFonts w:eastAsia="Times New Roman"/>
          <w:color w:val="000000"/>
          <w:spacing w:val="-5"/>
          <w:sz w:val="18"/>
          <w:szCs w:val="18"/>
        </w:rPr>
        <w:t xml:space="preserve">— челюстной захват; /5— захват для столбов </w:t>
      </w:r>
      <w:r>
        <w:rPr>
          <w:rFonts w:eastAsia="Times New Roman"/>
          <w:color w:val="000000"/>
          <w:spacing w:val="-5"/>
          <w:sz w:val="18"/>
          <w:szCs w:val="18"/>
        </w:rPr>
        <w:t xml:space="preserve">и свай; </w:t>
      </w:r>
      <w:r>
        <w:rPr>
          <w:rFonts w:eastAsia="Times New Roman"/>
          <w:i/>
          <w:iCs/>
          <w:color w:val="000000"/>
          <w:spacing w:val="-5"/>
          <w:sz w:val="18"/>
          <w:szCs w:val="18"/>
        </w:rPr>
        <w:t xml:space="preserve">16 —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плужный снегоочиститель;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17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роторный снегоочиститель;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18 —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кусторез;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19 — </w:t>
      </w:r>
      <w:r>
        <w:rPr>
          <w:rFonts w:eastAsia="Times New Roman"/>
          <w:color w:val="000000"/>
          <w:sz w:val="18"/>
          <w:szCs w:val="18"/>
        </w:rPr>
        <w:t xml:space="preserve">корчеватель-собиратель;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20 — </w:t>
      </w:r>
      <w:r>
        <w:rPr>
          <w:rFonts w:eastAsia="Times New Roman"/>
          <w:color w:val="000000"/>
          <w:sz w:val="18"/>
          <w:szCs w:val="18"/>
        </w:rPr>
        <w:t>рыхлитель</w:t>
      </w:r>
    </w:p>
    <w:p w:rsidR="00000000" w:rsidRDefault="00AF1AE4">
      <w:pPr>
        <w:shd w:val="clear" w:color="auto" w:fill="FFFFFF"/>
        <w:spacing w:before="192" w:line="226" w:lineRule="exact"/>
        <w:ind w:left="10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мости ковша (е = 0,9 при погрузке зернистых и мелкокусковых материалов, е = 0,7 при погрузке средне- и крупнокусковых мате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риало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в);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в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2"/>
          <w:sz w:val="22"/>
          <w:szCs w:val="22"/>
        </w:rPr>
        <w:t>коэффициент использования погрузчика во време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ни; /</w:t>
      </w:r>
      <w:r>
        <w:rPr>
          <w:rFonts w:eastAsia="Times New Roman"/>
          <w:color w:val="000000"/>
          <w:spacing w:val="1"/>
          <w:sz w:val="22"/>
          <w:szCs w:val="22"/>
          <w:vertAlign w:val="subscript"/>
        </w:rPr>
        <w:t>ц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— продолжительность рабочего цикла.</w:t>
      </w:r>
    </w:p>
    <w:p w:rsidR="00000000" w:rsidRDefault="00AF1AE4">
      <w:pPr>
        <w:shd w:val="clear" w:color="auto" w:fill="FFFFFF"/>
        <w:spacing w:line="226" w:lineRule="exact"/>
        <w:ind w:left="5" w:right="5" w:firstLine="29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Продолжительность рабочего цикла складывается из продол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жительности зачерпывания материала (5...6 с), передвижения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грузчика к месту разгрузки, собственно р</w:t>
      </w:r>
      <w:r>
        <w:rPr>
          <w:rFonts w:eastAsia="Times New Roman"/>
          <w:color w:val="000000"/>
          <w:spacing w:val="2"/>
          <w:sz w:val="22"/>
          <w:szCs w:val="22"/>
        </w:rPr>
        <w:t>азгрузки (3...4 с) и воз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вращения погрузчика на исходную позицию следующего рабоче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го цикла. Операция зачерпывания материала заканчивается подъ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емом ковша в положение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III </w:t>
      </w:r>
      <w:r>
        <w:rPr>
          <w:rFonts w:eastAsia="Times New Roman"/>
          <w:color w:val="000000"/>
          <w:spacing w:val="2"/>
          <w:sz w:val="22"/>
          <w:szCs w:val="22"/>
        </w:rPr>
        <w:t>(см. рис. 12.4), подъем ковша в поло-</w:t>
      </w:r>
    </w:p>
    <w:p w:rsidR="00000000" w:rsidRDefault="00AF1AE4">
      <w:pPr>
        <w:shd w:val="clear" w:color="auto" w:fill="FFFFFF"/>
        <w:spacing w:before="163"/>
        <w:ind w:left="14"/>
      </w:pPr>
      <w:r>
        <w:rPr>
          <w:rFonts w:ascii="Arial" w:hAnsi="Arial" w:cs="Arial"/>
          <w:color w:val="000000"/>
          <w:spacing w:val="-10"/>
          <w:sz w:val="18"/>
          <w:szCs w:val="18"/>
        </w:rPr>
        <w:t>252</w:t>
      </w:r>
    </w:p>
    <w:p w:rsidR="00000000" w:rsidRDefault="00AF1AE4">
      <w:pPr>
        <w:shd w:val="clear" w:color="auto" w:fill="FFFFFF"/>
        <w:spacing w:before="163"/>
        <w:ind w:left="14"/>
        <w:sectPr w:rsidR="00000000">
          <w:type w:val="continuous"/>
          <w:pgSz w:w="11909" w:h="16834"/>
          <w:pgMar w:top="1440" w:right="2453" w:bottom="720" w:left="308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right="10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 xml:space="preserve">жение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IV </w:t>
      </w:r>
      <w:r>
        <w:rPr>
          <w:rFonts w:eastAsia="Times New Roman"/>
          <w:color w:val="000000"/>
          <w:spacing w:val="1"/>
          <w:sz w:val="22"/>
          <w:szCs w:val="22"/>
        </w:rPr>
        <w:t>совмещаетс</w:t>
      </w:r>
      <w:r>
        <w:rPr>
          <w:rFonts w:eastAsia="Times New Roman"/>
          <w:color w:val="000000"/>
          <w:spacing w:val="1"/>
          <w:sz w:val="22"/>
          <w:szCs w:val="22"/>
        </w:rPr>
        <w:t>я с передвижением погрузчика к месту раз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грузки, а опускание ковша в положение / — с возвратным пере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движением погрузчика.</w:t>
      </w:r>
    </w:p>
    <w:p w:rsidR="00000000" w:rsidRDefault="00AF1AE4">
      <w:pPr>
        <w:shd w:val="clear" w:color="auto" w:fill="FFFFFF"/>
        <w:spacing w:line="226" w:lineRule="exact"/>
        <w:ind w:left="14" w:firstLine="25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Для определения эксплуатационной производительности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грузчиков при работе со штучными грузами используют формулу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(12.1), заменяя в </w:t>
      </w:r>
      <w:r>
        <w:rPr>
          <w:rFonts w:eastAsia="Times New Roman"/>
          <w:color w:val="000000"/>
          <w:spacing w:val="2"/>
          <w:sz w:val="22"/>
          <w:szCs w:val="22"/>
        </w:rPr>
        <w:t>ней е на коэффициент использования грузо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подъемности погрузчика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</w:rPr>
        <w:t>г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, </w:t>
      </w:r>
      <w:r>
        <w:rPr>
          <w:rFonts w:eastAsia="Times New Roman"/>
          <w:color w:val="000000"/>
          <w:spacing w:val="-1"/>
          <w:sz w:val="22"/>
          <w:szCs w:val="22"/>
        </w:rPr>
        <w:t>а при расчете параметра /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</w:rPr>
        <w:t>ц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время за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черпывания сыпучего материала — на время захвата груза:</w:t>
      </w:r>
    </w:p>
    <w:p w:rsidR="00000000" w:rsidRDefault="00AF1AE4">
      <w:pPr>
        <w:shd w:val="clear" w:color="auto" w:fill="FFFFFF"/>
        <w:spacing w:before="91"/>
        <w:jc w:val="center"/>
      </w:pPr>
      <w:r>
        <w:rPr>
          <w:rFonts w:eastAsia="Times New Roman"/>
          <w:color w:val="000000"/>
          <w:spacing w:val="-1"/>
          <w:sz w:val="24"/>
          <w:szCs w:val="24"/>
        </w:rPr>
        <w:t xml:space="preserve">П </w:t>
      </w:r>
      <w:r>
        <w:rPr>
          <w:rFonts w:eastAsia="Times New Roman"/>
          <w:i/>
          <w:iCs/>
          <w:color w:val="000000"/>
          <w:spacing w:val="-1"/>
          <w:sz w:val="24"/>
          <w:szCs w:val="24"/>
        </w:rPr>
        <w:t xml:space="preserve">= 3600 </w:t>
      </w:r>
      <w:r>
        <w:rPr>
          <w:rFonts w:eastAsia="Times New Roman"/>
          <w:i/>
          <w:iCs/>
          <w:color w:val="000000"/>
          <w:spacing w:val="-1"/>
          <w:sz w:val="24"/>
          <w:szCs w:val="24"/>
          <w:lang w:val="en-US"/>
        </w:rPr>
        <w:t>Qk</w:t>
      </w:r>
      <w:r>
        <w:rPr>
          <w:rFonts w:eastAsia="Times New Roman"/>
          <w:i/>
          <w:iCs/>
          <w:color w:val="000000"/>
          <w:spacing w:val="-1"/>
          <w:sz w:val="24"/>
          <w:szCs w:val="24"/>
          <w:vertAlign w:val="subscript"/>
          <w:lang w:val="en-US"/>
        </w:rPr>
        <w:t>r</w:t>
      </w:r>
      <w:r>
        <w:rPr>
          <w:rFonts w:eastAsia="Times New Roman"/>
          <w:i/>
          <w:iCs/>
          <w:color w:val="000000"/>
          <w:spacing w:val="-1"/>
          <w:sz w:val="24"/>
          <w:szCs w:val="24"/>
          <w:lang w:val="en-US"/>
        </w:rPr>
        <w:t>kjt</w:t>
      </w:r>
      <w:r>
        <w:rPr>
          <w:rFonts w:eastAsia="Times New Roman"/>
          <w:i/>
          <w:iCs/>
          <w:color w:val="000000"/>
          <w:spacing w:val="-1"/>
          <w:sz w:val="24"/>
          <w:szCs w:val="24"/>
          <w:vertAlign w:val="subscript"/>
          <w:lang w:val="en-US"/>
        </w:rPr>
        <w:t>u</w:t>
      </w:r>
      <w:r>
        <w:rPr>
          <w:rFonts w:eastAsia="Times New Roman"/>
          <w:i/>
          <w:iCs/>
          <w:color w:val="000000"/>
          <w:spacing w:val="-1"/>
          <w:sz w:val="24"/>
          <w:szCs w:val="24"/>
          <w:lang w:val="en-US"/>
        </w:rPr>
        <w:t>.</w:t>
      </w:r>
    </w:p>
    <w:p w:rsidR="00000000" w:rsidRDefault="00AF1AE4">
      <w:pPr>
        <w:shd w:val="clear" w:color="auto" w:fill="FFFFFF"/>
        <w:spacing w:before="96" w:line="226" w:lineRule="exact"/>
        <w:ind w:right="10" w:firstLine="278"/>
        <w:jc w:val="both"/>
      </w:pPr>
      <w:r>
        <w:rPr>
          <w:rFonts w:eastAsia="Times New Roman"/>
          <w:b/>
          <w:bCs/>
          <w:color w:val="000000"/>
          <w:spacing w:val="2"/>
        </w:rPr>
        <w:t xml:space="preserve">Погрузочные машины непрерывного действия </w:t>
      </w:r>
      <w:r>
        <w:rPr>
          <w:rFonts w:eastAsia="Times New Roman"/>
          <w:color w:val="000000"/>
          <w:spacing w:val="2"/>
        </w:rPr>
        <w:t>(рис. 12.6) вклю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чают: зачерпывающее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(питатель) и транспортирующее устройства, </w:t>
      </w:r>
      <w:r>
        <w:rPr>
          <w:rFonts w:eastAsia="Times New Roman"/>
          <w:color w:val="000000"/>
          <w:spacing w:val="-3"/>
          <w:sz w:val="22"/>
          <w:szCs w:val="22"/>
        </w:rPr>
        <w:t>пневмоколесный или гусеничный движитель. В качестве зачерпыва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ющего устройства используют винтовой питатель / (см. рис. 12.6,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б) </w:t>
      </w:r>
      <w:r>
        <w:rPr>
          <w:rFonts w:eastAsia="Times New Roman"/>
          <w:color w:val="000000"/>
          <w:sz w:val="22"/>
          <w:szCs w:val="22"/>
        </w:rPr>
        <w:t xml:space="preserve">с симметричным винтом правой и левой навивки, реже — черпа-ковое колесо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 </w:t>
      </w:r>
      <w:r>
        <w:rPr>
          <w:rFonts w:eastAsia="Times New Roman"/>
          <w:color w:val="000000"/>
          <w:sz w:val="22"/>
          <w:szCs w:val="22"/>
        </w:rPr>
        <w:t xml:space="preserve">(см. рис. </w:t>
      </w:r>
      <w:r>
        <w:rPr>
          <w:rFonts w:eastAsia="Times New Roman"/>
          <w:color w:val="000000"/>
          <w:sz w:val="22"/>
          <w:szCs w:val="22"/>
        </w:rPr>
        <w:t xml:space="preserve">12.6, в), в ряде случаев, преимущественно для погрузки снега, — загребающие лапы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6. </w:t>
      </w:r>
      <w:r>
        <w:rPr>
          <w:rFonts w:eastAsia="Times New Roman"/>
          <w:color w:val="000000"/>
          <w:sz w:val="22"/>
          <w:szCs w:val="22"/>
        </w:rPr>
        <w:t xml:space="preserve">Транспортирующим устройством обычно служит ковшовый 2 (см. рис. 12.6,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б), </w:t>
      </w:r>
      <w:r>
        <w:rPr>
          <w:rFonts w:eastAsia="Times New Roman"/>
          <w:color w:val="000000"/>
          <w:sz w:val="22"/>
          <w:szCs w:val="22"/>
        </w:rPr>
        <w:t>ленточ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ный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Зи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5(см. рис. 12.6,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6"/>
          <w:sz w:val="22"/>
          <w:szCs w:val="22"/>
        </w:rPr>
        <w:t>или скребковый /0 конвейеры.</w:t>
      </w:r>
    </w:p>
    <w:p w:rsidR="00000000" w:rsidRDefault="00AF1AE4">
      <w:pPr>
        <w:shd w:val="clear" w:color="auto" w:fill="FFFFFF"/>
        <w:spacing w:line="226" w:lineRule="exact"/>
        <w:ind w:right="5" w:firstLine="283"/>
        <w:jc w:val="both"/>
      </w:pPr>
      <w:r>
        <w:rPr>
          <w:rFonts w:eastAsia="Times New Roman"/>
          <w:b/>
          <w:bCs/>
          <w:color w:val="000000"/>
          <w:spacing w:val="4"/>
        </w:rPr>
        <w:t xml:space="preserve">Передвижные ленточные конвейеры </w:t>
      </w:r>
      <w:r>
        <w:rPr>
          <w:rFonts w:eastAsia="Times New Roman"/>
          <w:color w:val="000000"/>
          <w:spacing w:val="4"/>
        </w:rPr>
        <w:t>(см</w:t>
      </w:r>
      <w:r>
        <w:rPr>
          <w:rFonts w:eastAsia="Times New Roman"/>
          <w:color w:val="000000"/>
          <w:spacing w:val="4"/>
        </w:rPr>
        <w:t xml:space="preserve">. рис. 12.6, </w:t>
      </w:r>
      <w:r>
        <w:rPr>
          <w:rFonts w:eastAsia="Times New Roman"/>
          <w:i/>
          <w:iCs/>
          <w:color w:val="000000"/>
          <w:spacing w:val="4"/>
        </w:rPr>
        <w:t xml:space="preserve">а) </w:t>
      </w:r>
      <w:r>
        <w:rPr>
          <w:rFonts w:eastAsia="Times New Roman"/>
          <w:color w:val="000000"/>
          <w:spacing w:val="4"/>
        </w:rPr>
        <w:t xml:space="preserve">не имеют </w:t>
      </w:r>
      <w:r>
        <w:rPr>
          <w:rFonts w:eastAsia="Times New Roman"/>
          <w:color w:val="000000"/>
          <w:sz w:val="22"/>
          <w:szCs w:val="22"/>
        </w:rPr>
        <w:t xml:space="preserve">зачерпывающего органа. Их загружают материалом вручную или </w:t>
      </w:r>
      <w:r>
        <w:rPr>
          <w:rFonts w:eastAsia="Times New Roman"/>
          <w:color w:val="000000"/>
          <w:spacing w:val="1"/>
          <w:sz w:val="22"/>
          <w:szCs w:val="22"/>
        </w:rPr>
        <w:t>бульдозером при заглублении загрузочного конца в приямок. Пе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ремещают конвейер также вручную. Несущим органом является </w:t>
      </w:r>
      <w:r>
        <w:rPr>
          <w:rFonts w:eastAsia="Times New Roman"/>
          <w:color w:val="000000"/>
          <w:spacing w:val="5"/>
          <w:sz w:val="22"/>
          <w:szCs w:val="22"/>
        </w:rPr>
        <w:t>плоская или желобчатая конвейерная лента шириной от</w:t>
      </w:r>
      <w:r>
        <w:rPr>
          <w:rFonts w:eastAsia="Times New Roman"/>
          <w:color w:val="000000"/>
          <w:spacing w:val="5"/>
          <w:sz w:val="22"/>
          <w:szCs w:val="22"/>
        </w:rPr>
        <w:t xml:space="preserve"> 0,4 до </w:t>
      </w:r>
      <w:r>
        <w:rPr>
          <w:rFonts w:eastAsia="Times New Roman"/>
          <w:color w:val="000000"/>
          <w:sz w:val="22"/>
          <w:szCs w:val="22"/>
        </w:rPr>
        <w:t>0,65 м. Скорость движения ленты составляет от 0,5 до 3,2 м/с. Оте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чественная промышленность выпускает передвижные конвейеры </w:t>
      </w:r>
      <w:r>
        <w:rPr>
          <w:rFonts w:eastAsia="Times New Roman"/>
          <w:color w:val="000000"/>
          <w:spacing w:val="5"/>
          <w:sz w:val="22"/>
          <w:szCs w:val="22"/>
        </w:rPr>
        <w:t>длиной 5, 10 и 15 м.</w:t>
      </w:r>
    </w:p>
    <w:p w:rsidR="00000000" w:rsidRDefault="00AF1AE4">
      <w:pPr>
        <w:shd w:val="clear" w:color="auto" w:fill="FFFFFF"/>
        <w:spacing w:line="226" w:lineRule="exact"/>
        <w:ind w:left="5" w:right="14" w:firstLine="293"/>
        <w:jc w:val="both"/>
      </w:pPr>
      <w:r>
        <w:rPr>
          <w:rFonts w:eastAsia="Times New Roman"/>
          <w:b/>
          <w:bCs/>
          <w:color w:val="000000"/>
          <w:spacing w:val="4"/>
        </w:rPr>
        <w:t xml:space="preserve">Погрузочные машины с винтовым питателем </w:t>
      </w:r>
      <w:r>
        <w:rPr>
          <w:rFonts w:eastAsia="Times New Roman"/>
          <w:color w:val="000000"/>
          <w:spacing w:val="4"/>
        </w:rPr>
        <w:t xml:space="preserve">(см. рис. 12.6, </w:t>
      </w:r>
      <w:r>
        <w:rPr>
          <w:rFonts w:eastAsia="Times New Roman"/>
          <w:i/>
          <w:iCs/>
          <w:color w:val="000000"/>
          <w:spacing w:val="4"/>
        </w:rPr>
        <w:t xml:space="preserve">б) </w:t>
      </w:r>
      <w:r>
        <w:rPr>
          <w:rFonts w:eastAsia="Times New Roman"/>
          <w:color w:val="000000"/>
          <w:spacing w:val="1"/>
          <w:sz w:val="22"/>
          <w:szCs w:val="22"/>
        </w:rPr>
        <w:t>с ленточным или лопастным (для крупнокусковы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х материалов) </w:t>
      </w:r>
      <w:r>
        <w:rPr>
          <w:rFonts w:eastAsia="Times New Roman"/>
          <w:color w:val="000000"/>
          <w:spacing w:val="2"/>
          <w:sz w:val="22"/>
          <w:szCs w:val="22"/>
        </w:rPr>
        <w:t>винтом применяют для перегрузки песка, гравия, щебня, глины. При вращении винта / с одновременным перемещением машины (надвиганием на штабель) его витки подгребают материал с обе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их сторон к наклонному ковшовому элеватору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2"/>
          <w:sz w:val="22"/>
          <w:szCs w:val="22"/>
        </w:rPr>
        <w:t>по наличию ко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тор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ого машины называют также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многоковшовыми погрузчиками. </w:t>
      </w:r>
      <w:r>
        <w:rPr>
          <w:rFonts w:eastAsia="Times New Roman"/>
          <w:color w:val="000000"/>
          <w:spacing w:val="-5"/>
          <w:sz w:val="22"/>
          <w:szCs w:val="22"/>
        </w:rPr>
        <w:t>Ма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териал выгружается в транспортное средство через спускной ло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ток непосредственно или с помощью отвального конвейера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4"/>
          <w:sz w:val="22"/>
          <w:szCs w:val="22"/>
        </w:rPr>
        <w:t>обычно поворотного в горизонтальной плоскости.</w:t>
      </w:r>
    </w:p>
    <w:p w:rsidR="00000000" w:rsidRDefault="00AF1AE4">
      <w:pPr>
        <w:shd w:val="clear" w:color="auto" w:fill="FFFFFF"/>
        <w:spacing w:line="226" w:lineRule="exact"/>
        <w:ind w:left="10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Машины такого типа имеют механич</w:t>
      </w:r>
      <w:r>
        <w:rPr>
          <w:rFonts w:eastAsia="Times New Roman"/>
          <w:color w:val="000000"/>
          <w:spacing w:val="2"/>
          <w:sz w:val="22"/>
          <w:szCs w:val="22"/>
        </w:rPr>
        <w:t>ескую, гидромеханичес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кую или электромеханическую трансмиссии. В последнем случае </w:t>
      </w:r>
      <w:r>
        <w:rPr>
          <w:rFonts w:eastAsia="Times New Roman"/>
          <w:color w:val="000000"/>
          <w:spacing w:val="1"/>
          <w:sz w:val="22"/>
          <w:szCs w:val="22"/>
        </w:rPr>
        <w:t>механизмы винтового питателя, ковшового и ленточного конвей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еров, а также гусениц или колесных осей приводятся в движение </w:t>
      </w:r>
      <w:r>
        <w:rPr>
          <w:rFonts w:eastAsia="Times New Roman"/>
          <w:color w:val="000000"/>
          <w:sz w:val="22"/>
          <w:szCs w:val="22"/>
        </w:rPr>
        <w:t>от индивидуальных электродвигателей, питаемых от ген</w:t>
      </w:r>
      <w:r>
        <w:rPr>
          <w:rFonts w:eastAsia="Times New Roman"/>
          <w:color w:val="000000"/>
          <w:sz w:val="22"/>
          <w:szCs w:val="22"/>
        </w:rPr>
        <w:t xml:space="preserve">ератора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трехфазного тока, приводимого ДВС. Известны также машины, </w:t>
      </w:r>
      <w:r>
        <w:rPr>
          <w:rFonts w:eastAsia="Times New Roman"/>
          <w:color w:val="000000"/>
          <w:spacing w:val="1"/>
          <w:sz w:val="22"/>
          <w:szCs w:val="22"/>
        </w:rPr>
        <w:t>питаемые электроэнергией от внешней электросети. Производи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тельность таких многоковшовых погрузчиков составляет обычно </w:t>
      </w:r>
      <w:r>
        <w:rPr>
          <w:rFonts w:eastAsia="Times New Roman"/>
          <w:color w:val="000000"/>
          <w:spacing w:val="-1"/>
          <w:sz w:val="22"/>
          <w:szCs w:val="22"/>
        </w:rPr>
        <w:t>40... 160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>/ч.</w:t>
      </w:r>
    </w:p>
    <w:p w:rsidR="00000000" w:rsidRDefault="00AF1AE4">
      <w:pPr>
        <w:shd w:val="clear" w:color="auto" w:fill="FFFFFF"/>
        <w:spacing w:before="158"/>
        <w:jc w:val="right"/>
      </w:pPr>
      <w:r>
        <w:rPr>
          <w:rFonts w:ascii="Arial" w:hAnsi="Arial" w:cs="Arial"/>
          <w:color w:val="000000"/>
          <w:sz w:val="16"/>
          <w:szCs w:val="16"/>
        </w:rPr>
        <w:t>253</w:t>
      </w:r>
    </w:p>
    <w:p w:rsidR="00000000" w:rsidRDefault="00AF1AE4">
      <w:pPr>
        <w:shd w:val="clear" w:color="auto" w:fill="FFFFFF"/>
        <w:spacing w:before="158"/>
        <w:jc w:val="right"/>
        <w:sectPr w:rsidR="00000000">
          <w:pgSz w:w="11909" w:h="16834"/>
          <w:pgMar w:top="1440" w:right="2890" w:bottom="720" w:left="264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after="240" w:line="226" w:lineRule="exact"/>
        <w:ind w:left="5" w:firstLine="274"/>
        <w:jc w:val="both"/>
      </w:pPr>
      <w:r>
        <w:rPr>
          <w:rFonts w:eastAsia="Times New Roman"/>
          <w:b/>
          <w:bCs/>
          <w:color w:val="000000"/>
        </w:rPr>
        <w:lastRenderedPageBreak/>
        <w:t>Машины с черпаковым загрузоч</w:t>
      </w:r>
      <w:r>
        <w:rPr>
          <w:rFonts w:eastAsia="Times New Roman"/>
          <w:b/>
          <w:bCs/>
          <w:color w:val="000000"/>
        </w:rPr>
        <w:t xml:space="preserve">ным устройством </w:t>
      </w:r>
      <w:r>
        <w:rPr>
          <w:rFonts w:eastAsia="Times New Roman"/>
          <w:color w:val="000000"/>
        </w:rPr>
        <w:t xml:space="preserve">(см. рис. 12.6, </w:t>
      </w:r>
      <w:r>
        <w:rPr>
          <w:rFonts w:eastAsia="Times New Roman"/>
          <w:i/>
          <w:iCs/>
          <w:color w:val="000000"/>
        </w:rPr>
        <w:t xml:space="preserve">в)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 виде ротора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расположенными по его периферии черпаками,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называемые также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роторными погрузочными машинами, </w:t>
      </w:r>
      <w:r>
        <w:rPr>
          <w:rFonts w:eastAsia="Times New Roman"/>
          <w:color w:val="000000"/>
          <w:spacing w:val="-1"/>
          <w:sz w:val="22"/>
          <w:szCs w:val="22"/>
        </w:rPr>
        <w:t>применя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ют для погрузки неслежавшихся материалов (песка, рыхлого грун</w:t>
      </w:r>
      <w:r>
        <w:rPr>
          <w:rFonts w:eastAsia="Times New Roman"/>
          <w:color w:val="000000"/>
          <w:sz w:val="22"/>
          <w:szCs w:val="22"/>
        </w:rPr>
        <w:softHyphen/>
        <w:t>та, угля и т. п.). При вращении ротор за</w:t>
      </w:r>
      <w:r>
        <w:rPr>
          <w:rFonts w:eastAsia="Times New Roman"/>
          <w:color w:val="000000"/>
          <w:sz w:val="22"/>
          <w:szCs w:val="22"/>
        </w:rPr>
        <w:t>хватывает материал и пере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гружает его на приемный ленточный конвейер, расположенный </w:t>
      </w:r>
      <w:r>
        <w:rPr>
          <w:rFonts w:eastAsia="Times New Roman"/>
          <w:color w:val="000000"/>
          <w:spacing w:val="1"/>
          <w:sz w:val="22"/>
          <w:szCs w:val="22"/>
        </w:rPr>
        <w:t>вдоль поворотной в вертикальной плоскости стрелы с ротором на ее конце. Из приемного конвейера материал поступает на отваль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ный конвейер 5, поворотный в горизонтальной плос</w:t>
      </w:r>
      <w:r>
        <w:rPr>
          <w:rFonts w:eastAsia="Times New Roman"/>
          <w:color w:val="000000"/>
          <w:spacing w:val="3"/>
          <w:sz w:val="22"/>
          <w:szCs w:val="22"/>
        </w:rPr>
        <w:t>кости, а от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туда — в транспортное средство. В отличие от многоковшового </w:t>
      </w:r>
      <w:r>
        <w:rPr>
          <w:rFonts w:eastAsia="Times New Roman"/>
          <w:color w:val="000000"/>
          <w:spacing w:val="5"/>
          <w:sz w:val="22"/>
          <w:szCs w:val="22"/>
        </w:rPr>
        <w:t>погрузчика с винтовым питателем, который может забирать ма-</w:t>
      </w:r>
    </w:p>
    <w:p w:rsidR="00000000" w:rsidRDefault="00AF1AE4">
      <w:pPr>
        <w:shd w:val="clear" w:color="auto" w:fill="FFFFFF"/>
        <w:spacing w:after="240" w:line="226" w:lineRule="exact"/>
        <w:ind w:left="5" w:firstLine="274"/>
        <w:jc w:val="both"/>
        <w:sectPr w:rsidR="00000000">
          <w:pgSz w:w="11909" w:h="16834"/>
          <w:pgMar w:top="1440" w:right="2178" w:bottom="720" w:left="3353" w:header="720" w:footer="720" w:gutter="0"/>
          <w:cols w:space="60"/>
          <w:noEndnote/>
        </w:sectPr>
      </w:pPr>
    </w:p>
    <w:p w:rsidR="00000000" w:rsidRDefault="00773BBC">
      <w:pPr>
        <w:framePr w:h="6912" w:hSpace="10080" w:wrap="notBeside" w:vAnchor="text" w:hAnchor="margin" w:x="356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561715" cy="4391025"/>
            <wp:effectExtent l="19050" t="0" r="63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71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187" w:hRule="exact" w:hSpace="10080" w:wrap="notBeside" w:vAnchor="text" w:hAnchor="margin" w:x="404" w:y="4657"/>
        <w:shd w:val="clear" w:color="auto" w:fill="FFFFFF"/>
      </w:pPr>
      <w:r>
        <w:rPr>
          <w:rFonts w:ascii="Courier New" w:hAnsi="Courier New" w:cs="Courier New"/>
          <w:i/>
          <w:iCs/>
          <w:color w:val="000000"/>
          <w:spacing w:val="-13"/>
          <w:w w:val="78"/>
          <w:sz w:val="16"/>
          <w:szCs w:val="16"/>
        </w:rPr>
        <w:t xml:space="preserve">/// </w:t>
      </w:r>
      <w:r>
        <w:rPr>
          <w:rFonts w:ascii="Courier New" w:hAnsi="Courier New" w:cs="Courier New"/>
          <w:i/>
          <w:iCs/>
          <w:color w:val="000000"/>
          <w:spacing w:val="-13"/>
          <w:w w:val="78"/>
          <w:sz w:val="16"/>
          <w:szCs w:val="16"/>
          <w:lang w:val="en-US"/>
        </w:rPr>
        <w:t xml:space="preserve">s/s /s/ </w:t>
      </w:r>
      <w:r>
        <w:rPr>
          <w:rFonts w:ascii="Courier New" w:hAnsi="Courier New" w:cs="Courier New"/>
          <w:i/>
          <w:iCs/>
          <w:color w:val="000000"/>
          <w:spacing w:val="-13"/>
          <w:w w:val="78"/>
          <w:sz w:val="16"/>
          <w:szCs w:val="16"/>
        </w:rPr>
        <w:t xml:space="preserve">/// /// /// //. </w:t>
      </w:r>
      <w:r>
        <w:rPr>
          <w:rFonts w:ascii="Courier New" w:hAnsi="Courier New" w:cs="Courier New"/>
          <w:i/>
          <w:iCs/>
          <w:color w:val="000000"/>
          <w:spacing w:val="-13"/>
          <w:w w:val="78"/>
          <w:sz w:val="16"/>
          <w:szCs w:val="16"/>
          <w:lang w:val="en-US"/>
        </w:rPr>
        <w:t xml:space="preserve">-ss /fs </w:t>
      </w:r>
      <w:r>
        <w:rPr>
          <w:rFonts w:ascii="Courier New" w:hAnsi="Courier New" w:cs="Courier New"/>
          <w:i/>
          <w:iCs/>
          <w:color w:val="000000"/>
          <w:spacing w:val="-13"/>
          <w:w w:val="78"/>
          <w:sz w:val="16"/>
          <w:szCs w:val="16"/>
        </w:rPr>
        <w:t xml:space="preserve">/// /// /// /// </w:t>
      </w:r>
      <w:r>
        <w:rPr>
          <w:rFonts w:ascii="Courier New" w:hAnsi="Courier New" w:cs="Courier New"/>
          <w:i/>
          <w:iCs/>
          <w:color w:val="000000"/>
          <w:spacing w:val="-13"/>
          <w:w w:val="78"/>
          <w:sz w:val="16"/>
          <w:szCs w:val="16"/>
          <w:lang w:val="en-US"/>
        </w:rPr>
        <w:t xml:space="preserve">s/s </w:t>
      </w:r>
      <w:r>
        <w:rPr>
          <w:rFonts w:ascii="Courier New" w:hAnsi="Courier New" w:cs="Courier New"/>
          <w:i/>
          <w:iCs/>
          <w:color w:val="000000"/>
          <w:spacing w:val="-13"/>
          <w:w w:val="78"/>
          <w:sz w:val="16"/>
          <w:szCs w:val="16"/>
        </w:rPr>
        <w:t xml:space="preserve">/// </w:t>
      </w:r>
      <w:r>
        <w:rPr>
          <w:rFonts w:ascii="Courier New" w:hAnsi="Courier New" w:cs="Courier New"/>
          <w:i/>
          <w:iCs/>
          <w:color w:val="000000"/>
          <w:spacing w:val="-13"/>
          <w:w w:val="78"/>
          <w:sz w:val="16"/>
          <w:szCs w:val="16"/>
          <w:lang w:val="en-US"/>
        </w:rPr>
        <w:t xml:space="preserve">s/s s/s ss/ s/f s/s </w:t>
      </w:r>
      <w:r>
        <w:rPr>
          <w:rFonts w:ascii="Courier New" w:hAnsi="Courier New" w:cs="Courier New"/>
          <w:i/>
          <w:iCs/>
          <w:color w:val="000000"/>
          <w:spacing w:val="-13"/>
          <w:w w:val="78"/>
          <w:sz w:val="16"/>
          <w:szCs w:val="16"/>
        </w:rPr>
        <w:t>/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187" w:hRule="exact" w:hSpace="10080" w:wrap="notBeside" w:vAnchor="text" w:hAnchor="margin" w:x="404" w:y="4657"/>
        <w:shd w:val="clear" w:color="auto" w:fill="FFFFFF"/>
        <w:sectPr w:rsidR="00000000">
          <w:type w:val="continuous"/>
          <w:pgSz w:w="11909" w:h="16834"/>
          <w:pgMar w:top="1440" w:right="2178" w:bottom="720" w:left="3353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163"/>
        <w:ind w:left="744"/>
      </w:pPr>
      <w:r>
        <w:rPr>
          <w:rFonts w:eastAsia="Times New Roman"/>
          <w:color w:val="000000"/>
          <w:spacing w:val="9"/>
          <w:sz w:val="18"/>
          <w:szCs w:val="18"/>
        </w:rPr>
        <w:t>Рис. 12.6. Погрузочные машины непрерывного действия:</w:t>
      </w:r>
    </w:p>
    <w:p w:rsidR="00000000" w:rsidRDefault="00AF1AE4">
      <w:pPr>
        <w:shd w:val="clear" w:color="auto" w:fill="FFFFFF"/>
        <w:tabs>
          <w:tab w:val="left" w:leader="hyphen" w:pos="6245"/>
        </w:tabs>
        <w:spacing w:before="53" w:line="182" w:lineRule="exact"/>
        <w:ind w:left="725" w:hanging="720"/>
      </w:pP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а —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передвижной ленточный конвейер;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б —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с винтовым питателем;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в — </w:t>
      </w:r>
      <w:r>
        <w:rPr>
          <w:rFonts w:eastAsia="Times New Roman"/>
          <w:color w:val="000000"/>
          <w:spacing w:val="1"/>
          <w:sz w:val="18"/>
          <w:szCs w:val="18"/>
        </w:rPr>
        <w:t>с черпа</w:t>
      </w:r>
      <w:r>
        <w:rPr>
          <w:rFonts w:eastAsia="Times New Roman"/>
          <w:color w:val="000000"/>
          <w:spacing w:val="1"/>
          <w:sz w:val="18"/>
          <w:szCs w:val="18"/>
        </w:rPr>
        <w:softHyphen/>
      </w:r>
      <w:r>
        <w:rPr>
          <w:rFonts w:eastAsia="Times New Roman"/>
          <w:color w:val="000000"/>
          <w:spacing w:val="1"/>
          <w:sz w:val="18"/>
          <w:szCs w:val="18"/>
        </w:rPr>
        <w:br/>
        <w:t xml:space="preserve">ковым загрузочным устройством;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г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— с загребающими лапами    </w:t>
      </w:r>
      <w:r>
        <w:rPr>
          <w:rFonts w:eastAsia="Times New Roman"/>
          <w:color w:val="000000"/>
          <w:sz w:val="18"/>
          <w:szCs w:val="18"/>
        </w:rPr>
        <w:tab/>
        <w:t>^</w:t>
      </w:r>
    </w:p>
    <w:p w:rsidR="00000000" w:rsidRDefault="00AF1AE4">
      <w:pPr>
        <w:shd w:val="clear" w:color="auto" w:fill="FFFFFF"/>
        <w:spacing w:before="173"/>
      </w:pPr>
      <w:r>
        <w:rPr>
          <w:rFonts w:ascii="Arial" w:hAnsi="Arial" w:cs="Arial"/>
          <w:color w:val="000000"/>
          <w:spacing w:val="-7"/>
          <w:sz w:val="18"/>
          <w:szCs w:val="18"/>
        </w:rPr>
        <w:t>254</w:t>
      </w:r>
    </w:p>
    <w:p w:rsidR="00000000" w:rsidRDefault="00AF1AE4">
      <w:pPr>
        <w:shd w:val="clear" w:color="auto" w:fill="FFFFFF"/>
        <w:spacing w:before="173"/>
        <w:sectPr w:rsidR="00000000">
          <w:type w:val="continuous"/>
          <w:pgSz w:w="11909" w:h="16834"/>
          <w:pgMar w:top="1440" w:right="2178" w:bottom="720" w:left="335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териал только с подошвы штабеля, роторный погрузчик может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забирать материал на любой его высоте. Роторные погрузчики могут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работать при непрерывной подаче машины на штабель, забирая </w:t>
      </w:r>
      <w:r>
        <w:rPr>
          <w:rFonts w:eastAsia="Times New Roman"/>
          <w:color w:val="000000"/>
          <w:spacing w:val="2"/>
          <w:sz w:val="22"/>
          <w:szCs w:val="22"/>
        </w:rPr>
        <w:t>материал с определенного его уровня, и позиционно,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разрабаты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вая штабель сверху вниз путем опускания стрелы с ротором без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перемещения машины. По достижении ротором подошвы забоя </w:t>
      </w:r>
      <w:r>
        <w:rPr>
          <w:rFonts w:eastAsia="Times New Roman"/>
          <w:color w:val="000000"/>
          <w:spacing w:val="4"/>
          <w:sz w:val="22"/>
          <w:szCs w:val="22"/>
        </w:rPr>
        <w:t>машину перемещают вперед на новую позицию.</w:t>
      </w:r>
    </w:p>
    <w:p w:rsidR="00000000" w:rsidRDefault="00AF1AE4">
      <w:pPr>
        <w:shd w:val="clear" w:color="auto" w:fill="FFFFFF"/>
        <w:spacing w:line="226" w:lineRule="exact"/>
        <w:ind w:left="5" w:right="19" w:firstLine="288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Машины с загребающими лапами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(см. рис. 12.6,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г), </w:t>
      </w:r>
      <w:r>
        <w:rPr>
          <w:rFonts w:eastAsia="Times New Roman"/>
          <w:color w:val="000000"/>
          <w:spacing w:val="-4"/>
          <w:sz w:val="22"/>
          <w:szCs w:val="22"/>
        </w:rPr>
        <w:t>обычно ис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пользуемые как снегоубороч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ные, применяют также для погрузки </w:t>
      </w:r>
      <w:r>
        <w:rPr>
          <w:rFonts w:eastAsia="Times New Roman"/>
          <w:color w:val="000000"/>
          <w:spacing w:val="1"/>
          <w:sz w:val="22"/>
          <w:szCs w:val="22"/>
        </w:rPr>
        <w:t>мелко- и среднекусковых, преимущественно малоабразивных, ма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териалов, например угля.</w:t>
      </w:r>
    </w:p>
    <w:p w:rsidR="00000000" w:rsidRDefault="00AF1AE4">
      <w:pPr>
        <w:shd w:val="clear" w:color="auto" w:fill="FFFFFF"/>
        <w:spacing w:line="226" w:lineRule="exact"/>
        <w:ind w:right="10" w:firstLine="29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Загребающая лапа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является составной частью шарнирного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четырехзвенника, включающего также кривошип 7 и тягу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1"/>
          <w:sz w:val="22"/>
          <w:szCs w:val="22"/>
        </w:rPr>
        <w:t>смон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тированные на лотке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9.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При вращении кривошипов, приводимых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 движение через расположенный под лотком карданный вал, и </w:t>
      </w:r>
      <w:r>
        <w:rPr>
          <w:rFonts w:eastAsia="Times New Roman"/>
          <w:color w:val="000000"/>
          <w:spacing w:val="1"/>
          <w:sz w:val="22"/>
          <w:szCs w:val="22"/>
        </w:rPr>
        <w:t>непрерывной подаче машины на штабель лапы поочередно загре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бают материал и подают его на скребковый конвейер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10. </w:t>
      </w:r>
      <w:r>
        <w:rPr>
          <w:rFonts w:eastAsia="Times New Roman"/>
          <w:color w:val="000000"/>
          <w:spacing w:val="2"/>
          <w:sz w:val="22"/>
          <w:szCs w:val="22"/>
        </w:rPr>
        <w:t>Для 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боты с абразивными строительными матер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иалами эти машины </w:t>
      </w:r>
      <w:r>
        <w:rPr>
          <w:rFonts w:eastAsia="Times New Roman"/>
          <w:color w:val="000000"/>
          <w:spacing w:val="2"/>
          <w:sz w:val="22"/>
          <w:szCs w:val="22"/>
        </w:rPr>
        <w:t>непригодны из-за быстрого изнашивания шарнирных узлов четы-рехзвенников.</w:t>
      </w:r>
    </w:p>
    <w:p w:rsidR="00000000" w:rsidRDefault="00AF1AE4">
      <w:pPr>
        <w:shd w:val="clear" w:color="auto" w:fill="FFFFFF"/>
        <w:spacing w:line="226" w:lineRule="exact"/>
        <w:ind w:right="10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Производительность погрузочных машин непрерывного дей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ствия составляет 50...300 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1"/>
          <w:sz w:val="22"/>
          <w:szCs w:val="22"/>
        </w:rPr>
        <w:t xml:space="preserve">/ч и зависит прежде всего от работы </w:t>
      </w:r>
      <w:r>
        <w:rPr>
          <w:rFonts w:eastAsia="Times New Roman"/>
          <w:color w:val="000000"/>
          <w:spacing w:val="3"/>
          <w:sz w:val="22"/>
          <w:szCs w:val="22"/>
        </w:rPr>
        <w:t>питателя и размера штабеля. При разработке штаб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елей больших </w:t>
      </w:r>
      <w:r>
        <w:rPr>
          <w:rFonts w:eastAsia="Times New Roman"/>
          <w:color w:val="000000"/>
          <w:spacing w:val="2"/>
          <w:sz w:val="22"/>
          <w:szCs w:val="22"/>
        </w:rPr>
        <w:t>объемов с быстрым продвижением погрузчика вперед за счет на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порного усилия ходовой части производительность повышается.</w:t>
      </w:r>
    </w:p>
    <w:p w:rsidR="00000000" w:rsidRDefault="00773BBC">
      <w:pPr>
        <w:spacing w:before="413"/>
        <w:ind w:left="485" w:right="49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434080" cy="1297305"/>
            <wp:effectExtent l="1905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129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spacing w:before="432"/>
        <w:ind w:left="1099" w:right="121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594610" cy="1062990"/>
            <wp:effectExtent l="1905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106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370"/>
        <w:ind w:right="14"/>
        <w:jc w:val="right"/>
      </w:pPr>
      <w:r>
        <w:rPr>
          <w:color w:val="000000"/>
        </w:rPr>
        <w:t>255</w:t>
      </w:r>
    </w:p>
    <w:p w:rsidR="00000000" w:rsidRDefault="00AF1AE4">
      <w:pPr>
        <w:shd w:val="clear" w:color="auto" w:fill="FFFFFF"/>
        <w:spacing w:before="370"/>
        <w:ind w:right="14"/>
        <w:jc w:val="right"/>
        <w:sectPr w:rsidR="00000000">
          <w:pgSz w:w="11909" w:h="16834"/>
          <w:pgMar w:top="1440" w:right="2676" w:bottom="720" w:left="284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24"/>
        <w:jc w:val="center"/>
      </w:pPr>
      <w:r>
        <w:rPr>
          <w:noProof/>
        </w:rPr>
        <w:lastRenderedPageBreak/>
        <w:pict>
          <v:line id="_x0000_s1158" style="position:absolute;left:0;text-align:left;z-index:251793408;mso-position-horizontal-relative:margin" from="-40.3pt,-28.55pt" to="-40.3pt,452.4pt" o:allowincell="f" strokeweight=".25pt">
            <w10:wrap anchorx="margin"/>
          </v:line>
        </w:pict>
      </w:r>
      <w:r>
        <w:rPr>
          <w:rFonts w:eastAsia="Times New Roman"/>
          <w:b/>
          <w:bCs/>
          <w:color w:val="000000"/>
          <w:spacing w:val="1"/>
          <w:w w:val="91"/>
        </w:rPr>
        <w:t>Контрольные вопросы</w:t>
      </w:r>
    </w:p>
    <w:p w:rsidR="00000000" w:rsidRDefault="00AF1AE4" w:rsidP="00773BBC">
      <w:pPr>
        <w:numPr>
          <w:ilvl w:val="0"/>
          <w:numId w:val="33"/>
        </w:numPr>
        <w:shd w:val="clear" w:color="auto" w:fill="FFFFFF"/>
        <w:tabs>
          <w:tab w:val="left" w:pos="480"/>
        </w:tabs>
        <w:spacing w:before="154" w:line="206" w:lineRule="exact"/>
        <w:ind w:firstLine="278"/>
        <w:rPr>
          <w:b/>
          <w:bCs/>
          <w:color w:val="000000"/>
          <w:spacing w:val="-15"/>
          <w:w w:val="91"/>
        </w:rPr>
      </w:pPr>
      <w:r>
        <w:rPr>
          <w:rFonts w:eastAsia="Times New Roman"/>
          <w:color w:val="000000"/>
          <w:spacing w:val="2"/>
        </w:rPr>
        <w:t>Для чего предназначены погрузочно-разгрузочные машины? При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ведите их общую классификацию.</w:t>
      </w:r>
    </w:p>
    <w:p w:rsidR="00000000" w:rsidRDefault="00AF1AE4" w:rsidP="00773BBC">
      <w:pPr>
        <w:numPr>
          <w:ilvl w:val="0"/>
          <w:numId w:val="33"/>
        </w:numPr>
        <w:shd w:val="clear" w:color="auto" w:fill="FFFFFF"/>
        <w:tabs>
          <w:tab w:val="left" w:pos="480"/>
        </w:tabs>
        <w:spacing w:line="206" w:lineRule="exact"/>
        <w:ind w:firstLine="278"/>
        <w:rPr>
          <w:color w:val="000000"/>
          <w:spacing w:val="-13"/>
        </w:rPr>
      </w:pPr>
      <w:r>
        <w:rPr>
          <w:rFonts w:eastAsia="Times New Roman"/>
          <w:color w:val="000000"/>
          <w:spacing w:val="1"/>
        </w:rPr>
        <w:t>Для чего предназначены вилочные погрузчики? Перечислите виды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сменных ра</w:t>
      </w:r>
      <w:r>
        <w:rPr>
          <w:rFonts w:eastAsia="Times New Roman"/>
          <w:color w:val="000000"/>
        </w:rPr>
        <w:t>бочих органов. Приведите краткую классификацию вилочных</w:t>
      </w:r>
      <w:r>
        <w:rPr>
          <w:rFonts w:eastAsia="Times New Roman"/>
          <w:color w:val="000000"/>
        </w:rPr>
        <w:br/>
        <w:t>погрузчиков.</w:t>
      </w:r>
    </w:p>
    <w:p w:rsidR="00000000" w:rsidRDefault="00AF1AE4" w:rsidP="00773BBC">
      <w:pPr>
        <w:numPr>
          <w:ilvl w:val="0"/>
          <w:numId w:val="33"/>
        </w:numPr>
        <w:shd w:val="clear" w:color="auto" w:fill="FFFFFF"/>
        <w:tabs>
          <w:tab w:val="left" w:pos="480"/>
        </w:tabs>
        <w:spacing w:line="206" w:lineRule="exact"/>
        <w:ind w:firstLine="278"/>
        <w:rPr>
          <w:color w:val="000000"/>
          <w:spacing w:val="-13"/>
        </w:rPr>
      </w:pPr>
      <w:r>
        <w:rPr>
          <w:rFonts w:eastAsia="Times New Roman"/>
          <w:color w:val="000000"/>
          <w:spacing w:val="1"/>
        </w:rPr>
        <w:t>Опишите устройство и рабочий процесс фронтального автопогруз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чика.</w:t>
      </w:r>
    </w:p>
    <w:p w:rsidR="00000000" w:rsidRDefault="00AF1AE4" w:rsidP="00773BBC">
      <w:pPr>
        <w:numPr>
          <w:ilvl w:val="0"/>
          <w:numId w:val="33"/>
        </w:numPr>
        <w:shd w:val="clear" w:color="auto" w:fill="FFFFFF"/>
        <w:tabs>
          <w:tab w:val="left" w:pos="480"/>
        </w:tabs>
        <w:spacing w:line="206" w:lineRule="exact"/>
        <w:ind w:left="278"/>
        <w:rPr>
          <w:color w:val="000000"/>
          <w:spacing w:val="-9"/>
        </w:rPr>
      </w:pPr>
      <w:r>
        <w:rPr>
          <w:rFonts w:eastAsia="Times New Roman"/>
          <w:color w:val="000000"/>
          <w:spacing w:val="3"/>
        </w:rPr>
        <w:t>Что такое кран-манипулятор? Каково его назначение?</w:t>
      </w:r>
    </w:p>
    <w:p w:rsidR="00000000" w:rsidRDefault="00AF1AE4" w:rsidP="00773BBC">
      <w:pPr>
        <w:numPr>
          <w:ilvl w:val="0"/>
          <w:numId w:val="33"/>
        </w:numPr>
        <w:shd w:val="clear" w:color="auto" w:fill="FFFFFF"/>
        <w:tabs>
          <w:tab w:val="left" w:pos="480"/>
        </w:tabs>
        <w:spacing w:line="206" w:lineRule="exact"/>
        <w:ind w:left="278"/>
        <w:rPr>
          <w:color w:val="000000"/>
          <w:spacing w:val="-13"/>
        </w:rPr>
      </w:pPr>
      <w:r>
        <w:rPr>
          <w:rFonts w:eastAsia="Times New Roman"/>
          <w:color w:val="000000"/>
          <w:spacing w:val="2"/>
        </w:rPr>
        <w:t>Какие машины используют для погрузки сыпучих материал</w:t>
      </w:r>
      <w:r>
        <w:rPr>
          <w:rFonts w:eastAsia="Times New Roman"/>
          <w:color w:val="000000"/>
          <w:spacing w:val="2"/>
        </w:rPr>
        <w:t>ов?</w:t>
      </w:r>
    </w:p>
    <w:p w:rsidR="00000000" w:rsidRDefault="00AF1AE4" w:rsidP="00773BBC">
      <w:pPr>
        <w:numPr>
          <w:ilvl w:val="0"/>
          <w:numId w:val="33"/>
        </w:numPr>
        <w:shd w:val="clear" w:color="auto" w:fill="FFFFFF"/>
        <w:tabs>
          <w:tab w:val="left" w:pos="480"/>
        </w:tabs>
        <w:spacing w:line="206" w:lineRule="exact"/>
        <w:ind w:firstLine="278"/>
        <w:rPr>
          <w:color w:val="000000"/>
          <w:spacing w:val="-10"/>
        </w:rPr>
      </w:pPr>
      <w:r>
        <w:rPr>
          <w:rFonts w:eastAsia="Times New Roman"/>
          <w:color w:val="000000"/>
          <w:spacing w:val="1"/>
        </w:rPr>
        <w:t>Для чего предназначены одноковшовые погрузчики? Приведите их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краткую классификацию.</w:t>
      </w:r>
    </w:p>
    <w:p w:rsidR="00000000" w:rsidRDefault="00AF1AE4" w:rsidP="00773BBC">
      <w:pPr>
        <w:numPr>
          <w:ilvl w:val="0"/>
          <w:numId w:val="33"/>
        </w:numPr>
        <w:shd w:val="clear" w:color="auto" w:fill="FFFFFF"/>
        <w:tabs>
          <w:tab w:val="left" w:pos="480"/>
        </w:tabs>
        <w:spacing w:line="206" w:lineRule="exact"/>
        <w:ind w:firstLine="278"/>
        <w:rPr>
          <w:color w:val="000000"/>
          <w:spacing w:val="-10"/>
        </w:rPr>
      </w:pPr>
      <w:r>
        <w:rPr>
          <w:rFonts w:eastAsia="Times New Roman"/>
          <w:color w:val="000000"/>
        </w:rPr>
        <w:t>Опишите устройство и рабочий процесс фронтальных погрузчиков.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4"/>
        </w:rPr>
        <w:t>Приведите их основные параметры. Перечислите виды сменного и на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весного оборудования фронтальны</w:t>
      </w:r>
      <w:r>
        <w:rPr>
          <w:rFonts w:eastAsia="Times New Roman"/>
          <w:color w:val="000000"/>
          <w:spacing w:val="2"/>
        </w:rPr>
        <w:t>х погрузчиков.</w:t>
      </w:r>
    </w:p>
    <w:p w:rsidR="00000000" w:rsidRDefault="00AF1AE4" w:rsidP="00773BBC">
      <w:pPr>
        <w:numPr>
          <w:ilvl w:val="0"/>
          <w:numId w:val="33"/>
        </w:numPr>
        <w:shd w:val="clear" w:color="auto" w:fill="FFFFFF"/>
        <w:tabs>
          <w:tab w:val="left" w:pos="480"/>
        </w:tabs>
        <w:spacing w:line="206" w:lineRule="exact"/>
        <w:ind w:firstLine="278"/>
        <w:rPr>
          <w:color w:val="000000"/>
          <w:spacing w:val="-15"/>
        </w:rPr>
      </w:pPr>
      <w:r>
        <w:rPr>
          <w:rFonts w:eastAsia="Times New Roman"/>
          <w:color w:val="000000"/>
          <w:spacing w:val="-3"/>
        </w:rPr>
        <w:t>Как определяют производительность одноковшовых погрузчиков при</w:t>
      </w:r>
      <w:r>
        <w:rPr>
          <w:rFonts w:eastAsia="Times New Roman"/>
          <w:color w:val="000000"/>
          <w:spacing w:val="-3"/>
        </w:rPr>
        <w:br/>
      </w:r>
      <w:r>
        <w:rPr>
          <w:rFonts w:eastAsia="Times New Roman"/>
          <w:color w:val="000000"/>
          <w:spacing w:val="3"/>
        </w:rPr>
        <w:t>работе с сыпучими и штучными грузами?</w:t>
      </w:r>
    </w:p>
    <w:p w:rsidR="00000000" w:rsidRDefault="00AF1AE4" w:rsidP="00773BBC">
      <w:pPr>
        <w:numPr>
          <w:ilvl w:val="0"/>
          <w:numId w:val="33"/>
        </w:numPr>
        <w:shd w:val="clear" w:color="auto" w:fill="FFFFFF"/>
        <w:tabs>
          <w:tab w:val="left" w:pos="480"/>
        </w:tabs>
        <w:spacing w:line="206" w:lineRule="exact"/>
        <w:ind w:firstLine="278"/>
        <w:rPr>
          <w:color w:val="000000"/>
          <w:spacing w:val="-9"/>
        </w:rPr>
      </w:pPr>
      <w:r>
        <w:rPr>
          <w:rFonts w:eastAsia="Times New Roman"/>
          <w:color w:val="000000"/>
          <w:spacing w:val="4"/>
        </w:rPr>
        <w:t>Какова структура погрузочной машины непрерывного действия?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Опишите назначение, устройство и рабочие процессы передвижных лен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точн</w:t>
      </w:r>
      <w:r>
        <w:rPr>
          <w:rFonts w:eastAsia="Times New Roman"/>
          <w:color w:val="000000"/>
          <w:spacing w:val="4"/>
        </w:rPr>
        <w:t>ых конвейеров, погрузочных машин с винтовым и черпаковым за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  <w:t>грузочными устройствами, с загребающими лапами.</w:t>
      </w:r>
    </w:p>
    <w:p w:rsidR="00000000" w:rsidRDefault="00AF1AE4" w:rsidP="00773BBC">
      <w:pPr>
        <w:numPr>
          <w:ilvl w:val="0"/>
          <w:numId w:val="33"/>
        </w:numPr>
        <w:shd w:val="clear" w:color="auto" w:fill="FFFFFF"/>
        <w:tabs>
          <w:tab w:val="left" w:pos="480"/>
        </w:tabs>
        <w:spacing w:line="206" w:lineRule="exact"/>
        <w:ind w:firstLine="278"/>
        <w:rPr>
          <w:color w:val="000000"/>
          <w:spacing w:val="-9"/>
        </w:rPr>
        <w:sectPr w:rsidR="00000000">
          <w:pgSz w:w="11909" w:h="16834"/>
          <w:pgMar w:top="1440" w:right="2137" w:bottom="720" w:left="339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07" w:lineRule="exact"/>
        <w:ind w:left="1934" w:hanging="1680"/>
      </w:pPr>
      <w:r>
        <w:rPr>
          <w:rFonts w:eastAsia="Times New Roman"/>
          <w:b/>
          <w:bCs/>
          <w:color w:val="000000"/>
          <w:spacing w:val="11"/>
          <w:sz w:val="24"/>
          <w:szCs w:val="24"/>
        </w:rPr>
        <w:lastRenderedPageBreak/>
        <w:t>Глава 13. МАШИНЫ ДЛЯ ЗЕМЛЯНЫХ РАБОТ: ОБЩИЕ СВЕДЕНИЯ</w:t>
      </w:r>
    </w:p>
    <w:p w:rsidR="00000000" w:rsidRDefault="00AF1AE4">
      <w:pPr>
        <w:shd w:val="clear" w:color="auto" w:fill="FFFFFF"/>
        <w:spacing w:before="331"/>
        <w:ind w:left="1325"/>
      </w:pPr>
      <w:r>
        <w:rPr>
          <w:b/>
          <w:bCs/>
          <w:color w:val="000000"/>
          <w:spacing w:val="4"/>
          <w:sz w:val="24"/>
          <w:szCs w:val="24"/>
        </w:rPr>
        <w:t xml:space="preserve">13.1. 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Виды земляных сооружений</w:t>
      </w:r>
    </w:p>
    <w:p w:rsidR="00000000" w:rsidRDefault="00AF1AE4">
      <w:pPr>
        <w:shd w:val="clear" w:color="auto" w:fill="FFFFFF"/>
        <w:spacing w:before="173" w:line="226" w:lineRule="exact"/>
        <w:ind w:firstLine="278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Земляными сооружениями </w:t>
      </w:r>
      <w:r>
        <w:rPr>
          <w:rFonts w:eastAsia="Times New Roman"/>
          <w:color w:val="000000"/>
          <w:spacing w:val="-1"/>
          <w:sz w:val="22"/>
          <w:szCs w:val="22"/>
        </w:rPr>
        <w:t>называют устройств</w:t>
      </w:r>
      <w:r>
        <w:rPr>
          <w:rFonts w:eastAsia="Times New Roman"/>
          <w:color w:val="000000"/>
          <w:spacing w:val="-1"/>
          <w:sz w:val="22"/>
          <w:szCs w:val="22"/>
        </w:rPr>
        <w:t>а в грунте, полу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ченные в результате его удаления за пределы сооружения, или из грунта, внесенного в сооружение извне. Первые называют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выем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ками, </w:t>
      </w:r>
      <w:r>
        <w:rPr>
          <w:rFonts w:eastAsia="Times New Roman"/>
          <w:color w:val="000000"/>
          <w:sz w:val="22"/>
          <w:szCs w:val="22"/>
        </w:rPr>
        <w:t xml:space="preserve">а вторые —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насыпями. </w:t>
      </w:r>
      <w:r>
        <w:rPr>
          <w:rFonts w:eastAsia="Times New Roman"/>
          <w:color w:val="000000"/>
          <w:sz w:val="22"/>
          <w:szCs w:val="22"/>
        </w:rPr>
        <w:t xml:space="preserve">В зависимости от формы и размеров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выемок различают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котлованы, траншеи, канавы, кюветы, ка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на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лы, ямы, скважины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шпуры. </w:t>
      </w:r>
      <w:r>
        <w:rPr>
          <w:rFonts w:eastAsia="Times New Roman"/>
          <w:color w:val="000000"/>
          <w:spacing w:val="1"/>
          <w:sz w:val="22"/>
          <w:szCs w:val="22"/>
        </w:rPr>
        <w:t>Котлованы и ямы имеют соизмери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мые размеры во всех трех направлениях. При этом глубина котло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вана обычно меньше, а ямы — больше двух других размеров. Кро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ме того, ямы имеют небольшой объем. Длины траншей, канав, </w:t>
      </w:r>
      <w:r>
        <w:rPr>
          <w:rFonts w:eastAsia="Times New Roman"/>
          <w:color w:val="000000"/>
          <w:spacing w:val="1"/>
          <w:sz w:val="22"/>
          <w:szCs w:val="22"/>
        </w:rPr>
        <w:t>кюветов и кана</w:t>
      </w:r>
      <w:r>
        <w:rPr>
          <w:rFonts w:eastAsia="Times New Roman"/>
          <w:color w:val="000000"/>
          <w:spacing w:val="1"/>
          <w:sz w:val="22"/>
          <w:szCs w:val="22"/>
        </w:rPr>
        <w:t>лов существенно превышают размеры их попереч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ных сечений.</w:t>
      </w:r>
    </w:p>
    <w:p w:rsidR="00000000" w:rsidRDefault="00AF1AE4">
      <w:pPr>
        <w:shd w:val="clear" w:color="auto" w:fill="FFFFFF"/>
        <w:spacing w:line="226" w:lineRule="exact"/>
        <w:ind w:left="5" w:right="14" w:firstLine="302"/>
        <w:jc w:val="both"/>
      </w:pP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Скважины и шпуры </w:t>
      </w:r>
      <w:r>
        <w:rPr>
          <w:rFonts w:eastAsia="Times New Roman"/>
          <w:color w:val="000000"/>
          <w:spacing w:val="-2"/>
          <w:sz w:val="22"/>
          <w:szCs w:val="22"/>
        </w:rPr>
        <w:t>— это закрытые выемки, один размер кото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рых (глубина или длина в зависимости от ориентации выемки </w:t>
      </w:r>
      <w:r>
        <w:rPr>
          <w:rFonts w:eastAsia="Times New Roman"/>
          <w:color w:val="000000"/>
          <w:spacing w:val="3"/>
          <w:sz w:val="22"/>
          <w:szCs w:val="22"/>
        </w:rPr>
        <w:t>относительно открытой поверхности грунта) существенно пре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вышает размеры их попереч</w:t>
      </w:r>
      <w:r>
        <w:rPr>
          <w:rFonts w:eastAsia="Times New Roman"/>
          <w:color w:val="000000"/>
          <w:spacing w:val="1"/>
          <w:sz w:val="22"/>
          <w:szCs w:val="22"/>
        </w:rPr>
        <w:t>ных сечений, весьма узких для шпу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ров. Скважины и шпуры могут быть вертикальными, горизонталь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ными и наклонными.</w:t>
      </w:r>
    </w:p>
    <w:p w:rsidR="00000000" w:rsidRDefault="00AF1AE4">
      <w:pPr>
        <w:shd w:val="clear" w:color="auto" w:fill="FFFFFF"/>
        <w:spacing w:line="226" w:lineRule="exact"/>
        <w:ind w:left="5" w:right="5" w:firstLine="302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При устройстве выемок вынутый из них грунт удаляют за преде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лы рабочей площадки или укладывают рядом в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кавальеры </w:t>
      </w:r>
      <w:r>
        <w:rPr>
          <w:rFonts w:eastAsia="Times New Roman"/>
          <w:color w:val="000000"/>
          <w:spacing w:val="-1"/>
          <w:sz w:val="22"/>
          <w:szCs w:val="22"/>
        </w:rPr>
        <w:t>для его последующего использов</w:t>
      </w:r>
      <w:r>
        <w:rPr>
          <w:rFonts w:eastAsia="Times New Roman"/>
          <w:color w:val="000000"/>
          <w:spacing w:val="-1"/>
          <w:sz w:val="22"/>
          <w:szCs w:val="22"/>
        </w:rPr>
        <w:t>ания при обратной засыпке. При сооруже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нии насыпей фунт доставляют извне или из боковых резервов.</w:t>
      </w:r>
    </w:p>
    <w:p w:rsidR="00000000" w:rsidRDefault="00AF1AE4">
      <w:pPr>
        <w:shd w:val="clear" w:color="auto" w:fill="FFFFFF"/>
        <w:spacing w:line="226" w:lineRule="exact"/>
        <w:ind w:left="5" w:right="5" w:firstLine="293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Различают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временные земляные сооружения </w:t>
      </w:r>
      <w:r>
        <w:rPr>
          <w:rFonts w:eastAsia="Times New Roman"/>
          <w:color w:val="000000"/>
          <w:spacing w:val="-3"/>
          <w:sz w:val="22"/>
          <w:szCs w:val="22"/>
        </w:rPr>
        <w:t>(траншеи для уклад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ки в них подземных коммуникаций и т.п.) 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земляные сооруже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ния длительного пользования </w:t>
      </w:r>
      <w:r>
        <w:rPr>
          <w:rFonts w:eastAsia="Times New Roman"/>
          <w:color w:val="000000"/>
          <w:spacing w:val="1"/>
          <w:sz w:val="22"/>
          <w:szCs w:val="22"/>
        </w:rPr>
        <w:t>(придорожные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кюветы, дорожные </w:t>
      </w:r>
      <w:r>
        <w:rPr>
          <w:rFonts w:eastAsia="Times New Roman"/>
          <w:color w:val="000000"/>
          <w:spacing w:val="4"/>
          <w:sz w:val="22"/>
          <w:szCs w:val="22"/>
        </w:rPr>
        <w:t>насыпи, дамбы, плотины и т.п.). Временные земляные сооруже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ния отрывают на время строительства, например, на время ук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ладки трубопровода и монтажа трубопроводной арматуры, после </w:t>
      </w:r>
      <w:r>
        <w:rPr>
          <w:rFonts w:eastAsia="Times New Roman"/>
          <w:color w:val="000000"/>
          <w:sz w:val="22"/>
          <w:szCs w:val="22"/>
        </w:rPr>
        <w:t>чего исходную земляную поверхность восстанавливают. В зависи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мости от вида и состояния грунта, погодных условий, а также продолжительности существования временных земляных соору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жений, во избежание обрушения, их стенки укрепляют или ос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тавляют без крепления. Боковые откосы земляных сооружений длительного пользовани</w:t>
      </w:r>
      <w:r>
        <w:rPr>
          <w:rFonts w:eastAsia="Times New Roman"/>
          <w:color w:val="000000"/>
          <w:spacing w:val="4"/>
          <w:sz w:val="22"/>
          <w:szCs w:val="22"/>
        </w:rPr>
        <w:t>я обычно укрепляют дерном, деревян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>ными рейками и т.п. Чаще насыпи отсыпают с послойным уп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>лотнением грунта.</w:t>
      </w:r>
    </w:p>
    <w:p w:rsidR="00000000" w:rsidRDefault="00AF1AE4">
      <w:pPr>
        <w:shd w:val="clear" w:color="auto" w:fill="FFFFFF"/>
        <w:spacing w:before="134"/>
        <w:jc w:val="right"/>
      </w:pPr>
      <w:r>
        <w:rPr>
          <w:b/>
          <w:bCs/>
          <w:color w:val="000000"/>
          <w:spacing w:val="1"/>
          <w:sz w:val="16"/>
          <w:szCs w:val="16"/>
          <w:lang w:val="en-US"/>
        </w:rPr>
        <w:t>0V7</w:t>
      </w:r>
    </w:p>
    <w:p w:rsidR="00000000" w:rsidRDefault="00AF1AE4">
      <w:pPr>
        <w:shd w:val="clear" w:color="auto" w:fill="FFFFFF"/>
        <w:spacing w:before="134"/>
        <w:jc w:val="right"/>
        <w:sectPr w:rsidR="00000000">
          <w:pgSz w:w="11909" w:h="16834"/>
          <w:pgMar w:top="1440" w:right="2790" w:bottom="720" w:left="273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 xml:space="preserve">К земляным сооружениям относятся также спланированные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полосы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площадки, </w:t>
      </w:r>
      <w:r>
        <w:rPr>
          <w:rFonts w:eastAsia="Times New Roman"/>
          <w:color w:val="000000"/>
          <w:sz w:val="22"/>
          <w:szCs w:val="22"/>
        </w:rPr>
        <w:t xml:space="preserve">которые могут быть как временными, так и </w:t>
      </w:r>
      <w:r>
        <w:rPr>
          <w:rFonts w:eastAsia="Times New Roman"/>
          <w:color w:val="000000"/>
          <w:spacing w:val="-1"/>
          <w:sz w:val="22"/>
          <w:szCs w:val="22"/>
        </w:rPr>
        <w:t>сооруж</w:t>
      </w:r>
      <w:r>
        <w:rPr>
          <w:rFonts w:eastAsia="Times New Roman"/>
          <w:color w:val="000000"/>
          <w:spacing w:val="-1"/>
          <w:sz w:val="22"/>
          <w:szCs w:val="22"/>
        </w:rPr>
        <w:t>ениями длительного пользования. В зависимости от проект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ного уровня по отношению к исходному рельефу, необходимости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замены естественного грунта доставленным извне эти земляные </w:t>
      </w:r>
      <w:r>
        <w:rPr>
          <w:rFonts w:eastAsia="Times New Roman"/>
          <w:color w:val="000000"/>
          <w:spacing w:val="1"/>
          <w:sz w:val="22"/>
          <w:szCs w:val="22"/>
        </w:rPr>
        <w:t>сооружения могут выполняться по схеме образования выемок или насыпей, а также ко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мбинированным способом: удалением грунта </w:t>
      </w:r>
      <w:r>
        <w:rPr>
          <w:rFonts w:eastAsia="Times New Roman"/>
          <w:color w:val="000000"/>
          <w:spacing w:val="5"/>
          <w:sz w:val="22"/>
          <w:szCs w:val="22"/>
        </w:rPr>
        <w:t>из возвышенностей и засыпкой им впадин.</w:t>
      </w:r>
    </w:p>
    <w:p w:rsidR="00000000" w:rsidRDefault="00AF1AE4">
      <w:pPr>
        <w:shd w:val="clear" w:color="auto" w:fill="FFFFFF"/>
        <w:spacing w:line="226" w:lineRule="exact"/>
        <w:ind w:left="14" w:firstLine="29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Если при образовании выемок выполняются работы только по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отделению части грунта от массива, связанные с разрушением </w:t>
      </w:r>
      <w:r>
        <w:rPr>
          <w:rFonts w:eastAsia="Times New Roman"/>
          <w:color w:val="000000"/>
          <w:spacing w:val="2"/>
          <w:sz w:val="22"/>
          <w:szCs w:val="22"/>
        </w:rPr>
        <w:t>его связности и перемещением, то при сооружении насыпей кро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ме перемещения грунта обычно решается обратная задача — вос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становление прежнего плотного состояния грунта.</w:t>
      </w:r>
    </w:p>
    <w:p w:rsidR="00000000" w:rsidRDefault="00AF1AE4">
      <w:pPr>
        <w:shd w:val="clear" w:color="auto" w:fill="FFFFFF"/>
        <w:spacing w:before="264"/>
        <w:ind w:left="1291"/>
      </w:pPr>
      <w:r>
        <w:rPr>
          <w:b/>
          <w:bCs/>
          <w:color w:val="000000"/>
          <w:spacing w:val="3"/>
          <w:sz w:val="24"/>
          <w:szCs w:val="24"/>
        </w:rPr>
        <w:t xml:space="preserve">13.2. 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Способы разработки грунтов</w:t>
      </w:r>
    </w:p>
    <w:p w:rsidR="00000000" w:rsidRDefault="00AF1AE4">
      <w:pPr>
        <w:shd w:val="clear" w:color="auto" w:fill="FFFFFF"/>
        <w:spacing w:before="168" w:line="226" w:lineRule="exact"/>
        <w:ind w:left="14" w:right="10" w:firstLine="293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>Наиболее энергоемкой из всех операций по устройству вы</w:t>
      </w:r>
      <w:r>
        <w:rPr>
          <w:rFonts w:eastAsia="Times New Roman"/>
          <w:color w:val="000000"/>
          <w:spacing w:val="5"/>
          <w:sz w:val="22"/>
          <w:szCs w:val="22"/>
        </w:rPr>
        <w:softHyphen/>
        <w:t>емок является отделение грунта от массива (разрушение грун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та), в связи с чем способы разработки грунтов различаются по способам их разрушения, характеризуемым видом энергетичес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кого воздействия.</w:t>
      </w:r>
    </w:p>
    <w:p w:rsidR="00000000" w:rsidRDefault="00AF1AE4">
      <w:pPr>
        <w:shd w:val="clear" w:color="auto" w:fill="FFFFFF"/>
        <w:spacing w:line="226" w:lineRule="exact"/>
        <w:ind w:right="14" w:firstLine="274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Механическое разрушение </w:t>
      </w:r>
      <w:r>
        <w:rPr>
          <w:rFonts w:eastAsia="Times New Roman"/>
          <w:color w:val="000000"/>
          <w:spacing w:val="-1"/>
          <w:sz w:val="22"/>
          <w:szCs w:val="22"/>
        </w:rPr>
        <w:t>грунтов нашло наибольшее приме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нение в строительстве. Оно основано на сосредоточенном кон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тактн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ом силовом воздействии рабочего органа машины на грунт,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называемым также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резанием. </w:t>
      </w:r>
      <w:r>
        <w:rPr>
          <w:rFonts w:eastAsia="Times New Roman"/>
          <w:color w:val="000000"/>
          <w:spacing w:val="1"/>
          <w:sz w:val="22"/>
          <w:szCs w:val="22"/>
        </w:rPr>
        <w:t>Для реализации этого способа рабо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чие органы грунторазрабатывающих машин оснащают клинооб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разными режущими инструментами, перемещаемыми относитель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но грунтового массива. В з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ависимости от скорости и характера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воздействия режущего инструмента различают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статическое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ди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намическое </w:t>
      </w:r>
      <w:r>
        <w:rPr>
          <w:rFonts w:eastAsia="Times New Roman"/>
          <w:color w:val="000000"/>
          <w:sz w:val="22"/>
          <w:szCs w:val="22"/>
        </w:rPr>
        <w:t>разрушение грунтов. При статическом разрушении ре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жущий инструмент движется равномерно или с незначительны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ми ускорениями при скорости до 2... 2,5 м/с</w:t>
      </w:r>
      <w:r>
        <w:rPr>
          <w:rFonts w:eastAsia="Times New Roman"/>
          <w:color w:val="000000"/>
          <w:spacing w:val="3"/>
          <w:sz w:val="22"/>
          <w:szCs w:val="22"/>
        </w:rPr>
        <w:t>. Этот способ приме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няется как основной при разработке грунтов экскаваторами, зем-</w:t>
      </w:r>
      <w:r>
        <w:rPr>
          <w:rFonts w:eastAsia="Times New Roman"/>
          <w:color w:val="000000"/>
          <w:spacing w:val="5"/>
          <w:sz w:val="22"/>
          <w:szCs w:val="22"/>
        </w:rPr>
        <w:t>леройно-транспортными машинами, рыхлителями и буровыми машинами вращательного действия. В машинах, разрабатыва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ющих прочные скальные породы, реализуется как статический, так </w:t>
      </w:r>
      <w:r>
        <w:rPr>
          <w:rFonts w:eastAsia="Times New Roman"/>
          <w:color w:val="000000"/>
          <w:spacing w:val="4"/>
          <w:sz w:val="22"/>
          <w:szCs w:val="22"/>
        </w:rPr>
        <w:t>и динамический способы их разрушения, в частности, удар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>ный. Известны также вибрационный и виброударный способы, которые пока еще не получили широкого промышленного при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менения. Энергоемкость механического разрушения песчаных и глинистых грунтов в зависимо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сти от их крепости и конструкции </w:t>
      </w:r>
      <w:r>
        <w:rPr>
          <w:rFonts w:eastAsia="Times New Roman"/>
          <w:color w:val="000000"/>
          <w:sz w:val="22"/>
          <w:szCs w:val="22"/>
        </w:rPr>
        <w:t>режущих инструментов составляет 0,05 ...0,5 (кВтч)/м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>. Этим спо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собом выполняют до 85 % всего объема земляных работ в строи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тельстве.</w:t>
      </w:r>
    </w:p>
    <w:p w:rsidR="00000000" w:rsidRDefault="00AF1AE4">
      <w:pPr>
        <w:shd w:val="clear" w:color="auto" w:fill="FFFFFF"/>
        <w:spacing w:line="226" w:lineRule="exact"/>
        <w:ind w:left="19" w:right="10" w:firstLine="298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Рабочий процесс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машины для механической разработки грунта </w:t>
      </w:r>
      <w:r>
        <w:rPr>
          <w:rFonts w:eastAsia="Times New Roman"/>
          <w:color w:val="000000"/>
          <w:spacing w:val="5"/>
          <w:sz w:val="22"/>
          <w:szCs w:val="22"/>
        </w:rPr>
        <w:t>может состоять только из операц</w:t>
      </w:r>
      <w:r>
        <w:rPr>
          <w:rFonts w:eastAsia="Times New Roman"/>
          <w:color w:val="000000"/>
          <w:spacing w:val="5"/>
          <w:sz w:val="22"/>
          <w:szCs w:val="22"/>
        </w:rPr>
        <w:t>ии разрушения фунта, как, на-</w:t>
      </w:r>
    </w:p>
    <w:p w:rsidR="00000000" w:rsidRDefault="00AF1AE4">
      <w:pPr>
        <w:shd w:val="clear" w:color="auto" w:fill="FFFFFF"/>
        <w:spacing w:line="226" w:lineRule="exact"/>
        <w:ind w:left="19" w:right="10" w:firstLine="298"/>
        <w:jc w:val="both"/>
        <w:sectPr w:rsidR="00000000">
          <w:pgSz w:w="11909" w:h="16834"/>
          <w:pgMar w:top="1440" w:right="2130" w:bottom="720" w:left="339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>пример, у рыхлителя при разрушении прочных грунтов, или вклю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чать эту операцию как составную часть рабочего процесса. В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следнем случае одновременно с отделением от массива грунт </w:t>
      </w:r>
      <w:r>
        <w:rPr>
          <w:rFonts w:eastAsia="Times New Roman"/>
          <w:color w:val="000000"/>
          <w:spacing w:val="1"/>
          <w:sz w:val="22"/>
          <w:szCs w:val="22"/>
        </w:rPr>
        <w:t>захватывается ковшовым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рабочим органом или накапливается пе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ред ним — при отвальном рабочем органе, например, при раз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работке бульдозером, автогрейдером. Перемещение грунта ков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шовым или отвальным рабочим органом также является состав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ной частью рабочего цикла машины, а отсыпка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грунта, выпол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>няемая в конце этой операции, заключается в целенаправлен</w:t>
      </w:r>
      <w:r>
        <w:rPr>
          <w:rFonts w:eastAsia="Times New Roman"/>
          <w:color w:val="000000"/>
          <w:spacing w:val="7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ной его выгрузке из рабочего органа. Для увеличения дальности </w:t>
      </w:r>
      <w:r>
        <w:rPr>
          <w:rFonts w:eastAsia="Times New Roman"/>
          <w:color w:val="000000"/>
          <w:spacing w:val="4"/>
          <w:sz w:val="22"/>
          <w:szCs w:val="22"/>
        </w:rPr>
        <w:t>перемещения грунта некоторые машины оборудуют специаль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ными транспортирующими устройствами, как например, экска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ваторы не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прерывного действия. С той же целью такие машины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как скреперы после отделения грунта от массива и заполнения </w:t>
      </w:r>
      <w:r>
        <w:rPr>
          <w:rFonts w:eastAsia="Times New Roman"/>
          <w:color w:val="000000"/>
          <w:spacing w:val="3"/>
          <w:sz w:val="22"/>
          <w:szCs w:val="22"/>
        </w:rPr>
        <w:t>им ковша перевозят грунт к месту отсыпки на значительные рас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стояния собственным ходом. При экскаваторной разработке для </w:t>
      </w:r>
      <w:r>
        <w:rPr>
          <w:rFonts w:eastAsia="Times New Roman"/>
          <w:color w:val="000000"/>
          <w:spacing w:val="3"/>
          <w:sz w:val="22"/>
          <w:szCs w:val="22"/>
        </w:rPr>
        <w:t>перевозки грунта использую</w:t>
      </w:r>
      <w:r>
        <w:rPr>
          <w:rFonts w:eastAsia="Times New Roman"/>
          <w:color w:val="000000"/>
          <w:spacing w:val="3"/>
          <w:sz w:val="22"/>
          <w:szCs w:val="22"/>
        </w:rPr>
        <w:t>т специальные транспортные маши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 — землевозы, а также автосамосвалы, железнодорожные плат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формы или баржи.</w:t>
      </w:r>
    </w:p>
    <w:p w:rsidR="00000000" w:rsidRDefault="00AF1AE4">
      <w:pPr>
        <w:shd w:val="clear" w:color="auto" w:fill="FFFFFF"/>
        <w:spacing w:line="226" w:lineRule="exact"/>
        <w:ind w:left="5" w:right="24" w:firstLine="278"/>
        <w:jc w:val="both"/>
      </w:pPr>
      <w:r>
        <w:rPr>
          <w:rFonts w:eastAsia="Times New Roman"/>
          <w:color w:val="000000"/>
          <w:sz w:val="22"/>
          <w:szCs w:val="22"/>
        </w:rPr>
        <w:t xml:space="preserve">Для интенсификации разрушения грунта используют </w:t>
      </w:r>
      <w:r>
        <w:rPr>
          <w:rFonts w:eastAsia="Times New Roman"/>
          <w:b/>
          <w:bCs/>
          <w:color w:val="000000"/>
          <w:sz w:val="22"/>
          <w:szCs w:val="22"/>
        </w:rPr>
        <w:t>комбини</w:t>
      </w:r>
      <w:r>
        <w:rPr>
          <w:rFonts w:eastAsia="Times New Roman"/>
          <w:b/>
          <w:bCs/>
          <w:color w:val="000000"/>
          <w:sz w:val="22"/>
          <w:szCs w:val="22"/>
        </w:rPr>
        <w:softHyphen/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рованные способы.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Например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газомеханический способ </w:t>
      </w:r>
      <w:r>
        <w:rPr>
          <w:rFonts w:eastAsia="Times New Roman"/>
          <w:color w:val="000000"/>
          <w:spacing w:val="-4"/>
          <w:sz w:val="22"/>
          <w:szCs w:val="22"/>
        </w:rPr>
        <w:t>обеспечива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ет импульсную подачу газов по</w:t>
      </w:r>
      <w:r>
        <w:rPr>
          <w:rFonts w:eastAsia="Times New Roman"/>
          <w:color w:val="000000"/>
          <w:spacing w:val="1"/>
          <w:sz w:val="22"/>
          <w:szCs w:val="22"/>
        </w:rPr>
        <w:t>д давлением в отверстия на земле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ройном рабочем органе. Выходящие через отверстия газы разрых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ляют грунт, уменьшая этим сопротивление перемещению рабо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чего органа.</w:t>
      </w:r>
    </w:p>
    <w:p w:rsidR="00000000" w:rsidRDefault="00AF1AE4">
      <w:pPr>
        <w:shd w:val="clear" w:color="auto" w:fill="FFFFFF"/>
        <w:spacing w:line="226" w:lineRule="exact"/>
        <w:ind w:left="5" w:right="29" w:firstLine="29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Сопротивляемость разрушению водонасыщенных мерзлых грун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тов может быть понижена путем ввода </w:t>
      </w:r>
      <w:r>
        <w:rPr>
          <w:rFonts w:eastAsia="Times New Roman"/>
          <w:color w:val="000000"/>
          <w:spacing w:val="1"/>
          <w:sz w:val="22"/>
          <w:szCs w:val="22"/>
        </w:rPr>
        <w:t>в них химических реаген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тов с пониженной температурой замерзания (хлористого натрия, </w:t>
      </w:r>
      <w:r>
        <w:rPr>
          <w:rFonts w:eastAsia="Times New Roman"/>
          <w:color w:val="000000"/>
          <w:spacing w:val="4"/>
          <w:sz w:val="22"/>
          <w:szCs w:val="22"/>
        </w:rPr>
        <w:t>хлористого калия и др.).</w:t>
      </w:r>
    </w:p>
    <w:p w:rsidR="00000000" w:rsidRDefault="00AF1AE4">
      <w:pPr>
        <w:shd w:val="clear" w:color="auto" w:fill="FFFFFF"/>
        <w:spacing w:line="226" w:lineRule="exact"/>
        <w:ind w:left="5" w:right="1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При устройстве гидротехнических земляных сооружений (пло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тин, дамб), а также в некоторых других случаях на водоемах или </w:t>
      </w:r>
      <w:r>
        <w:rPr>
          <w:rFonts w:eastAsia="Times New Roman"/>
          <w:color w:val="000000"/>
          <w:spacing w:val="-3"/>
          <w:sz w:val="22"/>
          <w:szCs w:val="22"/>
        </w:rPr>
        <w:t>вблизи них широко применяю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т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>гидравлическое разрушение грун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тов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струей воды с использованием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гидромониторов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землесосных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снарядов. </w:t>
      </w:r>
      <w:r>
        <w:rPr>
          <w:rFonts w:eastAsia="Times New Roman"/>
          <w:color w:val="000000"/>
          <w:spacing w:val="-2"/>
          <w:sz w:val="22"/>
          <w:szCs w:val="22"/>
        </w:rPr>
        <w:t>Таким же способом добывают песок, гравий или песчано-</w:t>
      </w:r>
      <w:r>
        <w:rPr>
          <w:rFonts w:eastAsia="Times New Roman"/>
          <w:color w:val="000000"/>
          <w:sz w:val="22"/>
          <w:szCs w:val="22"/>
        </w:rPr>
        <w:t>гравийную смесь для их последующего использования. Энергоем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кость процесса достигает 4 (кВтч)/м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1"/>
          <w:sz w:val="22"/>
          <w:szCs w:val="22"/>
        </w:rPr>
        <w:t xml:space="preserve">, </w:t>
      </w:r>
      <w:r>
        <w:rPr>
          <w:rFonts w:eastAsia="Times New Roman"/>
          <w:color w:val="000000"/>
          <w:spacing w:val="1"/>
          <w:sz w:val="22"/>
          <w:szCs w:val="22"/>
        </w:rPr>
        <w:t>а расход воды до 50...60 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>на 1 м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разработанного грунта. Тем же способом разрабатывают </w:t>
      </w:r>
      <w:r>
        <w:rPr>
          <w:rFonts w:eastAsia="Times New Roman"/>
          <w:color w:val="000000"/>
          <w:spacing w:val="1"/>
          <w:sz w:val="22"/>
          <w:szCs w:val="22"/>
        </w:rPr>
        <w:t>грунты на дне водоемов. Малосвязные грунты при этом разраба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тывают всасыванием без предварительного рыхления, а прочные </w:t>
      </w:r>
      <w:r>
        <w:rPr>
          <w:rFonts w:eastAsia="Times New Roman"/>
          <w:color w:val="000000"/>
          <w:spacing w:val="3"/>
          <w:sz w:val="22"/>
          <w:szCs w:val="22"/>
        </w:rPr>
        <w:t>грунты предварительно разрыхляют фрезами.</w:t>
      </w:r>
    </w:p>
    <w:p w:rsidR="00000000" w:rsidRDefault="00AF1AE4">
      <w:pPr>
        <w:shd w:val="clear" w:color="auto" w:fill="FFFFFF"/>
        <w:spacing w:line="226" w:lineRule="exact"/>
        <w:ind w:left="5" w:right="29" w:firstLine="293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Спосо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б разработки грунтов с использованием напора струи </w:t>
      </w:r>
      <w:r>
        <w:rPr>
          <w:rFonts w:eastAsia="Times New Roman"/>
          <w:color w:val="000000"/>
          <w:sz w:val="22"/>
          <w:szCs w:val="22"/>
        </w:rPr>
        <w:t xml:space="preserve">воды и землесосных снарядов, которым разрабатывают около </w:t>
      </w:r>
      <w:r>
        <w:rPr>
          <w:rFonts w:eastAsia="Times New Roman"/>
          <w:color w:val="000000"/>
          <w:spacing w:val="11"/>
          <w:sz w:val="22"/>
          <w:szCs w:val="22"/>
        </w:rPr>
        <w:t xml:space="preserve">12%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общего объема грунтов в строительстве, называют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гидромехани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>ческим.</w:t>
      </w:r>
    </w:p>
    <w:p w:rsidR="00000000" w:rsidRDefault="00AF1AE4">
      <w:pPr>
        <w:shd w:val="clear" w:color="auto" w:fill="FFFFFF"/>
        <w:spacing w:line="226" w:lineRule="exact"/>
        <w:ind w:right="29" w:firstLine="293"/>
        <w:jc w:val="both"/>
      </w:pPr>
      <w:r>
        <w:rPr>
          <w:rFonts w:eastAsia="Times New Roman"/>
          <w:b/>
          <w:bCs/>
          <w:color w:val="000000"/>
          <w:sz w:val="22"/>
          <w:szCs w:val="22"/>
        </w:rPr>
        <w:t xml:space="preserve">Взрывом </w:t>
      </w:r>
      <w:r>
        <w:rPr>
          <w:rFonts w:eastAsia="Times New Roman"/>
          <w:color w:val="000000"/>
          <w:sz w:val="22"/>
          <w:szCs w:val="22"/>
        </w:rPr>
        <w:t>обычно разрушают крепкие скальные породы и мерз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лые фунты под давлен</w:t>
      </w:r>
      <w:r>
        <w:rPr>
          <w:rFonts w:eastAsia="Times New Roman"/>
          <w:color w:val="000000"/>
          <w:spacing w:val="3"/>
          <w:sz w:val="22"/>
          <w:szCs w:val="22"/>
        </w:rPr>
        <w:t>ием газов, образующихся при воспламене-</w:t>
      </w:r>
    </w:p>
    <w:p w:rsidR="00000000" w:rsidRDefault="00AF1AE4">
      <w:pPr>
        <w:shd w:val="clear" w:color="auto" w:fill="FFFFFF"/>
        <w:spacing w:before="134"/>
        <w:jc w:val="right"/>
      </w:pPr>
      <w:r>
        <w:rPr>
          <w:color w:val="000000"/>
          <w:spacing w:val="-7"/>
        </w:rPr>
        <w:t>259</w:t>
      </w:r>
    </w:p>
    <w:p w:rsidR="00000000" w:rsidRDefault="00AF1AE4">
      <w:pPr>
        <w:shd w:val="clear" w:color="auto" w:fill="FFFFFF"/>
        <w:spacing w:before="134"/>
        <w:jc w:val="right"/>
        <w:sectPr w:rsidR="00000000">
          <w:pgSz w:w="11909" w:h="16834"/>
          <w:pgMar w:top="1440" w:right="2647" w:bottom="720" w:left="285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>нии взрывчатых веществ, которые закладывают в специально про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буренные скважины (шпуры), в прорезные узкие щели или в траншеи.</w:t>
      </w:r>
    </w:p>
    <w:p w:rsidR="00000000" w:rsidRDefault="00AF1AE4">
      <w:pPr>
        <w:shd w:val="clear" w:color="auto" w:fill="FFFFFF"/>
        <w:spacing w:line="226" w:lineRule="exact"/>
        <w:ind w:left="10" w:right="5" w:firstLine="27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Для бурения шпуров применяют машины механического буре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ния, а т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акже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термо-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термопневмобуры.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Щели и траншеи обычно </w:t>
      </w:r>
      <w:r>
        <w:rPr>
          <w:rFonts w:eastAsia="Times New Roman"/>
          <w:color w:val="000000"/>
          <w:sz w:val="22"/>
          <w:szCs w:val="22"/>
        </w:rPr>
        <w:t xml:space="preserve">разрабатывают механическим способом. В термобуре реализуется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термомеханический способ разрушения грунта: </w:t>
      </w:r>
      <w:r>
        <w:rPr>
          <w:rFonts w:eastAsia="Times New Roman"/>
          <w:color w:val="000000"/>
          <w:spacing w:val="-3"/>
          <w:sz w:val="22"/>
          <w:szCs w:val="22"/>
        </w:rPr>
        <w:t>его прогрев высоко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температурной (до 1800...2000°С) газовой струей с последующим </w:t>
      </w:r>
      <w:r>
        <w:rPr>
          <w:rFonts w:eastAsia="Times New Roman"/>
          <w:color w:val="000000"/>
          <w:spacing w:val="1"/>
          <w:sz w:val="22"/>
          <w:szCs w:val="22"/>
        </w:rPr>
        <w:t>разрушением термо</w:t>
      </w:r>
      <w:r>
        <w:rPr>
          <w:rFonts w:eastAsia="Times New Roman"/>
          <w:color w:val="000000"/>
          <w:spacing w:val="1"/>
          <w:sz w:val="22"/>
          <w:szCs w:val="22"/>
        </w:rPr>
        <w:t>ослабленного слоя грунта режущим инстру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ментом. При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термопневматическом бурении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грунт разрушается 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выносится из скважины высокотемпературной газовой струей со </w:t>
      </w:r>
      <w:r>
        <w:rPr>
          <w:rFonts w:eastAsia="Times New Roman"/>
          <w:color w:val="000000"/>
          <w:sz w:val="22"/>
          <w:szCs w:val="22"/>
        </w:rPr>
        <w:t>скоростью до 1400 м/с. Разработка фунтов взрывом наиболее энер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гоемкая, а следовательно, наиболе</w:t>
      </w:r>
      <w:r>
        <w:rPr>
          <w:rFonts w:eastAsia="Times New Roman"/>
          <w:color w:val="000000"/>
          <w:spacing w:val="2"/>
          <w:sz w:val="22"/>
          <w:szCs w:val="22"/>
        </w:rPr>
        <w:t>е дорогая из всех рассмотрен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ных выше способов.</w:t>
      </w:r>
    </w:p>
    <w:p w:rsidR="00000000" w:rsidRDefault="00AF1AE4">
      <w:pPr>
        <w:shd w:val="clear" w:color="auto" w:fill="FFFFFF"/>
        <w:spacing w:line="226" w:lineRule="exact"/>
        <w:ind w:left="5" w:right="19" w:firstLine="27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Для дробления валунов и негабаритных камней, образующих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ся в результате разрушения грунтов взрывом, применяют уста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новки, реализующие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электрогидравлический способ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разрушения </w:t>
      </w:r>
      <w:r>
        <w:rPr>
          <w:rFonts w:eastAsia="Times New Roman"/>
          <w:color w:val="000000"/>
          <w:spacing w:val="1"/>
          <w:sz w:val="22"/>
          <w:szCs w:val="22"/>
        </w:rPr>
        <w:t>грунтов, использующий ударную волн</w:t>
      </w:r>
      <w:r>
        <w:rPr>
          <w:rFonts w:eastAsia="Times New Roman"/>
          <w:color w:val="000000"/>
          <w:spacing w:val="1"/>
          <w:sz w:val="22"/>
          <w:szCs w:val="22"/>
        </w:rPr>
        <w:t>у, которая образуется в ис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кровом разряде в жидкости. При этом полученная в разрядном </w:t>
      </w:r>
      <w:r>
        <w:rPr>
          <w:rFonts w:eastAsia="Times New Roman"/>
          <w:color w:val="000000"/>
          <w:spacing w:val="3"/>
          <w:sz w:val="22"/>
          <w:szCs w:val="22"/>
        </w:rPr>
        <w:t>канале теплота нагревает и испаряет близлежащие слои жидко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сти, образуя парогазовую полость с высоким давлением, воздей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ствующим на грунт.</w:t>
      </w:r>
    </w:p>
    <w:p w:rsidR="00000000" w:rsidRDefault="00AF1AE4">
      <w:pPr>
        <w:shd w:val="clear" w:color="auto" w:fill="FFFFFF"/>
        <w:spacing w:line="226" w:lineRule="exact"/>
        <w:ind w:left="5" w:right="10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Реже применяют 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>физические спосо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бы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разрушения грунтов без </w:t>
      </w:r>
      <w:r>
        <w:rPr>
          <w:rFonts w:eastAsia="Times New Roman"/>
          <w:color w:val="000000"/>
          <w:spacing w:val="2"/>
          <w:sz w:val="22"/>
          <w:szCs w:val="22"/>
        </w:rPr>
        <w:t>комбинирования с другими способами. Они основаны на воздей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ствии на грунт температурных изменений (прожигание прочных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грунтов, оттаивание мерзлых грунтов), токов высокой частоты, </w:t>
      </w:r>
      <w:r>
        <w:rPr>
          <w:rFonts w:eastAsia="Times New Roman"/>
          <w:color w:val="000000"/>
          <w:spacing w:val="2"/>
          <w:sz w:val="22"/>
          <w:szCs w:val="22"/>
        </w:rPr>
        <w:t>ультразвука, электромагнитной энергии, инфракрасног</w:t>
      </w:r>
      <w:r>
        <w:rPr>
          <w:rFonts w:eastAsia="Times New Roman"/>
          <w:color w:val="000000"/>
          <w:spacing w:val="2"/>
          <w:sz w:val="22"/>
          <w:szCs w:val="22"/>
        </w:rPr>
        <w:t>о излуче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ния и т.д.</w:t>
      </w:r>
    </w:p>
    <w:p w:rsidR="00000000" w:rsidRDefault="00AF1AE4">
      <w:pPr>
        <w:shd w:val="clear" w:color="auto" w:fill="FFFFFF"/>
        <w:spacing w:line="226" w:lineRule="exact"/>
        <w:ind w:right="5" w:firstLine="29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Выбор способа разработки зависит, прежде всего, от прочно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сти фунта, в том числе и от сезонной, связанной с его промерза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нием. При правильной организации плановых (не аварийных) работ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можно избежать или свести к минимуму энергетические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другие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затраты, связанные с разработкой мерзлых грунтов, выполняя </w:t>
      </w:r>
      <w:r>
        <w:rPr>
          <w:rFonts w:eastAsia="Times New Roman"/>
          <w:color w:val="000000"/>
          <w:spacing w:val="1"/>
          <w:sz w:val="22"/>
          <w:szCs w:val="22"/>
        </w:rPr>
        <w:t>земляные работы преимущественно до наступления зимы. В стро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ительной практике используют также способы предохранения под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лежащих разработке в зимнее время грунтов от промерзания пу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тем их </w:t>
      </w:r>
      <w:r>
        <w:rPr>
          <w:rFonts w:eastAsia="Times New Roman"/>
          <w:color w:val="000000"/>
          <w:spacing w:val="2"/>
          <w:sz w:val="22"/>
          <w:szCs w:val="22"/>
        </w:rPr>
        <w:t>укрытия специальными матами или подсобными материа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лами (опилками, выпавшим до промерзания грунта снегом, раз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рыхленным слоем грунта и т.п.). Так, в трубопроводном строи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тельстве во избежание обрушения траншеи выкапывают перед </w:t>
      </w:r>
      <w:r>
        <w:rPr>
          <w:rFonts w:eastAsia="Times New Roman"/>
          <w:color w:val="000000"/>
          <w:spacing w:val="1"/>
          <w:sz w:val="22"/>
          <w:szCs w:val="22"/>
        </w:rPr>
        <w:t>укладкой в них труб; подлежащ</w:t>
      </w:r>
      <w:r>
        <w:rPr>
          <w:rFonts w:eastAsia="Times New Roman"/>
          <w:color w:val="000000"/>
          <w:spacing w:val="1"/>
          <w:sz w:val="22"/>
          <w:szCs w:val="22"/>
        </w:rPr>
        <w:t>ие зимней разработке участки вы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капывают до наступления морозов на неполную глубину и тут </w:t>
      </w:r>
      <w:r>
        <w:rPr>
          <w:rFonts w:eastAsia="Times New Roman"/>
          <w:color w:val="000000"/>
          <w:spacing w:val="4"/>
          <w:sz w:val="22"/>
          <w:szCs w:val="22"/>
        </w:rPr>
        <w:t>же их засыпают. Разрыхленный грунт предохраняет нижележа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 xml:space="preserve">щие слои от промерзания и позволяет повторно разрабатывать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траншеи требуемой глубины при низких температурах </w:t>
      </w:r>
      <w:r>
        <w:rPr>
          <w:rFonts w:eastAsia="Times New Roman"/>
          <w:color w:val="000000"/>
          <w:spacing w:val="2"/>
          <w:sz w:val="22"/>
          <w:szCs w:val="22"/>
        </w:rPr>
        <w:t>окружаю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щего воздуха.</w:t>
      </w:r>
    </w:p>
    <w:p w:rsidR="00000000" w:rsidRDefault="00AF1AE4">
      <w:pPr>
        <w:shd w:val="clear" w:color="auto" w:fill="FFFFFF"/>
        <w:spacing w:before="139"/>
        <w:ind w:left="14"/>
      </w:pPr>
      <w:r>
        <w:rPr>
          <w:color w:val="000000"/>
          <w:spacing w:val="-7"/>
        </w:rPr>
        <w:t>260</w:t>
      </w:r>
    </w:p>
    <w:p w:rsidR="00000000" w:rsidRDefault="00AF1AE4">
      <w:pPr>
        <w:shd w:val="clear" w:color="auto" w:fill="FFFFFF"/>
        <w:spacing w:before="139"/>
        <w:ind w:left="14"/>
        <w:sectPr w:rsidR="00000000">
          <w:pgSz w:w="11909" w:h="16834"/>
          <w:pgMar w:top="1440" w:right="2355" w:bottom="720" w:left="316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54" w:lineRule="exact"/>
        <w:ind w:left="2419" w:hanging="1896"/>
      </w:pPr>
      <w:r>
        <w:rPr>
          <w:b/>
          <w:bCs/>
          <w:color w:val="000000"/>
          <w:spacing w:val="1"/>
          <w:sz w:val="24"/>
          <w:szCs w:val="24"/>
        </w:rPr>
        <w:lastRenderedPageBreak/>
        <w:t xml:space="preserve">13.3. 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>Свойства грунтов, влияющие на трудность их разработки</w:t>
      </w:r>
    </w:p>
    <w:p w:rsidR="00000000" w:rsidRDefault="00AF1AE4">
      <w:pPr>
        <w:shd w:val="clear" w:color="auto" w:fill="FFFFFF"/>
        <w:spacing w:before="173" w:line="226" w:lineRule="exact"/>
        <w:ind w:left="29" w:right="10" w:firstLine="288"/>
        <w:jc w:val="both"/>
      </w:pP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Грунтами </w:t>
      </w:r>
      <w:r>
        <w:rPr>
          <w:rFonts w:eastAsia="Times New Roman"/>
          <w:color w:val="000000"/>
          <w:spacing w:val="1"/>
          <w:sz w:val="22"/>
          <w:szCs w:val="22"/>
        </w:rPr>
        <w:t>называют выветрившиеся горные породы, образу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ющие кору земли.</w:t>
      </w:r>
    </w:p>
    <w:p w:rsidR="00000000" w:rsidRDefault="00AF1AE4">
      <w:pPr>
        <w:shd w:val="clear" w:color="auto" w:fill="FFFFFF"/>
        <w:spacing w:line="226" w:lineRule="exact"/>
        <w:ind w:left="14" w:firstLine="293"/>
        <w:jc w:val="both"/>
      </w:pPr>
      <w:r>
        <w:rPr>
          <w:rFonts w:eastAsia="Times New Roman"/>
          <w:color w:val="000000"/>
          <w:spacing w:val="2"/>
        </w:rPr>
        <w:t xml:space="preserve">По </w:t>
      </w:r>
      <w:r>
        <w:rPr>
          <w:rFonts w:eastAsia="Times New Roman"/>
          <w:b/>
          <w:bCs/>
          <w:color w:val="000000"/>
          <w:spacing w:val="2"/>
        </w:rPr>
        <w:t xml:space="preserve">происхождению, состоянию и механической прочности </w:t>
      </w:r>
      <w:r>
        <w:rPr>
          <w:rFonts w:eastAsia="Times New Roman"/>
          <w:color w:val="000000"/>
          <w:spacing w:val="2"/>
        </w:rPr>
        <w:t>разли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чают фунты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скальн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ые </w:t>
      </w:r>
      <w:r>
        <w:rPr>
          <w:rFonts w:eastAsia="Times New Roman"/>
          <w:color w:val="000000"/>
          <w:spacing w:val="-2"/>
          <w:sz w:val="22"/>
          <w:szCs w:val="22"/>
        </w:rPr>
        <w:t>— сцементированные водоустойчивые поро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ды с пределом прочности в водонасыщенном состоянии не менее </w:t>
      </w:r>
      <w:r>
        <w:rPr>
          <w:rFonts w:eastAsia="Times New Roman"/>
          <w:color w:val="000000"/>
          <w:sz w:val="22"/>
          <w:szCs w:val="22"/>
        </w:rPr>
        <w:t xml:space="preserve">5 МПа (граниты, песчаники, известняки и т.п.),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полускальные —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сцементированные горные породы с пределом прочности до 5 МПа </w:t>
      </w:r>
      <w:r>
        <w:rPr>
          <w:rFonts w:eastAsia="Times New Roman"/>
          <w:color w:val="000000"/>
          <w:spacing w:val="1"/>
          <w:sz w:val="22"/>
          <w:szCs w:val="22"/>
        </w:rPr>
        <w:t>(мергели, окаменевшие глины, ги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псоносные конгломераты и т.п.),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крупнообломочные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— куски скальных и полускальных пород,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пес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чаные — </w:t>
      </w:r>
      <w:r>
        <w:rPr>
          <w:rFonts w:eastAsia="Times New Roman"/>
          <w:color w:val="000000"/>
          <w:spacing w:val="1"/>
          <w:sz w:val="22"/>
          <w:szCs w:val="22"/>
        </w:rPr>
        <w:t>состоящие из несцементированных мелких частиц, раз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рушенных горных пород размером 0,05... 2 мм,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глинистые </w:t>
      </w:r>
      <w:r>
        <w:rPr>
          <w:rFonts w:eastAsia="Times New Roman"/>
          <w:color w:val="000000"/>
          <w:spacing w:val="-2"/>
          <w:sz w:val="22"/>
          <w:szCs w:val="22"/>
        </w:rPr>
        <w:t>— с раз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мером частиц менее 0,005 мм.</w:t>
      </w:r>
    </w:p>
    <w:p w:rsidR="00000000" w:rsidRDefault="00AF1AE4">
      <w:pPr>
        <w:shd w:val="clear" w:color="auto" w:fill="FFFFFF"/>
        <w:spacing w:line="226" w:lineRule="exact"/>
        <w:ind w:left="5" w:right="10" w:firstLine="293"/>
        <w:jc w:val="both"/>
      </w:pPr>
      <w:r>
        <w:rPr>
          <w:rFonts w:eastAsia="Times New Roman"/>
          <w:color w:val="000000"/>
          <w:spacing w:val="-6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pacing w:val="-6"/>
          <w:sz w:val="22"/>
          <w:szCs w:val="22"/>
        </w:rPr>
        <w:t>грануломет</w:t>
      </w: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рическому составу, </w:t>
      </w:r>
      <w:r>
        <w:rPr>
          <w:rFonts w:eastAsia="Times New Roman"/>
          <w:color w:val="000000"/>
          <w:spacing w:val="-6"/>
          <w:sz w:val="22"/>
          <w:szCs w:val="22"/>
        </w:rPr>
        <w:t>оцениваемому долевым содер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жанием фракций по массе, различают фунты: глинистые (с разме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рами частиц менее 0,005 мм), пылеватые (0,005...0,05 мм), песча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ные (0,05...2 мм), фавийные (2...20 мм), галечные и щебеночные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(20...200 мм), валуны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камни (более 200 мм). Наиболее часто </w:t>
      </w:r>
      <w:r>
        <w:rPr>
          <w:rFonts w:eastAsia="Times New Roman"/>
          <w:color w:val="000000"/>
          <w:spacing w:val="-1"/>
          <w:sz w:val="22"/>
          <w:szCs w:val="22"/>
        </w:rPr>
        <w:t>встречающиеся в строительной практике фунты различают по про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центному содержанию с них глинистых частиц: глины — не менее </w:t>
      </w:r>
      <w:r>
        <w:rPr>
          <w:rFonts w:eastAsia="Times New Roman"/>
          <w:color w:val="000000"/>
          <w:spacing w:val="-3"/>
          <w:sz w:val="22"/>
          <w:szCs w:val="22"/>
        </w:rPr>
        <w:t>30 %; суглинки — от 10 до 30 %; супеси — от 3 до 10 % с преобла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данием песчаных частиц над пыле</w:t>
      </w:r>
      <w:r>
        <w:rPr>
          <w:rFonts w:eastAsia="Times New Roman"/>
          <w:color w:val="000000"/>
          <w:spacing w:val="3"/>
          <w:sz w:val="22"/>
          <w:szCs w:val="22"/>
        </w:rPr>
        <w:t>видными; пески — менее 3 %.</w:t>
      </w:r>
    </w:p>
    <w:p w:rsidR="00000000" w:rsidRDefault="00AF1AE4">
      <w:pPr>
        <w:shd w:val="clear" w:color="auto" w:fill="FFFFFF"/>
        <w:spacing w:line="226" w:lineRule="exact"/>
        <w:ind w:left="10" w:right="19" w:firstLine="298"/>
        <w:jc w:val="both"/>
      </w:pPr>
      <w:r>
        <w:rPr>
          <w:rFonts w:eastAsia="Times New Roman"/>
          <w:color w:val="000000"/>
          <w:sz w:val="22"/>
          <w:szCs w:val="22"/>
        </w:rPr>
        <w:t>Грунт состоит из твердых частиц, воды и газов (обычно возду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ха), находящихся в его порах.</w:t>
      </w:r>
    </w:p>
    <w:p w:rsidR="00000000" w:rsidRDefault="00AF1AE4">
      <w:pPr>
        <w:shd w:val="clear" w:color="auto" w:fill="FFFFFF"/>
        <w:spacing w:line="226" w:lineRule="exact"/>
        <w:ind w:left="5" w:right="14" w:firstLine="298"/>
        <w:jc w:val="both"/>
      </w:pP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Влажность </w:t>
      </w:r>
      <w:r>
        <w:rPr>
          <w:rFonts w:eastAsia="Times New Roman"/>
          <w:color w:val="000000"/>
          <w:spacing w:val="1"/>
          <w:sz w:val="22"/>
          <w:szCs w:val="22"/>
        </w:rPr>
        <w:t>фунтов оценивают отношением массы воды к мас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се твердых частиц. Она составляет от 1 ...2 % для сухих песков, до 200 % и более дл</w:t>
      </w:r>
      <w:r>
        <w:rPr>
          <w:rFonts w:eastAsia="Times New Roman"/>
          <w:color w:val="000000"/>
          <w:sz w:val="22"/>
          <w:szCs w:val="22"/>
        </w:rPr>
        <w:t>я текучих глин и илов. В некоторых случаях, на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пример, при оценке степени принудительного уплотнения грун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тов, пользуются так называемой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оптимальной влажностью, </w:t>
      </w:r>
      <w:r>
        <w:rPr>
          <w:rFonts w:eastAsia="Times New Roman"/>
          <w:color w:val="000000"/>
          <w:spacing w:val="-1"/>
          <w:sz w:val="22"/>
          <w:szCs w:val="22"/>
        </w:rPr>
        <w:t>кото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рая изменяется от 8... 14% для мелких и пылеватых песков до </w:t>
      </w:r>
      <w:r>
        <w:rPr>
          <w:rFonts w:eastAsia="Times New Roman"/>
          <w:color w:val="000000"/>
          <w:spacing w:val="5"/>
          <w:sz w:val="22"/>
          <w:szCs w:val="22"/>
        </w:rPr>
        <w:t>20...30% для жирных глин.</w:t>
      </w:r>
    </w:p>
    <w:p w:rsidR="00000000" w:rsidRDefault="00AF1AE4">
      <w:pPr>
        <w:shd w:val="clear" w:color="auto" w:fill="FFFFFF"/>
        <w:spacing w:line="226" w:lineRule="exact"/>
        <w:ind w:right="14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При </w:t>
      </w:r>
      <w:r>
        <w:rPr>
          <w:rFonts w:eastAsia="Times New Roman"/>
          <w:color w:val="000000"/>
          <w:spacing w:val="3"/>
          <w:sz w:val="22"/>
          <w:szCs w:val="22"/>
        </w:rPr>
        <w:t>разработке фунты увеличиваются в объеме за счет обра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зования пустот между кусками. Степень такого увеличения объе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ма оценивают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коэффициентом разрыхления,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равным отношению </w:t>
      </w:r>
      <w:r>
        <w:rPr>
          <w:rFonts w:eastAsia="Times New Roman"/>
          <w:color w:val="000000"/>
          <w:spacing w:val="4"/>
          <w:sz w:val="22"/>
          <w:szCs w:val="22"/>
        </w:rPr>
        <w:t>объема определенной массы грунта после разработки к ее объе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му до разработки (табл. 1</w:t>
      </w:r>
      <w:r>
        <w:rPr>
          <w:rFonts w:eastAsia="Times New Roman"/>
          <w:color w:val="000000"/>
          <w:spacing w:val="2"/>
          <w:sz w:val="22"/>
          <w:szCs w:val="22"/>
        </w:rPr>
        <w:t>3.1). Значения коэффициента разрыхле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ния колеблются от 1,08... 1,15 для песков до 1,45...1,6 для мерз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лых грунтов и скальных пород. После укладки грунта в отвалы и </w:t>
      </w:r>
      <w:r>
        <w:rPr>
          <w:rFonts w:eastAsia="Times New Roman"/>
          <w:color w:val="000000"/>
          <w:spacing w:val="3"/>
          <w:sz w:val="22"/>
          <w:szCs w:val="22"/>
        </w:rPr>
        <w:t>естественного или принудительного уплотнения степень их раз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рыхления уменьшается. Ее оценива</w:t>
      </w:r>
      <w:r>
        <w:rPr>
          <w:rFonts w:eastAsia="Times New Roman"/>
          <w:color w:val="000000"/>
          <w:sz w:val="22"/>
          <w:szCs w:val="22"/>
        </w:rPr>
        <w:t xml:space="preserve">ют </w:t>
      </w:r>
      <w:r>
        <w:rPr>
          <w:rFonts w:eastAsia="Times New Roman"/>
          <w:i/>
          <w:iCs/>
          <w:color w:val="000000"/>
          <w:sz w:val="22"/>
          <w:szCs w:val="22"/>
        </w:rPr>
        <w:t>коэффициентом остаточ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ного разрыхления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(от 1,02... 1,05 для песков и суглинков до 1,2... 1,3 </w:t>
      </w:r>
      <w:r>
        <w:rPr>
          <w:rFonts w:eastAsia="Times New Roman"/>
          <w:color w:val="000000"/>
          <w:spacing w:val="4"/>
          <w:sz w:val="22"/>
          <w:szCs w:val="22"/>
        </w:rPr>
        <w:t>для скальных пород).</w:t>
      </w:r>
    </w:p>
    <w:p w:rsidR="00000000" w:rsidRDefault="00AF1AE4">
      <w:pPr>
        <w:shd w:val="clear" w:color="auto" w:fill="FFFFFF"/>
        <w:spacing w:line="226" w:lineRule="exact"/>
        <w:ind w:left="10" w:right="19" w:firstLine="293"/>
        <w:jc w:val="both"/>
      </w:pP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Уплотняемость </w:t>
      </w:r>
      <w:r>
        <w:rPr>
          <w:rFonts w:eastAsia="Times New Roman"/>
          <w:color w:val="000000"/>
          <w:spacing w:val="-2"/>
          <w:sz w:val="22"/>
          <w:szCs w:val="22"/>
        </w:rPr>
        <w:t>грунтов характеризуется увеличением их плот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ности вследствие вытеснения из пор воды и воздуха и компакт-</w:t>
      </w:r>
    </w:p>
    <w:p w:rsidR="00000000" w:rsidRDefault="00AF1AE4">
      <w:pPr>
        <w:shd w:val="clear" w:color="auto" w:fill="FFFFFF"/>
        <w:spacing w:before="125"/>
        <w:jc w:val="right"/>
      </w:pPr>
      <w:r>
        <w:rPr>
          <w:color w:val="000000"/>
          <w:spacing w:val="-24"/>
          <w:sz w:val="22"/>
          <w:szCs w:val="22"/>
        </w:rPr>
        <w:t>261</w:t>
      </w:r>
    </w:p>
    <w:p w:rsidR="00000000" w:rsidRDefault="00AF1AE4">
      <w:pPr>
        <w:shd w:val="clear" w:color="auto" w:fill="FFFFFF"/>
        <w:spacing w:before="125"/>
        <w:jc w:val="right"/>
        <w:sectPr w:rsidR="00000000">
          <w:pgSz w:w="11909" w:h="16834"/>
          <w:pgMar w:top="1440" w:right="2839" w:bottom="720" w:left="268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right="58"/>
        <w:jc w:val="right"/>
      </w:pPr>
      <w:r>
        <w:rPr>
          <w:rFonts w:eastAsia="Times New Roman"/>
          <w:color w:val="000000"/>
          <w:spacing w:val="7"/>
          <w:sz w:val="22"/>
          <w:szCs w:val="22"/>
        </w:rPr>
        <w:lastRenderedPageBreak/>
        <w:t>Таблица 13.1</w:t>
      </w:r>
    </w:p>
    <w:p w:rsidR="00000000" w:rsidRDefault="00AF1AE4">
      <w:pPr>
        <w:shd w:val="clear" w:color="auto" w:fill="FFFFFF"/>
        <w:spacing w:before="48"/>
        <w:ind w:right="58"/>
        <w:jc w:val="center"/>
      </w:pPr>
      <w:r>
        <w:rPr>
          <w:rFonts w:eastAsia="Times New Roman"/>
          <w:color w:val="000000"/>
          <w:spacing w:val="-11"/>
          <w:sz w:val="22"/>
          <w:szCs w:val="22"/>
        </w:rPr>
        <w:t>Характеристики грунтов</w:t>
      </w:r>
    </w:p>
    <w:p w:rsidR="00000000" w:rsidRDefault="00AF1AE4">
      <w:pPr>
        <w:spacing w:after="58" w:line="1" w:lineRule="exact"/>
        <w:rPr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816"/>
        <w:gridCol w:w="1094"/>
        <w:gridCol w:w="979"/>
        <w:gridCol w:w="1075"/>
        <w:gridCol w:w="1066"/>
        <w:gridCol w:w="1046"/>
        <w:gridCol w:w="1075"/>
        <w:gridCol w:w="1075"/>
        <w:gridCol w:w="1066"/>
        <w:gridCol w:w="1162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442"/>
        </w:trPr>
        <w:tc>
          <w:tcPr>
            <w:tcW w:w="816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78" w:lineRule="exact"/>
              <w:ind w:left="53"/>
              <w:jc w:val="center"/>
            </w:pPr>
            <w:r>
              <w:rPr>
                <w:rFonts w:eastAsia="Times New Roman"/>
                <w:color w:val="000000"/>
                <w:spacing w:val="-5"/>
                <w:sz w:val="18"/>
                <w:szCs w:val="18"/>
              </w:rPr>
              <w:t>Катего</w:t>
            </w:r>
            <w:r>
              <w:rPr>
                <w:rFonts w:eastAsia="Times New Roman"/>
                <w:color w:val="000000"/>
                <w:spacing w:val="-5"/>
                <w:sz w:val="18"/>
                <w:szCs w:val="18"/>
              </w:rPr>
              <w:softHyphen/>
            </w:r>
            <w:r>
              <w:rPr>
                <w:rFonts w:eastAsia="Times New Roman"/>
                <w:color w:val="000000"/>
                <w:spacing w:val="-2"/>
                <w:sz w:val="18"/>
                <w:szCs w:val="18"/>
              </w:rPr>
              <w:t xml:space="preserve">рия </w:t>
            </w:r>
            <w:r>
              <w:rPr>
                <w:rFonts w:eastAsia="Times New Roman"/>
                <w:color w:val="000000"/>
                <w:spacing w:val="-6"/>
                <w:sz w:val="18"/>
                <w:szCs w:val="18"/>
              </w:rPr>
              <w:t>грунта</w:t>
            </w:r>
          </w:p>
        </w:tc>
        <w:tc>
          <w:tcPr>
            <w:tcW w:w="1094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eastAsia="Times New Roman"/>
                <w:color w:val="000000"/>
                <w:spacing w:val="-3"/>
                <w:sz w:val="18"/>
                <w:szCs w:val="18"/>
              </w:rPr>
              <w:t>Плотность,</w:t>
            </w:r>
          </w:p>
          <w:p w:rsidR="00000000" w:rsidRDefault="00AF1AE4">
            <w:pPr>
              <w:shd w:val="clear" w:color="auto" w:fill="FFFFFF"/>
              <w:jc w:val="center"/>
            </w:pPr>
            <w:r>
              <w:rPr>
                <w:rFonts w:eastAsia="Times New Roman"/>
                <w:color w:val="000000"/>
                <w:spacing w:val="-5"/>
                <w:sz w:val="18"/>
                <w:szCs w:val="18"/>
              </w:rPr>
              <w:t>кг/м</w:t>
            </w:r>
            <w:r>
              <w:rPr>
                <w:rFonts w:eastAsia="Times New Roman"/>
                <w:color w:val="000000"/>
                <w:spacing w:val="-5"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979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78" w:lineRule="exact"/>
              <w:jc w:val="center"/>
            </w:pPr>
            <w:r>
              <w:rPr>
                <w:rFonts w:eastAsia="Times New Roman"/>
                <w:color w:val="000000"/>
                <w:spacing w:val="-1"/>
                <w:sz w:val="18"/>
                <w:szCs w:val="18"/>
              </w:rPr>
              <w:t xml:space="preserve">Число </w:t>
            </w:r>
            <w:r>
              <w:rPr>
                <w:rFonts w:eastAsia="Times New Roman"/>
                <w:color w:val="000000"/>
                <w:spacing w:val="-2"/>
                <w:sz w:val="18"/>
                <w:szCs w:val="18"/>
              </w:rPr>
              <w:t xml:space="preserve">ударов </w:t>
            </w:r>
            <w:r>
              <w:rPr>
                <w:rFonts w:eastAsia="Times New Roman"/>
                <w:color w:val="000000"/>
                <w:spacing w:val="-4"/>
                <w:sz w:val="18"/>
                <w:szCs w:val="18"/>
              </w:rPr>
              <w:t xml:space="preserve">плотномера </w:t>
            </w:r>
            <w:r>
              <w:rPr>
                <w:rFonts w:eastAsia="Times New Roman"/>
                <w:color w:val="000000"/>
                <w:spacing w:val="5"/>
                <w:sz w:val="18"/>
                <w:szCs w:val="18"/>
              </w:rPr>
              <w:t>ДорНИИ</w:t>
            </w:r>
          </w:p>
        </w:tc>
        <w:tc>
          <w:tcPr>
            <w:tcW w:w="1075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78" w:lineRule="exact"/>
            </w:pPr>
            <w:r>
              <w:rPr>
                <w:rFonts w:eastAsia="Times New Roman"/>
                <w:color w:val="000000"/>
                <w:sz w:val="18"/>
                <w:szCs w:val="18"/>
              </w:rPr>
              <w:t>Коэффици</w:t>
            </w:r>
            <w:r>
              <w:rPr>
                <w:rFonts w:eastAsia="Times New Roman"/>
                <w:color w:val="000000"/>
                <w:sz w:val="18"/>
                <w:szCs w:val="18"/>
              </w:rPr>
              <w:softHyphen/>
            </w:r>
            <w:r>
              <w:rPr>
                <w:rFonts w:eastAsia="Times New Roman"/>
                <w:color w:val="000000"/>
                <w:spacing w:val="-2"/>
                <w:sz w:val="18"/>
                <w:szCs w:val="18"/>
              </w:rPr>
              <w:t xml:space="preserve">ент </w:t>
            </w:r>
            <w:r>
              <w:rPr>
                <w:rFonts w:eastAsia="Times New Roman"/>
                <w:color w:val="000000"/>
                <w:spacing w:val="-3"/>
                <w:sz w:val="18"/>
                <w:szCs w:val="18"/>
              </w:rPr>
              <w:t>разрыхления</w:t>
            </w:r>
          </w:p>
        </w:tc>
        <w:tc>
          <w:tcPr>
            <w:tcW w:w="649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915"/>
            </w:pPr>
            <w:r>
              <w:rPr>
                <w:rFonts w:eastAsia="Times New Roman"/>
                <w:color w:val="000000"/>
                <w:sz w:val="18"/>
                <w:szCs w:val="18"/>
              </w:rPr>
              <w:t>Удельное сопротивление, кПа,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384"/>
        </w:trPr>
        <w:tc>
          <w:tcPr>
            <w:tcW w:w="816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094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979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075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066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eastAsia="Times New Roman"/>
                <w:color w:val="000000"/>
                <w:spacing w:val="-2"/>
                <w:sz w:val="18"/>
                <w:szCs w:val="18"/>
              </w:rPr>
              <w:t>резанию</w:t>
            </w:r>
          </w:p>
        </w:tc>
        <w:tc>
          <w:tcPr>
            <w:tcW w:w="5424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786"/>
            </w:pPr>
            <w:r>
              <w:rPr>
                <w:rFonts w:eastAsia="Times New Roman"/>
                <w:color w:val="000000"/>
                <w:spacing w:val="-2"/>
                <w:sz w:val="18"/>
                <w:szCs w:val="18"/>
              </w:rPr>
              <w:t>копанию при работе: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538"/>
        </w:trPr>
        <w:tc>
          <w:tcPr>
            <w:tcW w:w="816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094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979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075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066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046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78" w:lineRule="exact"/>
              <w:jc w:val="center"/>
            </w:pPr>
            <w:r>
              <w:rPr>
                <w:rFonts w:eastAsia="Times New Roman"/>
                <w:color w:val="000000"/>
                <w:spacing w:val="-1"/>
                <w:sz w:val="18"/>
                <w:szCs w:val="18"/>
              </w:rPr>
              <w:t xml:space="preserve">прямыми </w:t>
            </w:r>
            <w:r>
              <w:rPr>
                <w:rFonts w:eastAsia="Times New Roman"/>
                <w:color w:val="000000"/>
                <w:sz w:val="18"/>
                <w:szCs w:val="18"/>
              </w:rPr>
              <w:t xml:space="preserve">и </w:t>
            </w:r>
            <w:r>
              <w:rPr>
                <w:rFonts w:eastAsia="Times New Roman"/>
                <w:color w:val="000000"/>
                <w:spacing w:val="-5"/>
                <w:sz w:val="18"/>
                <w:szCs w:val="18"/>
              </w:rPr>
              <w:t xml:space="preserve">обратными </w:t>
            </w:r>
            <w:r>
              <w:rPr>
                <w:rFonts w:eastAsia="Times New Roman"/>
                <w:color w:val="000000"/>
                <w:spacing w:val="-2"/>
                <w:sz w:val="18"/>
                <w:szCs w:val="18"/>
              </w:rPr>
              <w:t>лопатами</w:t>
            </w:r>
          </w:p>
        </w:tc>
        <w:tc>
          <w:tcPr>
            <w:tcW w:w="1075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eastAsia="Times New Roman"/>
                <w:color w:val="000000"/>
                <w:spacing w:val="-2"/>
                <w:sz w:val="18"/>
                <w:szCs w:val="18"/>
              </w:rPr>
              <w:t>драглайнами</w:t>
            </w:r>
          </w:p>
        </w:tc>
        <w:tc>
          <w:tcPr>
            <w:tcW w:w="330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82" w:lineRule="exact"/>
              <w:ind w:left="389" w:right="432"/>
            </w:pPr>
            <w:r>
              <w:rPr>
                <w:rFonts w:eastAsia="Times New Roman"/>
                <w:color w:val="000000"/>
                <w:spacing w:val="-1"/>
                <w:sz w:val="18"/>
                <w:szCs w:val="18"/>
              </w:rPr>
              <w:t>экскаваторами непрерывного действия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662"/>
        </w:trPr>
        <w:tc>
          <w:tcPr>
            <w:tcW w:w="816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094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979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075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066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046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075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78" w:lineRule="exact"/>
              <w:jc w:val="center"/>
            </w:pPr>
            <w:r>
              <w:rPr>
                <w:rFonts w:eastAsia="Times New Roman"/>
                <w:color w:val="000000"/>
                <w:spacing w:val="-3"/>
                <w:sz w:val="18"/>
                <w:szCs w:val="18"/>
              </w:rPr>
              <w:t xml:space="preserve">роторными поперечного </w:t>
            </w:r>
            <w:r>
              <w:rPr>
                <w:rFonts w:eastAsia="Times New Roman"/>
                <w:color w:val="000000"/>
                <w:spacing w:val="1"/>
                <w:sz w:val="18"/>
                <w:szCs w:val="18"/>
              </w:rPr>
              <w:t>копания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78" w:lineRule="exact"/>
              <w:jc w:val="center"/>
            </w:pPr>
            <w:r>
              <w:rPr>
                <w:rFonts w:eastAsia="Times New Roman"/>
                <w:color w:val="000000"/>
                <w:sz w:val="18"/>
                <w:szCs w:val="18"/>
              </w:rPr>
              <w:t xml:space="preserve">цепными </w:t>
            </w:r>
            <w:r>
              <w:rPr>
                <w:rFonts w:eastAsia="Times New Roman"/>
                <w:color w:val="000000"/>
                <w:spacing w:val="-4"/>
                <w:sz w:val="18"/>
                <w:szCs w:val="18"/>
              </w:rPr>
              <w:t xml:space="preserve">поперечного </w:t>
            </w:r>
            <w:r>
              <w:rPr>
                <w:rFonts w:eastAsia="Times New Roman"/>
                <w:color w:val="000000"/>
                <w:spacing w:val="1"/>
                <w:sz w:val="18"/>
                <w:szCs w:val="18"/>
              </w:rPr>
              <w:t>копания</w:t>
            </w:r>
          </w:p>
        </w:tc>
        <w:tc>
          <w:tcPr>
            <w:tcW w:w="11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eastAsia="Times New Roman"/>
                <w:color w:val="000000"/>
                <w:spacing w:val="-6"/>
                <w:sz w:val="18"/>
                <w:szCs w:val="18"/>
              </w:rPr>
              <w:t>траншейными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451"/>
        </w:trPr>
        <w:tc>
          <w:tcPr>
            <w:tcW w:w="8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lang w:val="en-US"/>
              </w:rPr>
              <w:t>I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6"/>
                <w:sz w:val="18"/>
                <w:szCs w:val="18"/>
              </w:rPr>
              <w:t>1200...1500</w:t>
            </w:r>
          </w:p>
        </w:tc>
        <w:tc>
          <w:tcPr>
            <w:tcW w:w="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</w:rPr>
              <w:t>1...4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24"/>
            </w:pPr>
            <w:r>
              <w:rPr>
                <w:color w:val="000000"/>
                <w:spacing w:val="-1"/>
              </w:rPr>
              <w:t>1,08...1,17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7"/>
                <w:sz w:val="18"/>
                <w:szCs w:val="18"/>
              </w:rPr>
              <w:t>12...65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6"/>
                <w:sz w:val="18"/>
                <w:szCs w:val="18"/>
              </w:rPr>
              <w:t>18...80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58"/>
            </w:pPr>
            <w:r>
              <w:rPr>
                <w:color w:val="000000"/>
                <w:spacing w:val="8"/>
                <w:sz w:val="18"/>
                <w:szCs w:val="18"/>
              </w:rPr>
              <w:t>30...120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44"/>
            </w:pPr>
            <w:r>
              <w:rPr>
                <w:color w:val="000000"/>
                <w:spacing w:val="10"/>
                <w:sz w:val="18"/>
                <w:szCs w:val="18"/>
              </w:rPr>
              <w:t>40...130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54"/>
            </w:pPr>
            <w:r>
              <w:rPr>
                <w:color w:val="000000"/>
                <w:spacing w:val="7"/>
                <w:sz w:val="18"/>
                <w:szCs w:val="18"/>
              </w:rPr>
              <w:t>50...180</w:t>
            </w:r>
          </w:p>
        </w:tc>
        <w:tc>
          <w:tcPr>
            <w:tcW w:w="11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82"/>
            </w:pPr>
            <w:r>
              <w:rPr>
                <w:color w:val="000000"/>
                <w:spacing w:val="9"/>
                <w:sz w:val="18"/>
                <w:szCs w:val="18"/>
              </w:rPr>
              <w:t>70...230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451"/>
        </w:trPr>
        <w:tc>
          <w:tcPr>
            <w:tcW w:w="8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lang w:val="en-US"/>
              </w:rPr>
              <w:t>II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1"/>
                <w:sz w:val="18"/>
                <w:szCs w:val="18"/>
              </w:rPr>
              <w:t>1400... 1900</w:t>
            </w:r>
          </w:p>
        </w:tc>
        <w:tc>
          <w:tcPr>
            <w:tcW w:w="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5"/>
              </w:rPr>
              <w:t>5...8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9"/>
            </w:pPr>
            <w:r>
              <w:rPr>
                <w:color w:val="000000"/>
              </w:rPr>
              <w:t>1,14...1,28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49"/>
            </w:pPr>
            <w:r>
              <w:rPr>
                <w:color w:val="000000"/>
                <w:spacing w:val="10"/>
                <w:sz w:val="18"/>
                <w:szCs w:val="18"/>
              </w:rPr>
              <w:t>58...130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44"/>
            </w:pPr>
            <w:r>
              <w:rPr>
                <w:color w:val="000000"/>
                <w:spacing w:val="2"/>
                <w:sz w:val="18"/>
                <w:szCs w:val="18"/>
              </w:rPr>
              <w:t>70... 180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62"/>
            </w:pPr>
            <w:r>
              <w:rPr>
                <w:color w:val="000000"/>
                <w:spacing w:val="8"/>
                <w:sz w:val="18"/>
                <w:szCs w:val="18"/>
              </w:rPr>
              <w:t>120...250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8"/>
                <w:sz w:val="18"/>
                <w:szCs w:val="18"/>
              </w:rPr>
              <w:t>120...250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7"/>
                <w:sz w:val="18"/>
                <w:szCs w:val="18"/>
              </w:rPr>
              <w:t>150...300</w:t>
            </w:r>
          </w:p>
        </w:tc>
        <w:tc>
          <w:tcPr>
            <w:tcW w:w="11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8"/>
                <w:sz w:val="18"/>
                <w:szCs w:val="18"/>
              </w:rPr>
              <w:t>210...400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442"/>
        </w:trPr>
        <w:tc>
          <w:tcPr>
            <w:tcW w:w="8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lang w:val="en-US"/>
              </w:rPr>
              <w:t>III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1"/>
                <w:sz w:val="18"/>
                <w:szCs w:val="18"/>
              </w:rPr>
              <w:t>1600... 2000</w:t>
            </w:r>
          </w:p>
        </w:tc>
        <w:tc>
          <w:tcPr>
            <w:tcW w:w="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211"/>
            </w:pPr>
            <w:r>
              <w:rPr>
                <w:color w:val="000000"/>
                <w:spacing w:val="3"/>
              </w:rPr>
              <w:t>9...16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0"/>
            </w:pPr>
            <w:r>
              <w:rPr>
                <w:color w:val="000000"/>
              </w:rPr>
              <w:t>1,24...1,3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8"/>
                <w:sz w:val="18"/>
                <w:szCs w:val="18"/>
              </w:rPr>
              <w:t>120...200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7"/>
                <w:sz w:val="18"/>
                <w:szCs w:val="18"/>
              </w:rPr>
              <w:t>160...280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43"/>
            </w:pPr>
            <w:r>
              <w:rPr>
                <w:color w:val="000000"/>
                <w:spacing w:val="3"/>
                <w:sz w:val="18"/>
                <w:szCs w:val="18"/>
              </w:rPr>
              <w:t>220... 400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2"/>
                <w:sz w:val="18"/>
                <w:szCs w:val="18"/>
              </w:rPr>
              <w:t>200... 380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10"/>
                <w:sz w:val="18"/>
                <w:szCs w:val="18"/>
              </w:rPr>
              <w:t>240...450</w:t>
            </w:r>
          </w:p>
        </w:tc>
        <w:tc>
          <w:tcPr>
            <w:tcW w:w="11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8"/>
                <w:sz w:val="18"/>
                <w:szCs w:val="18"/>
              </w:rPr>
              <w:t>380...660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451"/>
        </w:trPr>
        <w:tc>
          <w:tcPr>
            <w:tcW w:w="8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lang w:val="en-US"/>
              </w:rPr>
              <w:t>IV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2"/>
                <w:sz w:val="18"/>
                <w:szCs w:val="18"/>
              </w:rPr>
              <w:t>1900... 2200</w:t>
            </w:r>
          </w:p>
        </w:tc>
        <w:tc>
          <w:tcPr>
            <w:tcW w:w="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</w:rPr>
              <w:t>17...35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4"/>
            </w:pPr>
            <w:r>
              <w:rPr>
                <w:color w:val="000000"/>
                <w:spacing w:val="1"/>
              </w:rPr>
              <w:t>1,26...1,37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1"/>
                <w:sz w:val="18"/>
                <w:szCs w:val="18"/>
              </w:rPr>
              <w:t>180... 300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9"/>
                <w:sz w:val="18"/>
                <w:szCs w:val="18"/>
              </w:rPr>
              <w:t>220...400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43"/>
            </w:pPr>
            <w:r>
              <w:rPr>
                <w:color w:val="000000"/>
                <w:spacing w:val="9"/>
                <w:sz w:val="18"/>
                <w:szCs w:val="18"/>
              </w:rPr>
              <w:t>280...490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9"/>
                <w:sz w:val="18"/>
                <w:szCs w:val="18"/>
              </w:rPr>
              <w:t>300...550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9"/>
                <w:sz w:val="18"/>
                <w:szCs w:val="18"/>
              </w:rPr>
              <w:t>370...650</w:t>
            </w:r>
          </w:p>
        </w:tc>
        <w:tc>
          <w:tcPr>
            <w:tcW w:w="11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8"/>
                <w:sz w:val="18"/>
                <w:szCs w:val="18"/>
              </w:rPr>
              <w:t>650...800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451"/>
        </w:trPr>
        <w:tc>
          <w:tcPr>
            <w:tcW w:w="8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lang w:val="en-US"/>
              </w:rPr>
              <w:t>V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8"/>
                <w:sz w:val="18"/>
                <w:szCs w:val="18"/>
              </w:rPr>
              <w:t>2200...2500</w:t>
            </w:r>
          </w:p>
        </w:tc>
        <w:tc>
          <w:tcPr>
            <w:tcW w:w="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-4"/>
              </w:rPr>
              <w:t>36... 70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15"/>
            </w:pPr>
            <w:r>
              <w:rPr>
                <w:color w:val="000000"/>
                <w:spacing w:val="-4"/>
              </w:rPr>
              <w:t>1,3 ...1,42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1"/>
                <w:sz w:val="18"/>
                <w:szCs w:val="18"/>
              </w:rPr>
              <w:t>280... 500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10"/>
                <w:sz w:val="18"/>
                <w:szCs w:val="18"/>
              </w:rPr>
              <w:t>330...650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38"/>
            </w:pPr>
            <w:r>
              <w:rPr>
                <w:color w:val="000000"/>
                <w:spacing w:val="2"/>
                <w:sz w:val="18"/>
                <w:szCs w:val="18"/>
              </w:rPr>
              <w:t>400... 750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9"/>
                <w:sz w:val="18"/>
                <w:szCs w:val="18"/>
              </w:rPr>
              <w:t>520...760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8"/>
                <w:sz w:val="18"/>
                <w:szCs w:val="18"/>
              </w:rPr>
              <w:t>580...850</w:t>
            </w:r>
          </w:p>
        </w:tc>
        <w:tc>
          <w:tcPr>
            <w:tcW w:w="11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5"/>
                <w:sz w:val="18"/>
                <w:szCs w:val="18"/>
              </w:rPr>
              <w:t>700...1200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442"/>
        </w:trPr>
        <w:tc>
          <w:tcPr>
            <w:tcW w:w="8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lang w:val="en-US"/>
              </w:rPr>
              <w:t>VI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8"/>
                <w:sz w:val="18"/>
                <w:szCs w:val="18"/>
              </w:rPr>
              <w:t>2200...2600</w:t>
            </w:r>
          </w:p>
        </w:tc>
        <w:tc>
          <w:tcPr>
            <w:tcW w:w="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20"/>
            </w:pPr>
            <w:r>
              <w:rPr>
                <w:color w:val="000000"/>
                <w:spacing w:val="1"/>
              </w:rPr>
              <w:t>71...140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20"/>
            </w:pPr>
            <w:r>
              <w:rPr>
                <w:color w:val="000000"/>
                <w:spacing w:val="1"/>
              </w:rPr>
              <w:t>1.4...1.45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1"/>
                <w:sz w:val="18"/>
                <w:szCs w:val="18"/>
              </w:rPr>
              <w:t>400... 800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11"/>
                <w:sz w:val="18"/>
                <w:szCs w:val="18"/>
              </w:rPr>
              <w:t>450...950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58"/>
            </w:pPr>
            <w:r>
              <w:rPr>
                <w:color w:val="000000"/>
                <w:spacing w:val="2"/>
                <w:sz w:val="18"/>
                <w:szCs w:val="18"/>
              </w:rPr>
              <w:t>550... 1000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72"/>
            </w:pPr>
            <w:r>
              <w:rPr>
                <w:color w:val="000000"/>
                <w:sz w:val="18"/>
                <w:szCs w:val="18"/>
              </w:rPr>
              <w:t>700... 1200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2"/>
                <w:sz w:val="18"/>
                <w:szCs w:val="18"/>
              </w:rPr>
              <w:t>750... 1500</w:t>
            </w:r>
          </w:p>
        </w:tc>
        <w:tc>
          <w:tcPr>
            <w:tcW w:w="11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1"/>
                <w:sz w:val="18"/>
                <w:szCs w:val="18"/>
              </w:rPr>
              <w:t>1000... 2200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451"/>
        </w:trPr>
        <w:tc>
          <w:tcPr>
            <w:tcW w:w="8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lang w:val="en-US"/>
              </w:rPr>
              <w:t>VII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9"/>
                <w:sz w:val="18"/>
                <w:szCs w:val="18"/>
              </w:rPr>
              <w:t>2300...2600</w:t>
            </w:r>
          </w:p>
        </w:tc>
        <w:tc>
          <w:tcPr>
            <w:tcW w:w="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</w:rPr>
              <w:t>141...280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30"/>
            </w:pPr>
            <w:r>
              <w:rPr>
                <w:color w:val="000000"/>
                <w:spacing w:val="1"/>
              </w:rPr>
              <w:t>1,4...1,45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2"/>
                <w:sz w:val="18"/>
                <w:szCs w:val="18"/>
              </w:rPr>
              <w:t>1000... 3500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6"/>
                <w:sz w:val="18"/>
                <w:szCs w:val="18"/>
              </w:rPr>
              <w:t>1200...4000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color w:val="000000"/>
                <w:spacing w:val="7"/>
                <w:sz w:val="18"/>
                <w:szCs w:val="18"/>
              </w:rPr>
              <w:t>1400...4500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1"/>
                <w:sz w:val="18"/>
                <w:szCs w:val="18"/>
              </w:rPr>
              <w:t>1800... 5000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9"/>
                <w:sz w:val="18"/>
                <w:szCs w:val="18"/>
              </w:rPr>
              <w:t>2200...5500</w:t>
            </w:r>
          </w:p>
        </w:tc>
        <w:tc>
          <w:tcPr>
            <w:tcW w:w="11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2"/>
                <w:sz w:val="18"/>
                <w:szCs w:val="18"/>
              </w:rPr>
              <w:t>2000... 6000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480"/>
        </w:trPr>
        <w:tc>
          <w:tcPr>
            <w:tcW w:w="8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-1"/>
                <w:lang w:val="en-US"/>
              </w:rPr>
              <w:t>VIII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3"/>
                <w:sz w:val="18"/>
                <w:szCs w:val="18"/>
              </w:rPr>
              <w:t>2500... 2800</w:t>
            </w:r>
          </w:p>
        </w:tc>
        <w:tc>
          <w:tcPr>
            <w:tcW w:w="97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1"/>
              </w:rPr>
              <w:t>281...560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10"/>
            </w:pPr>
            <w:r>
              <w:rPr>
                <w:color w:val="000000"/>
                <w:spacing w:val="2"/>
              </w:rPr>
              <w:t>1,4...1,6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eastAsia="Times New Roman"/>
                <w:color w:val="000000"/>
                <w:sz w:val="18"/>
                <w:szCs w:val="18"/>
              </w:rPr>
              <w:t>—</w:t>
            </w:r>
          </w:p>
        </w:tc>
        <w:tc>
          <w:tcPr>
            <w:tcW w:w="10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pacing w:val="10"/>
                <w:sz w:val="18"/>
                <w:szCs w:val="18"/>
              </w:rPr>
              <w:t>220...250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34"/>
            </w:pPr>
            <w:r>
              <w:rPr>
                <w:color w:val="000000"/>
                <w:spacing w:val="12"/>
                <w:sz w:val="18"/>
                <w:szCs w:val="18"/>
              </w:rPr>
              <w:t>230...310</w:t>
            </w:r>
          </w:p>
        </w:tc>
        <w:tc>
          <w:tcPr>
            <w:tcW w:w="10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eastAsia="Times New Roman"/>
                <w:i/>
                <w:iCs/>
                <w:color w:val="000000"/>
                <w:sz w:val="18"/>
                <w:szCs w:val="18"/>
              </w:rPr>
              <w:t>—</w:t>
            </w:r>
          </w:p>
        </w:tc>
        <w:tc>
          <w:tcPr>
            <w:tcW w:w="10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eastAsia="Times New Roman"/>
                <w:color w:val="000000"/>
                <w:sz w:val="18"/>
                <w:szCs w:val="18"/>
              </w:rPr>
              <w:t>—</w:t>
            </w:r>
          </w:p>
        </w:tc>
        <w:tc>
          <w:tcPr>
            <w:tcW w:w="11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eastAsia="Times New Roman"/>
                <w:color w:val="000000"/>
                <w:sz w:val="18"/>
                <w:szCs w:val="18"/>
              </w:rPr>
              <w:t>—</w:t>
            </w:r>
          </w:p>
        </w:tc>
      </w:tr>
    </w:tbl>
    <w:p w:rsidR="00000000" w:rsidRDefault="00AF1AE4">
      <w:pPr>
        <w:sectPr w:rsidR="00000000">
          <w:pgSz w:w="11909" w:h="16834"/>
          <w:pgMar w:top="1440" w:right="976" w:bottom="720" w:left="47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>ной укладки твердых частиц. После снятия внешней нагрузки сжа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тый в порах воздух расширяется, вызывая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обратимую деформацию </w:t>
      </w:r>
      <w:r>
        <w:rPr>
          <w:rFonts w:eastAsia="Times New Roman"/>
          <w:color w:val="000000"/>
          <w:sz w:val="22"/>
          <w:szCs w:val="22"/>
        </w:rPr>
        <w:t xml:space="preserve">грунта. При повторных нагружениях из пор удаляется все больше </w:t>
      </w:r>
      <w:r>
        <w:rPr>
          <w:rFonts w:eastAsia="Times New Roman"/>
          <w:color w:val="000000"/>
          <w:spacing w:val="-3"/>
          <w:sz w:val="22"/>
          <w:szCs w:val="22"/>
        </w:rPr>
        <w:t>воздуха, вследствие чего обратимые деформа</w:t>
      </w:r>
      <w:r>
        <w:rPr>
          <w:rFonts w:eastAsia="Times New Roman"/>
          <w:color w:val="000000"/>
          <w:spacing w:val="-3"/>
          <w:sz w:val="22"/>
          <w:szCs w:val="22"/>
        </w:rPr>
        <w:t>ции уменьшаются. Сте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пень уплотнения грунта характеризуется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остаточной деформацией,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основная доля которой приходится на первые циклы нагружения. Ее оценивают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коэффициентом уплотнения, </w:t>
      </w:r>
      <w:r>
        <w:rPr>
          <w:rFonts w:eastAsia="Times New Roman"/>
          <w:color w:val="000000"/>
          <w:spacing w:val="1"/>
          <w:sz w:val="22"/>
          <w:szCs w:val="22"/>
        </w:rPr>
        <w:t>равным отношению фактической плотности к ее максимальному стандартному з</w:t>
      </w:r>
      <w:r>
        <w:rPr>
          <w:rFonts w:eastAsia="Times New Roman"/>
          <w:color w:val="000000"/>
          <w:spacing w:val="1"/>
          <w:sz w:val="22"/>
          <w:szCs w:val="22"/>
        </w:rPr>
        <w:t>наче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нию, соответствующему оптимальной влажности. При уплотнении </w:t>
      </w:r>
      <w:r>
        <w:rPr>
          <w:rFonts w:eastAsia="Times New Roman"/>
          <w:color w:val="000000"/>
          <w:sz w:val="22"/>
          <w:szCs w:val="22"/>
        </w:rPr>
        <w:t>грунтов требуемый коэффициент уплотнения назначают в зависи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мости от ответственности земляного сооружения в пределах 0,9... 1.</w:t>
      </w:r>
    </w:p>
    <w:p w:rsidR="00000000" w:rsidRDefault="00AF1AE4">
      <w:pPr>
        <w:shd w:val="clear" w:color="auto" w:fill="FFFFFF"/>
        <w:spacing w:line="226" w:lineRule="exact"/>
        <w:ind w:left="10" w:right="14" w:firstLine="288"/>
        <w:jc w:val="both"/>
      </w:pP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Прочность и деформируемость </w:t>
      </w:r>
      <w:r>
        <w:rPr>
          <w:rFonts w:eastAsia="Times New Roman"/>
          <w:color w:val="000000"/>
          <w:spacing w:val="-2"/>
          <w:sz w:val="22"/>
          <w:szCs w:val="22"/>
        </w:rPr>
        <w:t>грунтов определяется, в основ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ном, с</w:t>
      </w:r>
      <w:r>
        <w:rPr>
          <w:rFonts w:eastAsia="Times New Roman"/>
          <w:color w:val="000000"/>
          <w:spacing w:val="-1"/>
          <w:sz w:val="22"/>
          <w:szCs w:val="22"/>
        </w:rPr>
        <w:t>войствами слагающих их частиц и связей между ними. Проч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ность частиц обусловлена внутримолекулярными силами, а проч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ность связей — их сцеплением. При разработке грунтов эти связи </w:t>
      </w:r>
      <w:r>
        <w:rPr>
          <w:rFonts w:eastAsia="Times New Roman"/>
          <w:color w:val="000000"/>
          <w:spacing w:val="4"/>
          <w:sz w:val="22"/>
          <w:szCs w:val="22"/>
        </w:rPr>
        <w:t>разрушаются, а при уплотнении восстанавливаются.</w:t>
      </w:r>
    </w:p>
    <w:p w:rsidR="00000000" w:rsidRDefault="00AF1AE4">
      <w:pPr>
        <w:shd w:val="clear" w:color="auto" w:fill="FFFFFF"/>
        <w:spacing w:line="226" w:lineRule="exact"/>
        <w:ind w:left="10" w:right="10" w:firstLine="293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При взаимном перемещении час</w:t>
      </w:r>
      <w:r>
        <w:rPr>
          <w:rFonts w:eastAsia="Times New Roman"/>
          <w:color w:val="000000"/>
          <w:spacing w:val="4"/>
          <w:sz w:val="22"/>
          <w:szCs w:val="22"/>
        </w:rPr>
        <w:t>тиц грунта между собой воз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 xml:space="preserve">никают силы внутреннего трения, а при перемещении грунта </w:t>
      </w:r>
      <w:r>
        <w:rPr>
          <w:rFonts w:eastAsia="Times New Roman"/>
          <w:color w:val="000000"/>
          <w:spacing w:val="2"/>
          <w:sz w:val="22"/>
          <w:szCs w:val="22"/>
        </w:rPr>
        <w:t>относительно рабочих органов — силы внешнего трения. Соглас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но закону Кулона эти силы пропорциональны нормальной на</w:t>
      </w:r>
      <w:r>
        <w:rPr>
          <w:rFonts w:eastAsia="Times New Roman"/>
          <w:color w:val="000000"/>
          <w:spacing w:val="6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грузке с коэффициентами пропорциональности, называемыми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ко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эффициентами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соответственно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внутреннего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внешнего трения.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Для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большинства глинистых и песчаных грунтов первый составляет </w:t>
      </w:r>
      <w:r>
        <w:rPr>
          <w:rFonts w:eastAsia="Times New Roman"/>
          <w:color w:val="000000"/>
          <w:spacing w:val="7"/>
          <w:sz w:val="22"/>
          <w:szCs w:val="22"/>
        </w:rPr>
        <w:t>0,18...0,7, а второй — 0,15...0,55.</w:t>
      </w:r>
    </w:p>
    <w:p w:rsidR="00000000" w:rsidRDefault="00AF1AE4">
      <w:pPr>
        <w:shd w:val="clear" w:color="auto" w:fill="FFFFFF"/>
        <w:spacing w:line="226" w:lineRule="exact"/>
        <w:ind w:right="5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При взаимном перемещении грунта и землеройного рабочего органа происходит царапание твердыми гр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унтовыми частицами </w:t>
      </w:r>
      <w:r>
        <w:rPr>
          <w:rFonts w:eastAsia="Times New Roman"/>
          <w:color w:val="000000"/>
          <w:sz w:val="22"/>
          <w:szCs w:val="22"/>
        </w:rPr>
        <w:t xml:space="preserve">рабочих поверхностей режущего инструмента и других элементов </w:t>
      </w:r>
      <w:r>
        <w:rPr>
          <w:rFonts w:eastAsia="Times New Roman"/>
          <w:color w:val="000000"/>
          <w:spacing w:val="2"/>
          <w:sz w:val="22"/>
          <w:szCs w:val="22"/>
        </w:rPr>
        <w:t>рабочего органа и, как следствие, изменение его формы и разме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ров, называемое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изнашиванием.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Разработка грунтов изношенным </w:t>
      </w:r>
      <w:r>
        <w:rPr>
          <w:rFonts w:eastAsia="Times New Roman"/>
          <w:color w:val="000000"/>
          <w:spacing w:val="1"/>
          <w:sz w:val="22"/>
          <w:szCs w:val="22"/>
        </w:rPr>
        <w:t>режущим инструментом требует больше затрат энергии. Сп</w:t>
      </w:r>
      <w:r>
        <w:rPr>
          <w:rFonts w:eastAsia="Times New Roman"/>
          <w:color w:val="000000"/>
          <w:spacing w:val="1"/>
          <w:sz w:val="22"/>
          <w:szCs w:val="22"/>
        </w:rPr>
        <w:t>особ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ность грунтов изнашивать рабочие органы землеройных машин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называют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абразивностью.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Большей абразивностью обладают более </w:t>
      </w:r>
      <w:r>
        <w:rPr>
          <w:rFonts w:eastAsia="Times New Roman"/>
          <w:color w:val="000000"/>
          <w:spacing w:val="2"/>
          <w:sz w:val="22"/>
          <w:szCs w:val="22"/>
        </w:rPr>
        <w:t>твердые грунты (песчаные и супесчаные) с частицами, закреп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ленными (сцементированными) в грунтовом, например, замерз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шем массиве. Аб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разивная изнашивающая способность мерзлых </w:t>
      </w:r>
      <w:r>
        <w:rPr>
          <w:rFonts w:eastAsia="Times New Roman"/>
          <w:color w:val="000000"/>
          <w:spacing w:val="2"/>
          <w:sz w:val="22"/>
          <w:szCs w:val="22"/>
        </w:rPr>
        <w:t>грунтов в зависимости от их температуры, влажности и грануло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метрического состава может быть в десятки раз выше, чем у тех же грунтов немерзлого состояния.</w:t>
      </w:r>
    </w:p>
    <w:p w:rsidR="00000000" w:rsidRDefault="00AF1AE4">
      <w:pPr>
        <w:shd w:val="clear" w:color="auto" w:fill="FFFFFF"/>
        <w:spacing w:line="226" w:lineRule="exact"/>
        <w:ind w:left="5" w:right="10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Грунты, содержащие глинистые частицы, способны прилипать </w:t>
      </w:r>
      <w:r>
        <w:rPr>
          <w:rFonts w:eastAsia="Times New Roman"/>
          <w:color w:val="000000"/>
          <w:spacing w:val="1"/>
          <w:sz w:val="22"/>
          <w:szCs w:val="22"/>
        </w:rPr>
        <w:t>к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рабочим поверхностям рабочих органов, например, ковшовым, </w:t>
      </w:r>
      <w:r>
        <w:rPr>
          <w:rFonts w:eastAsia="Times New Roman"/>
          <w:color w:val="000000"/>
          <w:sz w:val="22"/>
          <w:szCs w:val="22"/>
        </w:rPr>
        <w:t xml:space="preserve">уменьшая тем самым их рабочий объем и создавая повышенные </w:t>
      </w:r>
      <w:r>
        <w:rPr>
          <w:rFonts w:eastAsia="Times New Roman"/>
          <w:color w:val="000000"/>
          <w:spacing w:val="-1"/>
          <w:sz w:val="22"/>
          <w:szCs w:val="22"/>
        </w:rPr>
        <w:t>сопротивления перемещению отделенного от массива фунта внутрь ковша, вследствие чего увеличиваются затраты энергии на разра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ботку фунта и с</w:t>
      </w:r>
      <w:r>
        <w:rPr>
          <w:rFonts w:eastAsia="Times New Roman"/>
          <w:color w:val="000000"/>
          <w:sz w:val="22"/>
          <w:szCs w:val="22"/>
        </w:rPr>
        <w:t>нижается производительность землеройной маши</w:t>
      </w:r>
      <w:r>
        <w:rPr>
          <w:rFonts w:eastAsia="Times New Roman"/>
          <w:color w:val="000000"/>
          <w:sz w:val="22"/>
          <w:szCs w:val="22"/>
        </w:rPr>
        <w:softHyphen/>
        <w:t xml:space="preserve">ны. Это свойство фунтов, называемое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липкостью, </w:t>
      </w:r>
      <w:r>
        <w:rPr>
          <w:rFonts w:eastAsia="Times New Roman"/>
          <w:color w:val="000000"/>
          <w:sz w:val="22"/>
          <w:szCs w:val="22"/>
        </w:rPr>
        <w:t xml:space="preserve">усиливается при </w:t>
      </w:r>
      <w:r>
        <w:rPr>
          <w:rFonts w:eastAsia="Times New Roman"/>
          <w:color w:val="000000"/>
          <w:spacing w:val="1"/>
          <w:sz w:val="22"/>
          <w:szCs w:val="22"/>
        </w:rPr>
        <w:t>отрицательных температурах. Силы сцепления примерзшего к ра-</w:t>
      </w:r>
    </w:p>
    <w:p w:rsidR="00000000" w:rsidRDefault="00AF1AE4">
      <w:pPr>
        <w:shd w:val="clear" w:color="auto" w:fill="FFFFFF"/>
        <w:spacing w:before="130"/>
        <w:jc w:val="right"/>
      </w:pPr>
      <w:r>
        <w:rPr>
          <w:color w:val="000000"/>
          <w:spacing w:val="-19"/>
          <w:sz w:val="22"/>
          <w:szCs w:val="22"/>
        </w:rPr>
        <w:t>263</w:t>
      </w:r>
    </w:p>
    <w:p w:rsidR="00000000" w:rsidRDefault="00AF1AE4">
      <w:pPr>
        <w:shd w:val="clear" w:color="auto" w:fill="FFFFFF"/>
        <w:spacing w:before="130"/>
        <w:jc w:val="right"/>
        <w:sectPr w:rsidR="00000000">
          <w:pgSz w:w="11909" w:h="16834"/>
          <w:pgMar w:top="1440" w:right="2917" w:bottom="720" w:left="2599" w:header="720" w:footer="720" w:gutter="0"/>
          <w:cols w:space="60"/>
          <w:noEndnote/>
        </w:sectPr>
      </w:pPr>
    </w:p>
    <w:p w:rsidR="00000000" w:rsidRDefault="00773BBC">
      <w:pPr>
        <w:framePr w:h="4435" w:hSpace="38" w:wrap="auto" w:vAnchor="text" w:hAnchor="text" w:x="164" w:y="15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308100" cy="2817495"/>
            <wp:effectExtent l="19050" t="0" r="635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0" cy="281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2611"/>
        <w:jc w:val="both"/>
      </w:pPr>
      <w:r>
        <w:rPr>
          <w:rFonts w:eastAsia="Times New Roman"/>
          <w:color w:val="000000"/>
          <w:sz w:val="22"/>
          <w:szCs w:val="22"/>
        </w:rPr>
        <w:t>бочим органам грунта в д</w:t>
      </w:r>
      <w:r>
        <w:rPr>
          <w:rFonts w:eastAsia="Times New Roman"/>
          <w:color w:val="000000"/>
          <w:sz w:val="22"/>
          <w:szCs w:val="22"/>
        </w:rPr>
        <w:t>есятки и сот</w:t>
      </w:r>
      <w:r>
        <w:rPr>
          <w:rFonts w:eastAsia="Times New Roman"/>
          <w:color w:val="000000"/>
          <w:sz w:val="22"/>
          <w:szCs w:val="22"/>
        </w:rPr>
        <w:softHyphen/>
        <w:t>ни раз больше, чем в немерзлом состо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янии. Для удаления прилипшего к рабо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чим органам фунта приходится делать вынужденные остановки машины, а в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ряде случаев, например, для очистки от </w:t>
      </w:r>
      <w:r>
        <w:rPr>
          <w:rFonts w:eastAsia="Times New Roman"/>
          <w:color w:val="000000"/>
          <w:spacing w:val="1"/>
          <w:sz w:val="22"/>
          <w:szCs w:val="22"/>
        </w:rPr>
        <w:t>примерзшего фунта, принимать специ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альные меры, в основном, </w:t>
      </w:r>
      <w:r>
        <w:rPr>
          <w:rFonts w:eastAsia="Times New Roman"/>
          <w:color w:val="000000"/>
          <w:sz w:val="22"/>
          <w:szCs w:val="22"/>
        </w:rPr>
        <w:t>механичес</w:t>
      </w:r>
      <w:r>
        <w:rPr>
          <w:rFonts w:eastAsia="Times New Roman"/>
          <w:color w:val="000000"/>
          <w:sz w:val="22"/>
          <w:szCs w:val="22"/>
        </w:rPr>
        <w:softHyphen/>
        <w:t>кого воздействия.</w:t>
      </w:r>
    </w:p>
    <w:p w:rsidR="00000000" w:rsidRDefault="00AF1AE4">
      <w:pPr>
        <w:framePr w:w="1737" w:h="408" w:hRule="exact" w:hSpace="38" w:wrap="auto" w:vAnchor="text" w:hAnchor="text" w:x="327" w:y="2708"/>
        <w:shd w:val="clear" w:color="auto" w:fill="FFFFFF"/>
        <w:spacing w:line="202" w:lineRule="exact"/>
        <w:ind w:left="456" w:hanging="456"/>
      </w:pPr>
      <w:r>
        <w:rPr>
          <w:rFonts w:eastAsia="Times New Roman"/>
          <w:color w:val="000000"/>
          <w:spacing w:val="-5"/>
        </w:rPr>
        <w:t xml:space="preserve">Рис. 13.1. Плотномер </w:t>
      </w:r>
      <w:r>
        <w:rPr>
          <w:rFonts w:eastAsia="Times New Roman"/>
          <w:color w:val="000000"/>
          <w:spacing w:val="5"/>
        </w:rPr>
        <w:t>ДорНИИ</w:t>
      </w:r>
    </w:p>
    <w:p w:rsidR="00000000" w:rsidRDefault="00AF1AE4">
      <w:pPr>
        <w:shd w:val="clear" w:color="auto" w:fill="FFFFFF"/>
        <w:spacing w:line="226" w:lineRule="exact"/>
        <w:ind w:left="2597" w:right="14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Грунты, разрабатываемые машина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ми, классифицируют по трудности раз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работки по 8 категориям (см. табл. 13.1). </w:t>
      </w:r>
      <w:r>
        <w:rPr>
          <w:rFonts w:eastAsia="Times New Roman"/>
          <w:color w:val="000000"/>
          <w:spacing w:val="1"/>
          <w:sz w:val="22"/>
          <w:szCs w:val="22"/>
        </w:rPr>
        <w:t>В основу этой классификации, предло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женной проф. А.Н.Зелениным, поло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жена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плотность </w:t>
      </w:r>
      <w:r>
        <w:rPr>
          <w:rFonts w:eastAsia="Times New Roman"/>
          <w:color w:val="000000"/>
          <w:spacing w:val="-3"/>
          <w:sz w:val="22"/>
          <w:szCs w:val="22"/>
        </w:rPr>
        <w:t>измеряе</w:t>
      </w:r>
      <w:r>
        <w:rPr>
          <w:rFonts w:eastAsia="Times New Roman"/>
          <w:color w:val="000000"/>
          <w:spacing w:val="-3"/>
          <w:sz w:val="22"/>
          <w:szCs w:val="22"/>
        </w:rPr>
        <w:t>мая в килофам-</w:t>
      </w:r>
      <w:r>
        <w:rPr>
          <w:rFonts w:eastAsia="Times New Roman"/>
          <w:color w:val="000000"/>
          <w:spacing w:val="2"/>
          <w:sz w:val="22"/>
          <w:szCs w:val="22"/>
        </w:rPr>
        <w:t>мах на кубический метр, по показани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ям плотномера конструкции ДорНИИ </w:t>
      </w:r>
      <w:r>
        <w:rPr>
          <w:rFonts w:eastAsia="Times New Roman"/>
          <w:color w:val="000000"/>
          <w:spacing w:val="-1"/>
          <w:sz w:val="22"/>
          <w:szCs w:val="22"/>
        </w:rPr>
        <w:t>(рис. 13.1). Последний представляет со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бой металлический стержень круглого </w:t>
      </w:r>
      <w:r>
        <w:rPr>
          <w:rFonts w:eastAsia="Times New Roman"/>
          <w:color w:val="000000"/>
          <w:spacing w:val="4"/>
          <w:sz w:val="22"/>
          <w:szCs w:val="22"/>
        </w:rPr>
        <w:t>поперечного сечения площадью 1 см</w:t>
      </w:r>
      <w:r>
        <w:rPr>
          <w:rFonts w:eastAsia="Times New Roman"/>
          <w:color w:val="000000"/>
          <w:spacing w:val="4"/>
          <w:sz w:val="22"/>
          <w:szCs w:val="22"/>
          <w:vertAlign w:val="superscript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>с двумя шайбами-упорами, между ко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торыми свободно перемещается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груз </w:t>
      </w:r>
      <w:r>
        <w:rPr>
          <w:rFonts w:eastAsia="Times New Roman"/>
          <w:color w:val="000000"/>
          <w:sz w:val="22"/>
          <w:szCs w:val="22"/>
        </w:rPr>
        <w:t>массой 2,5 кг. Полный ход фуза состав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ляет 0,4 м, длина нижнего свободного</w:t>
      </w:r>
    </w:p>
    <w:p w:rsidR="00000000" w:rsidRDefault="00AF1AE4">
      <w:pPr>
        <w:shd w:val="clear" w:color="auto" w:fill="FFFFFF"/>
        <w:spacing w:line="226" w:lineRule="exact"/>
        <w:ind w:right="1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конца стержня — 0,1 м. Для измерения плотности прибор нижним </w:t>
      </w:r>
      <w:r>
        <w:rPr>
          <w:rFonts w:eastAsia="Times New Roman"/>
          <w:color w:val="000000"/>
          <w:spacing w:val="2"/>
          <w:sz w:val="22"/>
          <w:szCs w:val="22"/>
        </w:rPr>
        <w:t>концом устанавливают на фунт, поднимают груз до упора в вер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хнюю шайбу и отпускают его. При падении фуз ударяет о н</w:t>
      </w:r>
      <w:r>
        <w:rPr>
          <w:rFonts w:eastAsia="Times New Roman"/>
          <w:color w:val="000000"/>
          <w:spacing w:val="3"/>
          <w:sz w:val="22"/>
          <w:szCs w:val="22"/>
        </w:rPr>
        <w:t>иж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нюю шайбу, заставляя внедряться в фунт нижний конец стержня. </w:t>
      </w:r>
      <w:r>
        <w:rPr>
          <w:rFonts w:eastAsia="Times New Roman"/>
          <w:color w:val="000000"/>
          <w:spacing w:val="-2"/>
          <w:sz w:val="22"/>
          <w:szCs w:val="22"/>
        </w:rPr>
        <w:t>Плотность фунта оценивают числом ударов, соответствующим вне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дрению в грунт стержня до упора в нижнюю шайбу.</w:t>
      </w:r>
    </w:p>
    <w:p w:rsidR="00000000" w:rsidRDefault="00AF1AE4">
      <w:pPr>
        <w:shd w:val="clear" w:color="auto" w:fill="FFFFFF"/>
        <w:spacing w:line="226" w:lineRule="exact"/>
        <w:ind w:right="5" w:firstLine="29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Согласно классификации проф. А.Н.Зеленина фунты распре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делены по категориям следующ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им образом: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I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категория — песок, </w:t>
      </w:r>
      <w:r>
        <w:rPr>
          <w:rFonts w:eastAsia="Times New Roman"/>
          <w:color w:val="000000"/>
          <w:spacing w:val="2"/>
          <w:sz w:val="22"/>
          <w:szCs w:val="22"/>
        </w:rPr>
        <w:t>супесь, мягкий суглинок средней крепости влажный и разрых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ленный без включений; </w:t>
      </w:r>
      <w:r>
        <w:rPr>
          <w:rFonts w:eastAsia="Times New Roman"/>
          <w:color w:val="000000"/>
          <w:spacing w:val="2"/>
          <w:sz w:val="22"/>
          <w:szCs w:val="22"/>
          <w:lang w:val="en-US"/>
        </w:rPr>
        <w:t xml:space="preserve">II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категория — суглинок без включений, </w:t>
      </w:r>
      <w:r>
        <w:rPr>
          <w:rFonts w:eastAsia="Times New Roman"/>
          <w:color w:val="000000"/>
          <w:sz w:val="22"/>
          <w:szCs w:val="22"/>
        </w:rPr>
        <w:t xml:space="preserve">мелкий и средний фавий, мягкая влажная или разрыхленная глина; </w:t>
      </w:r>
      <w:r>
        <w:rPr>
          <w:rFonts w:eastAsia="Times New Roman"/>
          <w:color w:val="000000"/>
          <w:spacing w:val="22"/>
          <w:sz w:val="22"/>
          <w:szCs w:val="22"/>
          <w:lang w:val="en-US"/>
        </w:rPr>
        <w:t>III</w:t>
      </w:r>
      <w:r>
        <w:rPr>
          <w:rFonts w:eastAsia="Times New Roman"/>
          <w:color w:val="000000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>категория — крепкий суглинок, глина с</w:t>
      </w:r>
      <w:r>
        <w:rPr>
          <w:rFonts w:eastAsia="Times New Roman"/>
          <w:color w:val="000000"/>
          <w:sz w:val="22"/>
          <w:szCs w:val="22"/>
        </w:rPr>
        <w:t>редней крепости влаж</w:t>
      </w:r>
      <w:r>
        <w:rPr>
          <w:rFonts w:eastAsia="Times New Roman"/>
          <w:color w:val="000000"/>
          <w:sz w:val="22"/>
          <w:szCs w:val="22"/>
        </w:rPr>
        <w:softHyphen/>
        <w:t xml:space="preserve">ная или разрыхленная, аргиллиты и алевролиты; </w:t>
      </w:r>
      <w:r>
        <w:rPr>
          <w:rFonts w:eastAsia="Times New Roman"/>
          <w:color w:val="000000"/>
          <w:sz w:val="22"/>
          <w:szCs w:val="22"/>
          <w:lang w:val="en-US"/>
        </w:rPr>
        <w:t xml:space="preserve">IV </w:t>
      </w:r>
      <w:r>
        <w:rPr>
          <w:rFonts w:eastAsia="Times New Roman"/>
          <w:color w:val="000000"/>
          <w:sz w:val="22"/>
          <w:szCs w:val="22"/>
        </w:rPr>
        <w:t xml:space="preserve">категория — </w:t>
      </w:r>
      <w:r>
        <w:rPr>
          <w:rFonts w:eastAsia="Times New Roman"/>
          <w:color w:val="000000"/>
          <w:spacing w:val="2"/>
          <w:sz w:val="22"/>
          <w:szCs w:val="22"/>
        </w:rPr>
        <w:t>крепкий суглинок, крепкая и очень крепкая влажная глина, слан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цы, конгломераты; </w:t>
      </w:r>
      <w:r>
        <w:rPr>
          <w:rFonts w:eastAsia="Times New Roman"/>
          <w:color w:val="000000"/>
          <w:sz w:val="22"/>
          <w:szCs w:val="22"/>
          <w:lang w:val="en-US"/>
        </w:rPr>
        <w:t xml:space="preserve">V </w:t>
      </w:r>
      <w:r>
        <w:rPr>
          <w:rFonts w:eastAsia="Times New Roman"/>
          <w:color w:val="000000"/>
          <w:sz w:val="22"/>
          <w:szCs w:val="22"/>
        </w:rPr>
        <w:t>категория — сланцы, конгломераты, отвер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девшие глина и лесс, очень крепкие мел, гипс, песчан</w:t>
      </w:r>
      <w:r>
        <w:rPr>
          <w:rFonts w:eastAsia="Times New Roman"/>
          <w:color w:val="000000"/>
          <w:spacing w:val="5"/>
          <w:sz w:val="22"/>
          <w:szCs w:val="22"/>
        </w:rPr>
        <w:t>ики, мяг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кие известняки, скальные и мерзлые породы;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VI </w:t>
      </w:r>
      <w:r>
        <w:rPr>
          <w:rFonts w:eastAsia="Times New Roman"/>
          <w:color w:val="000000"/>
          <w:spacing w:val="1"/>
          <w:sz w:val="22"/>
          <w:szCs w:val="22"/>
        </w:rPr>
        <w:t>категория — 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кушечники и конгломераты, крепкие сланцы, известняки, пес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чаники средней крепости, мел, гипс, очень крепкие опоки и мер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гель; </w:t>
      </w:r>
      <w:r>
        <w:rPr>
          <w:rFonts w:eastAsia="Times New Roman"/>
          <w:color w:val="000000"/>
          <w:spacing w:val="2"/>
          <w:sz w:val="22"/>
          <w:szCs w:val="22"/>
          <w:lang w:val="en-US"/>
        </w:rPr>
        <w:t xml:space="preserve">VII </w:t>
      </w:r>
      <w:r>
        <w:rPr>
          <w:rFonts w:eastAsia="Times New Roman"/>
          <w:color w:val="000000"/>
          <w:spacing w:val="2"/>
          <w:sz w:val="22"/>
          <w:szCs w:val="22"/>
        </w:rPr>
        <w:t>категория — известняки, мерзлый фунт средней крепо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сти;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VIII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категория — скальные и мерзлые породы, очень хорошо </w:t>
      </w:r>
      <w:r>
        <w:rPr>
          <w:rFonts w:eastAsia="Times New Roman"/>
          <w:color w:val="000000"/>
          <w:spacing w:val="5"/>
          <w:sz w:val="22"/>
          <w:szCs w:val="22"/>
        </w:rPr>
        <w:t>взорванные (куски не более 1/3 ширины ковша).</w:t>
      </w:r>
    </w:p>
    <w:p w:rsidR="00000000" w:rsidRDefault="00AF1AE4">
      <w:pPr>
        <w:shd w:val="clear" w:color="auto" w:fill="FFFFFF"/>
        <w:spacing w:before="163"/>
        <w:ind w:left="24"/>
      </w:pPr>
      <w:r>
        <w:rPr>
          <w:color w:val="000000"/>
        </w:rPr>
        <w:t>264</w:t>
      </w:r>
    </w:p>
    <w:p w:rsidR="00000000" w:rsidRDefault="00AF1AE4">
      <w:pPr>
        <w:shd w:val="clear" w:color="auto" w:fill="FFFFFF"/>
        <w:spacing w:before="163"/>
        <w:ind w:left="24"/>
        <w:sectPr w:rsidR="00000000">
          <w:pgSz w:w="11909" w:h="16834"/>
          <w:pgMar w:top="1440" w:right="2475" w:bottom="720" w:left="304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59" w:lineRule="exact"/>
        <w:ind w:left="1469" w:right="960" w:hanging="624"/>
      </w:pPr>
      <w:r>
        <w:rPr>
          <w:b/>
          <w:bCs/>
          <w:color w:val="000000"/>
          <w:spacing w:val="1"/>
          <w:sz w:val="24"/>
          <w:szCs w:val="24"/>
        </w:rPr>
        <w:lastRenderedPageBreak/>
        <w:t xml:space="preserve">13.4. 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 xml:space="preserve">Рабочие органы землеройных машин 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и их взаимодействие с грунтом</w:t>
      </w:r>
    </w:p>
    <w:p w:rsidR="00000000" w:rsidRDefault="00AF1AE4">
      <w:pPr>
        <w:shd w:val="clear" w:color="auto" w:fill="FFFFFF"/>
        <w:spacing w:before="173" w:line="226" w:lineRule="exact"/>
        <w:ind w:right="451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Рабочие органы, с помощью которых грунт отделяют от мас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с</w:t>
      </w:r>
      <w:r>
        <w:rPr>
          <w:rFonts w:eastAsia="Times New Roman"/>
          <w:color w:val="000000"/>
          <w:spacing w:val="2"/>
          <w:sz w:val="22"/>
          <w:szCs w:val="22"/>
        </w:rPr>
        <w:t>ива (экскаваторные ковши, бульдозерные отвалы, зубья рыхли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телей) называют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землеройными. </w:t>
      </w:r>
      <w:r>
        <w:rPr>
          <w:rFonts w:eastAsia="Times New Roman"/>
          <w:color w:val="000000"/>
          <w:spacing w:val="-3"/>
          <w:sz w:val="22"/>
          <w:szCs w:val="22"/>
        </w:rPr>
        <w:t>В конструкциях землеройных и зем-</w:t>
      </w:r>
      <w:r>
        <w:rPr>
          <w:rFonts w:eastAsia="Times New Roman"/>
          <w:color w:val="000000"/>
          <w:spacing w:val="4"/>
          <w:sz w:val="22"/>
          <w:szCs w:val="22"/>
        </w:rPr>
        <w:t>леройно-транспортных машин, рабочий процесс которых состо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ит из последовательно выполняемых операций отделения грунта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от массива, его </w:t>
      </w:r>
      <w:r>
        <w:rPr>
          <w:rFonts w:eastAsia="Times New Roman"/>
          <w:color w:val="000000"/>
          <w:spacing w:val="2"/>
          <w:sz w:val="22"/>
          <w:szCs w:val="22"/>
        </w:rPr>
        <w:t>перемещения и отсыпки, землеройные рабочие органы совмещают с транспортирующими — ковшами (экскава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торы, скреперы) или отвалами (бульдозеры, автогрейдеры). Пер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вые называют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ковшовыми,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а вторые —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отвальными. </w:t>
      </w:r>
      <w:r>
        <w:rPr>
          <w:rFonts w:eastAsia="Times New Roman"/>
          <w:color w:val="000000"/>
          <w:spacing w:val="-3"/>
          <w:sz w:val="22"/>
          <w:szCs w:val="22"/>
        </w:rPr>
        <w:t>Зубья рыхлите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лей (рис. 13.2,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2"/>
          <w:sz w:val="22"/>
          <w:szCs w:val="22"/>
        </w:rPr>
        <w:t>отделяют грунт 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 массива без совмещения с </w:t>
      </w:r>
      <w:r>
        <w:rPr>
          <w:rFonts w:eastAsia="Times New Roman"/>
          <w:color w:val="000000"/>
          <w:spacing w:val="3"/>
          <w:sz w:val="22"/>
          <w:szCs w:val="22"/>
        </w:rPr>
        <w:t>другими операциями.</w:t>
      </w:r>
    </w:p>
    <w:p w:rsidR="00000000" w:rsidRDefault="00AF1AE4">
      <w:pPr>
        <w:shd w:val="clear" w:color="auto" w:fill="FFFFFF"/>
        <w:spacing w:after="341" w:line="226" w:lineRule="exact"/>
        <w:ind w:left="5" w:right="446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Ковшовый рабочий орган представляет собой емкость с режу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щей кромкой, оснащенной зубьями (рис. 13.2,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б</w:t>
      </w:r>
      <w:r>
        <w:rPr>
          <w:rFonts w:eastAsia="Times New Roman"/>
          <w:color w:val="000000"/>
          <w:spacing w:val="1"/>
          <w:sz w:val="22"/>
          <w:szCs w:val="22"/>
        </w:rPr>
        <w:t>—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г, ё)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или без них (рис. 13.2,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д, ж, з).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Ковши с режущими кромками без зубьев чаще </w:t>
      </w:r>
      <w:r>
        <w:rPr>
          <w:rFonts w:eastAsia="Times New Roman"/>
          <w:color w:val="000000"/>
          <w:spacing w:val="2"/>
          <w:sz w:val="22"/>
          <w:szCs w:val="22"/>
        </w:rPr>
        <w:t>применяют для разработки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малосвязных песков и супесей, в ков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ши с зубьями — в основном для разработки суглинков, глин и прочных грунтов. При разработке грунта ковш перемещается от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носительно грунтового массива так, что его режущая кромка или зубья внедряются в грунт, отделяя его </w:t>
      </w:r>
      <w:r>
        <w:rPr>
          <w:rFonts w:eastAsia="Times New Roman"/>
          <w:color w:val="000000"/>
          <w:spacing w:val="2"/>
          <w:sz w:val="22"/>
          <w:szCs w:val="22"/>
        </w:rPr>
        <w:t>от массива. Разрыхленный</w:t>
      </w:r>
    </w:p>
    <w:p w:rsidR="00000000" w:rsidRDefault="00AF1AE4">
      <w:pPr>
        <w:shd w:val="clear" w:color="auto" w:fill="FFFFFF"/>
        <w:spacing w:after="341" w:line="226" w:lineRule="exact"/>
        <w:ind w:left="5" w:right="446" w:firstLine="293"/>
        <w:jc w:val="both"/>
        <w:sectPr w:rsidR="00000000">
          <w:pgSz w:w="11909" w:h="16834"/>
          <w:pgMar w:top="1440" w:right="2153" w:bottom="720" w:left="2925" w:header="720" w:footer="720" w:gutter="0"/>
          <w:cols w:space="60"/>
          <w:noEndnote/>
        </w:sectPr>
      </w:pPr>
    </w:p>
    <w:p w:rsidR="00000000" w:rsidRDefault="00773BBC">
      <w:pPr>
        <w:framePr w:h="4666" w:hSpace="10080" w:wrap="notBeside" w:vAnchor="text" w:hAnchor="margin" w:x="227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509520" cy="2966720"/>
            <wp:effectExtent l="19050" t="0" r="508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296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841" w:hSpace="10080" w:wrap="notBeside" w:vAnchor="text" w:hAnchor="margin" w:x="255" w:y="5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010285" cy="1807845"/>
            <wp:effectExtent l="1905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285" cy="180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113" w:hSpace="10080" w:wrap="notBeside" w:vAnchor="text" w:hAnchor="margin" w:x="255" w:y="351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977900" cy="701675"/>
            <wp:effectExtent l="1905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0" cy="70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1113" w:hSpace="10080" w:wrap="notBeside" w:vAnchor="text" w:hAnchor="margin" w:x="255" w:y="3515"/>
        <w:rPr>
          <w:sz w:val="24"/>
          <w:szCs w:val="24"/>
        </w:rPr>
        <w:sectPr w:rsidR="00000000">
          <w:type w:val="continuous"/>
          <w:pgSz w:w="11909" w:h="16834"/>
          <w:pgMar w:top="1440" w:right="2600" w:bottom="720" w:left="2925" w:header="720" w:footer="720" w:gutter="0"/>
          <w:cols w:space="720"/>
          <w:noEndnote/>
        </w:sectPr>
      </w:pPr>
    </w:p>
    <w:p w:rsidR="00000000" w:rsidRDefault="00AF1AE4">
      <w:pPr>
        <w:spacing w:before="230" w:line="1" w:lineRule="exact"/>
        <w:rPr>
          <w:sz w:val="2"/>
          <w:szCs w:val="2"/>
        </w:rPr>
      </w:pPr>
    </w:p>
    <w:p w:rsidR="00000000" w:rsidRDefault="00AF1AE4">
      <w:pPr>
        <w:framePr w:h="1113" w:hSpace="10080" w:wrap="notBeside" w:vAnchor="text" w:hAnchor="margin" w:x="255" w:y="3515"/>
        <w:rPr>
          <w:sz w:val="24"/>
          <w:szCs w:val="24"/>
        </w:rPr>
        <w:sectPr w:rsidR="00000000">
          <w:type w:val="continuous"/>
          <w:pgSz w:w="11909" w:h="16834"/>
          <w:pgMar w:top="1440" w:right="2153" w:bottom="720" w:left="366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  <w:r>
        <w:rPr>
          <w:rFonts w:eastAsia="Times New Roman"/>
          <w:color w:val="000000"/>
          <w:spacing w:val="-1"/>
        </w:rPr>
        <w:lastRenderedPageBreak/>
        <w:t>Рис. 13.2. Рабочие органы машин для разработки грунтов</w:t>
      </w:r>
    </w:p>
    <w:p w:rsidR="00000000" w:rsidRDefault="00AF1AE4">
      <w:pPr>
        <w:shd w:val="clear" w:color="auto" w:fill="FFFFFF"/>
        <w:spacing w:before="370"/>
      </w:pPr>
      <w:r>
        <w:br w:type="column"/>
      </w:r>
      <w:r>
        <w:rPr>
          <w:color w:val="000000"/>
        </w:rPr>
        <w:lastRenderedPageBreak/>
        <w:t>265</w:t>
      </w:r>
    </w:p>
    <w:p w:rsidR="00000000" w:rsidRDefault="00AF1AE4">
      <w:pPr>
        <w:shd w:val="clear" w:color="auto" w:fill="FFFFFF"/>
        <w:spacing w:before="370"/>
        <w:sectPr w:rsidR="00000000">
          <w:type w:val="continuous"/>
          <w:pgSz w:w="11909" w:h="16834"/>
          <w:pgMar w:top="1440" w:right="2153" w:bottom="720" w:left="3664" w:header="720" w:footer="720" w:gutter="0"/>
          <w:cols w:num="2" w:space="720" w:equalWidth="0">
            <w:col w:w="4920" w:space="451"/>
            <w:col w:w="720"/>
          </w:cols>
          <w:noEndnote/>
        </w:sectPr>
      </w:pPr>
    </w:p>
    <w:p w:rsidR="00000000" w:rsidRDefault="00AF1AE4">
      <w:pPr>
        <w:shd w:val="clear" w:color="auto" w:fill="FFFFFF"/>
        <w:tabs>
          <w:tab w:val="left" w:pos="2851"/>
        </w:tabs>
        <w:spacing w:line="226" w:lineRule="exact"/>
        <w:ind w:left="144"/>
      </w:pPr>
      <w:r>
        <w:rPr>
          <w:noProof/>
        </w:rPr>
        <w:lastRenderedPageBreak/>
        <w:pict>
          <v:line id="_x0000_s1159" style="position:absolute;left:0;text-align:left;z-index:251794432;mso-position-horizontal-relative:margin" from="-27.6pt,501.6pt" to="-27.6pt,543.35pt" o:allowincell="f" strokeweight=".25pt">
            <w10:wrap anchorx="margin"/>
          </v:line>
        </w:pict>
      </w:r>
      <w:r>
        <w:rPr>
          <w:rFonts w:eastAsia="Times New Roman"/>
          <w:color w:val="000000"/>
          <w:spacing w:val="-18"/>
          <w:w w:val="98"/>
          <w:sz w:val="22"/>
          <w:szCs w:val="22"/>
        </w:rPr>
        <w:t>Направ</w:t>
      </w:r>
      <w:r>
        <w:rPr>
          <w:rFonts w:eastAsia="Times New Roman"/>
          <w:color w:val="000000"/>
          <w:spacing w:val="-18"/>
          <w:w w:val="98"/>
          <w:sz w:val="22"/>
          <w:szCs w:val="22"/>
        </w:rPr>
        <w:t>ление движения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-3"/>
          <w:w w:val="98"/>
          <w:sz w:val="22"/>
          <w:szCs w:val="22"/>
        </w:rPr>
        <w:t>вследствие этой операции грунт посту-</w:t>
      </w:r>
    </w:p>
    <w:p w:rsidR="00000000" w:rsidRDefault="00773BBC">
      <w:pPr>
        <w:shd w:val="clear" w:color="auto" w:fill="FFFFFF"/>
        <w:spacing w:line="226" w:lineRule="exact"/>
        <w:ind w:left="2851"/>
      </w:pPr>
      <w:r>
        <w:rPr>
          <w:noProof/>
        </w:rPr>
        <w:drawing>
          <wp:anchor distT="0" distB="0" distL="0" distR="0" simplePos="0" relativeHeight="251795456" behindDoc="1" locked="0" layoutInCell="1" allowOverlap="1">
            <wp:simplePos x="0" y="0"/>
            <wp:positionH relativeFrom="column">
              <wp:posOffset>338455</wp:posOffset>
            </wp:positionH>
            <wp:positionV relativeFrom="paragraph">
              <wp:posOffset>-12065</wp:posOffset>
            </wp:positionV>
            <wp:extent cx="1316355" cy="810895"/>
            <wp:effectExtent l="19050" t="0" r="0" b="0"/>
            <wp:wrapThrough wrapText="bothSides">
              <wp:wrapPolygon edited="0">
                <wp:start x="-313" y="0"/>
                <wp:lineTo x="-313" y="21312"/>
                <wp:lineTo x="21569" y="21312"/>
                <wp:lineTo x="21569" y="0"/>
                <wp:lineTo x="-313" y="0"/>
              </wp:wrapPolygon>
            </wp:wrapThrough>
            <wp:docPr id="398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81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2"/>
          <w:w w:val="98"/>
          <w:sz w:val="22"/>
          <w:szCs w:val="22"/>
        </w:rPr>
        <w:t>пает в ковш для последующего пере</w:t>
      </w:r>
      <w:r w:rsidR="00AF1AE4">
        <w:rPr>
          <w:rFonts w:eastAsia="Times New Roman"/>
          <w:color w:val="000000"/>
          <w:spacing w:val="2"/>
          <w:w w:val="98"/>
          <w:sz w:val="22"/>
          <w:szCs w:val="22"/>
        </w:rPr>
        <w:softHyphen/>
        <w:t>мещения в нем к месту разгрузки.</w:t>
      </w:r>
    </w:p>
    <w:p w:rsidR="00000000" w:rsidRDefault="00AF1AE4">
      <w:pPr>
        <w:framePr w:w="1210" w:h="514" w:hRule="exact" w:hSpace="38" w:wrap="auto" w:vAnchor="text" w:hAnchor="text" w:x="44" w:y="577"/>
        <w:shd w:val="clear" w:color="auto" w:fill="FFFFFF"/>
      </w:pPr>
      <w:r>
        <w:rPr>
          <w:i/>
          <w:iCs/>
          <w:color w:val="000000"/>
          <w:spacing w:val="5"/>
        </w:rPr>
        <w:t>/</w:t>
      </w:r>
      <w:r>
        <w:rPr>
          <w:rFonts w:eastAsia="Times New Roman"/>
          <w:i/>
          <w:iCs/>
          <w:color w:val="000000"/>
          <w:spacing w:val="5"/>
        </w:rPr>
        <w:t>У/АУ///</w:t>
      </w:r>
      <w:r>
        <w:rPr>
          <w:rFonts w:eastAsia="Times New Roman"/>
          <w:i/>
          <w:iCs/>
          <w:color w:val="000000"/>
          <w:spacing w:val="5"/>
          <w:lang w:val="en-US"/>
        </w:rPr>
        <w:t>///I/A'</w:t>
      </w:r>
    </w:p>
    <w:p w:rsidR="00000000" w:rsidRDefault="00AF1AE4">
      <w:pPr>
        <w:framePr w:w="1210" w:h="514" w:hRule="exact" w:hSpace="38" w:wrap="auto" w:vAnchor="text" w:hAnchor="text" w:x="44" w:y="577"/>
        <w:shd w:val="clear" w:color="auto" w:fill="FFFFFF"/>
        <w:spacing w:before="53"/>
        <w:ind w:left="811"/>
      </w:pPr>
      <w:r>
        <w:rPr>
          <w:i/>
          <w:iCs/>
          <w:color w:val="000000"/>
        </w:rPr>
        <w:t>2</w:t>
      </w:r>
    </w:p>
    <w:p w:rsidR="00000000" w:rsidRDefault="00AF1AE4">
      <w:pPr>
        <w:framePr w:w="2572" w:h="418" w:hRule="exact" w:hSpace="38" w:wrap="auto" w:vAnchor="text" w:hAnchor="text" w:x="35" w:y="1441"/>
        <w:shd w:val="clear" w:color="auto" w:fill="FFFFFF"/>
        <w:spacing w:line="206" w:lineRule="exact"/>
        <w:ind w:left="1037" w:hanging="1037"/>
      </w:pPr>
      <w:r>
        <w:rPr>
          <w:rFonts w:eastAsia="Times New Roman"/>
          <w:color w:val="000000"/>
          <w:spacing w:val="-13"/>
          <w:w w:val="98"/>
          <w:sz w:val="22"/>
          <w:szCs w:val="22"/>
        </w:rPr>
        <w:t xml:space="preserve">Рис. 13.3. Параметры режущего </w:t>
      </w:r>
      <w:r>
        <w:rPr>
          <w:rFonts w:eastAsia="Times New Roman"/>
          <w:color w:val="000000"/>
          <w:spacing w:val="-8"/>
          <w:w w:val="98"/>
          <w:sz w:val="22"/>
          <w:szCs w:val="22"/>
        </w:rPr>
        <w:t>клина</w:t>
      </w:r>
    </w:p>
    <w:p w:rsidR="00000000" w:rsidRDefault="00AF1AE4">
      <w:pPr>
        <w:shd w:val="clear" w:color="auto" w:fill="FFFFFF"/>
        <w:spacing w:line="226" w:lineRule="exact"/>
        <w:ind w:left="19" w:right="10" w:firstLine="283"/>
        <w:jc w:val="both"/>
      </w:pPr>
      <w:r>
        <w:rPr>
          <w:rFonts w:eastAsia="Times New Roman"/>
          <w:color w:val="000000"/>
          <w:spacing w:val="-7"/>
          <w:w w:val="98"/>
          <w:sz w:val="22"/>
          <w:szCs w:val="22"/>
        </w:rPr>
        <w:t xml:space="preserve">Отвальные рабочие органы (рис. 13.2, </w:t>
      </w:r>
      <w:r>
        <w:rPr>
          <w:rFonts w:eastAsia="Times New Roman"/>
          <w:i/>
          <w:iCs/>
          <w:color w:val="000000"/>
          <w:w w:val="98"/>
          <w:sz w:val="22"/>
          <w:szCs w:val="22"/>
        </w:rPr>
        <w:t xml:space="preserve">г, и) </w:t>
      </w:r>
      <w:r>
        <w:rPr>
          <w:rFonts w:eastAsia="Times New Roman"/>
          <w:color w:val="000000"/>
          <w:w w:val="98"/>
          <w:sz w:val="22"/>
          <w:szCs w:val="22"/>
        </w:rPr>
        <w:t>оснащают в нижней части ножа</w:t>
      </w:r>
      <w:r>
        <w:rPr>
          <w:rFonts w:eastAsia="Times New Roman"/>
          <w:color w:val="000000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w w:val="98"/>
          <w:sz w:val="22"/>
          <w:szCs w:val="22"/>
        </w:rPr>
        <w:t>ми. В это</w:t>
      </w:r>
      <w:r>
        <w:rPr>
          <w:rFonts w:eastAsia="Times New Roman"/>
          <w:color w:val="000000"/>
          <w:spacing w:val="-2"/>
          <w:w w:val="98"/>
          <w:sz w:val="22"/>
          <w:szCs w:val="22"/>
        </w:rPr>
        <w:t xml:space="preserve">м случае их еще называют </w:t>
      </w:r>
      <w:r>
        <w:rPr>
          <w:rFonts w:eastAsia="Times New Roman"/>
          <w:i/>
          <w:iCs/>
          <w:color w:val="000000"/>
          <w:spacing w:val="-2"/>
          <w:w w:val="98"/>
          <w:sz w:val="22"/>
          <w:szCs w:val="22"/>
        </w:rPr>
        <w:t>но</w:t>
      </w:r>
      <w:r>
        <w:rPr>
          <w:rFonts w:eastAsia="Times New Roman"/>
          <w:i/>
          <w:iCs/>
          <w:color w:val="000000"/>
          <w:spacing w:val="-2"/>
          <w:w w:val="98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w w:val="98"/>
          <w:sz w:val="22"/>
          <w:szCs w:val="22"/>
        </w:rPr>
        <w:t xml:space="preserve">жевыми. </w:t>
      </w:r>
      <w:r>
        <w:rPr>
          <w:rFonts w:eastAsia="Times New Roman"/>
          <w:color w:val="000000"/>
          <w:spacing w:val="-1"/>
          <w:w w:val="98"/>
          <w:sz w:val="22"/>
          <w:szCs w:val="22"/>
        </w:rPr>
        <w:t>Для разрушения более проч</w:t>
      </w:r>
      <w:r>
        <w:rPr>
          <w:rFonts w:eastAsia="Times New Roman"/>
          <w:color w:val="000000"/>
          <w:spacing w:val="-1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 xml:space="preserve">ных грунтов на ножи дополнительно </w:t>
      </w:r>
      <w:r>
        <w:rPr>
          <w:rFonts w:eastAsia="Times New Roman"/>
          <w:color w:val="000000"/>
          <w:spacing w:val="-2"/>
          <w:w w:val="98"/>
          <w:sz w:val="22"/>
          <w:szCs w:val="22"/>
        </w:rPr>
        <w:t xml:space="preserve">устанавливают зубья. Рабочий процесс 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>отвального рабочего органа отличает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>ся от описанного выше способом пе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>ремещения фунта к месту укладки — волоком по ненаруше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>нному грунту перед отвалом.</w:t>
      </w: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color w:val="000000"/>
          <w:spacing w:val="2"/>
          <w:w w:val="98"/>
          <w:sz w:val="22"/>
          <w:szCs w:val="22"/>
        </w:rPr>
        <w:t>Режущая часть землеройного рабочего органа имеет форму зао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стренного клина (рис. 13.3), ограниченного передней 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и задней 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 xml:space="preserve">гранями, линию пересечения которых называют </w:t>
      </w:r>
      <w:r>
        <w:rPr>
          <w:rFonts w:eastAsia="Times New Roman"/>
          <w:i/>
          <w:iCs/>
          <w:color w:val="000000"/>
          <w:spacing w:val="4"/>
          <w:w w:val="98"/>
          <w:sz w:val="22"/>
          <w:szCs w:val="22"/>
        </w:rPr>
        <w:t>режущей кром</w:t>
      </w:r>
      <w:r>
        <w:rPr>
          <w:rFonts w:eastAsia="Times New Roman"/>
          <w:i/>
          <w:iCs/>
          <w:color w:val="000000"/>
          <w:spacing w:val="4"/>
          <w:w w:val="98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w w:val="98"/>
          <w:sz w:val="22"/>
          <w:szCs w:val="22"/>
        </w:rPr>
        <w:t xml:space="preserve">кой. </w:t>
      </w:r>
      <w:r>
        <w:rPr>
          <w:rFonts w:eastAsia="Times New Roman"/>
          <w:color w:val="000000"/>
          <w:w w:val="98"/>
          <w:sz w:val="22"/>
          <w:szCs w:val="22"/>
        </w:rPr>
        <w:t>Угол 5, образованный направлением движения</w:t>
      </w:r>
      <w:r>
        <w:rPr>
          <w:rFonts w:eastAsia="Times New Roman"/>
          <w:color w:val="000000"/>
          <w:w w:val="98"/>
          <w:sz w:val="22"/>
          <w:szCs w:val="22"/>
        </w:rPr>
        <w:t xml:space="preserve"> режущего клина 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 xml:space="preserve">его передней гранью, называют </w:t>
      </w:r>
      <w:r>
        <w:rPr>
          <w:rFonts w:eastAsia="Times New Roman"/>
          <w:i/>
          <w:iCs/>
          <w:color w:val="000000"/>
          <w:spacing w:val="2"/>
          <w:w w:val="98"/>
          <w:sz w:val="22"/>
          <w:szCs w:val="22"/>
        </w:rPr>
        <w:t xml:space="preserve">углом резания, 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>а угол Э, образо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softHyphen/>
        <w:t xml:space="preserve">ванный с тем же направлением задней гранью, — </w:t>
      </w:r>
      <w:r>
        <w:rPr>
          <w:rFonts w:eastAsia="Times New Roman"/>
          <w:i/>
          <w:iCs/>
          <w:color w:val="000000"/>
          <w:spacing w:val="2"/>
          <w:w w:val="98"/>
          <w:sz w:val="22"/>
          <w:szCs w:val="22"/>
        </w:rPr>
        <w:t xml:space="preserve">задним углом. 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>Разрушающая способность режущего клина тем больше, чем боль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>ше реализуемого рабочим органом активного усилия приходитс</w:t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 xml:space="preserve">я на единицу длины режущей кромки. При одном и том же усилии 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>узкий режущий клин эффективнее широкого. Поскольку суммар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softHyphen/>
        <w:t xml:space="preserve">ная длина режущих кромок всех зубьев, установленных на ковше 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 xml:space="preserve">или отвале, всегда меньше длины кромки того же рабочего органа 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>без зубьев, т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>о рабочий орган с зубьями обладает большей разруша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>ющей способностью по сравнению с рабочим органом без зубьев. В процессе взаимодействия с грунтом, обладающим абразивны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>ми свойствами, режущий клин затупляется, его режущая кромка становится все менее выраж</w:t>
      </w:r>
      <w:r>
        <w:rPr>
          <w:rFonts w:eastAsia="Times New Roman"/>
          <w:color w:val="000000"/>
          <w:spacing w:val="2"/>
          <w:w w:val="98"/>
          <w:sz w:val="22"/>
          <w:szCs w:val="22"/>
        </w:rPr>
        <w:t xml:space="preserve">енной, а энергоемкость разработки им </w:t>
      </w:r>
      <w:r>
        <w:rPr>
          <w:rFonts w:eastAsia="Times New Roman"/>
          <w:color w:val="000000"/>
          <w:w w:val="98"/>
          <w:sz w:val="22"/>
          <w:szCs w:val="22"/>
        </w:rPr>
        <w:t>грунта возрастает. Для повышения износостойкости режущих инст</w:t>
      </w:r>
      <w:r>
        <w:rPr>
          <w:rFonts w:eastAsia="Times New Roman"/>
          <w:color w:val="000000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w w:val="98"/>
          <w:sz w:val="22"/>
          <w:szCs w:val="22"/>
        </w:rPr>
        <w:t xml:space="preserve">рументов землеройных рабочих органов переднюю грань упрочняют </w:t>
      </w:r>
      <w:r>
        <w:rPr>
          <w:rFonts w:eastAsia="Times New Roman"/>
          <w:color w:val="000000"/>
          <w:w w:val="98"/>
          <w:sz w:val="22"/>
          <w:szCs w:val="22"/>
        </w:rPr>
        <w:t xml:space="preserve">твердым сплавом в виде </w:t>
      </w:r>
      <w:r>
        <w:rPr>
          <w:rFonts w:eastAsia="Times New Roman"/>
          <w:i/>
          <w:iCs/>
          <w:color w:val="000000"/>
          <w:w w:val="98"/>
          <w:sz w:val="22"/>
          <w:szCs w:val="22"/>
        </w:rPr>
        <w:t xml:space="preserve">наплавок </w:t>
      </w:r>
      <w:r>
        <w:rPr>
          <w:rFonts w:eastAsia="Times New Roman"/>
          <w:color w:val="000000"/>
          <w:w w:val="98"/>
          <w:sz w:val="22"/>
          <w:szCs w:val="22"/>
        </w:rPr>
        <w:t xml:space="preserve">износостойкими электродами или </w:t>
      </w:r>
      <w:r>
        <w:rPr>
          <w:rFonts w:eastAsia="Times New Roman"/>
          <w:i/>
          <w:iCs/>
          <w:color w:val="000000"/>
          <w:spacing w:val="-1"/>
          <w:w w:val="98"/>
          <w:sz w:val="22"/>
          <w:szCs w:val="22"/>
        </w:rPr>
        <w:t xml:space="preserve">напаек </w:t>
      </w:r>
      <w:r>
        <w:rPr>
          <w:rFonts w:eastAsia="Times New Roman"/>
          <w:color w:val="000000"/>
          <w:spacing w:val="-1"/>
          <w:w w:val="98"/>
          <w:sz w:val="22"/>
          <w:szCs w:val="22"/>
        </w:rPr>
        <w:t>из металлокерамических тв</w:t>
      </w:r>
      <w:r>
        <w:rPr>
          <w:rFonts w:eastAsia="Times New Roman"/>
          <w:color w:val="000000"/>
          <w:spacing w:val="-1"/>
          <w:w w:val="98"/>
          <w:sz w:val="22"/>
          <w:szCs w:val="22"/>
        </w:rPr>
        <w:t xml:space="preserve">ердосплавных пластин (рис. 13.4). </w:t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 xml:space="preserve">Последние более эффективны по сравнению с наплавками. Они обладают высокой твердостью (немного выше оксидов кремния, </w:t>
      </w:r>
      <w:r>
        <w:rPr>
          <w:rFonts w:eastAsia="Times New Roman"/>
          <w:color w:val="000000"/>
          <w:w w:val="98"/>
          <w:sz w:val="22"/>
          <w:szCs w:val="22"/>
        </w:rPr>
        <w:t>содержащегося в песчаных грунтах), но подвержены хрупкому раз</w:t>
      </w:r>
      <w:r>
        <w:rPr>
          <w:rFonts w:eastAsia="Times New Roman"/>
          <w:color w:val="000000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>рушению при встрече с валунами. Упрочненный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 xml:space="preserve"> по передней грани режущий инструмент обладает эффектом </w:t>
      </w:r>
      <w:r>
        <w:rPr>
          <w:rFonts w:eastAsia="Times New Roman"/>
          <w:i/>
          <w:iCs/>
          <w:color w:val="000000"/>
          <w:spacing w:val="1"/>
          <w:w w:val="98"/>
          <w:sz w:val="22"/>
          <w:szCs w:val="22"/>
        </w:rPr>
        <w:t xml:space="preserve">самозатачивания, 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>кото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рый проявляется в том, что державка </w:t>
      </w:r>
      <w:r>
        <w:rPr>
          <w:rFonts w:eastAsia="Times New Roman"/>
          <w:i/>
          <w:iCs/>
          <w:color w:val="000000"/>
          <w:spacing w:val="3"/>
          <w:w w:val="98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 xml:space="preserve">имеющая более низкую </w:t>
      </w:r>
      <w:r>
        <w:rPr>
          <w:rFonts w:eastAsia="Times New Roman"/>
          <w:color w:val="000000"/>
          <w:spacing w:val="-2"/>
          <w:w w:val="98"/>
          <w:sz w:val="22"/>
          <w:szCs w:val="22"/>
        </w:rPr>
        <w:t xml:space="preserve">твердость по сравнению с упрочняющим слоем (пластинкой) </w:t>
      </w:r>
      <w:r>
        <w:rPr>
          <w:rFonts w:eastAsia="Times New Roman"/>
          <w:i/>
          <w:iCs/>
          <w:color w:val="000000"/>
          <w:spacing w:val="-2"/>
          <w:w w:val="98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-2"/>
          <w:w w:val="98"/>
          <w:sz w:val="22"/>
          <w:szCs w:val="22"/>
        </w:rPr>
        <w:t>изна</w:t>
      </w:r>
      <w:r>
        <w:rPr>
          <w:rFonts w:eastAsia="Times New Roman"/>
          <w:color w:val="000000"/>
          <w:spacing w:val="-2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 xml:space="preserve">шивается быстрее последнего (формы износа показаны на </w:t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 xml:space="preserve">рис. 13.4 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t>тонкими линиями), так что режущий инструмент во время работы остается практически острым с затуплением лишь по толщине уп</w:t>
      </w:r>
      <w:r>
        <w:rPr>
          <w:rFonts w:eastAsia="Times New Roman"/>
          <w:color w:val="000000"/>
          <w:spacing w:val="3"/>
          <w:w w:val="98"/>
          <w:sz w:val="22"/>
          <w:szCs w:val="22"/>
        </w:rPr>
        <w:softHyphen/>
      </w:r>
      <w:r>
        <w:rPr>
          <w:rFonts w:eastAsia="Times New Roman"/>
          <w:color w:val="000000"/>
          <w:spacing w:val="1"/>
          <w:w w:val="98"/>
          <w:sz w:val="22"/>
          <w:szCs w:val="22"/>
        </w:rPr>
        <w:t xml:space="preserve">рочняющего слоя. Такой режущий инструмент обеспечивает менее </w:t>
      </w:r>
      <w:r>
        <w:rPr>
          <w:rFonts w:eastAsia="Times New Roman"/>
          <w:color w:val="000000"/>
          <w:spacing w:val="4"/>
          <w:w w:val="98"/>
          <w:sz w:val="22"/>
          <w:szCs w:val="22"/>
        </w:rPr>
        <w:t>энергоемкую разработку грунта, чем неупрочненный.</w:t>
      </w:r>
    </w:p>
    <w:p w:rsidR="00000000" w:rsidRDefault="00AF1AE4">
      <w:pPr>
        <w:shd w:val="clear" w:color="auto" w:fill="FFFFFF"/>
        <w:spacing w:before="158"/>
        <w:ind w:left="14"/>
      </w:pPr>
      <w:r>
        <w:rPr>
          <w:color w:val="000000"/>
        </w:rPr>
        <w:t>266</w:t>
      </w:r>
    </w:p>
    <w:p w:rsidR="00000000" w:rsidRDefault="00AF1AE4">
      <w:pPr>
        <w:shd w:val="clear" w:color="auto" w:fill="FFFFFF"/>
        <w:spacing w:before="158"/>
        <w:ind w:left="14"/>
        <w:sectPr w:rsidR="00000000">
          <w:pgSz w:w="11909" w:h="16834"/>
          <w:pgMar w:top="1440" w:right="2492" w:bottom="720" w:left="3014" w:header="720" w:footer="720" w:gutter="0"/>
          <w:cols w:space="60"/>
          <w:noEndnote/>
        </w:sectPr>
      </w:pPr>
    </w:p>
    <w:p w:rsidR="00000000" w:rsidRDefault="00773BBC">
      <w:pPr>
        <w:framePr w:h="1642" w:hSpace="38" w:wrap="notBeside" w:vAnchor="text" w:hAnchor="margin" w:x="-3349" w:y="20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658620" cy="1042035"/>
            <wp:effectExtent l="1905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620" cy="104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ind w:left="874"/>
      </w:pPr>
      <w:r>
        <w:rPr>
          <w:color w:val="000000"/>
          <w:spacing w:val="-11"/>
          <w:vertAlign w:val="subscript"/>
        </w:rPr>
        <w:lastRenderedPageBreak/>
        <w:t>/</w:t>
      </w:r>
      <w:r>
        <w:rPr>
          <w:color w:val="000000"/>
          <w:spacing w:val="-11"/>
        </w:rPr>
        <w:t xml:space="preserve"> </w:t>
      </w:r>
      <w:r>
        <w:rPr>
          <w:rFonts w:eastAsia="Times New Roman"/>
          <w:color w:val="000000"/>
          <w:spacing w:val="-11"/>
        </w:rPr>
        <w:t>Режущий клин</w:t>
      </w:r>
    </w:p>
    <w:p w:rsidR="00000000" w:rsidRDefault="00AF1AE4">
      <w:pPr>
        <w:shd w:val="clear" w:color="auto" w:fill="FFFFFF"/>
        <w:spacing w:before="38"/>
        <w:ind w:left="1166"/>
      </w:pPr>
      <w:r>
        <w:rPr>
          <w:rFonts w:eastAsia="Times New Roman"/>
          <w:color w:val="000000"/>
          <w:spacing w:val="-13"/>
        </w:rPr>
        <w:t xml:space="preserve">Направление </w:t>
      </w:r>
      <w:r>
        <w:rPr>
          <w:rFonts w:eastAsia="Times New Roman"/>
          <w:b/>
          <w:bCs/>
          <w:color w:val="000000"/>
          <w:spacing w:val="-13"/>
        </w:rPr>
        <w:t>движения</w:t>
      </w:r>
    </w:p>
    <w:p w:rsidR="00000000" w:rsidRDefault="00AF1AE4">
      <w:pPr>
        <w:spacing w:after="293" w:line="1" w:lineRule="exact"/>
        <w:rPr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221"/>
        <w:gridCol w:w="1027"/>
        <w:gridCol w:w="182"/>
        <w:gridCol w:w="211"/>
        <w:gridCol w:w="998"/>
        <w:gridCol w:w="230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182"/>
        </w:trPr>
        <w:tc>
          <w:tcPr>
            <w:tcW w:w="221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eastAsia="Times New Roman" w:hAnsi="Arial"/>
                <w:b/>
                <w:bCs/>
                <w:color w:val="000000"/>
                <w:sz w:val="30"/>
                <w:szCs w:val="30"/>
              </w:rPr>
              <w:t>х</w:t>
            </w:r>
          </w:p>
        </w:tc>
        <w:tc>
          <w:tcPr>
            <w:tcW w:w="12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hAnsi="Arial" w:cs="Arial"/>
                <w:b/>
                <w:bCs/>
                <w:color w:val="000000"/>
                <w:spacing w:val="-51"/>
                <w:sz w:val="30"/>
                <w:szCs w:val="30"/>
              </w:rPr>
              <w:t>-</w:t>
            </w:r>
            <w:r>
              <w:rPr>
                <w:rFonts w:ascii="Arial" w:eastAsia="Times New Roman" w:hAnsi="Arial"/>
                <w:b/>
                <w:bCs/>
                <w:color w:val="000000"/>
                <w:spacing w:val="-51"/>
                <w:sz w:val="30"/>
                <w:szCs w:val="30"/>
              </w:rPr>
              <w:t>—</w:t>
            </w:r>
          </w:p>
        </w:tc>
        <w:tc>
          <w:tcPr>
            <w:tcW w:w="211" w:type="dxa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hAnsi="Arial" w:cs="Arial"/>
                <w:b/>
                <w:bCs/>
                <w:i/>
                <w:iCs/>
                <w:color w:val="000000"/>
                <w:sz w:val="24"/>
                <w:szCs w:val="24"/>
                <w:lang w:val="en-US"/>
              </w:rPr>
              <w:t>X</w:t>
            </w:r>
          </w:p>
        </w:tc>
        <w:tc>
          <w:tcPr>
            <w:tcW w:w="998" w:type="dxa"/>
            <w:vMerge w:val="restart"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&gt;</w:t>
            </w:r>
          </w:p>
        </w:tc>
        <w:tc>
          <w:tcPr>
            <w:tcW w:w="23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50"/>
        </w:trPr>
        <w:tc>
          <w:tcPr>
            <w:tcW w:w="22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2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21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998" w:type="dxa"/>
            <w:vMerge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163"/>
        </w:trPr>
        <w:tc>
          <w:tcPr>
            <w:tcW w:w="221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209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2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eastAsia="Times New Roman" w:hAnsi="Arial"/>
                <w:i/>
                <w:iCs/>
                <w:color w:val="000000"/>
                <w:sz w:val="16"/>
                <w:szCs w:val="16"/>
              </w:rPr>
              <w:t>у</w:t>
            </w:r>
          </w:p>
        </w:tc>
        <w:tc>
          <w:tcPr>
            <w:tcW w:w="998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hAnsi="Arial" w:cs="Arial"/>
                <w:i/>
                <w:iCs/>
                <w:color w:val="000000"/>
                <w:spacing w:val="-11"/>
                <w:sz w:val="16"/>
                <w:szCs w:val="16"/>
                <w:lang w:val="en-US"/>
              </w:rPr>
              <w:t>Pi                 Poi</w:t>
            </w:r>
          </w:p>
        </w:tc>
        <w:tc>
          <w:tcPr>
            <w:tcW w:w="230" w:type="dxa"/>
            <w:vMerge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173"/>
        </w:trPr>
        <w:tc>
          <w:tcPr>
            <w:tcW w:w="221" w:type="dxa"/>
            <w:vMerge w:val="restart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027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82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hAnsi="Arial" w:cs="Arial"/>
                <w:b/>
                <w:bCs/>
                <w:i/>
                <w:iCs/>
                <w:color w:val="000000"/>
                <w:sz w:val="30"/>
                <w:szCs w:val="30"/>
              </w:rPr>
              <w:t>/</w:t>
            </w:r>
          </w:p>
        </w:tc>
        <w:tc>
          <w:tcPr>
            <w:tcW w:w="12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>^^</w:t>
            </w:r>
          </w:p>
        </w:tc>
        <w:tc>
          <w:tcPr>
            <w:tcW w:w="230" w:type="dxa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eastAsia="Times New Roman" w:hAnsi="Arial"/>
                <w:b/>
                <w:bCs/>
                <w:i/>
                <w:iCs/>
                <w:color w:val="000000"/>
                <w:sz w:val="24"/>
                <w:szCs w:val="24"/>
              </w:rPr>
              <w:t>у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78"/>
        </w:trPr>
        <w:tc>
          <w:tcPr>
            <w:tcW w:w="22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027" w:type="dxa"/>
            <w:vMerge w:val="restart"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8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2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eastAsia="Times New Roman" w:hAnsi="Arial"/>
                <w:i/>
                <w:iCs/>
                <w:color w:val="000000"/>
                <w:spacing w:val="17"/>
              </w:rPr>
              <w:t>Рог</w:t>
            </w:r>
            <w:r>
              <w:rPr>
                <w:rFonts w:ascii="Arial" w:eastAsia="Times New Roman" w:hAnsi="Arial" w:cs="Arial"/>
                <w:i/>
                <w:iCs/>
                <w:color w:val="000000"/>
                <w:spacing w:val="17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pacing w:val="17"/>
              </w:rPr>
              <w:t>^\</w:t>
            </w:r>
            <w:r>
              <w:rPr>
                <w:rFonts w:ascii="Arial" w:eastAsia="Times New Roman" w:hAnsi="Arial"/>
                <w:color w:val="000000"/>
                <w:spacing w:val="17"/>
              </w:rPr>
              <w:t>Ро</w:t>
            </w:r>
          </w:p>
        </w:tc>
        <w:tc>
          <w:tcPr>
            <w:tcW w:w="23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02"/>
        </w:trPr>
        <w:tc>
          <w:tcPr>
            <w:tcW w:w="221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027" w:type="dxa"/>
            <w:vMerge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82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hAnsi="Arial" w:cs="Arial"/>
                <w:b/>
                <w:bCs/>
                <w:i/>
                <w:iCs/>
                <w:color w:val="000000"/>
                <w:sz w:val="30"/>
                <w:szCs w:val="30"/>
              </w:rPr>
              <w:t>/</w:t>
            </w:r>
          </w:p>
        </w:tc>
        <w:tc>
          <w:tcPr>
            <w:tcW w:w="1209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230" w:type="dxa"/>
            <w:tcBorders>
              <w:top w:val="single" w:sz="6" w:space="0" w:color="auto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</w:tbl>
    <w:p w:rsidR="00000000" w:rsidRDefault="00AF1AE4">
      <w:pPr>
        <w:sectPr w:rsidR="00000000">
          <w:pgSz w:w="11909" w:h="16834"/>
          <w:pgMar w:top="1440" w:right="2737" w:bottom="720" w:left="619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tabs>
          <w:tab w:val="left" w:pos="3024"/>
        </w:tabs>
        <w:spacing w:before="182" w:line="206" w:lineRule="exact"/>
        <w:ind w:left="29"/>
      </w:pPr>
      <w:r>
        <w:rPr>
          <w:rFonts w:eastAsia="Times New Roman"/>
          <w:b/>
          <w:bCs/>
          <w:color w:val="000000"/>
          <w:spacing w:val="-8"/>
        </w:rPr>
        <w:lastRenderedPageBreak/>
        <w:t xml:space="preserve">Рис. 13.4. </w:t>
      </w:r>
      <w:r>
        <w:rPr>
          <w:rFonts w:eastAsia="Times New Roman"/>
          <w:color w:val="000000"/>
          <w:spacing w:val="-8"/>
        </w:rPr>
        <w:t>Схема самозатачивания</w:t>
      </w:r>
      <w:r>
        <w:rPr>
          <w:rFonts w:eastAsia="Times New Roman"/>
          <w:color w:val="000000"/>
        </w:rPr>
        <w:tab/>
      </w:r>
      <w:r>
        <w:rPr>
          <w:rFonts w:eastAsia="Times New Roman"/>
          <w:b/>
          <w:bCs/>
          <w:color w:val="000000"/>
          <w:spacing w:val="1"/>
        </w:rPr>
        <w:t xml:space="preserve">Рис. </w:t>
      </w:r>
      <w:r>
        <w:rPr>
          <w:rFonts w:eastAsia="Times New Roman"/>
          <w:color w:val="000000"/>
          <w:spacing w:val="1"/>
        </w:rPr>
        <w:t>13.5. Схема сил</w:t>
      </w:r>
      <w:r>
        <w:rPr>
          <w:rFonts w:eastAsia="Times New Roman"/>
          <w:color w:val="000000"/>
          <w:spacing w:val="1"/>
        </w:rPr>
        <w:t>ового взаимодей-</w:t>
      </w:r>
    </w:p>
    <w:p w:rsidR="00000000" w:rsidRDefault="00AF1AE4">
      <w:pPr>
        <w:shd w:val="clear" w:color="auto" w:fill="FFFFFF"/>
        <w:tabs>
          <w:tab w:val="left" w:pos="3024"/>
          <w:tab w:val="left" w:pos="4037"/>
        </w:tabs>
        <w:spacing w:line="206" w:lineRule="exact"/>
        <w:ind w:left="29"/>
      </w:pPr>
      <w:r>
        <w:rPr>
          <w:rFonts w:eastAsia="Times New Roman"/>
          <w:color w:val="000000"/>
          <w:spacing w:val="-5"/>
        </w:rPr>
        <w:t>землеройного режущего инстру-</w:t>
      </w:r>
      <w:r>
        <w:rPr>
          <w:rFonts w:eastAsia="Times New Roman"/>
          <w:color w:val="000000"/>
        </w:rPr>
        <w:tab/>
      </w:r>
      <w:r>
        <w:rPr>
          <w:rFonts w:eastAsia="Times New Roman"/>
          <w:b/>
          <w:bCs/>
          <w:color w:val="000000"/>
          <w:spacing w:val="-2"/>
        </w:rPr>
        <w:t xml:space="preserve">ствия </w:t>
      </w:r>
      <w:r>
        <w:rPr>
          <w:rFonts w:eastAsia="Times New Roman"/>
          <w:color w:val="000000"/>
          <w:spacing w:val="-2"/>
        </w:rPr>
        <w:t>землеройного режущего инстру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-2"/>
        </w:rPr>
        <w:br/>
      </w:r>
      <w:r>
        <w:rPr>
          <w:rFonts w:eastAsia="Times New Roman"/>
          <w:color w:val="000000"/>
          <w:spacing w:val="3"/>
        </w:rPr>
        <w:t>мента, упрочненного по пере-</w:t>
      </w:r>
      <w:r>
        <w:rPr>
          <w:rFonts w:eastAsia="Times New Roman"/>
          <w:color w:val="000000"/>
        </w:rPr>
        <w:tab/>
        <w:t>мента с грунтом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-1"/>
        </w:rPr>
        <w:t>дней грани</w:t>
      </w:r>
    </w:p>
    <w:p w:rsidR="00000000" w:rsidRDefault="00AF1AE4">
      <w:pPr>
        <w:shd w:val="clear" w:color="auto" w:fill="FFFFFF"/>
        <w:spacing w:before="115" w:line="226" w:lineRule="exact"/>
        <w:ind w:left="10" w:right="10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Реализуемые режущим клином усилия на отделение грунта от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массива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{усилия резания) </w:t>
      </w:r>
      <w:r>
        <w:rPr>
          <w:rFonts w:eastAsia="Times New Roman"/>
          <w:color w:val="000000"/>
          <w:spacing w:val="1"/>
          <w:sz w:val="22"/>
          <w:szCs w:val="22"/>
        </w:rPr>
        <w:t>почти стабильны при разработке плас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тичных глинистых грунтов. Во всех других случаях имеет место </w:t>
      </w:r>
      <w:r>
        <w:rPr>
          <w:rFonts w:eastAsia="Times New Roman"/>
          <w:color w:val="000000"/>
          <w:spacing w:val="3"/>
          <w:sz w:val="22"/>
          <w:szCs w:val="22"/>
        </w:rPr>
        <w:t>колебание усилия резания от минимальных значений до макси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мальных с определенным периодом (см. рис. 3.6,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б).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Амплитуда </w:t>
      </w:r>
      <w:r>
        <w:rPr>
          <w:rFonts w:eastAsia="Times New Roman"/>
          <w:color w:val="000000"/>
          <w:sz w:val="22"/>
          <w:szCs w:val="22"/>
        </w:rPr>
        <w:t>этих колебаний возрастает по мере увеличения прочности и хруп</w:t>
      </w:r>
      <w:r>
        <w:rPr>
          <w:rFonts w:eastAsia="Times New Roman"/>
          <w:color w:val="000000"/>
          <w:sz w:val="22"/>
          <w:szCs w:val="22"/>
        </w:rPr>
        <w:softHyphen/>
        <w:t>кости грунтов</w:t>
      </w:r>
      <w:r>
        <w:rPr>
          <w:rFonts w:eastAsia="Times New Roman"/>
          <w:color w:val="000000"/>
          <w:sz w:val="22"/>
          <w:szCs w:val="22"/>
        </w:rPr>
        <w:t xml:space="preserve">. Процессу резания сопутствует перемещение грунта </w:t>
      </w:r>
      <w:r>
        <w:rPr>
          <w:rFonts w:eastAsia="Times New Roman"/>
          <w:color w:val="000000"/>
          <w:spacing w:val="1"/>
          <w:sz w:val="22"/>
          <w:szCs w:val="22"/>
        </w:rPr>
        <w:t>перед рабочим органом, внутри его (при ковшовом рабочем орга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не) или по нему (при отвальном органе). Совокупность этих пере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мещений вместе с резанием называют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копанием.</w:t>
      </w:r>
    </w:p>
    <w:p w:rsidR="00000000" w:rsidRDefault="00AF1AE4">
      <w:pPr>
        <w:shd w:val="clear" w:color="auto" w:fill="FFFFFF"/>
        <w:spacing w:line="226" w:lineRule="exact"/>
        <w:ind w:right="14" w:firstLine="274"/>
        <w:jc w:val="both"/>
      </w:pPr>
      <w:r>
        <w:rPr>
          <w:rFonts w:eastAsia="Times New Roman"/>
          <w:color w:val="000000"/>
          <w:spacing w:val="6"/>
          <w:sz w:val="22"/>
          <w:szCs w:val="22"/>
        </w:rPr>
        <w:t xml:space="preserve">Усилие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Р, </w:t>
      </w:r>
      <w:r>
        <w:rPr>
          <w:rFonts w:eastAsia="Times New Roman"/>
          <w:color w:val="000000"/>
          <w:spacing w:val="6"/>
          <w:sz w:val="22"/>
          <w:szCs w:val="22"/>
        </w:rPr>
        <w:t>с которым режущий клин возд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ействует на грунт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(рис. 13.5) называют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усилием копания,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а равное ему по модулю,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но противоположно направленное усилие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Р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</w:rPr>
        <w:t>о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 — сопротивлением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грунта копанию.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Каждое из этих усилий может быть разложено </w:t>
      </w:r>
      <w:r>
        <w:rPr>
          <w:rFonts w:eastAsia="Times New Roman"/>
          <w:color w:val="000000"/>
          <w:spacing w:val="3"/>
          <w:sz w:val="22"/>
          <w:szCs w:val="22"/>
        </w:rPr>
        <w:t>по трем взаимно перпендикулярным направлениям — вдоль (ка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ательно) траектории движения режущей кромки (соответственно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Р\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>Р</w:t>
      </w:r>
      <w:r>
        <w:rPr>
          <w:rFonts w:eastAsia="Times New Roman"/>
          <w:i/>
          <w:iCs/>
          <w:color w:val="000000"/>
          <w:spacing w:val="6"/>
          <w:sz w:val="22"/>
          <w:szCs w:val="22"/>
          <w:vertAlign w:val="subscript"/>
        </w:rPr>
        <w:t>01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),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нормально к этой траектории в плоскости движения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(Р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</w:rPr>
        <w:t>2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Р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</w:rPr>
        <w:t>02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нормально из этой плоскости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(Р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</w:rPr>
        <w:t>ъ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Р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</w:rPr>
        <w:t>т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). </w:t>
      </w:r>
      <w:r>
        <w:rPr>
          <w:rFonts w:eastAsia="Times New Roman"/>
          <w:color w:val="000000"/>
          <w:spacing w:val="1"/>
          <w:sz w:val="22"/>
          <w:szCs w:val="22"/>
        </w:rPr>
        <w:t>Усилия пер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вой пары называют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касательными составляющими силы копания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(сопротивление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грунта копанию), вторые —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нормальными состав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ляющими </w:t>
      </w:r>
      <w:r>
        <w:rPr>
          <w:rFonts w:eastAsia="Times New Roman"/>
          <w:color w:val="000000"/>
          <w:sz w:val="22"/>
          <w:szCs w:val="22"/>
        </w:rPr>
        <w:t xml:space="preserve">тех же сил (сопротивлений), третьи — </w:t>
      </w:r>
      <w:r>
        <w:rPr>
          <w:rFonts w:eastAsia="Times New Roman"/>
          <w:i/>
          <w:iCs/>
          <w:color w:val="000000"/>
          <w:sz w:val="22"/>
          <w:szCs w:val="22"/>
        </w:rPr>
        <w:t>боковыми со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ставляющими. </w:t>
      </w:r>
      <w:r>
        <w:rPr>
          <w:rFonts w:eastAsia="Times New Roman"/>
          <w:color w:val="000000"/>
          <w:spacing w:val="3"/>
          <w:sz w:val="22"/>
          <w:szCs w:val="22"/>
        </w:rPr>
        <w:t>Последние имеют место обычно в случае косоус-</w:t>
      </w:r>
      <w:r>
        <w:rPr>
          <w:rFonts w:eastAsia="Times New Roman"/>
          <w:color w:val="000000"/>
          <w:spacing w:val="5"/>
          <w:sz w:val="22"/>
          <w:szCs w:val="22"/>
        </w:rPr>
        <w:t>тановленной режущей кромки, например, у экскаваторов не</w:t>
      </w:r>
      <w:r>
        <w:rPr>
          <w:rFonts w:eastAsia="Times New Roman"/>
          <w:color w:val="000000"/>
          <w:spacing w:val="5"/>
          <w:sz w:val="22"/>
          <w:szCs w:val="22"/>
        </w:rPr>
        <w:softHyphen/>
        <w:t>прерывного действия поперечного копания,</w:t>
      </w:r>
      <w:r>
        <w:rPr>
          <w:rFonts w:eastAsia="Times New Roman"/>
          <w:color w:val="000000"/>
          <w:spacing w:val="5"/>
          <w:sz w:val="22"/>
          <w:szCs w:val="22"/>
        </w:rPr>
        <w:t xml:space="preserve"> при косо установ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ленном (в плане) бульдозерном отвале при выполнении им пла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нировочных работ.</w:t>
      </w:r>
    </w:p>
    <w:p w:rsidR="00000000" w:rsidRDefault="00AF1AE4">
      <w:pPr>
        <w:shd w:val="clear" w:color="auto" w:fill="FFFFFF"/>
        <w:spacing w:line="226" w:lineRule="exact"/>
        <w:ind w:left="10" w:right="10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Одним из наиболее распространенных методов расчета сил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противления грунта копанию является метод Домбровского — </w:t>
      </w:r>
      <w:r>
        <w:rPr>
          <w:rFonts w:eastAsia="Times New Roman"/>
          <w:color w:val="000000"/>
          <w:spacing w:val="2"/>
          <w:sz w:val="22"/>
          <w:szCs w:val="22"/>
        </w:rPr>
        <w:t>Горячкина, согласно которому касательная соста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вляющая этого </w:t>
      </w:r>
      <w:r>
        <w:rPr>
          <w:rFonts w:eastAsia="Times New Roman"/>
          <w:color w:val="000000"/>
          <w:spacing w:val="3"/>
          <w:sz w:val="22"/>
          <w:szCs w:val="22"/>
        </w:rPr>
        <w:t>сопротивления измеряемая в килоньютонах, принимается про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порциональной площади поперечного сечения грунтового среза </w:t>
      </w:r>
      <w:r>
        <w:rPr>
          <w:rFonts w:eastAsia="Times New Roman"/>
          <w:color w:val="000000"/>
          <w:spacing w:val="-1"/>
          <w:sz w:val="22"/>
          <w:szCs w:val="22"/>
        </w:rPr>
        <w:t>(стружки):</w:t>
      </w:r>
    </w:p>
    <w:p w:rsidR="00000000" w:rsidRDefault="00AF1AE4">
      <w:pPr>
        <w:shd w:val="clear" w:color="auto" w:fill="FFFFFF"/>
        <w:spacing w:before="139"/>
        <w:ind w:right="14"/>
        <w:jc w:val="right"/>
      </w:pPr>
      <w:r>
        <w:rPr>
          <w:color w:val="000000"/>
        </w:rPr>
        <w:t>267</w:t>
      </w:r>
    </w:p>
    <w:p w:rsidR="00000000" w:rsidRDefault="00AF1AE4">
      <w:pPr>
        <w:shd w:val="clear" w:color="auto" w:fill="FFFFFF"/>
        <w:spacing w:before="139"/>
        <w:ind w:right="14"/>
        <w:jc w:val="right"/>
        <w:sectPr w:rsidR="00000000">
          <w:type w:val="continuous"/>
          <w:pgSz w:w="11909" w:h="16834"/>
          <w:pgMar w:top="1440" w:right="2703" w:bottom="720" w:left="281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3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где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к\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— коэффициент пропорциональности, называемый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удель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ным сопротивлением грунта </w:t>
      </w:r>
      <w:r>
        <w:rPr>
          <w:rFonts w:eastAsia="Times New Roman"/>
          <w:color w:val="000000"/>
          <w:spacing w:val="-3"/>
          <w:sz w:val="22"/>
          <w:szCs w:val="22"/>
        </w:rPr>
        <w:t>коп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анию, кПа (см. табл. 13.1);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b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с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4"/>
          <w:sz w:val="22"/>
          <w:szCs w:val="22"/>
        </w:rPr>
        <w:t>ширина и толщина стружки, м.</w:t>
      </w:r>
    </w:p>
    <w:p w:rsidR="00000000" w:rsidRDefault="00AF1AE4">
      <w:pPr>
        <w:shd w:val="clear" w:color="auto" w:fill="FFFFFF"/>
        <w:spacing w:line="226" w:lineRule="exact"/>
        <w:ind w:left="10" w:right="10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Согласно этому методу нормальную составляющую сопротив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ления грунта копанию определяют в долях от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Р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</w:rPr>
        <w:t>й[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 /Р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</w:rPr>
        <w:t>02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 -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У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Ро\- </w:t>
      </w:r>
      <w:r>
        <w:rPr>
          <w:rFonts w:eastAsia="Times New Roman"/>
          <w:color w:val="000000"/>
          <w:spacing w:val="-4"/>
          <w:sz w:val="22"/>
          <w:szCs w:val="22"/>
        </w:rPr>
        <w:t>Ко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эффициент пропорциональности \|/ зависит от прочности и одно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родности ра</w:t>
      </w:r>
      <w:r>
        <w:rPr>
          <w:rFonts w:eastAsia="Times New Roman"/>
          <w:color w:val="000000"/>
          <w:spacing w:val="1"/>
          <w:sz w:val="22"/>
          <w:szCs w:val="22"/>
        </w:rPr>
        <w:t>зрабатываемого грунта, заднего угла 9, степени за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тупления режущего инструмента, размеров и формы его износа.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При заднем угле не менее 5...8° для однородных фунтов </w:t>
      </w:r>
      <w:r>
        <w:rPr>
          <w:rFonts w:eastAsia="Times New Roman"/>
          <w:color w:val="000000"/>
          <w:spacing w:val="-2"/>
          <w:sz w:val="22"/>
          <w:szCs w:val="22"/>
          <w:lang w:val="en-US"/>
        </w:rPr>
        <w:t xml:space="preserve">III—IV </w:t>
      </w:r>
      <w:r>
        <w:rPr>
          <w:rFonts w:eastAsia="Times New Roman"/>
          <w:color w:val="000000"/>
          <w:spacing w:val="-2"/>
          <w:sz w:val="22"/>
          <w:szCs w:val="22"/>
        </w:rPr>
        <w:t>ка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 xml:space="preserve">тегории при режущих кромках средней затупленности </w:t>
      </w:r>
      <w:r>
        <w:rPr>
          <w:rFonts w:eastAsia="Times New Roman"/>
          <w:b/>
          <w:bCs/>
          <w:i/>
          <w:iCs/>
          <w:color w:val="000000"/>
          <w:spacing w:val="-2"/>
          <w:sz w:val="22"/>
          <w:szCs w:val="22"/>
        </w:rPr>
        <w:t xml:space="preserve">у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~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0,15... 0,3. </w:t>
      </w:r>
      <w:r>
        <w:rPr>
          <w:rFonts w:eastAsia="Times New Roman"/>
          <w:color w:val="000000"/>
          <w:sz w:val="22"/>
          <w:szCs w:val="22"/>
        </w:rPr>
        <w:t>Для более прочн</w:t>
      </w:r>
      <w:r>
        <w:rPr>
          <w:rFonts w:eastAsia="Times New Roman"/>
          <w:color w:val="000000"/>
          <w:sz w:val="22"/>
          <w:szCs w:val="22"/>
        </w:rPr>
        <w:t>ых неоднородных полускальных и мерзлых грун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тов </w:t>
      </w:r>
      <w:r>
        <w:rPr>
          <w:rFonts w:eastAsia="Times New Roman"/>
          <w:b/>
          <w:bCs/>
          <w:color w:val="000000"/>
          <w:spacing w:val="6"/>
          <w:sz w:val="22"/>
          <w:szCs w:val="22"/>
        </w:rPr>
        <w:t xml:space="preserve">у </w:t>
      </w:r>
      <w:r>
        <w:rPr>
          <w:rFonts w:eastAsia="Times New Roman"/>
          <w:color w:val="000000"/>
          <w:spacing w:val="6"/>
          <w:sz w:val="22"/>
          <w:szCs w:val="22"/>
        </w:rPr>
        <w:t>= 0,3...0,6.</w:t>
      </w:r>
    </w:p>
    <w:p w:rsidR="00000000" w:rsidRDefault="00AF1AE4">
      <w:pPr>
        <w:shd w:val="clear" w:color="auto" w:fill="FFFFFF"/>
        <w:spacing w:line="226" w:lineRule="exact"/>
        <w:ind w:left="14" w:right="14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Большую долю в составе сопротивления грунта копанию 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ставляет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сопротивление грунта резанию,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которое, в соответствии с </w:t>
      </w:r>
      <w:r>
        <w:rPr>
          <w:rFonts w:eastAsia="Times New Roman"/>
          <w:color w:val="000000"/>
          <w:spacing w:val="5"/>
          <w:sz w:val="22"/>
          <w:szCs w:val="22"/>
        </w:rPr>
        <w:t>изложенной выше методикой, определяется как</w:t>
      </w:r>
    </w:p>
    <w:p w:rsidR="00000000" w:rsidRDefault="00AF1AE4">
      <w:pPr>
        <w:shd w:val="clear" w:color="auto" w:fill="FFFFFF"/>
        <w:spacing w:before="466" w:line="226" w:lineRule="exact"/>
        <w:ind w:left="10" w:right="10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к\ — </w:t>
      </w:r>
      <w:r>
        <w:rPr>
          <w:rFonts w:eastAsia="Times New Roman"/>
          <w:color w:val="000000"/>
          <w:spacing w:val="-4"/>
          <w:sz w:val="22"/>
          <w:szCs w:val="22"/>
        </w:rPr>
        <w:t>удельное сопротивлен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ие фунта резанию, кПа (см. табл. 13.1).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Заметим, что сопротивление грунта резанию зависит только от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вида грунта и параметров режущего инструмента, в то время как </w:t>
      </w:r>
      <w:r>
        <w:rPr>
          <w:rFonts w:eastAsia="Times New Roman"/>
          <w:color w:val="000000"/>
          <w:spacing w:val="3"/>
          <w:sz w:val="22"/>
          <w:szCs w:val="22"/>
        </w:rPr>
        <w:t>сопротивление копанию, кроме того, зависит от способа разра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ботки (типа землеройной машины) (с</w:t>
      </w:r>
      <w:r>
        <w:rPr>
          <w:rFonts w:eastAsia="Times New Roman"/>
          <w:color w:val="000000"/>
          <w:spacing w:val="3"/>
          <w:sz w:val="22"/>
          <w:szCs w:val="22"/>
        </w:rPr>
        <w:t>м. табл. 13.1).</w:t>
      </w:r>
    </w:p>
    <w:p w:rsidR="00000000" w:rsidRDefault="00AF1AE4">
      <w:pPr>
        <w:shd w:val="clear" w:color="auto" w:fill="FFFFFF"/>
        <w:spacing w:before="302" w:line="259" w:lineRule="exact"/>
        <w:ind w:left="1877" w:hanging="1570"/>
      </w:pPr>
      <w:r>
        <w:rPr>
          <w:b/>
          <w:bCs/>
          <w:color w:val="000000"/>
          <w:spacing w:val="1"/>
          <w:sz w:val="24"/>
          <w:szCs w:val="24"/>
        </w:rPr>
        <w:t xml:space="preserve">13.5. 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>Общая классификация машин и оборудования для разработки грунтов</w:t>
      </w:r>
    </w:p>
    <w:p w:rsidR="00000000" w:rsidRDefault="00AF1AE4">
      <w:pPr>
        <w:shd w:val="clear" w:color="auto" w:fill="FFFFFF"/>
        <w:spacing w:before="144" w:line="226" w:lineRule="exact"/>
        <w:ind w:left="5" w:right="29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Машины и оборудование для разработки грунтов классифици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руют по назначению —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землеройные, землеройно-транспортные,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бурильные,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оборудование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гидромеханизации.</w:t>
      </w:r>
    </w:p>
    <w:p w:rsidR="00000000" w:rsidRDefault="00AF1AE4">
      <w:pPr>
        <w:shd w:val="clear" w:color="auto" w:fill="FFFFFF"/>
        <w:spacing w:line="226" w:lineRule="exact"/>
        <w:ind w:right="19" w:firstLine="274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>Землеройные м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ашины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разрабатывают грунт либо позиционно </w:t>
      </w:r>
      <w:r>
        <w:rPr>
          <w:rFonts w:eastAsia="Times New Roman"/>
          <w:color w:val="000000"/>
          <w:spacing w:val="2"/>
          <w:sz w:val="22"/>
          <w:szCs w:val="22"/>
        </w:rPr>
        <w:t>(одноковшовые экскаваторы и роторные экскаваторы поперечно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го копания), либо в процессе перемещения всей машины (экска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ваторы непрерывного действия, кроме указанных выше ротор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ных). Продукт их деятельности — разраб</w:t>
      </w:r>
      <w:r>
        <w:rPr>
          <w:rFonts w:eastAsia="Times New Roman"/>
          <w:color w:val="000000"/>
          <w:sz w:val="22"/>
          <w:szCs w:val="22"/>
        </w:rPr>
        <w:t>отанный грунт. Он укла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дывается в отвал рядом с отрытой выемкой или карьером или </w:t>
      </w:r>
      <w:r>
        <w:rPr>
          <w:rFonts w:eastAsia="Times New Roman"/>
          <w:color w:val="000000"/>
          <w:spacing w:val="3"/>
          <w:sz w:val="22"/>
          <w:szCs w:val="22"/>
        </w:rPr>
        <w:t>погружается в транспортные средства для его перевозки.</w:t>
      </w:r>
    </w:p>
    <w:p w:rsidR="00000000" w:rsidRDefault="00AF1AE4">
      <w:pPr>
        <w:shd w:val="clear" w:color="auto" w:fill="FFFFFF"/>
        <w:spacing w:line="226" w:lineRule="exact"/>
        <w:ind w:right="19" w:firstLine="283"/>
        <w:jc w:val="both"/>
      </w:pPr>
      <w:r>
        <w:rPr>
          <w:rFonts w:eastAsia="Times New Roman"/>
          <w:b/>
          <w:bCs/>
          <w:color w:val="000000"/>
          <w:sz w:val="22"/>
          <w:szCs w:val="22"/>
        </w:rPr>
        <w:t xml:space="preserve">Землеройно-транспортные машины </w:t>
      </w:r>
      <w:r>
        <w:rPr>
          <w:rFonts w:eastAsia="Times New Roman"/>
          <w:color w:val="000000"/>
          <w:sz w:val="22"/>
          <w:szCs w:val="22"/>
        </w:rPr>
        <w:t xml:space="preserve">(бульдозеры, скреперы)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работают в двух следующих друг за другом режимах —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землеройном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ранспортном.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Сначала машина в процессе своего перемещения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разрабатывает грунт, накапливая его перед отвалом (бульдозер) </w:t>
      </w:r>
      <w:r>
        <w:rPr>
          <w:rFonts w:eastAsia="Times New Roman"/>
          <w:color w:val="000000"/>
          <w:spacing w:val="4"/>
          <w:sz w:val="22"/>
          <w:szCs w:val="22"/>
        </w:rPr>
        <w:t>или заполняя им ковш (скрепер), а затем перемещает его воло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ком по земле — в случае отвала или в ковше подобно транспорт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ной машине. Отв</w:t>
      </w:r>
      <w:r>
        <w:rPr>
          <w:rFonts w:eastAsia="Times New Roman"/>
          <w:color w:val="000000"/>
          <w:sz w:val="22"/>
          <w:szCs w:val="22"/>
        </w:rPr>
        <w:t>альные землеройно-транспортные машины (буль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дозеры, автогрейдеры), занятые на планировке земляных поверх-</w:t>
      </w:r>
    </w:p>
    <w:p w:rsidR="00000000" w:rsidRDefault="00AF1AE4">
      <w:pPr>
        <w:shd w:val="clear" w:color="auto" w:fill="FFFFFF"/>
        <w:spacing w:before="182"/>
        <w:ind w:left="10"/>
      </w:pPr>
      <w:r>
        <w:rPr>
          <w:color w:val="000000"/>
          <w:spacing w:val="-10"/>
        </w:rPr>
        <w:t>268</w:t>
      </w:r>
    </w:p>
    <w:p w:rsidR="00000000" w:rsidRDefault="00AF1AE4">
      <w:pPr>
        <w:shd w:val="clear" w:color="auto" w:fill="FFFFFF"/>
        <w:spacing w:before="182"/>
        <w:ind w:left="10"/>
        <w:sectPr w:rsidR="00000000">
          <w:pgSz w:w="11909" w:h="16834"/>
          <w:pgMar w:top="1440" w:right="2395" w:bottom="720" w:left="311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0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ностей, работают в режиме землеройной машины непрерывного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действия: снимаемый слой фунта непрерывно перемещается по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отвалу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укладывается рядом с полосой планировки. В таком же </w:t>
      </w:r>
      <w:r>
        <w:rPr>
          <w:rFonts w:eastAsia="Times New Roman"/>
          <w:color w:val="000000"/>
          <w:sz w:val="22"/>
          <w:szCs w:val="22"/>
        </w:rPr>
        <w:t xml:space="preserve">режиме работают землеройно-транспортные машины, называемые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грейдер-элеваторами </w:t>
      </w:r>
      <w:r>
        <w:rPr>
          <w:rFonts w:eastAsia="Times New Roman"/>
          <w:color w:val="000000"/>
          <w:spacing w:val="-2"/>
          <w:sz w:val="22"/>
          <w:szCs w:val="22"/>
        </w:rPr>
        <w:t>— разработанный ими грунт либо погружает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ся специальным транспортирующим органом в транспортные сред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ства, либо укладываетс</w:t>
      </w:r>
      <w:r>
        <w:rPr>
          <w:rFonts w:eastAsia="Times New Roman"/>
          <w:color w:val="000000"/>
          <w:spacing w:val="3"/>
          <w:sz w:val="22"/>
          <w:szCs w:val="22"/>
        </w:rPr>
        <w:t>я рядом с полосой разработки.</w:t>
      </w:r>
    </w:p>
    <w:p w:rsidR="00000000" w:rsidRDefault="00AF1AE4">
      <w:pPr>
        <w:shd w:val="clear" w:color="auto" w:fill="FFFFFF"/>
        <w:spacing w:line="226" w:lineRule="exact"/>
        <w:ind w:left="509" w:right="14" w:firstLine="288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Бурильные машины </w:t>
      </w:r>
      <w:r>
        <w:rPr>
          <w:rFonts w:eastAsia="Times New Roman"/>
          <w:color w:val="000000"/>
          <w:spacing w:val="-5"/>
          <w:sz w:val="22"/>
          <w:szCs w:val="22"/>
        </w:rPr>
        <w:t>предназначены для бурения скважин, вклю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чая шпуры. Обычно это машины позиционного действия, что оп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ределяется местоположением скважины.</w:t>
      </w:r>
    </w:p>
    <w:p w:rsidR="00000000" w:rsidRDefault="00AF1AE4">
      <w:pPr>
        <w:shd w:val="clear" w:color="auto" w:fill="FFFFFF"/>
        <w:spacing w:line="226" w:lineRule="exact"/>
        <w:ind w:left="504" w:right="14" w:firstLine="293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Средства гидромеханизации </w:t>
      </w:r>
      <w:r>
        <w:rPr>
          <w:rFonts w:eastAsia="Times New Roman"/>
          <w:color w:val="000000"/>
          <w:spacing w:val="-6"/>
          <w:sz w:val="22"/>
          <w:szCs w:val="22"/>
        </w:rPr>
        <w:t>предназначены для разработки грун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тов с использ</w:t>
      </w:r>
      <w:r>
        <w:rPr>
          <w:rFonts w:eastAsia="Times New Roman"/>
          <w:color w:val="000000"/>
          <w:spacing w:val="3"/>
          <w:sz w:val="22"/>
          <w:szCs w:val="22"/>
        </w:rPr>
        <w:t>ованием скоростного напора струи воды или водя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ного потока. Они представляются как машинами, так и аппарата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ми, не имеющими машинного привода.</w:t>
      </w:r>
    </w:p>
    <w:p w:rsidR="00000000" w:rsidRDefault="00AF1AE4">
      <w:pPr>
        <w:shd w:val="clear" w:color="auto" w:fill="FFFFFF"/>
        <w:spacing w:line="226" w:lineRule="exact"/>
        <w:ind w:left="504" w:right="14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По характеру рабочего процесса только одноковшовые экска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ваторы и скреперы являются машинами цикличного действия.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>Экскаваторы же непрерывного действия, автогрейдеры, грейдер-</w:t>
      </w:r>
      <w:r>
        <w:rPr>
          <w:rFonts w:eastAsia="Times New Roman"/>
          <w:color w:val="000000"/>
          <w:spacing w:val="1"/>
          <w:sz w:val="22"/>
          <w:szCs w:val="22"/>
        </w:rPr>
        <w:t>элеваторы и оборудование гидромеханизации работают в непре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рывном режиме. Бульдозеры могут работать как в цикличном (при </w:t>
      </w:r>
      <w:r>
        <w:rPr>
          <w:rFonts w:eastAsia="Times New Roman"/>
          <w:color w:val="000000"/>
          <w:spacing w:val="3"/>
          <w:sz w:val="22"/>
          <w:szCs w:val="22"/>
        </w:rPr>
        <w:t>послойной разработке грунтов), так и в непрерывном (на плани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ровочных рабо</w:t>
      </w:r>
      <w:r>
        <w:rPr>
          <w:rFonts w:eastAsia="Times New Roman"/>
          <w:color w:val="000000"/>
          <w:spacing w:val="3"/>
          <w:sz w:val="22"/>
          <w:szCs w:val="22"/>
        </w:rPr>
        <w:t>тах) режимах.</w:t>
      </w:r>
    </w:p>
    <w:p w:rsidR="00000000" w:rsidRDefault="00AF1AE4">
      <w:pPr>
        <w:shd w:val="clear" w:color="auto" w:fill="FFFFFF"/>
        <w:spacing w:line="226" w:lineRule="exact"/>
        <w:ind w:left="494" w:right="5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Землеройные машины, называемые экскаваторами, могут быть оборудованы одним ковшом (одноковшовые экскаваторы) или не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сколькими ковшами или заменяющими их рабочими органами — </w:t>
      </w:r>
      <w:r>
        <w:rPr>
          <w:rFonts w:eastAsia="Times New Roman"/>
          <w:color w:val="000000"/>
          <w:spacing w:val="2"/>
          <w:sz w:val="22"/>
          <w:szCs w:val="22"/>
        </w:rPr>
        <w:t>скребками, комбинированными органами для раздельного отде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ления грунт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 от массива и выноса его к месту отсыпки, зубьями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(без ковшей) и т.п., закрепленными на рабочем колесе (роторе) </w:t>
      </w:r>
      <w:r>
        <w:rPr>
          <w:rFonts w:eastAsia="Times New Roman"/>
          <w:color w:val="000000"/>
          <w:spacing w:val="2"/>
          <w:sz w:val="22"/>
          <w:szCs w:val="22"/>
        </w:rPr>
        <w:t>или на замкнутой рабочей цепи (экскаваторы непрерывного дей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ствия). Каждый рабочий орган, как и в случае одноковшового экс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каватора, работает в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цикличном режиме, но со сдвигом во време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ни выполнения одноименных операций различными рабочими орга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нами, вследствие чего грунт отсыпается непрерывным потоком.</w:t>
      </w:r>
    </w:p>
    <w:p w:rsidR="00000000" w:rsidRDefault="00AF1AE4">
      <w:pPr>
        <w:shd w:val="clear" w:color="auto" w:fill="FFFFFF"/>
        <w:spacing w:line="226" w:lineRule="exact"/>
        <w:ind w:left="490" w:right="5" w:firstLine="302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По сравнению с одноковшовыми экскаваторы непрерывного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действия имеют меньшие материалоемкость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и энергоемкость,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приходящиеся на единицу их технической производительности,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что обусловлено более равномерным нагружением этих машин во </w:t>
      </w:r>
      <w:r>
        <w:rPr>
          <w:rFonts w:eastAsia="Times New Roman"/>
          <w:color w:val="000000"/>
          <w:spacing w:val="2"/>
          <w:sz w:val="22"/>
          <w:szCs w:val="22"/>
        </w:rPr>
        <w:t>времени. В то же время экскаваторы непрерывного действия име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ют более низкий коэффициент использования во времени из-за </w:t>
      </w:r>
      <w:r>
        <w:rPr>
          <w:rFonts w:eastAsia="Times New Roman"/>
          <w:color w:val="000000"/>
          <w:spacing w:val="2"/>
          <w:sz w:val="22"/>
          <w:szCs w:val="22"/>
        </w:rPr>
        <w:t>более частых отказов многозвенной структуры этих машин. Они имеют узкую область применения по сравнению с одноковшовы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ми экскаваторами.</w:t>
      </w:r>
    </w:p>
    <w:p w:rsidR="00000000" w:rsidRDefault="00AF1AE4">
      <w:pPr>
        <w:shd w:val="clear" w:color="auto" w:fill="FFFFFF"/>
        <w:spacing w:before="163"/>
        <w:ind w:left="2736"/>
      </w:pPr>
      <w:r>
        <w:rPr>
          <w:rFonts w:eastAsia="Times New Roman"/>
          <w:b/>
          <w:bCs/>
          <w:color w:val="000000"/>
          <w:spacing w:val="2"/>
          <w:sz w:val="18"/>
          <w:szCs w:val="18"/>
        </w:rPr>
        <w:t>Контрольные вопросы</w:t>
      </w:r>
    </w:p>
    <w:p w:rsidR="00000000" w:rsidRDefault="00AF1AE4">
      <w:pPr>
        <w:shd w:val="clear" w:color="auto" w:fill="FFFFFF"/>
        <w:spacing w:before="101" w:line="206" w:lineRule="exact"/>
        <w:ind w:left="504" w:firstLine="302"/>
        <w:jc w:val="both"/>
      </w:pPr>
      <w:r>
        <w:rPr>
          <w:color w:val="000000"/>
          <w:spacing w:val="-1"/>
        </w:rPr>
        <w:t xml:space="preserve">1. </w:t>
      </w:r>
      <w:r>
        <w:rPr>
          <w:rFonts w:eastAsia="Times New Roman"/>
          <w:color w:val="000000"/>
          <w:spacing w:val="-1"/>
        </w:rPr>
        <w:t xml:space="preserve">Перечислите виды земляных сооружений и охарактеризуйте их. Как </w:t>
      </w:r>
      <w:r>
        <w:rPr>
          <w:rFonts w:eastAsia="Times New Roman"/>
          <w:color w:val="000000"/>
        </w:rPr>
        <w:t xml:space="preserve">они образуются? Приведите примеры </w:t>
      </w:r>
      <w:r>
        <w:rPr>
          <w:rFonts w:eastAsia="Times New Roman"/>
          <w:color w:val="000000"/>
        </w:rPr>
        <w:t xml:space="preserve">временных земляных сооружений. </w:t>
      </w:r>
      <w:r>
        <w:rPr>
          <w:rFonts w:eastAsia="Times New Roman"/>
          <w:color w:val="000000"/>
          <w:spacing w:val="3"/>
        </w:rPr>
        <w:t>Чем они отличаются от сооружений длительного пользования?</w:t>
      </w:r>
    </w:p>
    <w:p w:rsidR="00000000" w:rsidRDefault="00AF1AE4">
      <w:pPr>
        <w:shd w:val="clear" w:color="auto" w:fill="FFFFFF"/>
        <w:tabs>
          <w:tab w:val="left" w:pos="6605"/>
        </w:tabs>
        <w:spacing w:before="173"/>
      </w:pPr>
      <w:r>
        <w:rPr>
          <w:color w:val="000000"/>
          <w:spacing w:val="-11"/>
          <w:w w:val="62"/>
          <w:sz w:val="22"/>
          <w:szCs w:val="22"/>
          <w:lang w:val="en-US"/>
        </w:rPr>
        <w:t>fcfe,</w:t>
      </w:r>
      <w:r>
        <w:rPr>
          <w:color w:val="000000"/>
          <w:sz w:val="22"/>
          <w:szCs w:val="22"/>
          <w:lang w:val="en-US"/>
        </w:rPr>
        <w:tab/>
      </w:r>
      <w:r>
        <w:rPr>
          <w:color w:val="000000"/>
          <w:spacing w:val="22"/>
          <w:w w:val="62"/>
          <w:sz w:val="22"/>
          <w:szCs w:val="22"/>
        </w:rPr>
        <w:t>269</w:t>
      </w:r>
    </w:p>
    <w:p w:rsidR="00000000" w:rsidRDefault="00AF1AE4">
      <w:pPr>
        <w:shd w:val="clear" w:color="auto" w:fill="FFFFFF"/>
        <w:tabs>
          <w:tab w:val="left" w:pos="6605"/>
        </w:tabs>
        <w:spacing w:before="173"/>
        <w:sectPr w:rsidR="00000000">
          <w:pgSz w:w="11909" w:h="16834"/>
          <w:pgMar w:top="1440" w:right="2640" w:bottom="720" w:left="2386" w:header="720" w:footer="720" w:gutter="0"/>
          <w:cols w:space="60"/>
          <w:noEndnote/>
        </w:sectPr>
      </w:pPr>
    </w:p>
    <w:p w:rsidR="00000000" w:rsidRDefault="00AF1AE4" w:rsidP="00773BBC">
      <w:pPr>
        <w:numPr>
          <w:ilvl w:val="0"/>
          <w:numId w:val="34"/>
        </w:numPr>
        <w:shd w:val="clear" w:color="auto" w:fill="FFFFFF"/>
        <w:tabs>
          <w:tab w:val="left" w:pos="490"/>
        </w:tabs>
        <w:spacing w:line="206" w:lineRule="exact"/>
        <w:ind w:firstLine="293"/>
        <w:rPr>
          <w:color w:val="000000"/>
          <w:spacing w:val="-15"/>
        </w:rPr>
      </w:pPr>
      <w:r>
        <w:rPr>
          <w:noProof/>
        </w:rPr>
        <w:lastRenderedPageBreak/>
        <w:pict>
          <v:line id="_x0000_s1161" style="position:absolute;left:0;text-align:left;z-index:251796480;mso-position-horizontal-relative:margin" from="-32.4pt,131.75pt" to="-32.4pt,328.05pt" o:allowincell="f" strokeweight=".5pt">
            <w10:wrap anchorx="margin"/>
          </v:line>
        </w:pict>
      </w:r>
      <w:r>
        <w:rPr>
          <w:rFonts w:eastAsia="Times New Roman"/>
          <w:color w:val="000000"/>
          <w:spacing w:val="-1"/>
        </w:rPr>
        <w:t>Перечислите способы разработки грунтов и охарактеризуйте их. Что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</w:rPr>
        <w:t>такое резание грунта? В чем различие статического и динамическо</w:t>
      </w:r>
      <w:r>
        <w:rPr>
          <w:rFonts w:eastAsia="Times New Roman"/>
          <w:color w:val="000000"/>
        </w:rPr>
        <w:t>го раз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4"/>
        </w:rPr>
        <w:t>рушения грунтов? Какой из этих способов реализуется в рабочих про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цессах землеройных и землеройно-транспортных машин?</w:t>
      </w:r>
    </w:p>
    <w:p w:rsidR="00000000" w:rsidRDefault="00AF1AE4" w:rsidP="00773BBC">
      <w:pPr>
        <w:numPr>
          <w:ilvl w:val="0"/>
          <w:numId w:val="34"/>
        </w:numPr>
        <w:shd w:val="clear" w:color="auto" w:fill="FFFFFF"/>
        <w:tabs>
          <w:tab w:val="left" w:pos="490"/>
        </w:tabs>
        <w:spacing w:line="206" w:lineRule="exact"/>
        <w:ind w:firstLine="293"/>
        <w:rPr>
          <w:color w:val="000000"/>
          <w:spacing w:val="-10"/>
        </w:rPr>
      </w:pPr>
      <w:r>
        <w:rPr>
          <w:rFonts w:eastAsia="Times New Roman"/>
          <w:color w:val="000000"/>
          <w:spacing w:val="4"/>
        </w:rPr>
        <w:t>Из каких операций состоит рабочий цикл землеройной машины?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Охарактеризуйте эти операции. С помощью каких рабочих органов они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выполняются?</w:t>
      </w:r>
    </w:p>
    <w:p w:rsidR="00000000" w:rsidRDefault="00AF1AE4" w:rsidP="00773BBC">
      <w:pPr>
        <w:numPr>
          <w:ilvl w:val="0"/>
          <w:numId w:val="34"/>
        </w:numPr>
        <w:shd w:val="clear" w:color="auto" w:fill="FFFFFF"/>
        <w:tabs>
          <w:tab w:val="left" w:pos="490"/>
        </w:tabs>
        <w:spacing w:line="206" w:lineRule="exact"/>
        <w:ind w:firstLine="293"/>
        <w:rPr>
          <w:color w:val="000000"/>
          <w:spacing w:val="-9"/>
        </w:rPr>
      </w:pPr>
      <w:r>
        <w:rPr>
          <w:rFonts w:eastAsia="Times New Roman"/>
          <w:color w:val="000000"/>
          <w:spacing w:val="4"/>
        </w:rPr>
        <w:t>Приведите основные свойства грунтов. Какими показателями их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оценивают?</w:t>
      </w:r>
    </w:p>
    <w:p w:rsidR="00000000" w:rsidRDefault="00AF1AE4" w:rsidP="00773BBC">
      <w:pPr>
        <w:numPr>
          <w:ilvl w:val="0"/>
          <w:numId w:val="34"/>
        </w:numPr>
        <w:shd w:val="clear" w:color="auto" w:fill="FFFFFF"/>
        <w:tabs>
          <w:tab w:val="left" w:pos="490"/>
        </w:tabs>
        <w:spacing w:before="5" w:line="206" w:lineRule="exact"/>
        <w:ind w:firstLine="293"/>
        <w:rPr>
          <w:color w:val="000000"/>
          <w:spacing w:val="-13"/>
        </w:rPr>
      </w:pPr>
      <w:r>
        <w:rPr>
          <w:rFonts w:eastAsia="Times New Roman"/>
          <w:color w:val="000000"/>
          <w:spacing w:val="-2"/>
        </w:rPr>
        <w:t>Приведите основные положения классификации фунтов по Зеленину.</w:t>
      </w:r>
      <w:r>
        <w:rPr>
          <w:rFonts w:eastAsia="Times New Roman"/>
          <w:color w:val="000000"/>
          <w:spacing w:val="-2"/>
        </w:rPr>
        <w:br/>
      </w:r>
      <w:r>
        <w:rPr>
          <w:rFonts w:eastAsia="Times New Roman"/>
          <w:color w:val="000000"/>
          <w:spacing w:val="8"/>
        </w:rPr>
        <w:t>Как устроен плотномер конструкции ДорНИИ и как с его помощью</w:t>
      </w:r>
      <w:r>
        <w:rPr>
          <w:rFonts w:eastAsia="Times New Roman"/>
          <w:color w:val="000000"/>
          <w:spacing w:val="8"/>
        </w:rPr>
        <w:br/>
      </w:r>
      <w:r>
        <w:rPr>
          <w:rFonts w:eastAsia="Times New Roman"/>
          <w:color w:val="000000"/>
          <w:spacing w:val="1"/>
        </w:rPr>
        <w:t>определяют плотность грунта?</w:t>
      </w:r>
    </w:p>
    <w:p w:rsidR="00000000" w:rsidRDefault="00AF1AE4" w:rsidP="00773BBC">
      <w:pPr>
        <w:numPr>
          <w:ilvl w:val="0"/>
          <w:numId w:val="34"/>
        </w:numPr>
        <w:shd w:val="clear" w:color="auto" w:fill="FFFFFF"/>
        <w:tabs>
          <w:tab w:val="left" w:pos="490"/>
        </w:tabs>
        <w:spacing w:line="206" w:lineRule="exact"/>
        <w:ind w:firstLine="293"/>
        <w:rPr>
          <w:color w:val="000000"/>
          <w:spacing w:val="-11"/>
        </w:rPr>
      </w:pPr>
      <w:r>
        <w:rPr>
          <w:rFonts w:eastAsia="Times New Roman"/>
          <w:color w:val="000000"/>
        </w:rPr>
        <w:t>Пер</w:t>
      </w:r>
      <w:r>
        <w:rPr>
          <w:rFonts w:eastAsia="Times New Roman"/>
          <w:color w:val="000000"/>
        </w:rPr>
        <w:t>ечислите основные виды рабочих органов землеройных машин.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Как они устроены? Назовите основные элементы режущего инструмента</w:t>
      </w:r>
      <w:r>
        <w:rPr>
          <w:rFonts w:eastAsia="Times New Roman"/>
          <w:color w:val="000000"/>
          <w:spacing w:val="1"/>
        </w:rPr>
        <w:br/>
        <w:t>землеройного рабочего органа. Обоснуйте большую разрушающую спо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собность ковшей с зубьями по сравнению с ковшами без зубьев.</w:t>
      </w:r>
    </w:p>
    <w:p w:rsidR="00000000" w:rsidRDefault="00AF1AE4" w:rsidP="00773BBC">
      <w:pPr>
        <w:numPr>
          <w:ilvl w:val="0"/>
          <w:numId w:val="34"/>
        </w:numPr>
        <w:shd w:val="clear" w:color="auto" w:fill="FFFFFF"/>
        <w:tabs>
          <w:tab w:val="left" w:pos="490"/>
        </w:tabs>
        <w:spacing w:line="206" w:lineRule="exact"/>
        <w:ind w:firstLine="293"/>
        <w:rPr>
          <w:color w:val="000000"/>
          <w:spacing w:val="-13"/>
        </w:rPr>
      </w:pPr>
      <w:r>
        <w:rPr>
          <w:rFonts w:eastAsia="Times New Roman"/>
          <w:color w:val="000000"/>
          <w:spacing w:val="3"/>
        </w:rPr>
        <w:t>К</w:t>
      </w:r>
      <w:r>
        <w:rPr>
          <w:rFonts w:eastAsia="Times New Roman"/>
          <w:color w:val="000000"/>
          <w:spacing w:val="3"/>
        </w:rPr>
        <w:t>акими способами повышают износостойкость режущих инстру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4"/>
        </w:rPr>
        <w:t>ментов? Что такое самозатачивание, какова его природа?</w:t>
      </w:r>
    </w:p>
    <w:p w:rsidR="00000000" w:rsidRDefault="00AF1AE4" w:rsidP="00773BBC">
      <w:pPr>
        <w:numPr>
          <w:ilvl w:val="0"/>
          <w:numId w:val="34"/>
        </w:numPr>
        <w:shd w:val="clear" w:color="auto" w:fill="FFFFFF"/>
        <w:tabs>
          <w:tab w:val="left" w:pos="490"/>
        </w:tabs>
        <w:spacing w:line="206" w:lineRule="exact"/>
        <w:ind w:firstLine="293"/>
        <w:rPr>
          <w:color w:val="000000"/>
          <w:spacing w:val="-11"/>
        </w:rPr>
      </w:pPr>
      <w:r>
        <w:rPr>
          <w:rFonts w:eastAsia="Times New Roman"/>
          <w:color w:val="000000"/>
          <w:spacing w:val="2"/>
        </w:rPr>
        <w:t>Как изменяются во времени сопротивления различных грунтов от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делению от массива?</w:t>
      </w:r>
    </w:p>
    <w:p w:rsidR="00000000" w:rsidRDefault="00AF1AE4" w:rsidP="00773BBC">
      <w:pPr>
        <w:numPr>
          <w:ilvl w:val="0"/>
          <w:numId w:val="34"/>
        </w:numPr>
        <w:shd w:val="clear" w:color="auto" w:fill="FFFFFF"/>
        <w:tabs>
          <w:tab w:val="left" w:pos="490"/>
        </w:tabs>
        <w:spacing w:line="206" w:lineRule="exact"/>
        <w:ind w:firstLine="293"/>
        <w:rPr>
          <w:color w:val="000000"/>
          <w:spacing w:val="-14"/>
        </w:rPr>
      </w:pPr>
      <w:r>
        <w:rPr>
          <w:rFonts w:eastAsia="Times New Roman"/>
          <w:color w:val="000000"/>
          <w:spacing w:val="1"/>
        </w:rPr>
        <w:t>Что такое копание грунта, чем оно отличается от реза</w:t>
      </w:r>
      <w:r>
        <w:rPr>
          <w:rFonts w:eastAsia="Times New Roman"/>
          <w:color w:val="000000"/>
          <w:spacing w:val="1"/>
        </w:rPr>
        <w:t>ния? Охарак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теризуйте силовое взаимодействие землеройного рабочего органа с грун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5"/>
        </w:rPr>
        <w:t>том. Как определяют составляющие сопротивления грунта копанию и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3"/>
        </w:rPr>
        <w:t>резанию (метод Домбровского —Горячкина)? Каков физический смысл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4"/>
        </w:rPr>
        <w:t>удельного сопротивления фунта копанию?</w:t>
      </w:r>
    </w:p>
    <w:p w:rsidR="00000000" w:rsidRDefault="00AF1AE4">
      <w:pPr>
        <w:rPr>
          <w:sz w:val="2"/>
          <w:szCs w:val="2"/>
        </w:rPr>
      </w:pPr>
    </w:p>
    <w:p w:rsidR="00000000" w:rsidRDefault="00AF1AE4" w:rsidP="00773BBC">
      <w:pPr>
        <w:numPr>
          <w:ilvl w:val="0"/>
          <w:numId w:val="35"/>
        </w:numPr>
        <w:shd w:val="clear" w:color="auto" w:fill="FFFFFF"/>
        <w:tabs>
          <w:tab w:val="left" w:pos="586"/>
        </w:tabs>
        <w:spacing w:line="206" w:lineRule="exact"/>
        <w:ind w:left="5" w:firstLine="302"/>
        <w:rPr>
          <w:color w:val="000000"/>
          <w:spacing w:val="-18"/>
        </w:rPr>
      </w:pPr>
      <w:r>
        <w:rPr>
          <w:rFonts w:eastAsia="Times New Roman"/>
          <w:color w:val="000000"/>
        </w:rPr>
        <w:t>Приведите общую классификацию машин и оборудования для раз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работки грунтов.</w:t>
      </w:r>
    </w:p>
    <w:p w:rsidR="00000000" w:rsidRDefault="00AF1AE4" w:rsidP="00773BBC">
      <w:pPr>
        <w:numPr>
          <w:ilvl w:val="0"/>
          <w:numId w:val="35"/>
        </w:numPr>
        <w:shd w:val="clear" w:color="auto" w:fill="FFFFFF"/>
        <w:tabs>
          <w:tab w:val="left" w:pos="586"/>
        </w:tabs>
        <w:spacing w:line="206" w:lineRule="exact"/>
        <w:ind w:left="5" w:firstLine="302"/>
        <w:rPr>
          <w:color w:val="000000"/>
          <w:spacing w:val="-16"/>
        </w:rPr>
      </w:pPr>
      <w:r>
        <w:rPr>
          <w:rFonts w:eastAsia="Times New Roman"/>
          <w:color w:val="000000"/>
          <w:spacing w:val="2"/>
        </w:rPr>
        <w:t>Как различаются между собой одноковшовые экскаваторы и экс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каваторы непрерывного действия по материалоемкости, энергоемкости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4"/>
        </w:rPr>
        <w:t>и использованию во времени?</w:t>
      </w:r>
    </w:p>
    <w:p w:rsidR="00000000" w:rsidRDefault="00AF1AE4" w:rsidP="00773BBC">
      <w:pPr>
        <w:numPr>
          <w:ilvl w:val="0"/>
          <w:numId w:val="35"/>
        </w:numPr>
        <w:shd w:val="clear" w:color="auto" w:fill="FFFFFF"/>
        <w:tabs>
          <w:tab w:val="left" w:pos="586"/>
        </w:tabs>
        <w:spacing w:line="206" w:lineRule="exact"/>
        <w:ind w:left="5" w:firstLine="302"/>
        <w:rPr>
          <w:color w:val="000000"/>
          <w:spacing w:val="-16"/>
        </w:rPr>
        <w:sectPr w:rsidR="00000000">
          <w:pgSz w:w="11909" w:h="16834"/>
          <w:pgMar w:top="1440" w:right="2472" w:bottom="720" w:left="305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384"/>
      </w:pPr>
      <w:r>
        <w:rPr>
          <w:rFonts w:eastAsia="Times New Roman"/>
          <w:color w:val="000000"/>
          <w:spacing w:val="5"/>
          <w:sz w:val="26"/>
          <w:szCs w:val="26"/>
        </w:rPr>
        <w:lastRenderedPageBreak/>
        <w:t>Глава 14. ОДНОКОВШОВЫЕ ЭКСКАВАТОРЫ</w:t>
      </w:r>
    </w:p>
    <w:p w:rsidR="00000000" w:rsidRDefault="00AF1AE4">
      <w:pPr>
        <w:shd w:val="clear" w:color="auto" w:fill="FFFFFF"/>
        <w:spacing w:before="312"/>
        <w:ind w:left="29"/>
        <w:jc w:val="center"/>
      </w:pPr>
      <w:r>
        <w:rPr>
          <w:color w:val="000000"/>
          <w:sz w:val="26"/>
          <w:szCs w:val="26"/>
        </w:rPr>
        <w:t xml:space="preserve">14.1. </w:t>
      </w:r>
      <w:r>
        <w:rPr>
          <w:rFonts w:eastAsia="Times New Roman"/>
          <w:color w:val="000000"/>
          <w:sz w:val="26"/>
          <w:szCs w:val="26"/>
        </w:rPr>
        <w:t>Общие сведения</w:t>
      </w:r>
    </w:p>
    <w:p w:rsidR="00000000" w:rsidRDefault="00AF1AE4">
      <w:pPr>
        <w:shd w:val="clear" w:color="auto" w:fill="FFFFFF"/>
        <w:spacing w:before="192" w:line="226" w:lineRule="exact"/>
        <w:ind w:left="5" w:firstLine="302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Одноковшовыми экскаваторами </w:t>
      </w:r>
      <w:r>
        <w:rPr>
          <w:rFonts w:eastAsia="Times New Roman"/>
          <w:color w:val="000000"/>
          <w:spacing w:val="-1"/>
          <w:sz w:val="22"/>
          <w:szCs w:val="22"/>
        </w:rPr>
        <w:t>называют позиционные земле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ройные машины цикличного действия, оборудованные ковшо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вым рабочим органом. Рабочий цикл одноковшового экскаватора </w:t>
      </w:r>
      <w:r>
        <w:rPr>
          <w:rFonts w:eastAsia="Times New Roman"/>
          <w:color w:val="000000"/>
          <w:sz w:val="22"/>
          <w:szCs w:val="22"/>
        </w:rPr>
        <w:t>состоит</w:t>
      </w:r>
      <w:r>
        <w:rPr>
          <w:rFonts w:eastAsia="Times New Roman"/>
          <w:color w:val="000000"/>
          <w:sz w:val="22"/>
          <w:szCs w:val="22"/>
        </w:rPr>
        <w:t xml:space="preserve"> из последовательно выполняемых операций копания грун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та, его перемещения к месту отсыпки, разгрузки ковша с отсып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кой грунта в отвал или транспортное средство и возвращения ковша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 позицию начала следующего рабочего цикла. В совокупности </w:t>
      </w:r>
      <w:r>
        <w:rPr>
          <w:rFonts w:eastAsia="Times New Roman"/>
          <w:color w:val="000000"/>
          <w:spacing w:val="1"/>
          <w:sz w:val="22"/>
          <w:szCs w:val="22"/>
        </w:rPr>
        <w:t>перечисленные оп</w:t>
      </w:r>
      <w:r>
        <w:rPr>
          <w:rFonts w:eastAsia="Times New Roman"/>
          <w:color w:val="000000"/>
          <w:spacing w:val="1"/>
          <w:sz w:val="22"/>
          <w:szCs w:val="22"/>
        </w:rPr>
        <w:t>ерации еще называют экскавацией. После отра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ботки элемента забоя (части грунтового массива в пределах дося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9"/>
          <w:sz w:val="22"/>
          <w:szCs w:val="22"/>
        </w:rPr>
        <w:t>гаемости рабочего оборудования или, по условиям эффек</w:t>
      </w:r>
      <w:r>
        <w:rPr>
          <w:rFonts w:eastAsia="Times New Roman"/>
          <w:color w:val="000000"/>
          <w:spacing w:val="9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тивного использования технологических возможностей экскава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тора, несколько меньше) экскаватор п</w:t>
      </w:r>
      <w:r>
        <w:rPr>
          <w:rFonts w:eastAsia="Times New Roman"/>
          <w:color w:val="000000"/>
          <w:spacing w:val="2"/>
          <w:sz w:val="22"/>
          <w:szCs w:val="22"/>
        </w:rPr>
        <w:t>еремещают на новую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зицию. Совокупность рабочих циклов на одной позиции экскава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тора вместе с его перемещением на новую позицию образует боль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шой цикл.</w:t>
      </w:r>
    </w:p>
    <w:p w:rsidR="00000000" w:rsidRDefault="00AF1AE4">
      <w:pPr>
        <w:shd w:val="clear" w:color="auto" w:fill="FFFFFF"/>
        <w:spacing w:line="226" w:lineRule="exact"/>
        <w:ind w:left="293"/>
      </w:pPr>
      <w:r>
        <w:rPr>
          <w:rFonts w:eastAsia="Times New Roman"/>
          <w:color w:val="000000"/>
          <w:spacing w:val="3"/>
          <w:sz w:val="22"/>
          <w:szCs w:val="22"/>
        </w:rPr>
        <w:t>Одноковшовые экскаваторы классифицируют:</w:t>
      </w:r>
    </w:p>
    <w:p w:rsidR="00000000" w:rsidRDefault="00AF1AE4">
      <w:pPr>
        <w:shd w:val="clear" w:color="auto" w:fill="FFFFFF"/>
        <w:spacing w:line="226" w:lineRule="exact"/>
        <w:ind w:left="5" w:firstLine="283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по назначению: </w:t>
      </w:r>
      <w:r>
        <w:rPr>
          <w:rFonts w:eastAsia="Times New Roman"/>
          <w:color w:val="000000"/>
          <w:spacing w:val="-1"/>
          <w:sz w:val="22"/>
          <w:szCs w:val="22"/>
        </w:rPr>
        <w:t>строительные — для производства земляных ра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бо</w:t>
      </w:r>
      <w:r>
        <w:rPr>
          <w:rFonts w:eastAsia="Times New Roman"/>
          <w:color w:val="000000"/>
          <w:spacing w:val="2"/>
          <w:sz w:val="22"/>
          <w:szCs w:val="22"/>
        </w:rPr>
        <w:t>т, погрузки и разгрузки сыпучих материалов; строительно-ка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рьерные — для тех же работ и, кроме того, для разработки ка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рьеров строительных материалов и добычи полезных ископаемых </w:t>
      </w:r>
      <w:r>
        <w:rPr>
          <w:rFonts w:eastAsia="Times New Roman"/>
          <w:color w:val="000000"/>
          <w:spacing w:val="-1"/>
          <w:sz w:val="22"/>
          <w:szCs w:val="22"/>
        </w:rPr>
        <w:t>открытым способом; карьерные — для работы в карьерах; вскрыш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ные — для снятия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верхнего слоя грунта или горной породы перед </w:t>
      </w:r>
      <w:r>
        <w:rPr>
          <w:rFonts w:eastAsia="Times New Roman"/>
          <w:color w:val="000000"/>
          <w:sz w:val="22"/>
          <w:szCs w:val="22"/>
        </w:rPr>
        <w:t xml:space="preserve">карьерной разработкой; туннельные и шахтные — для работы под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землей при строительстве подземных сооружений и разработке </w:t>
      </w:r>
      <w:r>
        <w:rPr>
          <w:rFonts w:eastAsia="Times New Roman"/>
          <w:color w:val="000000"/>
          <w:spacing w:val="1"/>
          <w:sz w:val="22"/>
          <w:szCs w:val="22"/>
        </w:rPr>
        <w:t>полезных ископаемых;</w:t>
      </w:r>
    </w:p>
    <w:p w:rsidR="00000000" w:rsidRDefault="00AF1AE4">
      <w:pPr>
        <w:shd w:val="clear" w:color="auto" w:fill="FFFFFF"/>
        <w:spacing w:line="226" w:lineRule="exact"/>
        <w:ind w:right="5" w:firstLine="288"/>
        <w:jc w:val="both"/>
      </w:pP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по виду рабочего оборудования: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прямая и обратная лопаты — для </w:t>
      </w:r>
      <w:r>
        <w:rPr>
          <w:rFonts w:eastAsia="Times New Roman"/>
          <w:color w:val="000000"/>
          <w:spacing w:val="3"/>
          <w:sz w:val="22"/>
          <w:szCs w:val="22"/>
        </w:rPr>
        <w:t>разрабо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тки грунта соответственно выше и ниже уровня стоянки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экскаватора; драглайн — для разработки котлованов, траншей и каналов, погрузки и разгрузки сыпучих материалов, вскрышных </w:t>
      </w:r>
      <w:r>
        <w:rPr>
          <w:rFonts w:eastAsia="Times New Roman"/>
          <w:color w:val="000000"/>
          <w:sz w:val="22"/>
          <w:szCs w:val="22"/>
        </w:rPr>
        <w:t xml:space="preserve">работ; грейфер — для отрывки глубоких выемок; планировщик — </w:t>
      </w:r>
      <w:r>
        <w:rPr>
          <w:rFonts w:eastAsia="Times New Roman"/>
          <w:color w:val="000000"/>
          <w:spacing w:val="4"/>
          <w:sz w:val="22"/>
          <w:szCs w:val="22"/>
        </w:rPr>
        <w:t>для планировки горизон</w:t>
      </w:r>
      <w:r>
        <w:rPr>
          <w:rFonts w:eastAsia="Times New Roman"/>
          <w:color w:val="000000"/>
          <w:spacing w:val="4"/>
          <w:sz w:val="22"/>
          <w:szCs w:val="22"/>
        </w:rPr>
        <w:t>тальных поверхностей и откосов;</w:t>
      </w:r>
    </w:p>
    <w:p w:rsidR="00000000" w:rsidRDefault="00AF1AE4">
      <w:pPr>
        <w:shd w:val="clear" w:color="auto" w:fill="FFFFFF"/>
        <w:spacing w:line="226" w:lineRule="exact"/>
        <w:ind w:right="14" w:firstLine="283"/>
        <w:jc w:val="both"/>
      </w:pP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по исполнению рабочего оборудования: </w:t>
      </w:r>
      <w:r>
        <w:rPr>
          <w:rFonts w:eastAsia="Times New Roman"/>
          <w:color w:val="000000"/>
          <w:spacing w:val="-4"/>
          <w:sz w:val="22"/>
          <w:szCs w:val="22"/>
        </w:rPr>
        <w:t>канатные — с гибкой под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веской; гидравлические — с жесткой подвеской рабочего обору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дования;</w:t>
      </w:r>
    </w:p>
    <w:p w:rsidR="00000000" w:rsidRDefault="00AF1AE4">
      <w:pPr>
        <w:shd w:val="clear" w:color="auto" w:fill="FFFFFF"/>
        <w:spacing w:line="226" w:lineRule="exact"/>
        <w:ind w:left="10" w:right="5" w:firstLine="278"/>
        <w:jc w:val="both"/>
      </w:pP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по виду ходовых устройств: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пневмоколесные, в том числе с </w:t>
      </w:r>
      <w:r>
        <w:rPr>
          <w:rFonts w:eastAsia="Times New Roman"/>
          <w:color w:val="000000"/>
          <w:spacing w:val="2"/>
          <w:sz w:val="22"/>
          <w:szCs w:val="22"/>
        </w:rPr>
        <w:t>использованием автомобильной или трак</w:t>
      </w:r>
      <w:r>
        <w:rPr>
          <w:rFonts w:eastAsia="Times New Roman"/>
          <w:color w:val="000000"/>
          <w:spacing w:val="2"/>
          <w:sz w:val="22"/>
          <w:szCs w:val="22"/>
        </w:rPr>
        <w:t>торной баз, а также спе-</w:t>
      </w:r>
    </w:p>
    <w:p w:rsidR="00000000" w:rsidRDefault="00AF1AE4">
      <w:pPr>
        <w:shd w:val="clear" w:color="auto" w:fill="FFFFFF"/>
        <w:spacing w:before="168"/>
        <w:jc w:val="right"/>
      </w:pPr>
      <w:r>
        <w:rPr>
          <w:color w:val="000000"/>
          <w:spacing w:val="-22"/>
          <w:sz w:val="22"/>
          <w:szCs w:val="22"/>
        </w:rPr>
        <w:t>271</w:t>
      </w:r>
    </w:p>
    <w:p w:rsidR="00000000" w:rsidRDefault="00AF1AE4">
      <w:pPr>
        <w:shd w:val="clear" w:color="auto" w:fill="FFFFFF"/>
        <w:spacing w:before="168"/>
        <w:jc w:val="right"/>
        <w:sectPr w:rsidR="00000000">
          <w:pgSz w:w="11909" w:h="16834"/>
          <w:pgMar w:top="1440" w:right="2700" w:bottom="720" w:left="283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/>
        <w:jc w:val="both"/>
      </w:pPr>
      <w:r>
        <w:rPr>
          <w:noProof/>
        </w:rPr>
        <w:lastRenderedPageBreak/>
        <w:pict>
          <v:line id="_x0000_s1162" style="position:absolute;left:0;text-align:left;z-index:251797504;mso-position-horizontal-relative:margin" from="-38.65pt,14.65pt" to="-38.65pt,552.25pt" o:allowincell="f" strokeweight=".25pt">
            <w10:wrap anchorx="margin"/>
          </v:line>
        </w:pict>
      </w:r>
      <w:r>
        <w:rPr>
          <w:rFonts w:eastAsia="Times New Roman"/>
          <w:color w:val="000000"/>
          <w:sz w:val="22"/>
          <w:szCs w:val="22"/>
        </w:rPr>
        <w:t xml:space="preserve">циальных шасси автомобильного типа; гусеничные; шагающие — </w:t>
      </w:r>
      <w:r>
        <w:rPr>
          <w:rFonts w:eastAsia="Times New Roman"/>
          <w:color w:val="000000"/>
          <w:spacing w:val="3"/>
          <w:sz w:val="22"/>
          <w:szCs w:val="22"/>
        </w:rPr>
        <w:t>для мощных драглайнов большой массы;</w:t>
      </w:r>
    </w:p>
    <w:p w:rsidR="00000000" w:rsidRDefault="00AF1AE4">
      <w:pPr>
        <w:shd w:val="clear" w:color="auto" w:fill="FFFFFF"/>
        <w:spacing w:line="226" w:lineRule="exact"/>
        <w:ind w:left="38" w:firstLine="278"/>
        <w:jc w:val="both"/>
      </w:pP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по возможности вращения поворотной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части: полноповоротные </w:t>
      </w:r>
      <w:r>
        <w:rPr>
          <w:rFonts w:eastAsia="Times New Roman"/>
          <w:color w:val="000000"/>
          <w:spacing w:val="3"/>
          <w:sz w:val="22"/>
          <w:szCs w:val="22"/>
        </w:rPr>
        <w:t>и неполноповоротные;</w:t>
      </w:r>
    </w:p>
    <w:p w:rsidR="00000000" w:rsidRDefault="00AF1AE4">
      <w:pPr>
        <w:shd w:val="clear" w:color="auto" w:fill="FFFFFF"/>
        <w:spacing w:line="226" w:lineRule="exact"/>
        <w:ind w:left="317"/>
      </w:pPr>
      <w:r>
        <w:rPr>
          <w:rFonts w:eastAsia="Times New Roman"/>
          <w:i/>
          <w:iCs/>
          <w:color w:val="000000"/>
          <w:spacing w:val="1"/>
          <w:sz w:val="22"/>
          <w:szCs w:val="22"/>
        </w:rPr>
        <w:t>по числу установленных двига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телей: </w:t>
      </w:r>
      <w:r>
        <w:rPr>
          <w:rFonts w:eastAsia="Times New Roman"/>
          <w:color w:val="000000"/>
          <w:spacing w:val="1"/>
          <w:sz w:val="22"/>
          <w:szCs w:val="22"/>
        </w:rPr>
        <w:t>одно- и многомоторные.</w:t>
      </w:r>
    </w:p>
    <w:p w:rsidR="00000000" w:rsidRDefault="00AF1AE4">
      <w:pPr>
        <w:shd w:val="clear" w:color="auto" w:fill="FFFFFF"/>
        <w:spacing w:line="226" w:lineRule="exact"/>
        <w:ind w:left="24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Кроме перечисленных выше видов оборудования одноковшо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вые экскаваторы могут иметь крановое, сваебойное, трамбовоч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ное и другое сменное оборудование. Экскаваторы, имеющие толь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ко один вид рабочего оборудования, называют специал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ьными, 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укомплектованные сменными видами рабочего оборудования — </w:t>
      </w:r>
      <w:r>
        <w:rPr>
          <w:rFonts w:eastAsia="Times New Roman"/>
          <w:color w:val="000000"/>
          <w:sz w:val="22"/>
          <w:szCs w:val="22"/>
        </w:rPr>
        <w:t>универсальными. К последним относится большинство строитель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ных одноковшовых экскаваторов.</w:t>
      </w:r>
    </w:p>
    <w:p w:rsidR="00000000" w:rsidRDefault="00AF1AE4">
      <w:pPr>
        <w:shd w:val="clear" w:color="auto" w:fill="FFFFFF"/>
        <w:spacing w:line="226" w:lineRule="exact"/>
        <w:ind w:left="14" w:right="14" w:firstLine="283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Строительные экскаваторы </w:t>
      </w:r>
      <w:r>
        <w:rPr>
          <w:rFonts w:eastAsia="Times New Roman"/>
          <w:color w:val="000000"/>
          <w:spacing w:val="-5"/>
          <w:sz w:val="22"/>
          <w:szCs w:val="22"/>
        </w:rPr>
        <w:t>предназначены для разработки фун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тов до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IV </w:t>
      </w:r>
      <w:r>
        <w:rPr>
          <w:rFonts w:eastAsia="Times New Roman"/>
          <w:color w:val="000000"/>
          <w:spacing w:val="1"/>
          <w:sz w:val="22"/>
          <w:szCs w:val="22"/>
        </w:rPr>
        <w:t>категории включительно без пред</w:t>
      </w:r>
      <w:r>
        <w:rPr>
          <w:rFonts w:eastAsia="Times New Roman"/>
          <w:color w:val="000000"/>
          <w:spacing w:val="1"/>
          <w:sz w:val="22"/>
          <w:szCs w:val="22"/>
        </w:rPr>
        <w:t>варительного разрых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ления, а также более прочных грунтов, включая мерзлые и скаль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ные, после их разрыхления другими средствами.</w:t>
      </w:r>
    </w:p>
    <w:p w:rsidR="00000000" w:rsidRDefault="00AF1AE4">
      <w:pPr>
        <w:shd w:val="clear" w:color="auto" w:fill="FFFFFF"/>
        <w:spacing w:line="226" w:lineRule="exact"/>
        <w:ind w:left="10" w:right="5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Жесткое сочленение элементов рабочего оборудования гидрав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лических экскаваторов позволяет более полно по сравнению с </w:t>
      </w:r>
      <w:r>
        <w:rPr>
          <w:rFonts w:eastAsia="Times New Roman"/>
          <w:color w:val="000000"/>
          <w:spacing w:val="1"/>
          <w:sz w:val="22"/>
          <w:szCs w:val="22"/>
        </w:rPr>
        <w:t>канатными э</w:t>
      </w:r>
      <w:r>
        <w:rPr>
          <w:rFonts w:eastAsia="Times New Roman"/>
          <w:color w:val="000000"/>
          <w:spacing w:val="1"/>
          <w:sz w:val="22"/>
          <w:szCs w:val="22"/>
        </w:rPr>
        <w:t>кскаваторами использовать вес машины для реализа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ции больших усилий на зубьях ковша при оборудовании обратной </w:t>
      </w:r>
      <w:r>
        <w:rPr>
          <w:rFonts w:eastAsia="Times New Roman"/>
          <w:color w:val="000000"/>
          <w:spacing w:val="2"/>
          <w:sz w:val="22"/>
          <w:szCs w:val="22"/>
        </w:rPr>
        <w:t>лопаты и грейфера, благодаря чему основным видом рабочего оборудования этих экскаваторов стала обратная лопата, а не пря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мая, как у канатных машин</w:t>
      </w:r>
      <w:r>
        <w:rPr>
          <w:rFonts w:eastAsia="Times New Roman"/>
          <w:color w:val="000000"/>
          <w:spacing w:val="1"/>
          <w:sz w:val="22"/>
          <w:szCs w:val="22"/>
        </w:rPr>
        <w:t xml:space="preserve">. Гидропривод обеспечивает рабочему </w:t>
      </w:r>
      <w:r>
        <w:rPr>
          <w:rFonts w:eastAsia="Times New Roman"/>
          <w:color w:val="000000"/>
          <w:spacing w:val="2"/>
          <w:sz w:val="22"/>
          <w:szCs w:val="22"/>
        </w:rPr>
        <w:t>оборудованию большую маневренность и универсальность,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зволяет выбирать более рациональные рабочие движения, обес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печивает передачу движения от двигателя рабочему органу, в том числе с преобразованием вращательного дви</w:t>
      </w:r>
      <w:r>
        <w:rPr>
          <w:rFonts w:eastAsia="Times New Roman"/>
          <w:color w:val="000000"/>
          <w:spacing w:val="1"/>
          <w:sz w:val="22"/>
          <w:szCs w:val="22"/>
        </w:rPr>
        <w:t>жения в поступатель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ное. Благодаря существенным преимуществам перед канатными </w:t>
      </w:r>
      <w:r>
        <w:rPr>
          <w:rFonts w:eastAsia="Times New Roman"/>
          <w:color w:val="000000"/>
          <w:spacing w:val="3"/>
          <w:sz w:val="22"/>
          <w:szCs w:val="22"/>
        </w:rPr>
        <w:t>машинами гидравлические экскаваторы в общем объеме произ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водства одноковшовых экскаваторов в нашей стране составляют </w:t>
      </w:r>
      <w:r>
        <w:rPr>
          <w:rFonts w:eastAsia="Times New Roman"/>
          <w:color w:val="000000"/>
          <w:spacing w:val="-1"/>
          <w:sz w:val="22"/>
          <w:szCs w:val="22"/>
        </w:rPr>
        <w:t>более 80 %.</w:t>
      </w:r>
    </w:p>
    <w:p w:rsidR="00000000" w:rsidRDefault="00AF1AE4">
      <w:pPr>
        <w:shd w:val="clear" w:color="auto" w:fill="FFFFFF"/>
        <w:spacing w:line="226" w:lineRule="exact"/>
        <w:ind w:left="10" w:right="1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Гусеничные и шагающие ходовые устройства служат к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ак для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перемещения экскаватора на новую стоянку, так и в качестве опорной базы для передачи нагрузок на грунт при экскавации. </w:t>
      </w:r>
      <w:r>
        <w:rPr>
          <w:rFonts w:eastAsia="Times New Roman"/>
          <w:color w:val="000000"/>
          <w:spacing w:val="-1"/>
          <w:sz w:val="22"/>
          <w:szCs w:val="22"/>
        </w:rPr>
        <w:t>Пневмоколесные ходовые устройства используют в основном толь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ко для передвижения, а при работе экскаватора его устанавлива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ют на в</w:t>
      </w:r>
      <w:r>
        <w:rPr>
          <w:rFonts w:eastAsia="Times New Roman"/>
          <w:color w:val="000000"/>
          <w:spacing w:val="4"/>
          <w:sz w:val="22"/>
          <w:szCs w:val="22"/>
        </w:rPr>
        <w:t>ыносные опоры, разгружая ходовую часть.</w:t>
      </w:r>
    </w:p>
    <w:p w:rsidR="00000000" w:rsidRDefault="00AF1AE4">
      <w:pPr>
        <w:shd w:val="clear" w:color="auto" w:fill="FFFFFF"/>
        <w:spacing w:line="226" w:lineRule="exact"/>
        <w:ind w:left="10" w:right="14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Большинство одноковшовых экскаваторов являются полнопо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воротными. К неполноповоротным относятся экскаваторы неболь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шой мощности на базе пневмоколесных тракторов или коротко-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базовых погрузчиков (в основном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миниэкскава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торы),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 также на </w:t>
      </w:r>
      <w:r>
        <w:rPr>
          <w:rFonts w:eastAsia="Times New Roman"/>
          <w:color w:val="000000"/>
          <w:sz w:val="22"/>
          <w:szCs w:val="22"/>
        </w:rPr>
        <w:t xml:space="preserve">базе универсальных мотоблоков </w:t>
      </w:r>
      <w:r>
        <w:rPr>
          <w:rFonts w:eastAsia="Times New Roman"/>
          <w:i/>
          <w:iCs/>
          <w:color w:val="000000"/>
          <w:sz w:val="22"/>
          <w:szCs w:val="22"/>
        </w:rPr>
        <w:t>{микроэкскаваторы).</w:t>
      </w:r>
    </w:p>
    <w:p w:rsidR="00000000" w:rsidRDefault="00AF1AE4">
      <w:pPr>
        <w:shd w:val="clear" w:color="auto" w:fill="FFFFFF"/>
        <w:spacing w:line="226" w:lineRule="exact"/>
        <w:ind w:right="19" w:firstLine="298"/>
        <w:jc w:val="both"/>
      </w:pPr>
      <w:r>
        <w:rPr>
          <w:rFonts w:eastAsia="Times New Roman"/>
          <w:color w:val="000000"/>
          <w:sz w:val="22"/>
          <w:szCs w:val="22"/>
        </w:rPr>
        <w:t>Строительные экскаваторы оборудуют преимущественно одно-</w:t>
      </w:r>
      <w:r>
        <w:rPr>
          <w:rFonts w:eastAsia="Times New Roman"/>
          <w:color w:val="000000"/>
          <w:spacing w:val="2"/>
          <w:sz w:val="22"/>
          <w:szCs w:val="22"/>
        </w:rPr>
        <w:t>двигательной силовой установкой с механической, гидромехани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ческой или гидравлической трансмиссиями. Карьерные и вскрыш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ные экскават</w:t>
      </w:r>
      <w:r>
        <w:rPr>
          <w:rFonts w:eastAsia="Times New Roman"/>
          <w:color w:val="000000"/>
          <w:spacing w:val="2"/>
          <w:sz w:val="22"/>
          <w:szCs w:val="22"/>
        </w:rPr>
        <w:t>оры, а также шагающие драглайны оборудуют, в ос-</w:t>
      </w:r>
    </w:p>
    <w:p w:rsidR="00000000" w:rsidRDefault="00AF1AE4">
      <w:pPr>
        <w:shd w:val="clear" w:color="auto" w:fill="FFFFFF"/>
        <w:spacing w:before="178"/>
        <w:ind w:left="14"/>
      </w:pPr>
      <w:r>
        <w:rPr>
          <w:rFonts w:ascii="Arial" w:hAnsi="Arial" w:cs="Arial"/>
          <w:color w:val="000000"/>
          <w:spacing w:val="-7"/>
          <w:sz w:val="18"/>
          <w:szCs w:val="18"/>
        </w:rPr>
        <w:t>272</w:t>
      </w:r>
    </w:p>
    <w:p w:rsidR="00000000" w:rsidRDefault="00AF1AE4">
      <w:pPr>
        <w:shd w:val="clear" w:color="auto" w:fill="FFFFFF"/>
        <w:spacing w:before="178"/>
        <w:ind w:left="14"/>
        <w:sectPr w:rsidR="00000000">
          <w:pgSz w:w="11909" w:h="16834"/>
          <w:pgMar w:top="1440" w:right="2281" w:bottom="720" w:left="323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3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 xml:space="preserve">новном, многомоторным электроприводом постоянного тока </w:t>
      </w:r>
      <w:r>
        <w:rPr>
          <w:rFonts w:eastAsia="Times New Roman"/>
          <w:b/>
          <w:bCs/>
          <w:color w:val="000000"/>
          <w:spacing w:val="3"/>
          <w:sz w:val="22"/>
          <w:szCs w:val="22"/>
        </w:rPr>
        <w:t xml:space="preserve">с </w:t>
      </w:r>
      <w:r>
        <w:rPr>
          <w:rFonts w:eastAsia="Times New Roman"/>
          <w:color w:val="000000"/>
          <w:spacing w:val="4"/>
          <w:sz w:val="22"/>
          <w:szCs w:val="22"/>
        </w:rPr>
        <w:t>питанием от сети высокого напряжения.</w:t>
      </w:r>
    </w:p>
    <w:p w:rsidR="00000000" w:rsidRDefault="00AF1AE4">
      <w:pPr>
        <w:shd w:val="clear" w:color="auto" w:fill="FFFFFF"/>
        <w:spacing w:line="226" w:lineRule="exact"/>
        <w:ind w:left="10" w:firstLine="293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Главным параметром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одноковшового экскаватора является его </w:t>
      </w:r>
      <w:r>
        <w:rPr>
          <w:rFonts w:eastAsia="Times New Roman"/>
          <w:color w:val="000000"/>
          <w:spacing w:val="1"/>
          <w:sz w:val="22"/>
          <w:szCs w:val="22"/>
        </w:rPr>
        <w:t>масса, в соответствии с кот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орой экскаваторы подразделяются на </w:t>
      </w:r>
      <w:r>
        <w:rPr>
          <w:rFonts w:eastAsia="Times New Roman"/>
          <w:color w:val="000000"/>
          <w:spacing w:val="-1"/>
          <w:sz w:val="22"/>
          <w:szCs w:val="22"/>
        </w:rPr>
        <w:t>размерные группы (табл. 14.1), характеризуемые определенным на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бором основных параметров (мощностью силовой установки, вме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стимостью ковша, усилием на его зубьях, размерами рабочей зоны, </w:t>
      </w:r>
      <w:r>
        <w:rPr>
          <w:rFonts w:eastAsia="Times New Roman"/>
          <w:color w:val="000000"/>
          <w:spacing w:val="1"/>
          <w:sz w:val="22"/>
          <w:szCs w:val="22"/>
        </w:rPr>
        <w:t>продолжительностью рабочего цикла,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скоростями передвижения, </w:t>
      </w:r>
      <w:r>
        <w:rPr>
          <w:rFonts w:eastAsia="Times New Roman"/>
          <w:color w:val="000000"/>
          <w:sz w:val="22"/>
          <w:szCs w:val="22"/>
        </w:rPr>
        <w:t>частотой вращения поворотной платформы, преодолеваемыми ук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лонами, удельным давлением на грунт или нагрузкой на ось, га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баритными размерами и др.). Одноковшовые универсальные экс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каваторы комплектуют несколькими сменными ковшами р</w:t>
      </w:r>
      <w:r>
        <w:rPr>
          <w:rFonts w:eastAsia="Times New Roman"/>
          <w:color w:val="000000"/>
          <w:spacing w:val="2"/>
          <w:sz w:val="22"/>
          <w:szCs w:val="22"/>
        </w:rPr>
        <w:t>азлич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ных вместимостей для более полного использования энергетичес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ких возможностей силовой установки при разработке различных </w:t>
      </w:r>
      <w:r>
        <w:rPr>
          <w:rFonts w:eastAsia="Times New Roman"/>
          <w:color w:val="000000"/>
          <w:spacing w:val="1"/>
          <w:sz w:val="22"/>
          <w:szCs w:val="22"/>
        </w:rPr>
        <w:t>по прочности грунтов, а также другими видами сменного рабоче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го оборудования.</w:t>
      </w:r>
    </w:p>
    <w:p w:rsidR="00000000" w:rsidRDefault="00AF1AE4">
      <w:pPr>
        <w:shd w:val="clear" w:color="auto" w:fill="FFFFFF"/>
        <w:spacing w:line="226" w:lineRule="exact"/>
        <w:ind w:right="14" w:firstLine="283"/>
        <w:jc w:val="both"/>
      </w:pPr>
      <w:r>
        <w:rPr>
          <w:rFonts w:eastAsia="Times New Roman"/>
          <w:color w:val="000000"/>
          <w:sz w:val="22"/>
          <w:szCs w:val="22"/>
        </w:rPr>
        <w:t xml:space="preserve">Отечественные универсальные экскаваторы обозначают </w:t>
      </w:r>
      <w:r>
        <w:rPr>
          <w:rFonts w:eastAsia="Times New Roman"/>
          <w:i/>
          <w:iCs/>
          <w:color w:val="000000"/>
          <w:sz w:val="22"/>
          <w:szCs w:val="22"/>
        </w:rPr>
        <w:t>индек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сами </w:t>
      </w:r>
      <w:r>
        <w:rPr>
          <w:rFonts w:eastAsia="Times New Roman"/>
          <w:color w:val="000000"/>
          <w:spacing w:val="1"/>
          <w:sz w:val="22"/>
          <w:szCs w:val="22"/>
        </w:rPr>
        <w:t>типа ЭО-0000, в которых первый нуль после буквенной час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ти заменяют цифрами, обозначающими размерную группу; второй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нуль — индексом типа ходового оборудования (1 — гусеничное, 2 — </w:t>
      </w:r>
      <w:r>
        <w:rPr>
          <w:rFonts w:eastAsia="Times New Roman"/>
          <w:color w:val="000000"/>
          <w:sz w:val="22"/>
          <w:szCs w:val="22"/>
        </w:rPr>
        <w:t>гусеничное с увеличенной опорной поверхностью, 3 — пневмоко-</w:t>
      </w:r>
      <w:r>
        <w:rPr>
          <w:rFonts w:eastAsia="Times New Roman"/>
          <w:color w:val="000000"/>
          <w:spacing w:val="-1"/>
          <w:sz w:val="22"/>
          <w:szCs w:val="22"/>
        </w:rPr>
        <w:t>лесно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е, 4 — специальное шасси автомобильного типа, 5 — шасси грузового автомобиля, 6 — на базе трактора и т.д.); третий нуль — </w:t>
      </w:r>
      <w:r>
        <w:rPr>
          <w:rFonts w:eastAsia="Times New Roman"/>
          <w:color w:val="000000"/>
          <w:sz w:val="22"/>
          <w:szCs w:val="22"/>
        </w:rPr>
        <w:t>индексом типа подвески рабочего оборудования (1 и 2 — соответ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ственно с гибкой и жесткой подвеской, 3 — телескопическое 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бочее обору</w:t>
      </w:r>
      <w:r>
        <w:rPr>
          <w:rFonts w:eastAsia="Times New Roman"/>
          <w:color w:val="000000"/>
          <w:spacing w:val="1"/>
          <w:sz w:val="22"/>
          <w:szCs w:val="22"/>
        </w:rPr>
        <w:t>дование); последний нуль — номером модели экска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ватора. Например, ЭО-4123 означает: экскаватор строительный </w:t>
      </w:r>
      <w:r>
        <w:rPr>
          <w:rFonts w:eastAsia="Times New Roman"/>
          <w:color w:val="000000"/>
          <w:spacing w:val="1"/>
          <w:sz w:val="22"/>
          <w:szCs w:val="22"/>
        </w:rPr>
        <w:t>универсальный четвертой размерной группы с гусеничным ходо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вым устройством, жесткой подвеской рабочего оборудования, </w:t>
      </w:r>
      <w:r>
        <w:rPr>
          <w:rFonts w:eastAsia="Times New Roman"/>
          <w:color w:val="000000"/>
          <w:spacing w:val="2"/>
          <w:sz w:val="22"/>
          <w:szCs w:val="22"/>
        </w:rPr>
        <w:t>третьей модели. Очередную модер</w:t>
      </w:r>
      <w:r>
        <w:rPr>
          <w:rFonts w:eastAsia="Times New Roman"/>
          <w:color w:val="000000"/>
          <w:spacing w:val="2"/>
          <w:sz w:val="22"/>
          <w:szCs w:val="22"/>
        </w:rPr>
        <w:t>низацию и климатическое ис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полнение, как и для стреловых кранов, обозначают буквами рус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ского алфавита.</w:t>
      </w:r>
    </w:p>
    <w:p w:rsidR="00000000" w:rsidRDefault="00AF1AE4">
      <w:pPr>
        <w:shd w:val="clear" w:color="auto" w:fill="FFFFFF"/>
        <w:spacing w:before="134" w:line="288" w:lineRule="exact"/>
        <w:ind w:left="461" w:firstLine="4560"/>
      </w:pPr>
      <w:r>
        <w:rPr>
          <w:rFonts w:eastAsia="Times New Roman"/>
          <w:color w:val="000000"/>
          <w:spacing w:val="-2"/>
          <w:sz w:val="22"/>
          <w:szCs w:val="22"/>
        </w:rPr>
        <w:t xml:space="preserve">Табл и ца 14.1 </w:t>
      </w:r>
      <w:r>
        <w:rPr>
          <w:rFonts w:eastAsia="Times New Roman"/>
          <w:b/>
          <w:bCs/>
          <w:color w:val="000000"/>
          <w:spacing w:val="-8"/>
        </w:rPr>
        <w:t>Размерные группы универсальных одноковшовых экскаваторов</w:t>
      </w:r>
    </w:p>
    <w:p w:rsidR="00000000" w:rsidRDefault="00AF1AE4">
      <w:pPr>
        <w:spacing w:after="91" w:line="1" w:lineRule="exact"/>
        <w:rPr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795"/>
        <w:gridCol w:w="1920"/>
        <w:gridCol w:w="2112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346"/>
        </w:trPr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403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1090"/>
            </w:pPr>
            <w:r>
              <w:rPr>
                <w:rFonts w:eastAsia="Times New Roman"/>
                <w:color w:val="000000"/>
                <w:sz w:val="18"/>
                <w:szCs w:val="18"/>
              </w:rPr>
              <w:t>Масса экскаватора, т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115"/>
        </w:trPr>
        <w:tc>
          <w:tcPr>
            <w:tcW w:w="1795" w:type="dxa"/>
            <w:vMerge w:val="restar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eastAsia="Times New Roman"/>
                <w:color w:val="000000"/>
                <w:spacing w:val="-7"/>
                <w:sz w:val="18"/>
                <w:szCs w:val="18"/>
              </w:rPr>
              <w:t>Группа</w:t>
            </w:r>
          </w:p>
        </w:tc>
        <w:tc>
          <w:tcPr>
            <w:tcW w:w="403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115"/>
        </w:trPr>
        <w:tc>
          <w:tcPr>
            <w:tcW w:w="1795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211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98"/>
        </w:trPr>
        <w:tc>
          <w:tcPr>
            <w:tcW w:w="179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rFonts w:eastAsia="Times New Roman"/>
                <w:color w:val="000000"/>
                <w:spacing w:val="-5"/>
                <w:sz w:val="18"/>
                <w:szCs w:val="18"/>
              </w:rPr>
              <w:t>свыше</w:t>
            </w:r>
          </w:p>
        </w:tc>
        <w:tc>
          <w:tcPr>
            <w:tcW w:w="211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right="874"/>
              <w:jc w:val="right"/>
            </w:pPr>
            <w:r>
              <w:rPr>
                <w:rFonts w:eastAsia="Times New Roman"/>
                <w:b/>
                <w:bCs/>
                <w:color w:val="000000"/>
                <w:sz w:val="12"/>
                <w:szCs w:val="12"/>
              </w:rPr>
              <w:t>ДО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88"/>
        </w:trPr>
        <w:tc>
          <w:tcPr>
            <w:tcW w:w="179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b/>
                <w:bCs/>
                <w:color w:val="000000"/>
              </w:rPr>
              <w:t>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tabs>
                <w:tab w:val="left" w:leader="underscore" w:pos="1037"/>
              </w:tabs>
              <w:jc w:val="center"/>
            </w:pPr>
            <w:r>
              <w:tab/>
            </w:r>
          </w:p>
        </w:tc>
        <w:tc>
          <w:tcPr>
            <w:tcW w:w="211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right="826"/>
              <w:jc w:val="right"/>
            </w:pPr>
            <w:r>
              <w:rPr>
                <w:b/>
                <w:bCs/>
                <w:color w:val="000000"/>
              </w:rPr>
              <w:t>6,3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11"/>
        </w:trPr>
        <w:tc>
          <w:tcPr>
            <w:tcW w:w="17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b/>
                <w:bCs/>
                <w:color w:val="00000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b/>
                <w:bCs/>
                <w:color w:val="000000"/>
              </w:rPr>
              <w:t>6,3</w:t>
            </w:r>
          </w:p>
        </w:tc>
        <w:tc>
          <w:tcPr>
            <w:tcW w:w="211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right="845"/>
              <w:jc w:val="right"/>
            </w:pPr>
            <w:r>
              <w:rPr>
                <w:color w:val="000000"/>
                <w:sz w:val="18"/>
                <w:szCs w:val="18"/>
              </w:rPr>
              <w:t>10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21"/>
        </w:trPr>
        <w:tc>
          <w:tcPr>
            <w:tcW w:w="17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b/>
                <w:bCs/>
                <w:color w:val="00000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211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right="850"/>
              <w:jc w:val="right"/>
            </w:pPr>
            <w:r>
              <w:rPr>
                <w:color w:val="000000"/>
                <w:sz w:val="18"/>
                <w:szCs w:val="18"/>
              </w:rPr>
              <w:t>18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21"/>
        </w:trPr>
        <w:tc>
          <w:tcPr>
            <w:tcW w:w="17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b/>
                <w:bCs/>
                <w:color w:val="00000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b/>
                <w:bCs/>
                <w:color w:val="000000"/>
              </w:rPr>
              <w:t>18</w:t>
            </w:r>
          </w:p>
        </w:tc>
        <w:tc>
          <w:tcPr>
            <w:tcW w:w="211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right="854"/>
              <w:jc w:val="right"/>
            </w:pPr>
            <w:r>
              <w:rPr>
                <w:color w:val="000000"/>
                <w:sz w:val="18"/>
                <w:szCs w:val="18"/>
              </w:rPr>
              <w:t>32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11"/>
        </w:trPr>
        <w:tc>
          <w:tcPr>
            <w:tcW w:w="179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b/>
                <w:bCs/>
                <w:color w:val="000000"/>
              </w:rPr>
              <w:t>5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b/>
                <w:bCs/>
                <w:color w:val="000000"/>
              </w:rPr>
              <w:t>32</w:t>
            </w:r>
          </w:p>
        </w:tc>
        <w:tc>
          <w:tcPr>
            <w:tcW w:w="211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right="854"/>
              <w:jc w:val="right"/>
            </w:pPr>
            <w:r>
              <w:rPr>
                <w:color w:val="000000"/>
                <w:sz w:val="18"/>
                <w:szCs w:val="18"/>
              </w:rPr>
              <w:t>50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346"/>
        </w:trPr>
        <w:tc>
          <w:tcPr>
            <w:tcW w:w="179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b/>
                <w:bCs/>
                <w:color w:val="000000"/>
              </w:rPr>
              <w:t>6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center"/>
            </w:pPr>
            <w:r>
              <w:rPr>
                <w:b/>
                <w:bCs/>
                <w:color w:val="000000"/>
              </w:rPr>
              <w:t>50</w:t>
            </w:r>
          </w:p>
        </w:tc>
        <w:tc>
          <w:tcPr>
            <w:tcW w:w="211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right="874"/>
              <w:jc w:val="right"/>
            </w:pPr>
            <w:r>
              <w:rPr>
                <w:color w:val="000000"/>
                <w:sz w:val="18"/>
                <w:szCs w:val="18"/>
              </w:rPr>
              <w:t>71</w:t>
            </w:r>
          </w:p>
        </w:tc>
      </w:tr>
    </w:tbl>
    <w:p w:rsidR="00000000" w:rsidRDefault="00AF1AE4">
      <w:pPr>
        <w:shd w:val="clear" w:color="auto" w:fill="FFFFFF"/>
        <w:spacing w:before="173"/>
        <w:ind w:right="19"/>
        <w:jc w:val="right"/>
      </w:pPr>
      <w:r>
        <w:rPr>
          <w:rFonts w:ascii="Arial" w:hAnsi="Arial" w:cs="Arial"/>
          <w:color w:val="000000"/>
        </w:rPr>
        <w:t>273</w:t>
      </w:r>
    </w:p>
    <w:p w:rsidR="00000000" w:rsidRDefault="00AF1AE4">
      <w:pPr>
        <w:shd w:val="clear" w:color="auto" w:fill="FFFFFF"/>
        <w:spacing w:before="173"/>
        <w:ind w:right="19"/>
        <w:jc w:val="right"/>
        <w:sectPr w:rsidR="00000000">
          <w:pgSz w:w="11909" w:h="16834"/>
          <w:pgMar w:top="1440" w:right="2674" w:bottom="720" w:left="284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 w:firstLine="312"/>
        <w:jc w:val="both"/>
      </w:pPr>
      <w:r>
        <w:rPr>
          <w:noProof/>
        </w:rPr>
        <w:lastRenderedPageBreak/>
        <w:pict>
          <v:line id="_x0000_s1163" style="position:absolute;left:0;text-align:left;z-index:251798528;mso-position-horizontal-relative:margin" from="-32.15pt,275.3pt" to="-32.15pt,549.4pt" o:allowincell="f" strokeweight=".25pt">
            <w10:wrap anchorx="margin"/>
          </v:line>
        </w:pic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Техническую производительность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одноковшовых экскаваторов как </w:t>
      </w:r>
      <w:r>
        <w:rPr>
          <w:rFonts w:eastAsia="Times New Roman"/>
          <w:color w:val="000000"/>
          <w:spacing w:val="1"/>
          <w:sz w:val="22"/>
          <w:szCs w:val="22"/>
        </w:rPr>
        <w:t>наибольшую среднюю производительность за 1 ч работы опреде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ляют следующим образом:</w:t>
      </w:r>
    </w:p>
    <w:p w:rsidR="00000000" w:rsidRDefault="00AF1AE4">
      <w:pPr>
        <w:shd w:val="clear" w:color="auto" w:fill="FFFFFF"/>
        <w:spacing w:before="101"/>
        <w:ind w:left="19"/>
        <w:jc w:val="center"/>
      </w:pPr>
      <w:r>
        <w:rPr>
          <w:rFonts w:eastAsia="Times New Roman"/>
          <w:color w:val="000000"/>
          <w:spacing w:val="-1"/>
          <w:sz w:val="22"/>
          <w:szCs w:val="22"/>
        </w:rPr>
        <w:t>П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</w:rPr>
        <w:t>т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= 3600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qkj [k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p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>(/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</w:rPr>
        <w:t>ц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+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(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</w:rPr>
        <w:t>пер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/п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</w:rPr>
        <w:t>ц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)],</w:t>
      </w:r>
    </w:p>
    <w:p w:rsidR="00000000" w:rsidRDefault="00AF1AE4">
      <w:pPr>
        <w:shd w:val="clear" w:color="auto" w:fill="FFFFFF"/>
        <w:spacing w:before="101" w:line="226" w:lineRule="exact"/>
        <w:ind w:left="19" w:right="5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где П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т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— техническая прои</w:t>
      </w:r>
      <w:r>
        <w:rPr>
          <w:rFonts w:eastAsia="Times New Roman"/>
          <w:color w:val="000000"/>
          <w:spacing w:val="-2"/>
          <w:sz w:val="22"/>
          <w:szCs w:val="22"/>
        </w:rPr>
        <w:t>зводительность, м</w:t>
      </w:r>
      <w:r>
        <w:rPr>
          <w:rFonts w:eastAsia="Times New Roman"/>
          <w:color w:val="000000"/>
          <w:spacing w:val="-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/ч;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q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— вместимость </w:t>
      </w:r>
      <w:r>
        <w:rPr>
          <w:rFonts w:eastAsia="Times New Roman"/>
          <w:color w:val="000000"/>
          <w:spacing w:val="3"/>
          <w:sz w:val="22"/>
          <w:szCs w:val="22"/>
        </w:rPr>
        <w:t>ковша, м</w:t>
      </w:r>
      <w:r>
        <w:rPr>
          <w:rFonts w:eastAsia="Times New Roman"/>
          <w:color w:val="000000"/>
          <w:spacing w:val="3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3"/>
          <w:sz w:val="22"/>
          <w:szCs w:val="22"/>
        </w:rPr>
        <w:t xml:space="preserve">;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— коэффициент его наполнения;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к\ </w:t>
      </w:r>
      <w:r>
        <w:rPr>
          <w:rFonts w:eastAsia="Times New Roman"/>
          <w:color w:val="000000"/>
          <w:spacing w:val="3"/>
          <w:sz w:val="22"/>
          <w:szCs w:val="22"/>
        </w:rPr>
        <w:t>— коэффици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ент разрыхления грунта (см. табл. 13.1); /</w:t>
      </w:r>
      <w:r>
        <w:rPr>
          <w:rFonts w:eastAsia="Times New Roman"/>
          <w:color w:val="000000"/>
          <w:sz w:val="22"/>
          <w:szCs w:val="22"/>
          <w:vertAlign w:val="subscript"/>
        </w:rPr>
        <w:t>ц</w:t>
      </w:r>
      <w:r>
        <w:rPr>
          <w:rFonts w:eastAsia="Times New Roman"/>
          <w:color w:val="000000"/>
          <w:sz w:val="22"/>
          <w:szCs w:val="22"/>
        </w:rPr>
        <w:t xml:space="preserve"> — продолжительность рабочего цикла, с;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t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ncp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— продолжительность одной передвижки </w:t>
      </w:r>
      <w:r>
        <w:rPr>
          <w:rFonts w:eastAsia="Times New Roman"/>
          <w:color w:val="000000"/>
          <w:spacing w:val="1"/>
          <w:sz w:val="22"/>
          <w:szCs w:val="22"/>
        </w:rPr>
        <w:t>экскаватора на новую позицию, с; я</w:t>
      </w:r>
      <w:r>
        <w:rPr>
          <w:rFonts w:eastAsia="Times New Roman"/>
          <w:color w:val="000000"/>
          <w:spacing w:val="1"/>
          <w:sz w:val="22"/>
          <w:szCs w:val="22"/>
          <w:vertAlign w:val="subscript"/>
        </w:rPr>
        <w:t>ц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— число рабочих циклов на </w:t>
      </w:r>
      <w:r>
        <w:rPr>
          <w:rFonts w:eastAsia="Times New Roman"/>
          <w:color w:val="000000"/>
          <w:spacing w:val="4"/>
          <w:sz w:val="22"/>
          <w:szCs w:val="22"/>
        </w:rPr>
        <w:t>одной позиции.</w:t>
      </w:r>
    </w:p>
    <w:p w:rsidR="00000000" w:rsidRDefault="00AF1AE4">
      <w:pPr>
        <w:shd w:val="clear" w:color="auto" w:fill="FFFFFF"/>
        <w:spacing w:line="226" w:lineRule="exact"/>
        <w:ind w:left="14" w:right="19" w:firstLine="293"/>
        <w:jc w:val="both"/>
      </w:pP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Эксплуатационная производительность </w:t>
      </w:r>
      <w:r>
        <w:rPr>
          <w:rFonts w:eastAsia="Times New Roman"/>
          <w:color w:val="000000"/>
          <w:spacing w:val="-5"/>
          <w:sz w:val="22"/>
          <w:szCs w:val="22"/>
        </w:rPr>
        <w:t>учитывает продолжитель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ность периода работы экскаватора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</w:rPr>
        <w:t>р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>и его использование во вре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мени</w:t>
      </w:r>
    </w:p>
    <w:p w:rsidR="00000000" w:rsidRDefault="00AF1AE4">
      <w:pPr>
        <w:shd w:val="clear" w:color="auto" w:fill="FFFFFF"/>
        <w:spacing w:before="67"/>
        <w:ind w:right="5"/>
        <w:jc w:val="center"/>
      </w:pPr>
      <w:r>
        <w:rPr>
          <w:rFonts w:eastAsia="Times New Roman"/>
          <w:i/>
          <w:iCs/>
          <w:color w:val="000000"/>
          <w:spacing w:val="1"/>
        </w:rPr>
        <w:t>П</w:t>
      </w:r>
      <w:r>
        <w:rPr>
          <w:rFonts w:eastAsia="Times New Roman"/>
          <w:i/>
          <w:iCs/>
          <w:color w:val="000000"/>
          <w:spacing w:val="1"/>
          <w:vertAlign w:val="subscript"/>
        </w:rPr>
        <w:t>э</w:t>
      </w:r>
      <w:r>
        <w:rPr>
          <w:rFonts w:eastAsia="Times New Roman"/>
          <w:i/>
          <w:iCs/>
          <w:color w:val="000000"/>
          <w:spacing w:val="1"/>
        </w:rPr>
        <w:t xml:space="preserve"> = П</w:t>
      </w:r>
      <w:r>
        <w:rPr>
          <w:rFonts w:eastAsia="Times New Roman"/>
          <w:i/>
          <w:iCs/>
          <w:color w:val="000000"/>
          <w:spacing w:val="1"/>
          <w:vertAlign w:val="subscript"/>
        </w:rPr>
        <w:t>т</w:t>
      </w:r>
      <w:r>
        <w:rPr>
          <w:rFonts w:eastAsia="Times New Roman"/>
          <w:i/>
          <w:iCs/>
          <w:color w:val="000000"/>
          <w:spacing w:val="1"/>
        </w:rPr>
        <w:t>Т</w:t>
      </w:r>
      <w:r>
        <w:rPr>
          <w:rFonts w:eastAsia="Times New Roman"/>
          <w:i/>
          <w:iCs/>
          <w:color w:val="000000"/>
          <w:spacing w:val="1"/>
          <w:vertAlign w:val="subscript"/>
        </w:rPr>
        <w:t>р</w:t>
      </w:r>
      <w:r>
        <w:rPr>
          <w:rFonts w:eastAsia="Times New Roman"/>
          <w:i/>
          <w:iCs/>
          <w:color w:val="000000"/>
          <w:spacing w:val="1"/>
        </w:rPr>
        <w:t>к</w:t>
      </w:r>
      <w:r>
        <w:rPr>
          <w:rFonts w:eastAsia="Times New Roman"/>
          <w:i/>
          <w:iCs/>
          <w:color w:val="000000"/>
          <w:spacing w:val="1"/>
          <w:vertAlign w:val="subscript"/>
        </w:rPr>
        <w:t>в</w:t>
      </w:r>
      <w:r>
        <w:rPr>
          <w:rFonts w:eastAsia="Times New Roman"/>
          <w:i/>
          <w:iCs/>
          <w:color w:val="000000"/>
          <w:spacing w:val="1"/>
        </w:rPr>
        <w:t>,</w:t>
      </w:r>
    </w:p>
    <w:p w:rsidR="00000000" w:rsidRDefault="00AF1AE4">
      <w:pPr>
        <w:shd w:val="clear" w:color="auto" w:fill="FFFFFF"/>
        <w:spacing w:before="101" w:line="226" w:lineRule="exact"/>
        <w:ind w:left="14" w:right="19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где П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э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— эксплуатационная производительность, м</w:t>
      </w:r>
      <w:r>
        <w:rPr>
          <w:rFonts w:eastAsia="Times New Roman"/>
          <w:color w:val="000000"/>
          <w:spacing w:val="-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2"/>
          <w:sz w:val="22"/>
          <w:szCs w:val="22"/>
        </w:rPr>
        <w:t>/сутки, м</w:t>
      </w:r>
      <w:r>
        <w:rPr>
          <w:rFonts w:eastAsia="Times New Roman"/>
          <w:color w:val="000000"/>
          <w:spacing w:val="-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2"/>
          <w:sz w:val="22"/>
          <w:szCs w:val="22"/>
        </w:rPr>
        <w:t>/мес, м</w:t>
      </w:r>
      <w:r>
        <w:rPr>
          <w:rFonts w:eastAsia="Times New Roman"/>
          <w:color w:val="000000"/>
          <w:spacing w:val="-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/год;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Т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</w:rPr>
        <w:t>р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продолжительность работы экскаватора, ч;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</w:rPr>
        <w:t>в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2"/>
          <w:sz w:val="22"/>
          <w:szCs w:val="22"/>
        </w:rPr>
        <w:t>— ко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эффициент использования по времени (при односменной работе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</w:rPr>
        <w:t>в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 = </w:t>
      </w:r>
      <w:r>
        <w:rPr>
          <w:rFonts w:eastAsia="Times New Roman"/>
          <w:color w:val="000000"/>
          <w:spacing w:val="-2"/>
          <w:sz w:val="22"/>
          <w:szCs w:val="22"/>
        </w:rPr>
        <w:t>0,2. ..0,25).</w:t>
      </w:r>
    </w:p>
    <w:p w:rsidR="00000000" w:rsidRDefault="00AF1AE4">
      <w:pPr>
        <w:shd w:val="clear" w:color="auto" w:fill="FFFFFF"/>
        <w:spacing w:before="259"/>
        <w:ind w:left="466"/>
      </w:pPr>
      <w:r>
        <w:rPr>
          <w:b/>
          <w:bCs/>
          <w:color w:val="000000"/>
          <w:spacing w:val="1"/>
          <w:sz w:val="24"/>
          <w:szCs w:val="24"/>
        </w:rPr>
        <w:t xml:space="preserve">14.2. 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>Строительные гидравлические экскаваторы</w:t>
      </w:r>
    </w:p>
    <w:p w:rsidR="00000000" w:rsidRDefault="00AF1AE4">
      <w:pPr>
        <w:shd w:val="clear" w:color="auto" w:fill="FFFFFF"/>
        <w:spacing w:before="168" w:line="226" w:lineRule="exact"/>
        <w:ind w:left="5" w:right="10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Основными рабочими органами гидравлических экскаваторов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являются ковши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обратной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прямой лопат, погрузчика, грейфера.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Сменными рабочими органами, расширяющими номенклатуру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выполняемых этими машинами работ, могут быть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бульдозерные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отвалы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для грубой планировки земляных поверхностей,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однозу-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бые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многозубые рыхлители </w:t>
      </w:r>
      <w:r>
        <w:rPr>
          <w:rFonts w:eastAsia="Times New Roman"/>
          <w:color w:val="000000"/>
          <w:sz w:val="22"/>
          <w:szCs w:val="22"/>
        </w:rPr>
        <w:t>для рыхления прочных</w:t>
      </w:r>
      <w:r>
        <w:rPr>
          <w:rFonts w:eastAsia="Times New Roman"/>
          <w:color w:val="000000"/>
          <w:sz w:val="22"/>
          <w:szCs w:val="22"/>
        </w:rPr>
        <w:t xml:space="preserve"> грунтов, по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род и их прослоек, взламывания асфальтовых покрытий при 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монте автомобильных дорог, а также для корчевки пней при ос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воении рабочих площадок,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гидромолоты </w:t>
      </w:r>
      <w:r>
        <w:rPr>
          <w:rFonts w:eastAsia="Times New Roman"/>
          <w:color w:val="000000"/>
          <w:sz w:val="22"/>
          <w:szCs w:val="22"/>
        </w:rPr>
        <w:t xml:space="preserve">для тех же работ, </w:t>
      </w:r>
      <w:r>
        <w:rPr>
          <w:rFonts w:eastAsia="Times New Roman"/>
          <w:i/>
          <w:iCs/>
          <w:color w:val="000000"/>
          <w:sz w:val="22"/>
          <w:szCs w:val="22"/>
        </w:rPr>
        <w:t>крано</w:t>
      </w:r>
      <w:r>
        <w:rPr>
          <w:rFonts w:eastAsia="Times New Roman"/>
          <w:i/>
          <w:iCs/>
          <w:color w:val="000000"/>
          <w:sz w:val="22"/>
          <w:szCs w:val="22"/>
        </w:rPr>
        <w:softHyphen/>
        <w:t xml:space="preserve">вые подвески, </w:t>
      </w:r>
      <w:r>
        <w:rPr>
          <w:rFonts w:eastAsia="Times New Roman"/>
          <w:color w:val="000000"/>
          <w:sz w:val="22"/>
          <w:szCs w:val="22"/>
        </w:rPr>
        <w:t xml:space="preserve">различные модификации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грейферов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захватов </w:t>
      </w:r>
      <w:r>
        <w:rPr>
          <w:rFonts w:eastAsia="Times New Roman"/>
          <w:color w:val="000000"/>
          <w:sz w:val="22"/>
          <w:szCs w:val="22"/>
        </w:rPr>
        <w:t>для ра</w:t>
      </w:r>
      <w:r>
        <w:rPr>
          <w:rFonts w:eastAsia="Times New Roman"/>
          <w:color w:val="000000"/>
          <w:sz w:val="22"/>
          <w:szCs w:val="22"/>
        </w:rPr>
        <w:t xml:space="preserve">боты экскаватора в режиме крана,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шнековые буры </w:t>
      </w:r>
      <w:r>
        <w:rPr>
          <w:rFonts w:eastAsia="Times New Roman"/>
          <w:color w:val="000000"/>
          <w:sz w:val="22"/>
          <w:szCs w:val="22"/>
        </w:rPr>
        <w:t xml:space="preserve">для рытья </w:t>
      </w:r>
      <w:r>
        <w:rPr>
          <w:rFonts w:eastAsia="Times New Roman"/>
          <w:color w:val="000000"/>
          <w:spacing w:val="3"/>
          <w:sz w:val="22"/>
          <w:szCs w:val="22"/>
        </w:rPr>
        <w:t>колодцев небольших диаметров и др.</w:t>
      </w:r>
    </w:p>
    <w:p w:rsidR="00000000" w:rsidRDefault="00AF1AE4">
      <w:pPr>
        <w:shd w:val="clear" w:color="auto" w:fill="FFFFFF"/>
        <w:spacing w:line="226" w:lineRule="exact"/>
        <w:ind w:right="19" w:firstLine="29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В качестве основного рабочего оборудования для отечественных </w:t>
      </w:r>
      <w:r>
        <w:rPr>
          <w:rFonts w:eastAsia="Times New Roman"/>
          <w:color w:val="000000"/>
          <w:spacing w:val="2"/>
          <w:sz w:val="22"/>
          <w:szCs w:val="22"/>
        </w:rPr>
        <w:t>экскаваторов до 5-й размерной группы включительно использу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ются рабочее оборудование обратная лопата, а</w:t>
      </w:r>
      <w:r>
        <w:rPr>
          <w:rFonts w:eastAsia="Times New Roman"/>
          <w:color w:val="000000"/>
          <w:sz w:val="22"/>
          <w:szCs w:val="22"/>
        </w:rPr>
        <w:t xml:space="preserve"> для 6-й размерной </w:t>
      </w:r>
      <w:r>
        <w:rPr>
          <w:rFonts w:eastAsia="Times New Roman"/>
          <w:color w:val="000000"/>
          <w:spacing w:val="-4"/>
          <w:sz w:val="22"/>
          <w:szCs w:val="22"/>
        </w:rPr>
        <w:t>группы — прямая лопата. На экскаваторах устанавливают ковши раз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личной вместимости: основные (типа 02), узкие (01) — меньшей </w:t>
      </w:r>
      <w:r>
        <w:rPr>
          <w:rFonts w:eastAsia="Times New Roman"/>
          <w:color w:val="000000"/>
          <w:sz w:val="22"/>
          <w:szCs w:val="22"/>
        </w:rPr>
        <w:t xml:space="preserve">вместимости, для разработки прочных фунтов и широкие (03) —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большей вместимости, для слабых грунтов. Ковши всех </w:t>
      </w:r>
      <w:r>
        <w:rPr>
          <w:rFonts w:eastAsia="Times New Roman"/>
          <w:color w:val="000000"/>
          <w:spacing w:val="-1"/>
          <w:sz w:val="22"/>
          <w:szCs w:val="22"/>
        </w:rPr>
        <w:t>типов име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ют одинаковые размеры профильной проекции и отличаются ши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риной и числом устанавливаемых на их передней стенке зубьев.</w:t>
      </w:r>
    </w:p>
    <w:p w:rsidR="00000000" w:rsidRDefault="00AF1AE4">
      <w:pPr>
        <w:shd w:val="clear" w:color="auto" w:fill="FFFFFF"/>
        <w:spacing w:line="226" w:lineRule="exact"/>
        <w:ind w:left="19" w:right="24" w:firstLine="27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Строительные неполноповоротные (малые модели) и полно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поворотные гидравлические экскаваторы являются самоходными</w:t>
      </w:r>
    </w:p>
    <w:p w:rsidR="00000000" w:rsidRDefault="00AF1AE4">
      <w:pPr>
        <w:shd w:val="clear" w:color="auto" w:fill="FFFFFF"/>
        <w:spacing w:before="182"/>
        <w:ind w:left="10"/>
      </w:pPr>
      <w:r>
        <w:rPr>
          <w:rFonts w:ascii="Arial" w:hAnsi="Arial" w:cs="Arial"/>
          <w:color w:val="000000"/>
          <w:spacing w:val="-6"/>
          <w:sz w:val="18"/>
          <w:szCs w:val="18"/>
        </w:rPr>
        <w:t>274</w:t>
      </w:r>
    </w:p>
    <w:p w:rsidR="00000000" w:rsidRDefault="00AF1AE4">
      <w:pPr>
        <w:shd w:val="clear" w:color="auto" w:fill="FFFFFF"/>
        <w:spacing w:before="182"/>
        <w:ind w:left="10"/>
        <w:sectPr w:rsidR="00000000">
          <w:pgSz w:w="11909" w:h="16834"/>
          <w:pgMar w:top="1440" w:right="2395" w:bottom="720" w:left="311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машинами с пневмоколесным или гусеничным ходовым оборудо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ванием. Пневмоколесные экскаваторы используют на рассредото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ченных строительных объектах с небольшими объемами работ.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Благодаря высокой скорости передвижения (на порядок выше,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чем у гусеничных машин), они способны преодолевать большие </w:t>
      </w:r>
      <w:r>
        <w:rPr>
          <w:rFonts w:eastAsia="Times New Roman"/>
          <w:color w:val="000000"/>
          <w:spacing w:val="1"/>
          <w:sz w:val="22"/>
          <w:szCs w:val="22"/>
        </w:rPr>
        <w:t>расстояния при смене строительных объектов. Гусеничные экска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ваторы, обладая повышенной проходимостью, передвигаются со </w:t>
      </w:r>
      <w:r>
        <w:rPr>
          <w:rFonts w:eastAsia="Times New Roman"/>
          <w:color w:val="000000"/>
          <w:sz w:val="22"/>
          <w:szCs w:val="22"/>
        </w:rPr>
        <w:t>скоростью, не превышающей 4...6 км/ч. Этими показателями пред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определена обла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сть использования гусеничных экскаваторов —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объекты с большими объемами земляных работ без специальной подготовки рабочих площадок, включая карьеры. Для перевозки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этих машин на большие расстояния используют специальные </w:t>
      </w:r>
      <w:r>
        <w:rPr>
          <w:rFonts w:eastAsia="Times New Roman"/>
          <w:color w:val="000000"/>
          <w:sz w:val="22"/>
          <w:szCs w:val="22"/>
        </w:rPr>
        <w:t>транспортные средства (тяжеловозы, же</w:t>
      </w:r>
      <w:r>
        <w:rPr>
          <w:rFonts w:eastAsia="Times New Roman"/>
          <w:color w:val="000000"/>
          <w:sz w:val="22"/>
          <w:szCs w:val="22"/>
        </w:rPr>
        <w:t xml:space="preserve">лезнодорожный транспорт </w:t>
      </w:r>
      <w:r>
        <w:rPr>
          <w:rFonts w:eastAsia="Times New Roman"/>
          <w:color w:val="000000"/>
          <w:spacing w:val="2"/>
          <w:sz w:val="22"/>
          <w:szCs w:val="22"/>
        </w:rPr>
        <w:t>и т.п.). Экскаватор погружается на транспортное средство соб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ственным ходом.</w:t>
      </w:r>
    </w:p>
    <w:p w:rsidR="00000000" w:rsidRDefault="00AF1AE4">
      <w:pPr>
        <w:shd w:val="clear" w:color="auto" w:fill="FFFFFF"/>
        <w:spacing w:line="226" w:lineRule="exact"/>
        <w:ind w:left="10" w:right="10" w:firstLine="278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Полноповоротный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пневмоколесный (рис. 14.1,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1"/>
          <w:sz w:val="22"/>
          <w:szCs w:val="22"/>
        </w:rPr>
        <w:t>или гусенич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ный гидравлический экскаватор (рис. 14.1,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2"/>
          <w:sz w:val="22"/>
          <w:szCs w:val="22"/>
        </w:rPr>
        <w:t>состоит из базовой части и рабочего оборудования. Пр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замене последнего базовую </w:t>
      </w:r>
      <w:r>
        <w:rPr>
          <w:rFonts w:eastAsia="Times New Roman"/>
          <w:color w:val="000000"/>
          <w:spacing w:val="3"/>
          <w:sz w:val="22"/>
          <w:szCs w:val="22"/>
        </w:rPr>
        <w:t>часть обычно сохраняют в неизменном виде.</w:t>
      </w:r>
    </w:p>
    <w:p w:rsidR="00000000" w:rsidRDefault="00AF1AE4">
      <w:pPr>
        <w:shd w:val="clear" w:color="auto" w:fill="FFFFFF"/>
        <w:spacing w:line="226" w:lineRule="exact"/>
        <w:ind w:left="10" w:right="10" w:firstLine="288"/>
        <w:jc w:val="both"/>
      </w:pPr>
      <w:r>
        <w:rPr>
          <w:rFonts w:eastAsia="Times New Roman"/>
          <w:i/>
          <w:iCs/>
          <w:color w:val="000000"/>
          <w:sz w:val="22"/>
          <w:szCs w:val="22"/>
        </w:rPr>
        <w:t xml:space="preserve">Базовая часть </w:t>
      </w:r>
      <w:r>
        <w:rPr>
          <w:rFonts w:eastAsia="Times New Roman"/>
          <w:color w:val="000000"/>
          <w:sz w:val="22"/>
          <w:szCs w:val="22"/>
        </w:rPr>
        <w:t xml:space="preserve">экскаватора включает в себя ходовую тележку с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нижней рамой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(см. рис. 14.1,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а, б), </w:t>
      </w:r>
      <w:r>
        <w:rPr>
          <w:rFonts w:eastAsia="Times New Roman"/>
          <w:color w:val="000000"/>
          <w:spacing w:val="3"/>
          <w:sz w:val="22"/>
          <w:szCs w:val="22"/>
        </w:rPr>
        <w:t>опорно-поворотное устрой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ство 7 и поворотную платформу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>с расположенными на ней на-сосн</w:t>
      </w:r>
      <w:r>
        <w:rPr>
          <w:rFonts w:eastAsia="Times New Roman"/>
          <w:color w:val="000000"/>
          <w:spacing w:val="2"/>
          <w:sz w:val="22"/>
          <w:szCs w:val="22"/>
        </w:rPr>
        <w:t>о-силовой установкой, узлами гидравлической системы при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вода и кабиной машиниста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15.</w:t>
      </w:r>
    </w:p>
    <w:p w:rsidR="00000000" w:rsidRDefault="00AF1AE4">
      <w:pPr>
        <w:shd w:val="clear" w:color="auto" w:fill="FFFFFF"/>
        <w:spacing w:line="226" w:lineRule="exact"/>
        <w:ind w:right="10" w:firstLine="274"/>
        <w:jc w:val="both"/>
      </w:pPr>
      <w:r>
        <w:rPr>
          <w:rFonts w:eastAsia="Times New Roman"/>
          <w:i/>
          <w:iCs/>
          <w:color w:val="000000"/>
          <w:spacing w:val="-8"/>
          <w:sz w:val="22"/>
          <w:szCs w:val="22"/>
        </w:rPr>
        <w:t xml:space="preserve">Ходовое оборудование </w:t>
      </w:r>
      <w:r>
        <w:rPr>
          <w:rFonts w:eastAsia="Times New Roman"/>
          <w:color w:val="000000"/>
          <w:spacing w:val="-8"/>
          <w:sz w:val="22"/>
          <w:szCs w:val="22"/>
        </w:rPr>
        <w:t>пневмоколесного экскаватора состоит из свар</w:t>
      </w:r>
      <w:r>
        <w:rPr>
          <w:rFonts w:eastAsia="Times New Roman"/>
          <w:color w:val="000000"/>
          <w:spacing w:val="-8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ной рамы, опирающейся на два ведущих моста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(см. рис.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>14.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1,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а). </w:t>
      </w:r>
      <w:r>
        <w:rPr>
          <w:rFonts w:eastAsia="Times New Roman"/>
          <w:color w:val="000000"/>
          <w:spacing w:val="1"/>
          <w:sz w:val="22"/>
          <w:szCs w:val="22"/>
        </w:rPr>
        <w:t>Для работы в режиме экскавации грунта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экскаватор устанавлива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ют на откидные опоры 5, закрепленные на поперечной балке рамы </w:t>
      </w:r>
      <w:r>
        <w:rPr>
          <w:rFonts w:eastAsia="Times New Roman"/>
          <w:color w:val="000000"/>
          <w:spacing w:val="2"/>
          <w:sz w:val="22"/>
          <w:szCs w:val="22"/>
        </w:rPr>
        <w:t>за задним мостом. Чаще в качестве передней опоры для работы в том же режиме используют, кроме прямого назначения, бульдо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зерный отвал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2"/>
          <w:sz w:val="22"/>
          <w:szCs w:val="22"/>
        </w:rPr>
        <w:t>установленный перед передним мост</w:t>
      </w:r>
      <w:r>
        <w:rPr>
          <w:rFonts w:eastAsia="Times New Roman"/>
          <w:color w:val="000000"/>
          <w:spacing w:val="2"/>
          <w:sz w:val="22"/>
          <w:szCs w:val="22"/>
        </w:rPr>
        <w:t>ом и приво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димый в движение гидроцилиндром. Малые модели пневмоколес-ных экскаваторов могут быть оборудованы только бульдозерным </w:t>
      </w:r>
      <w:r>
        <w:rPr>
          <w:rFonts w:eastAsia="Times New Roman"/>
          <w:color w:val="000000"/>
          <w:spacing w:val="2"/>
          <w:sz w:val="22"/>
          <w:szCs w:val="22"/>
        </w:rPr>
        <w:t>отвалом без задних откидных опор.</w:t>
      </w:r>
    </w:p>
    <w:p w:rsidR="00000000" w:rsidRDefault="00AF1AE4">
      <w:pPr>
        <w:shd w:val="clear" w:color="auto" w:fill="FFFFFF"/>
        <w:spacing w:line="226" w:lineRule="exact"/>
        <w:ind w:left="5" w:right="5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Колеса мостов приводятся обычно от низкомоментного гидро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мотора через двухскоростную коробку </w:t>
      </w:r>
      <w:r>
        <w:rPr>
          <w:rFonts w:eastAsia="Times New Roman"/>
          <w:color w:val="000000"/>
          <w:sz w:val="22"/>
          <w:szCs w:val="22"/>
        </w:rPr>
        <w:t xml:space="preserve">передач. Для передвижения </w:t>
      </w:r>
      <w:r>
        <w:rPr>
          <w:rFonts w:eastAsia="Times New Roman"/>
          <w:color w:val="000000"/>
          <w:spacing w:val="2"/>
          <w:sz w:val="22"/>
          <w:szCs w:val="22"/>
        </w:rPr>
        <w:t>по рабочей площадке используют малую, а при межобъектных переездах — повышенную скорость. Трансмиссия ходового уст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ройства оборудована стояночным тормозом.</w:t>
      </w:r>
    </w:p>
    <w:p w:rsidR="00000000" w:rsidRDefault="00AF1AE4">
      <w:pPr>
        <w:shd w:val="clear" w:color="auto" w:fill="FFFFFF"/>
        <w:spacing w:line="226" w:lineRule="exact"/>
        <w:ind w:left="5" w:right="10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Каждая их гусеничных тележек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16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(см. рис. 14.1,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гусеничного </w:t>
      </w:r>
      <w:r>
        <w:rPr>
          <w:rFonts w:eastAsia="Times New Roman"/>
          <w:color w:val="000000"/>
          <w:spacing w:val="2"/>
          <w:sz w:val="22"/>
          <w:szCs w:val="22"/>
        </w:rPr>
        <w:t>экскаватора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приводится в движение гидромотором и зубчатыми передачами. При совместной работе механизмов привода гусениц в одном направлении обеспечивается прямолинейное передвиже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ние машины, а при их работе во взаимно противоположных на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правлениях или только одного м</w:t>
      </w:r>
      <w:r>
        <w:rPr>
          <w:rFonts w:eastAsia="Times New Roman"/>
          <w:color w:val="000000"/>
          <w:spacing w:val="2"/>
          <w:sz w:val="22"/>
          <w:szCs w:val="22"/>
        </w:rPr>
        <w:t>еханизма и заторможенной вто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рой гусенице — поворотное движение (относительно центра опор-</w:t>
      </w:r>
    </w:p>
    <w:p w:rsidR="00000000" w:rsidRDefault="00AF1AE4">
      <w:pPr>
        <w:shd w:val="clear" w:color="auto" w:fill="FFFFFF"/>
        <w:spacing w:before="168"/>
        <w:jc w:val="right"/>
      </w:pPr>
      <w:r>
        <w:rPr>
          <w:rFonts w:ascii="Arial" w:hAnsi="Arial" w:cs="Arial"/>
          <w:color w:val="000000"/>
          <w:spacing w:val="-7"/>
          <w:sz w:val="18"/>
          <w:szCs w:val="18"/>
        </w:rPr>
        <w:t>275</w:t>
      </w:r>
    </w:p>
    <w:p w:rsidR="00000000" w:rsidRDefault="00AF1AE4">
      <w:pPr>
        <w:shd w:val="clear" w:color="auto" w:fill="FFFFFF"/>
        <w:spacing w:before="168"/>
        <w:jc w:val="right"/>
        <w:sectPr w:rsidR="00000000">
          <w:pgSz w:w="11909" w:h="16834"/>
          <w:pgMar w:top="1440" w:right="2828" w:bottom="720" w:left="2692" w:header="720" w:footer="720" w:gutter="0"/>
          <w:cols w:space="60"/>
          <w:noEndnote/>
        </w:sectPr>
      </w:pPr>
    </w:p>
    <w:p w:rsidR="00000000" w:rsidRDefault="00773BBC">
      <w:pPr>
        <w:framePr w:h="7536" w:hSpace="38" w:wrap="notBeside" w:vAnchor="text" w:hAnchor="margin" w:x="495" w:y="414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413125" cy="4784725"/>
            <wp:effectExtent l="1905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125" cy="478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54" w:hRule="exact" w:hSpace="38" w:wrap="notBeside" w:vAnchor="text" w:hAnchor="margin" w:x="2243" w:y="1"/>
        <w:shd w:val="clear" w:color="auto" w:fill="FFFFFF"/>
      </w:pPr>
      <w:r>
        <w:rPr>
          <w:i/>
          <w:iCs/>
          <w:color w:val="000000"/>
          <w:sz w:val="22"/>
          <w:szCs w:val="22"/>
        </w:rPr>
        <w:t>10</w:t>
      </w:r>
    </w:p>
    <w:p w:rsidR="00000000" w:rsidRDefault="00AF1AE4">
      <w:pPr>
        <w:shd w:val="clear" w:color="auto" w:fill="FFFFFF"/>
        <w:spacing w:before="403" w:line="245" w:lineRule="exact"/>
        <w:ind w:left="1661" w:hanging="1632"/>
      </w:pPr>
      <w:r>
        <w:rPr>
          <w:rFonts w:eastAsia="Times New Roman"/>
          <w:color w:val="000000"/>
          <w:spacing w:val="-1"/>
        </w:rPr>
        <w:t xml:space="preserve">Рис. 14.1. Полноповоротные гидравлические одноковшовые экскаваторы: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а </w:t>
      </w:r>
      <w:r>
        <w:rPr>
          <w:rFonts w:eastAsia="Times New Roman"/>
          <w:color w:val="000000"/>
          <w:sz w:val="18"/>
          <w:szCs w:val="18"/>
        </w:rPr>
        <w:t xml:space="preserve">— пневмоколесный;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б </w:t>
      </w:r>
      <w:r>
        <w:rPr>
          <w:rFonts w:eastAsia="Times New Roman"/>
          <w:color w:val="000000"/>
          <w:sz w:val="18"/>
          <w:szCs w:val="18"/>
        </w:rPr>
        <w:t>— гусеничный</w:t>
      </w:r>
    </w:p>
    <w:p w:rsidR="00000000" w:rsidRDefault="00AF1AE4">
      <w:pPr>
        <w:shd w:val="clear" w:color="auto" w:fill="FFFFFF"/>
        <w:spacing w:before="139" w:line="226" w:lineRule="exact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ного контура в первом или опорной поверхности заторможенной </w:t>
      </w:r>
      <w:r>
        <w:rPr>
          <w:rFonts w:eastAsia="Times New Roman"/>
          <w:color w:val="000000"/>
          <w:spacing w:val="-2"/>
          <w:sz w:val="22"/>
          <w:szCs w:val="22"/>
        </w:rPr>
        <w:t>гусеницы — во втором случае). При работе экскаватора в</w:t>
      </w:r>
      <w:r>
        <w:rPr>
          <w:rFonts w:eastAsia="Times New Roman"/>
          <w:color w:val="000000"/>
          <w:spacing w:val="-2"/>
          <w:sz w:val="22"/>
          <w:szCs w:val="22"/>
        </w:rPr>
        <w:t>о избежа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ние произвольного отката гусеничной тележки из-за реактивных</w:t>
      </w:r>
    </w:p>
    <w:p w:rsidR="00000000" w:rsidRDefault="00AF1AE4">
      <w:pPr>
        <w:shd w:val="clear" w:color="auto" w:fill="FFFFFF"/>
        <w:spacing w:before="120"/>
      </w:pPr>
      <w:r>
        <w:rPr>
          <w:color w:val="000000"/>
          <w:spacing w:val="-19"/>
          <w:sz w:val="22"/>
          <w:szCs w:val="22"/>
        </w:rPr>
        <w:t>276</w:t>
      </w:r>
    </w:p>
    <w:p w:rsidR="00000000" w:rsidRDefault="00AF1AE4">
      <w:pPr>
        <w:shd w:val="clear" w:color="auto" w:fill="FFFFFF"/>
        <w:spacing w:before="120"/>
        <w:sectPr w:rsidR="00000000">
          <w:pgSz w:w="11909" w:h="16834"/>
          <w:pgMar w:top="1440" w:right="2377" w:bottom="720" w:left="316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 xml:space="preserve">нагрузок или уклона рабочей площадки механизм привода гусениц </w:t>
      </w:r>
      <w:r>
        <w:rPr>
          <w:rFonts w:eastAsia="Times New Roman"/>
          <w:color w:val="000000"/>
          <w:spacing w:val="1"/>
          <w:sz w:val="22"/>
          <w:szCs w:val="22"/>
        </w:rPr>
        <w:t>затормаживают или стопорят.</w:t>
      </w:r>
    </w:p>
    <w:p w:rsidR="00000000" w:rsidRDefault="00AF1AE4">
      <w:pPr>
        <w:shd w:val="clear" w:color="auto" w:fill="FFFFFF"/>
        <w:spacing w:line="226" w:lineRule="exact"/>
        <w:ind w:left="10" w:right="5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Опорно-поворотное устройство (ОПУ), как и у кранов, зак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рытого шарико</w:t>
      </w:r>
      <w:r>
        <w:rPr>
          <w:rFonts w:eastAsia="Times New Roman"/>
          <w:color w:val="000000"/>
          <w:spacing w:val="3"/>
          <w:sz w:val="22"/>
          <w:szCs w:val="22"/>
        </w:rPr>
        <w:t>вого или роликового типа предназначено для пе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редачи на нижнюю раму внешних нагрузок от поворотной части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экскаватора и обеспечения вращения последней относительно </w:t>
      </w:r>
      <w:r>
        <w:rPr>
          <w:rFonts w:eastAsia="Times New Roman"/>
          <w:color w:val="000000"/>
          <w:spacing w:val="1"/>
          <w:sz w:val="22"/>
          <w:szCs w:val="22"/>
        </w:rPr>
        <w:t>первой. Механизм поворота состоит обычно из низкомоментного гидромотора и зубчатого редуктора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, на выходном валу которого </w:t>
      </w:r>
      <w:r>
        <w:rPr>
          <w:rFonts w:eastAsia="Times New Roman"/>
          <w:color w:val="000000"/>
          <w:spacing w:val="2"/>
          <w:sz w:val="22"/>
          <w:szCs w:val="22"/>
        </w:rPr>
        <w:t>закреплена шестерня, обеспечивающая через неподвижный зуб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чатый венец на ОПУ вращение поворотной платформы. Известны </w:t>
      </w:r>
      <w:r>
        <w:rPr>
          <w:rFonts w:eastAsia="Times New Roman"/>
          <w:color w:val="000000"/>
          <w:sz w:val="22"/>
          <w:szCs w:val="22"/>
        </w:rPr>
        <w:t>также безредукторные устройства с высокомоментными гидромо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торами. Привод поворотного механизма оборудован торм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озом для </w:t>
      </w:r>
      <w:r>
        <w:rPr>
          <w:rFonts w:eastAsia="Times New Roman"/>
          <w:color w:val="000000"/>
          <w:spacing w:val="5"/>
          <w:sz w:val="22"/>
          <w:szCs w:val="22"/>
        </w:rPr>
        <w:t>полной остановки поворотной платформы в процессе экскава</w:t>
      </w:r>
      <w:r>
        <w:rPr>
          <w:rFonts w:eastAsia="Times New Roman"/>
          <w:color w:val="000000"/>
          <w:spacing w:val="5"/>
          <w:sz w:val="22"/>
          <w:szCs w:val="22"/>
        </w:rPr>
        <w:softHyphen/>
        <w:t>ции, а также для ее стопорения при переездах.</w:t>
      </w:r>
    </w:p>
    <w:p w:rsidR="00000000" w:rsidRDefault="00AF1AE4">
      <w:pPr>
        <w:shd w:val="clear" w:color="auto" w:fill="FFFFFF"/>
        <w:spacing w:line="226" w:lineRule="exact"/>
        <w:ind w:right="5" w:firstLine="283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Поворотная платформа выполнена в виде рамной конструк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ции, способной неограниченно вращаться относительно нижней </w:t>
      </w:r>
      <w:r>
        <w:rPr>
          <w:rFonts w:eastAsia="Times New Roman"/>
          <w:color w:val="000000"/>
          <w:spacing w:val="2"/>
          <w:sz w:val="22"/>
          <w:szCs w:val="22"/>
        </w:rPr>
        <w:t>рамы. Для уравновешивания при р</w:t>
      </w:r>
      <w:r>
        <w:rPr>
          <w:rFonts w:eastAsia="Times New Roman"/>
          <w:color w:val="000000"/>
          <w:spacing w:val="2"/>
          <w:sz w:val="22"/>
          <w:szCs w:val="22"/>
        </w:rPr>
        <w:t>аботе экскаватора в ее хвосто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вой части устанавливают чугунный противовес. Для уменьшения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последнего расположенные на поворотной платформе наиболее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тяжелые агрегаты (насосно-силовая установка и др.) смещены в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ее хвостовую часть. В передней части платформа </w:t>
      </w:r>
      <w:r>
        <w:rPr>
          <w:rFonts w:eastAsia="Times New Roman"/>
          <w:color w:val="000000"/>
          <w:spacing w:val="-2"/>
          <w:sz w:val="22"/>
          <w:szCs w:val="22"/>
        </w:rPr>
        <w:t>оборудована стой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ками-пилонами &lt;?(см. рис. 14.1,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для шарнирного соединения с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ней стрелы, а также проушинами для установки одного 9 или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двух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19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(см. рис. 14.1,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гидроцилиндров привода стрелы. Кабину </w:t>
      </w:r>
      <w:r>
        <w:rPr>
          <w:rFonts w:eastAsia="Times New Roman"/>
          <w:color w:val="000000"/>
          <w:spacing w:val="2"/>
          <w:sz w:val="22"/>
          <w:szCs w:val="22"/>
        </w:rPr>
        <w:t>машиниста /5 с органами управления устанавливают с од</w:t>
      </w:r>
      <w:r>
        <w:rPr>
          <w:rFonts w:eastAsia="Times New Roman"/>
          <w:color w:val="000000"/>
          <w:spacing w:val="2"/>
          <w:sz w:val="22"/>
          <w:szCs w:val="22"/>
        </w:rPr>
        <w:t>ной сто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роны поворотной платформы.</w:t>
      </w:r>
    </w:p>
    <w:p w:rsidR="00000000" w:rsidRDefault="00AF1AE4">
      <w:pPr>
        <w:shd w:val="clear" w:color="auto" w:fill="FFFFFF"/>
        <w:spacing w:line="226" w:lineRule="exact"/>
        <w:ind w:left="5" w:right="5" w:firstLine="283"/>
        <w:jc w:val="both"/>
      </w:pP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Гидравлическая система </w:t>
      </w:r>
      <w:r>
        <w:rPr>
          <w:rFonts w:eastAsia="Times New Roman"/>
          <w:color w:val="000000"/>
          <w:spacing w:val="-2"/>
          <w:sz w:val="22"/>
          <w:szCs w:val="22"/>
        </w:rPr>
        <w:t>(рис. 14.2) — наиболее распространен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ная в отечественных экскаваторах, включает масляный бак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двух-поточный регулируемый аксиально-плунжерный насос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два блока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гидрораспределителей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>и 7, гидравл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ические цилиндры привода стрелы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11,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рукояти 5 и ковша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12, </w:t>
      </w:r>
      <w:r>
        <w:rPr>
          <w:rFonts w:eastAsia="Times New Roman"/>
          <w:color w:val="000000"/>
          <w:spacing w:val="2"/>
          <w:sz w:val="22"/>
          <w:szCs w:val="22"/>
        </w:rPr>
        <w:t>гидромоторы привода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воротной платформы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 привода двух гусеничных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или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только одного пневмоколесного движителей, калорифер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14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для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охлаждения отработанной рабочей жидкости, фильтры 75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для ее </w:t>
      </w:r>
      <w:r>
        <w:rPr>
          <w:rFonts w:eastAsia="Times New Roman"/>
          <w:color w:val="000000"/>
          <w:spacing w:val="3"/>
          <w:sz w:val="22"/>
          <w:szCs w:val="22"/>
        </w:rPr>
        <w:t>очистки, гидролинии, предохранительные, переливные и обрат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ные клапаны, центральный коллектор для подачи рабочей жид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кости от источников на поворотной платформе к гидромоторам </w:t>
      </w:r>
      <w:r>
        <w:rPr>
          <w:rFonts w:eastAsia="Times New Roman"/>
          <w:color w:val="000000"/>
          <w:spacing w:val="4"/>
          <w:sz w:val="22"/>
          <w:szCs w:val="22"/>
        </w:rPr>
        <w:t>ходового механизма на неподвижной нижней раме.</w:t>
      </w:r>
    </w:p>
    <w:p w:rsidR="00000000" w:rsidRDefault="00AF1AE4">
      <w:pPr>
        <w:shd w:val="clear" w:color="auto" w:fill="FFFFFF"/>
        <w:spacing w:line="226" w:lineRule="exact"/>
        <w:ind w:left="5" w:right="5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Насос обеспечивает подачу </w:t>
      </w:r>
      <w:r>
        <w:rPr>
          <w:rFonts w:eastAsia="Times New Roman"/>
          <w:color w:val="000000"/>
          <w:spacing w:val="1"/>
          <w:sz w:val="22"/>
          <w:szCs w:val="22"/>
        </w:rPr>
        <w:t>рабочей жидкости по двум незави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симым напорным магистралям к двум блокам гидрораспредели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телей, от которых она поступает либо к двум исполнительным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гидродвигателям (гидроцилиндрам или гидромоторам), либо, после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объединения двух потоков, — к одному из них.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Обычно потоки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объединяются при выполнении наиболее энергоемкой операции </w:t>
      </w:r>
      <w:r>
        <w:rPr>
          <w:rFonts w:eastAsia="Times New Roman"/>
          <w:color w:val="000000"/>
          <w:sz w:val="22"/>
          <w:szCs w:val="22"/>
        </w:rPr>
        <w:t xml:space="preserve">рабочего цикла экскаватора — копания. На всех других операциях </w:t>
      </w:r>
      <w:r>
        <w:rPr>
          <w:rFonts w:eastAsia="Times New Roman"/>
          <w:color w:val="000000"/>
          <w:spacing w:val="4"/>
          <w:sz w:val="22"/>
          <w:szCs w:val="22"/>
        </w:rPr>
        <w:t>реализуется двухпоточная схема подачи рабочей жидкости к ис-</w:t>
      </w:r>
    </w:p>
    <w:p w:rsidR="00000000" w:rsidRDefault="00AF1AE4">
      <w:pPr>
        <w:shd w:val="clear" w:color="auto" w:fill="FFFFFF"/>
        <w:spacing w:before="163"/>
        <w:jc w:val="right"/>
      </w:pPr>
      <w:r>
        <w:rPr>
          <w:rFonts w:ascii="Arial" w:hAnsi="Arial" w:cs="Arial"/>
          <w:color w:val="000000"/>
          <w:spacing w:val="-9"/>
          <w:sz w:val="18"/>
          <w:szCs w:val="18"/>
        </w:rPr>
        <w:t>277</w:t>
      </w:r>
    </w:p>
    <w:p w:rsidR="00000000" w:rsidRDefault="00AF1AE4">
      <w:pPr>
        <w:shd w:val="clear" w:color="auto" w:fill="FFFFFF"/>
        <w:spacing w:before="163"/>
        <w:jc w:val="right"/>
        <w:sectPr w:rsidR="00000000">
          <w:pgSz w:w="11909" w:h="16834"/>
          <w:pgMar w:top="1440" w:right="2792" w:bottom="720" w:left="2728" w:header="720" w:footer="720" w:gutter="0"/>
          <w:cols w:space="60"/>
          <w:noEndnote/>
        </w:sectPr>
      </w:pPr>
    </w:p>
    <w:p w:rsidR="00000000" w:rsidRDefault="00AF1AE4">
      <w:pPr>
        <w:rPr>
          <w:sz w:val="24"/>
          <w:szCs w:val="24"/>
        </w:rPr>
      </w:pPr>
      <w:r>
        <w:rPr>
          <w:noProof/>
        </w:rPr>
        <w:lastRenderedPageBreak/>
        <w:pict>
          <v:line id="_x0000_s1164" style="position:absolute;z-index:251799552;mso-position-horizontal-relative:margin" from="300.95pt,-37.9pt" to="540.95pt,-37.9pt" o:allowincell="f" strokeweight=".95pt">
            <w10:wrap anchorx="margin"/>
          </v:line>
        </w:pict>
      </w:r>
      <w:r w:rsidR="00773BBC">
        <w:rPr>
          <w:noProof/>
          <w:sz w:val="24"/>
          <w:szCs w:val="24"/>
        </w:rPr>
        <w:drawing>
          <wp:inline distT="0" distB="0" distL="0" distR="0">
            <wp:extent cx="6177280" cy="3721100"/>
            <wp:effectExtent l="1905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8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59"/>
        <w:ind w:left="888"/>
      </w:pPr>
      <w:r>
        <w:rPr>
          <w:rFonts w:eastAsia="Times New Roman"/>
          <w:color w:val="000000"/>
        </w:rPr>
        <w:t>Рис. 14.2. Принципиальная гидравлическая схема гусеничного одноковшового экскаватора</w:t>
      </w:r>
    </w:p>
    <w:p w:rsidR="00000000" w:rsidRDefault="00AF1AE4">
      <w:pPr>
        <w:shd w:val="clear" w:color="auto" w:fill="FFFFFF"/>
        <w:spacing w:before="259"/>
        <w:ind w:left="888"/>
        <w:sectPr w:rsidR="00000000">
          <w:pgSz w:w="11909" w:h="16834"/>
          <w:pgMar w:top="1440" w:right="1307" w:bottom="720" w:left="86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>полнительным гидродвигателям, обеспечивающая два независи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мых совмещаемых во времени рабочих движения: подъем ил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2"/>
          <w:sz w:val="22"/>
          <w:szCs w:val="22"/>
        </w:rPr>
        <w:t>опускание стрелы с одновременным поворотом рукояти или ков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ша, либо одновременный поворот рукояти и ковша, и т.п. Кача-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юшие узлы насоса управляются автоматически установленным </w:t>
      </w:r>
      <w:r>
        <w:rPr>
          <w:rFonts w:eastAsia="Times New Roman"/>
          <w:color w:val="000000"/>
          <w:sz w:val="22"/>
          <w:szCs w:val="22"/>
        </w:rPr>
        <w:t xml:space="preserve">на нем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регулятором мощности, </w:t>
      </w:r>
      <w:r>
        <w:rPr>
          <w:rFonts w:eastAsia="Times New Roman"/>
          <w:color w:val="000000"/>
          <w:sz w:val="22"/>
          <w:szCs w:val="22"/>
        </w:rPr>
        <w:t xml:space="preserve">стабилизирующим потребляемую </w:t>
      </w:r>
      <w:r>
        <w:rPr>
          <w:rFonts w:eastAsia="Times New Roman"/>
          <w:color w:val="000000"/>
          <w:spacing w:val="4"/>
          <w:sz w:val="22"/>
          <w:szCs w:val="22"/>
        </w:rPr>
        <w:t>мощность за счет изм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енения подачи насоса: возрастающей при убывании внешнего сопротивления, а следовательно, падении </w:t>
      </w:r>
      <w:r>
        <w:rPr>
          <w:rFonts w:eastAsia="Times New Roman"/>
          <w:color w:val="000000"/>
          <w:spacing w:val="3"/>
          <w:sz w:val="22"/>
          <w:szCs w:val="22"/>
        </w:rPr>
        <w:t>давления рабочей жидкости в напорных магистралях, и убыва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ющей при возрастании внешнего сопротивления (давления ра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бочей жидкости). Так как подача прямо пропор</w:t>
      </w:r>
      <w:r>
        <w:rPr>
          <w:rFonts w:eastAsia="Times New Roman"/>
          <w:color w:val="000000"/>
          <w:spacing w:val="4"/>
          <w:sz w:val="22"/>
          <w:szCs w:val="22"/>
        </w:rPr>
        <w:t>циональна зави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симости скорости рабочего движения, то использование такой схе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мы регулирования приводит к сокращению продолжительности </w:t>
      </w:r>
      <w:r>
        <w:rPr>
          <w:rFonts w:eastAsia="Times New Roman"/>
          <w:color w:val="000000"/>
          <w:spacing w:val="3"/>
          <w:sz w:val="22"/>
          <w:szCs w:val="22"/>
        </w:rPr>
        <w:t>рабочих движений, операций и рабочего цикла в целом и, в ко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нечном счете, — к увеличению производительности экскаватора.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Обычно в приводе рукояти и ковша устанавливают по одному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гидроцилиндру. В приводе же стрелы могут быть как один (обычно </w:t>
      </w:r>
      <w:r>
        <w:rPr>
          <w:rFonts w:eastAsia="Times New Roman"/>
          <w:color w:val="000000"/>
          <w:spacing w:val="3"/>
          <w:sz w:val="22"/>
          <w:szCs w:val="22"/>
        </w:rPr>
        <w:t>для экскаваторов малой мощности 2-й и 3-й, иногда 4-й размер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ной группы), так и два гидроцилиндра (на экскаваторах 4-й и </w:t>
      </w:r>
      <w:r>
        <w:rPr>
          <w:rFonts w:eastAsia="Times New Roman"/>
          <w:color w:val="000000"/>
          <w:spacing w:val="1"/>
          <w:sz w:val="22"/>
          <w:szCs w:val="22"/>
        </w:rPr>
        <w:t>последующих раз</w:t>
      </w:r>
      <w:r>
        <w:rPr>
          <w:rFonts w:eastAsia="Times New Roman"/>
          <w:color w:val="000000"/>
          <w:spacing w:val="1"/>
          <w:sz w:val="22"/>
          <w:szCs w:val="22"/>
        </w:rPr>
        <w:t>мерных групп).</w:t>
      </w:r>
    </w:p>
    <w:p w:rsidR="00000000" w:rsidRDefault="00AF1AE4">
      <w:pPr>
        <w:shd w:val="clear" w:color="auto" w:fill="FFFFFF"/>
        <w:spacing w:before="259" w:line="259" w:lineRule="exact"/>
        <w:ind w:left="1402" w:right="480" w:hanging="744"/>
      </w:pPr>
      <w:r>
        <w:rPr>
          <w:b/>
          <w:bCs/>
          <w:color w:val="000000"/>
          <w:sz w:val="24"/>
          <w:szCs w:val="24"/>
        </w:rPr>
        <w:t xml:space="preserve">14.3. </w:t>
      </w:r>
      <w:r>
        <w:rPr>
          <w:rFonts w:eastAsia="Times New Roman"/>
          <w:b/>
          <w:bCs/>
          <w:color w:val="000000"/>
          <w:sz w:val="24"/>
          <w:szCs w:val="24"/>
        </w:rPr>
        <w:t xml:space="preserve">Гидравлические экскаваторы с рабочим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оборудованием обратная лопата</w:t>
      </w:r>
    </w:p>
    <w:p w:rsidR="00000000" w:rsidRDefault="00773BBC">
      <w:pPr>
        <w:framePr w:h="2468" w:hSpace="38" w:wrap="auto" w:vAnchor="text" w:hAnchor="text" w:x="2943" w:y="188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169160" cy="1562735"/>
            <wp:effectExtent l="19050" t="0" r="254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156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49" w:line="226" w:lineRule="exact"/>
        <w:ind w:right="5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Рабочее оборудование обратная лопата (см. рис. 14.1) включает </w:t>
      </w:r>
      <w:r>
        <w:rPr>
          <w:rFonts w:eastAsia="Times New Roman"/>
          <w:color w:val="000000"/>
          <w:spacing w:val="-2"/>
          <w:sz w:val="22"/>
          <w:szCs w:val="22"/>
        </w:rPr>
        <w:t>в себя последовательно соединенные между собой шарнирами стре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лу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10,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рукоять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14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ковш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13. </w:t>
      </w:r>
      <w:r>
        <w:rPr>
          <w:rFonts w:eastAsia="Times New Roman"/>
          <w:color w:val="000000"/>
          <w:spacing w:val="1"/>
          <w:sz w:val="22"/>
          <w:szCs w:val="22"/>
        </w:rPr>
        <w:t>Стрела, кроме того, шарнирно соеди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нена с поворотной платформой. Вм</w:t>
      </w:r>
      <w:r>
        <w:rPr>
          <w:rFonts w:eastAsia="Times New Roman"/>
          <w:color w:val="000000"/>
          <w:spacing w:val="1"/>
          <w:sz w:val="22"/>
          <w:szCs w:val="22"/>
        </w:rPr>
        <w:t>есте с последней элементы 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бочего оборудования образуют шарнирно-рычажный четырехзвен-</w:t>
      </w:r>
      <w:r>
        <w:rPr>
          <w:rFonts w:eastAsia="Times New Roman"/>
          <w:color w:val="000000"/>
          <w:spacing w:val="3"/>
          <w:sz w:val="22"/>
          <w:szCs w:val="22"/>
        </w:rPr>
        <w:t>ный механизм, позволяющий занимать ковшу и режущим кром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кам его зубьев различные </w:t>
      </w:r>
      <w:r>
        <w:rPr>
          <w:rFonts w:eastAsia="Times New Roman"/>
          <w:color w:val="000000"/>
          <w:spacing w:val="1"/>
          <w:sz w:val="22"/>
          <w:szCs w:val="22"/>
        </w:rPr>
        <w:t>положения в пределах рабо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чей зоны экскаватора на всех </w:t>
      </w:r>
      <w:r>
        <w:rPr>
          <w:rFonts w:eastAsia="Times New Roman"/>
          <w:color w:val="000000"/>
          <w:sz w:val="22"/>
          <w:szCs w:val="22"/>
        </w:rPr>
        <w:t>операциях его рабочего цик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ла. Р</w:t>
      </w:r>
      <w:r>
        <w:rPr>
          <w:rFonts w:eastAsia="Times New Roman"/>
          <w:color w:val="000000"/>
          <w:spacing w:val="-3"/>
          <w:sz w:val="22"/>
          <w:szCs w:val="22"/>
        </w:rPr>
        <w:t>абочее оборудование об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ратная лопата предназначе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но для разработки грунта в </w:t>
      </w:r>
      <w:r>
        <w:rPr>
          <w:rFonts w:eastAsia="Times New Roman"/>
          <w:color w:val="000000"/>
          <w:spacing w:val="4"/>
          <w:sz w:val="22"/>
          <w:szCs w:val="22"/>
        </w:rPr>
        <w:t>основном ниже уровня сто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>янки экскаватора.</w:t>
      </w:r>
    </w:p>
    <w:p w:rsidR="00000000" w:rsidRDefault="00AF1AE4">
      <w:pPr>
        <w:shd w:val="clear" w:color="auto" w:fill="FFFFFF"/>
        <w:spacing w:line="226" w:lineRule="exact"/>
        <w:ind w:left="10" w:right="43" w:firstLine="274"/>
        <w:jc w:val="both"/>
      </w:pPr>
      <w:r>
        <w:rPr>
          <w:rFonts w:eastAsia="Times New Roman"/>
          <w:color w:val="000000"/>
          <w:sz w:val="22"/>
          <w:szCs w:val="22"/>
        </w:rPr>
        <w:t xml:space="preserve">Стрела может быть </w:t>
      </w:r>
      <w:r>
        <w:rPr>
          <w:rFonts w:eastAsia="Times New Roman"/>
          <w:i/>
          <w:iCs/>
          <w:color w:val="000000"/>
          <w:sz w:val="22"/>
          <w:szCs w:val="22"/>
        </w:rPr>
        <w:t>моно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блочной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(см. рис. 14.1) 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со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ставной </w:t>
      </w:r>
      <w:r>
        <w:rPr>
          <w:rFonts w:eastAsia="Times New Roman"/>
          <w:color w:val="000000"/>
          <w:sz w:val="22"/>
          <w:szCs w:val="22"/>
        </w:rPr>
        <w:t>(рис.14.3), состоя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щей из двух секций: корне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вой /, шарнирно соединен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ной с п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оворотной платфор- Рис. 14.3. Гидравлический экскаватор с </w:t>
      </w:r>
      <w:r>
        <w:rPr>
          <w:rFonts w:eastAsia="Times New Roman"/>
          <w:color w:val="000000"/>
          <w:sz w:val="22"/>
          <w:szCs w:val="22"/>
        </w:rPr>
        <w:t xml:space="preserve">Мой, и удлиняющей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3, </w:t>
      </w:r>
      <w:r>
        <w:rPr>
          <w:rFonts w:eastAsia="Times New Roman"/>
          <w:color w:val="000000"/>
          <w:sz w:val="22"/>
          <w:szCs w:val="22"/>
        </w:rPr>
        <w:t>со-      составной стрелой обратной лопаты</w:t>
      </w:r>
    </w:p>
    <w:p w:rsidR="00000000" w:rsidRDefault="00AF1AE4">
      <w:pPr>
        <w:shd w:val="clear" w:color="auto" w:fill="FFFFFF"/>
        <w:spacing w:line="226" w:lineRule="exact"/>
        <w:ind w:left="10" w:right="43" w:firstLine="274"/>
        <w:jc w:val="both"/>
        <w:sectPr w:rsidR="00000000">
          <w:pgSz w:w="11909" w:h="16834"/>
          <w:pgMar w:top="1440" w:right="2821" w:bottom="720" w:left="270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39"/>
        <w:ind w:left="6096"/>
      </w:pPr>
      <w:r>
        <w:rPr>
          <w:color w:val="000000"/>
        </w:rPr>
        <w:lastRenderedPageBreak/>
        <w:t>279</w:t>
      </w:r>
    </w:p>
    <w:p w:rsidR="00000000" w:rsidRDefault="00AF1AE4">
      <w:pPr>
        <w:shd w:val="clear" w:color="auto" w:fill="FFFFFF"/>
        <w:spacing w:before="139"/>
        <w:ind w:left="6096"/>
        <w:sectPr w:rsidR="00000000">
          <w:type w:val="continuous"/>
          <w:pgSz w:w="11909" w:h="16834"/>
          <w:pgMar w:top="1440" w:right="2389" w:bottom="720" w:left="270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lastRenderedPageBreak/>
        <w:t xml:space="preserve">единяемой с корневой секцией болтами или шарниром и ригелем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3"/>
          <w:sz w:val="22"/>
          <w:szCs w:val="22"/>
        </w:rPr>
        <w:t>перестановкой которо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го в проушины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 удлиняющей секции </w:t>
      </w:r>
      <w:r>
        <w:rPr>
          <w:rFonts w:eastAsia="Times New Roman"/>
          <w:color w:val="000000"/>
          <w:sz w:val="22"/>
          <w:szCs w:val="22"/>
        </w:rPr>
        <w:t>можно изменять расстояние между концевыми шарнирами стрелы. Чаще составными стрелами комплектуют универсальные экскава</w:t>
      </w:r>
      <w:r>
        <w:rPr>
          <w:rFonts w:eastAsia="Times New Roman"/>
          <w:color w:val="000000"/>
          <w:sz w:val="22"/>
          <w:szCs w:val="22"/>
        </w:rPr>
        <w:softHyphen/>
        <w:t>торы. При замене рабочего оборудования обратной лопаты на пря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мую сохраняют только корневую секцию,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 удлиняющую секцию </w:t>
      </w:r>
      <w:r>
        <w:rPr>
          <w:rFonts w:eastAsia="Times New Roman"/>
          <w:color w:val="000000"/>
          <w:spacing w:val="-1"/>
          <w:sz w:val="22"/>
          <w:szCs w:val="22"/>
        </w:rPr>
        <w:t>либо используют в качестве рукояти прямой лопаты, соответствен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 перемонтировав ее, либо заменяют новой. Моноблочная стре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ла (см. рис. 14.1) коробчатого поперечного сечения, обычно с раз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несенными шарнирами для соединения с поворотной </w:t>
      </w:r>
      <w:r>
        <w:rPr>
          <w:rFonts w:eastAsia="Times New Roman"/>
          <w:color w:val="000000"/>
          <w:spacing w:val="4"/>
          <w:sz w:val="22"/>
          <w:szCs w:val="22"/>
        </w:rPr>
        <w:t>платфор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 xml:space="preserve">мой и вилкой на противоположном конце, в ее головной части,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для соединения с рукоятью. Стрелу поднимают и опускают одним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(см. рис. 14.1,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двумя (см. рис. 14.1,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 </w:t>
      </w:r>
      <w:r>
        <w:rPr>
          <w:rFonts w:eastAsia="Times New Roman"/>
          <w:color w:val="000000"/>
          <w:spacing w:val="-1"/>
          <w:sz w:val="22"/>
          <w:szCs w:val="22"/>
        </w:rPr>
        <w:t>и 14.3) гидроцилиндра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ми, шарнирно соединенными с ней и с передней поперечной </w:t>
      </w:r>
      <w:r>
        <w:rPr>
          <w:rFonts w:eastAsia="Times New Roman"/>
          <w:color w:val="000000"/>
          <w:spacing w:val="4"/>
          <w:sz w:val="22"/>
          <w:szCs w:val="22"/>
        </w:rPr>
        <w:t>ба</w:t>
      </w:r>
      <w:r>
        <w:rPr>
          <w:rFonts w:eastAsia="Times New Roman"/>
          <w:color w:val="000000"/>
          <w:spacing w:val="4"/>
          <w:sz w:val="22"/>
          <w:szCs w:val="22"/>
        </w:rPr>
        <w:t>лкой поворотной платформы.</w:t>
      </w:r>
    </w:p>
    <w:p w:rsidR="00000000" w:rsidRDefault="00AF1AE4">
      <w:pPr>
        <w:shd w:val="clear" w:color="auto" w:fill="FFFFFF"/>
        <w:spacing w:line="226" w:lineRule="exact"/>
        <w:ind w:left="24" w:right="10" w:firstLine="29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Рукоять, также коробчатого поперечного сечения, приводится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в движение гидроцилиндром //(см. рис. 14.1). На экскаваторах можно </w:t>
      </w:r>
      <w:r>
        <w:rPr>
          <w:rFonts w:eastAsia="Times New Roman"/>
          <w:color w:val="000000"/>
          <w:sz w:val="22"/>
          <w:szCs w:val="22"/>
        </w:rPr>
        <w:t xml:space="preserve">устанавливать различные по длине рукояти и удлиняющие секции </w:t>
      </w:r>
      <w:r>
        <w:rPr>
          <w:rFonts w:eastAsia="Times New Roman"/>
          <w:color w:val="000000"/>
          <w:spacing w:val="-3"/>
          <w:sz w:val="22"/>
          <w:szCs w:val="22"/>
        </w:rPr>
        <w:t>стрелы.</w:t>
      </w:r>
    </w:p>
    <w:p w:rsidR="00000000" w:rsidRDefault="00AF1AE4">
      <w:pPr>
        <w:shd w:val="clear" w:color="auto" w:fill="FFFFFF"/>
        <w:spacing w:line="226" w:lineRule="exact"/>
        <w:ind w:left="14" w:right="10" w:firstLine="293"/>
        <w:jc w:val="both"/>
      </w:pPr>
      <w:r>
        <w:rPr>
          <w:rFonts w:eastAsia="Times New Roman"/>
          <w:color w:val="000000"/>
          <w:sz w:val="22"/>
          <w:szCs w:val="22"/>
        </w:rPr>
        <w:t>Ковш в форме емкости, открытой с о</w:t>
      </w:r>
      <w:r>
        <w:rPr>
          <w:rFonts w:eastAsia="Times New Roman"/>
          <w:color w:val="000000"/>
          <w:sz w:val="22"/>
          <w:szCs w:val="22"/>
        </w:rPr>
        <w:t xml:space="preserve">дной стороны, с зубьями,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установленными в карманы на передней стенке, или без них (для </w:t>
      </w:r>
      <w:r>
        <w:rPr>
          <w:rFonts w:eastAsia="Times New Roman"/>
          <w:color w:val="000000"/>
          <w:sz w:val="22"/>
          <w:szCs w:val="22"/>
        </w:rPr>
        <w:t xml:space="preserve">разработки легких фунтов), соединен с рукоятью шарнирно в ее </w:t>
      </w:r>
      <w:r>
        <w:rPr>
          <w:rFonts w:eastAsia="Times New Roman"/>
          <w:color w:val="000000"/>
          <w:spacing w:val="-2"/>
          <w:sz w:val="22"/>
          <w:szCs w:val="22"/>
        </w:rPr>
        <w:t>головной части и приводится шарнирно установленным одним кон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цом на рукояти гидроцилиндром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-4"/>
          <w:sz w:val="22"/>
          <w:szCs w:val="22"/>
        </w:rPr>
        <w:t>непосредственн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о (см. рис. 14.1, с)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или через шарнирно-рычажный механизм (см. рис. 14.1,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б), </w:t>
      </w:r>
      <w:r>
        <w:rPr>
          <w:rFonts w:eastAsia="Times New Roman"/>
          <w:color w:val="000000"/>
          <w:spacing w:val="3"/>
          <w:sz w:val="22"/>
          <w:szCs w:val="22"/>
        </w:rPr>
        <w:t>со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стоящий из коромысла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18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тяги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20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выполняющий функцию </w:t>
      </w:r>
      <w:r>
        <w:rPr>
          <w:rFonts w:eastAsia="Times New Roman"/>
          <w:color w:val="000000"/>
          <w:spacing w:val="-4"/>
          <w:sz w:val="22"/>
          <w:szCs w:val="22"/>
        </w:rPr>
        <w:t>мультипликатора. Для предупреждения заклинивания ковшей в тран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шее на их боковых стенках устанавливают, кроме того, под</w:t>
      </w:r>
      <w:r>
        <w:rPr>
          <w:rFonts w:eastAsia="Times New Roman"/>
          <w:color w:val="000000"/>
          <w:sz w:val="22"/>
          <w:szCs w:val="22"/>
        </w:rPr>
        <w:t xml:space="preserve">резные зубья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17. </w:t>
      </w:r>
      <w:r>
        <w:rPr>
          <w:rFonts w:eastAsia="Times New Roman"/>
          <w:color w:val="000000"/>
          <w:sz w:val="22"/>
          <w:szCs w:val="22"/>
        </w:rPr>
        <w:t>Кроме обычных экскавационных ковшей (основных, ши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роких и узких) на экскаваторе могут быть установлены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ковши для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дренажных работ </w:t>
      </w:r>
      <w:r>
        <w:rPr>
          <w:rFonts w:eastAsia="Times New Roman"/>
          <w:color w:val="000000"/>
          <w:sz w:val="22"/>
          <w:szCs w:val="22"/>
        </w:rPr>
        <w:t>по форме профиля очищаемой выемки.</w:t>
      </w:r>
    </w:p>
    <w:p w:rsidR="00000000" w:rsidRDefault="00AF1AE4">
      <w:pPr>
        <w:shd w:val="clear" w:color="auto" w:fill="FFFFFF"/>
        <w:spacing w:line="226" w:lineRule="exact"/>
        <w:ind w:left="19" w:right="10" w:firstLine="29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зависимости от сочетаний рабочих движений (поворота ков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ша, рукояти и стр</w:t>
      </w:r>
      <w:r>
        <w:rPr>
          <w:rFonts w:eastAsia="Times New Roman"/>
          <w:color w:val="000000"/>
          <w:spacing w:val="1"/>
          <w:sz w:val="22"/>
          <w:szCs w:val="22"/>
        </w:rPr>
        <w:t>елы, а также вращательного движения поворот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ной платформы) режущие кромки зубьев ковша могут занимать </w:t>
      </w:r>
      <w:r>
        <w:rPr>
          <w:rFonts w:eastAsia="Times New Roman"/>
          <w:color w:val="000000"/>
          <w:spacing w:val="2"/>
          <w:sz w:val="22"/>
          <w:szCs w:val="22"/>
        </w:rPr>
        <w:t>различные положения в пространстве, совокупность которых на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зывают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рабочей зоной экскаватора.</w:t>
      </w:r>
    </w:p>
    <w:p w:rsidR="00000000" w:rsidRDefault="00AF1AE4">
      <w:pPr>
        <w:shd w:val="clear" w:color="auto" w:fill="FFFFFF"/>
        <w:spacing w:line="226" w:lineRule="exact"/>
        <w:ind w:right="10" w:firstLine="288"/>
        <w:jc w:val="both"/>
      </w:pPr>
      <w:r>
        <w:rPr>
          <w:rFonts w:eastAsia="Times New Roman"/>
          <w:color w:val="000000"/>
          <w:sz w:val="22"/>
          <w:szCs w:val="22"/>
        </w:rPr>
        <w:t>Рабочая зона полноповоротного экскаватора представляется ча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стью пространства, ограниченного тороидальной поверхностью,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радиальное сечение которой, называемое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осевым продольным профи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лем рабочей зоны,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представлено на рис. 14.4. По осевому профилю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определяют рабочие размеры: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максимальные глубину копания </w:t>
      </w:r>
      <w:r>
        <w:rPr>
          <w:rFonts w:eastAsia="Times New Roman"/>
          <w:color w:val="000000"/>
          <w:spacing w:val="-3"/>
          <w:sz w:val="22"/>
          <w:szCs w:val="22"/>
        </w:rPr>
        <w:t>//</w:t>
      </w:r>
      <w:r>
        <w:rPr>
          <w:rFonts w:eastAsia="Times New Roman"/>
          <w:color w:val="000000"/>
          <w:spacing w:val="-3"/>
          <w:sz w:val="22"/>
          <w:szCs w:val="22"/>
          <w:vertAlign w:val="subscript"/>
        </w:rPr>
        <w:t>ктах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ради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ус копания на уровне стоянки экскаватора 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>R</w:t>
      </w:r>
      <w:r>
        <w:rPr>
          <w:rFonts w:eastAsia="Times New Roman"/>
          <w:i/>
          <w:iCs/>
          <w:color w:val="000000"/>
          <w:spacing w:val="-5"/>
          <w:sz w:val="22"/>
          <w:szCs w:val="22"/>
          <w:vertAlign w:val="subscript"/>
          <w:lang w:val="en-US"/>
        </w:rPr>
        <w:t>Kxmax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 xml:space="preserve">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высоту выг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>рузки Н</w:t>
      </w:r>
      <w:r>
        <w:rPr>
          <w:rFonts w:eastAsia="Times New Roman"/>
          <w:i/>
          <w:iCs/>
          <w:color w:val="000000"/>
          <w:spacing w:val="-6"/>
          <w:sz w:val="22"/>
          <w:szCs w:val="22"/>
          <w:vertAlign w:val="subscript"/>
        </w:rPr>
        <w:t>ът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>.</w:t>
      </w:r>
      <w:r>
        <w:rPr>
          <w:rFonts w:eastAsia="Times New Roman"/>
          <w:i/>
          <w:iCs/>
          <w:color w:val="000000"/>
          <w:spacing w:val="-6"/>
          <w:sz w:val="22"/>
          <w:szCs w:val="22"/>
          <w:vertAlign w:val="subscript"/>
        </w:rPr>
        <w:t>м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радиус выгрузки на этой высоте </w:t>
      </w:r>
      <w:r>
        <w:rPr>
          <w:rFonts w:eastAsia="Times New Roman"/>
          <w:color w:val="000000"/>
          <w:spacing w:val="-6"/>
          <w:sz w:val="22"/>
          <w:szCs w:val="22"/>
        </w:rPr>
        <w:t>Л</w:t>
      </w:r>
      <w:r>
        <w:rPr>
          <w:rFonts w:eastAsia="Times New Roman"/>
          <w:color w:val="000000"/>
          <w:spacing w:val="-6"/>
          <w:sz w:val="22"/>
          <w:szCs w:val="22"/>
          <w:vertAlign w:val="subscript"/>
        </w:rPr>
        <w:t>втах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. Подземная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часть рабочей зоны реализуется лишь частично в связи с тем, что </w:t>
      </w:r>
      <w:r>
        <w:rPr>
          <w:rFonts w:eastAsia="Times New Roman"/>
          <w:color w:val="000000"/>
          <w:spacing w:val="4"/>
          <w:sz w:val="22"/>
          <w:szCs w:val="22"/>
        </w:rPr>
        <w:t>по условиям безопасности ведения работ СНиП разрешают ко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>пать грунт не</w:t>
      </w:r>
      <w:r>
        <w:rPr>
          <w:rFonts w:eastAsia="Times New Roman"/>
          <w:color w:val="000000"/>
          <w:spacing w:val="8"/>
          <w:sz w:val="22"/>
          <w:szCs w:val="22"/>
        </w:rPr>
        <w:t xml:space="preserve"> ближе 1 м от опорного контура экскаватора при</w:t>
      </w:r>
    </w:p>
    <w:p w:rsidR="00000000" w:rsidRDefault="00AF1AE4">
      <w:pPr>
        <w:shd w:val="clear" w:color="auto" w:fill="FFFFFF"/>
        <w:spacing w:before="158"/>
        <w:ind w:left="24"/>
      </w:pPr>
      <w:r>
        <w:rPr>
          <w:color w:val="000000"/>
          <w:spacing w:val="-9"/>
        </w:rPr>
        <w:t>280</w:t>
      </w:r>
    </w:p>
    <w:p w:rsidR="00000000" w:rsidRDefault="00AF1AE4">
      <w:pPr>
        <w:shd w:val="clear" w:color="auto" w:fill="FFFFFF"/>
        <w:spacing w:before="158"/>
        <w:ind w:left="24"/>
        <w:sectPr w:rsidR="00000000">
          <w:pgSz w:w="11909" w:h="16834"/>
          <w:pgMar w:top="1440" w:right="2211" w:bottom="720" w:left="3295" w:header="720" w:footer="720" w:gutter="0"/>
          <w:cols w:space="60"/>
          <w:noEndnote/>
        </w:sectPr>
      </w:pPr>
    </w:p>
    <w:p w:rsidR="00000000" w:rsidRDefault="00773BBC">
      <w:pPr>
        <w:framePr w:h="4944" w:hSpace="10080" w:wrap="notBeside" w:vAnchor="text" w:hAnchor="margin" w:x="1119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604770" cy="3136900"/>
            <wp:effectExtent l="19050" t="0" r="508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313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11" w:hRule="exact" w:hSpace="10080" w:wrap="notBeside" w:vAnchor="text" w:hAnchor="margin" w:x="3649" w:y="59"/>
        <w:shd w:val="clear" w:color="auto" w:fill="FFFFFF"/>
      </w:pPr>
      <w:r>
        <w:rPr>
          <w:rFonts w:ascii="Arial" w:eastAsia="Times New Roman" w:hAnsi="Arial"/>
          <w:b/>
          <w:bCs/>
          <w:color w:val="000000"/>
          <w:spacing w:val="-12"/>
          <w:sz w:val="18"/>
          <w:szCs w:val="18"/>
        </w:rPr>
        <w:t>О»</w:t>
      </w:r>
      <w:r>
        <w:rPr>
          <w:rFonts w:ascii="Arial" w:eastAsia="Times New Roman" w:hAnsi="Arial" w:cs="Arial"/>
          <w:b/>
          <w:bCs/>
          <w:color w:val="000000"/>
          <w:spacing w:val="-12"/>
          <w:sz w:val="18"/>
          <w:szCs w:val="18"/>
        </w:rPr>
        <w:t xml:space="preserve">   /</w:t>
      </w:r>
      <w:r>
        <w:rPr>
          <w:rFonts w:ascii="Arial" w:eastAsia="Times New Roman" w:hAnsi="Arial"/>
          <w:b/>
          <w:bCs/>
          <w:color w:val="000000"/>
          <w:spacing w:val="-12"/>
          <w:sz w:val="18"/>
          <w:szCs w:val="18"/>
          <w:vertAlign w:val="subscript"/>
        </w:rPr>
        <w:t>к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11" w:hRule="exact" w:hSpace="10080" w:wrap="notBeside" w:vAnchor="text" w:hAnchor="margin" w:x="3649" w:y="59"/>
        <w:shd w:val="clear" w:color="auto" w:fill="FFFFFF"/>
        <w:sectPr w:rsidR="00000000">
          <w:pgSz w:w="11909" w:h="16834"/>
          <w:pgMar w:top="1440" w:right="2782" w:bottom="720" w:left="2752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06" w:line="211" w:lineRule="exact"/>
        <w:ind w:left="955" w:hanging="936"/>
      </w:pPr>
      <w:r>
        <w:rPr>
          <w:rFonts w:eastAsia="Times New Roman"/>
          <w:color w:val="000000"/>
          <w:spacing w:val="-2"/>
        </w:rPr>
        <w:t>Рис. 14.4. Осевой продольный профиль рабочей зоны гидравлического экс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</w:rPr>
        <w:t>каватора с рабочим оборудованием обратная лопа</w:t>
      </w:r>
      <w:r>
        <w:rPr>
          <w:rFonts w:eastAsia="Times New Roman"/>
          <w:color w:val="000000"/>
        </w:rPr>
        <w:t>та</w:t>
      </w:r>
    </w:p>
    <w:p w:rsidR="00000000" w:rsidRDefault="00AF1AE4">
      <w:pPr>
        <w:shd w:val="clear" w:color="auto" w:fill="FFFFFF"/>
        <w:spacing w:before="235" w:line="226" w:lineRule="exact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внутреннем откосе АХ, составляющем с горизонтом угол от 45°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(при глубине выемки 3 м и более в песчаных и влажных гравийных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фунтах) до 90° (при глубине до 1,5 м в суглинистых, глинистых и </w:t>
      </w:r>
      <w:r>
        <w:rPr>
          <w:rFonts w:eastAsia="Times New Roman"/>
          <w:color w:val="000000"/>
          <w:spacing w:val="1"/>
          <w:sz w:val="22"/>
          <w:szCs w:val="22"/>
        </w:rPr>
        <w:t>лессовидных фунтах).</w:t>
      </w:r>
    </w:p>
    <w:p w:rsidR="00000000" w:rsidRDefault="00AF1AE4">
      <w:pPr>
        <w:shd w:val="clear" w:color="auto" w:fill="FFFFFF"/>
        <w:spacing w:line="226" w:lineRule="exact"/>
        <w:ind w:left="5" w:right="5" w:firstLine="26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Для каждой модели экскаватора существует своя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оптимальная </w:t>
      </w:r>
      <w:r>
        <w:rPr>
          <w:rFonts w:eastAsia="Times New Roman"/>
          <w:color w:val="000000"/>
          <w:spacing w:val="3"/>
          <w:sz w:val="22"/>
          <w:szCs w:val="22"/>
        </w:rPr>
        <w:t>(по производительности) глубина копания, составляющая при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мерно 2/3 максимальной кинематической глубины копания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Н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</w:rPr>
        <w:t>ктах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числе прочих факторов она определяется условиями разработки </w:t>
      </w:r>
      <w:r>
        <w:rPr>
          <w:rFonts w:eastAsia="Times New Roman"/>
          <w:color w:val="000000"/>
          <w:spacing w:val="2"/>
          <w:sz w:val="22"/>
          <w:szCs w:val="22"/>
        </w:rPr>
        <w:t>наибольшего объема грунта с одной стоянки экскаватора, соот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ве</w:t>
      </w:r>
      <w:r>
        <w:rPr>
          <w:rFonts w:eastAsia="Times New Roman"/>
          <w:color w:val="000000"/>
          <w:spacing w:val="1"/>
          <w:sz w:val="22"/>
          <w:szCs w:val="22"/>
        </w:rPr>
        <w:t>тствующими минимальному числу его передвижек, а следова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тельно, минимуму затрат времени на подготовку машины к пе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редвижению и на ее установку на новой позиции. Этот фактор </w:t>
      </w:r>
      <w:r>
        <w:rPr>
          <w:rFonts w:eastAsia="Times New Roman"/>
          <w:color w:val="000000"/>
          <w:spacing w:val="3"/>
          <w:sz w:val="22"/>
          <w:szCs w:val="22"/>
        </w:rPr>
        <w:t>особенно важен для пневмоколесных экскаваторов в связи с не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обходимостью поднимать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выносные опоры перед передвижением </w:t>
      </w:r>
      <w:r>
        <w:rPr>
          <w:rFonts w:eastAsia="Times New Roman"/>
          <w:color w:val="000000"/>
          <w:spacing w:val="4"/>
          <w:sz w:val="22"/>
          <w:szCs w:val="22"/>
        </w:rPr>
        <w:t>и опускать их на новой позиции.</w:t>
      </w:r>
    </w:p>
    <w:p w:rsidR="00000000" w:rsidRDefault="00AF1AE4">
      <w:pPr>
        <w:shd w:val="clear" w:color="auto" w:fill="FFFFFF"/>
        <w:spacing w:line="226" w:lineRule="exact"/>
        <w:ind w:left="5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Копают грунт либо поворотом рукояти при фиксированном на ней ковше — от дна выемки вверх, либо поворотом ковша при фиксированных стреле и рукояти, либо одновременно поворотом </w:t>
      </w:r>
      <w:r>
        <w:rPr>
          <w:rFonts w:eastAsia="Times New Roman"/>
          <w:color w:val="000000"/>
          <w:sz w:val="22"/>
          <w:szCs w:val="22"/>
        </w:rPr>
        <w:t>рукояти и ковш</w:t>
      </w:r>
      <w:r>
        <w:rPr>
          <w:rFonts w:eastAsia="Times New Roman"/>
          <w:color w:val="000000"/>
          <w:sz w:val="22"/>
          <w:szCs w:val="22"/>
        </w:rPr>
        <w:t xml:space="preserve">а. Чаще всего используют первый способ. В конце </w:t>
      </w:r>
      <w:r>
        <w:rPr>
          <w:rFonts w:eastAsia="Times New Roman"/>
          <w:color w:val="000000"/>
          <w:spacing w:val="4"/>
          <w:sz w:val="22"/>
          <w:szCs w:val="22"/>
        </w:rPr>
        <w:t>операции копания для предотвращения от просыпания грунта из</w:t>
      </w:r>
    </w:p>
    <w:p w:rsidR="00000000" w:rsidRDefault="00AF1AE4">
      <w:pPr>
        <w:shd w:val="clear" w:color="auto" w:fill="FFFFFF"/>
        <w:spacing w:line="226" w:lineRule="exact"/>
        <w:ind w:left="5" w:firstLine="288"/>
        <w:jc w:val="both"/>
        <w:sectPr w:rsidR="00000000">
          <w:type w:val="continuous"/>
          <w:pgSz w:w="11909" w:h="16834"/>
          <w:pgMar w:top="1440" w:right="2782" w:bottom="720" w:left="275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ковша на следующей транспортной операции ковш подворачива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ют к рукояти, после чего рабочее оборудование поднимают стре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ловым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гидроцилиндром. Поворотное движение платформы начи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нают после того как рабочее оборудование будет выведено из вы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емки. Одновременно с подъемом стрелы маневровыми движения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ми рукояти и ковша добиваются установки последнего в конце </w:t>
      </w:r>
      <w:r>
        <w:rPr>
          <w:rFonts w:eastAsia="Times New Roman"/>
          <w:color w:val="000000"/>
          <w:spacing w:val="3"/>
          <w:sz w:val="22"/>
          <w:szCs w:val="22"/>
        </w:rPr>
        <w:t>поворота платформы в поло</w:t>
      </w:r>
      <w:r>
        <w:rPr>
          <w:rFonts w:eastAsia="Times New Roman"/>
          <w:color w:val="000000"/>
          <w:spacing w:val="3"/>
          <w:sz w:val="22"/>
          <w:szCs w:val="22"/>
        </w:rPr>
        <w:t>жение выгрузки.</w:t>
      </w:r>
    </w:p>
    <w:p w:rsidR="00000000" w:rsidRDefault="00AF1AE4">
      <w:pPr>
        <w:shd w:val="clear" w:color="auto" w:fill="FFFFFF"/>
        <w:spacing w:line="226" w:lineRule="exact"/>
        <w:ind w:left="19" w:right="5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Различают разгрузку в отвал и транспортное средство. В первом </w:t>
      </w:r>
      <w:r>
        <w:rPr>
          <w:rFonts w:eastAsia="Times New Roman"/>
          <w:color w:val="000000"/>
          <w:sz w:val="22"/>
          <w:szCs w:val="22"/>
        </w:rPr>
        <w:t>случае эта операция не требует полной остановки платформы: раз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грузку начинают в конце поворотного движения в прямом на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правлении и заканчивают в начале возвратного. Во втором же</w:t>
      </w:r>
      <w:r>
        <w:rPr>
          <w:rFonts w:eastAsia="Times New Roman"/>
          <w:color w:val="000000"/>
          <w:sz w:val="22"/>
          <w:szCs w:val="22"/>
        </w:rPr>
        <w:t xml:space="preserve"> слу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чае во избежание просыпания грунта при его разгрузке требуется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четкая координация ковша относительно кузова транспортного </w:t>
      </w:r>
      <w:r>
        <w:rPr>
          <w:rFonts w:eastAsia="Times New Roman"/>
          <w:color w:val="000000"/>
          <w:sz w:val="22"/>
          <w:szCs w:val="22"/>
        </w:rPr>
        <w:t>средства. Для этого платформу останавливают и включают на воз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вратное движение только после полной выгрузки ковша. Разгруз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ка в т</w:t>
      </w:r>
      <w:r>
        <w:rPr>
          <w:rFonts w:eastAsia="Times New Roman"/>
          <w:color w:val="000000"/>
          <w:spacing w:val="1"/>
          <w:sz w:val="22"/>
          <w:szCs w:val="22"/>
        </w:rPr>
        <w:t>ранспортное средство требует большего времени чем раз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грузка в отвал, а следовательно, она менее производительна по </w:t>
      </w:r>
      <w:r>
        <w:rPr>
          <w:rFonts w:eastAsia="Times New Roman"/>
          <w:color w:val="000000"/>
          <w:spacing w:val="4"/>
          <w:sz w:val="22"/>
          <w:szCs w:val="22"/>
        </w:rPr>
        <w:t>сравнению с последней.</w:t>
      </w:r>
    </w:p>
    <w:p w:rsidR="00000000" w:rsidRDefault="00AF1AE4">
      <w:pPr>
        <w:shd w:val="clear" w:color="auto" w:fill="FFFFFF"/>
        <w:spacing w:line="226" w:lineRule="exact"/>
        <w:ind w:left="10" w:right="14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После разгрузки ковша операция возврата рабочего оборудо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вания на исходную позицию для следующего рабочего цикла ана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логична операции транспортирования грунта на разгрузку, но выполняется в обратной последовательности указанных движе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>ний.</w:t>
      </w:r>
    </w:p>
    <w:p w:rsidR="00000000" w:rsidRDefault="00AF1AE4">
      <w:pPr>
        <w:shd w:val="clear" w:color="auto" w:fill="FFFFFF"/>
        <w:spacing w:before="5" w:line="226" w:lineRule="exact"/>
        <w:ind w:left="14" w:right="14" w:firstLine="288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 xml:space="preserve">После отработки элемента забоя в пределах допустимой СНиПами </w:t>
      </w:r>
      <w:r>
        <w:rPr>
          <w:rFonts w:eastAsia="Times New Roman"/>
          <w:color w:val="000000"/>
          <w:spacing w:val="4"/>
          <w:sz w:val="22"/>
          <w:szCs w:val="22"/>
        </w:rPr>
        <w:t>части рабочей зоны экскаватора последний перемещают на но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вую стоянку (по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зицию), предварительно сориентировав рабочее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оборудование вдоль гусениц. При межпозиционных передвижках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пневмоколесных экскаваторов, кроме того, требуется поднять </w:t>
      </w:r>
      <w:r>
        <w:rPr>
          <w:rFonts w:eastAsia="Times New Roman"/>
          <w:color w:val="000000"/>
          <w:spacing w:val="2"/>
          <w:sz w:val="22"/>
          <w:szCs w:val="22"/>
        </w:rPr>
        <w:t>выносные опоры и бульдозерный отвал, если им оборудован экс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каватор и на новой позиции устано</w:t>
      </w:r>
      <w:r>
        <w:rPr>
          <w:rFonts w:eastAsia="Times New Roman"/>
          <w:color w:val="000000"/>
          <w:spacing w:val="2"/>
          <w:sz w:val="22"/>
          <w:szCs w:val="22"/>
        </w:rPr>
        <w:t>вить эти устройства в рабочее положение.</w:t>
      </w:r>
    </w:p>
    <w:p w:rsidR="00000000" w:rsidRDefault="00AF1AE4">
      <w:pPr>
        <w:shd w:val="clear" w:color="auto" w:fill="FFFFFF"/>
        <w:spacing w:before="250" w:line="259" w:lineRule="exact"/>
        <w:ind w:left="1522" w:right="480" w:hanging="850"/>
      </w:pPr>
      <w:r>
        <w:rPr>
          <w:b/>
          <w:bCs/>
          <w:color w:val="000000"/>
          <w:sz w:val="24"/>
          <w:szCs w:val="24"/>
        </w:rPr>
        <w:t xml:space="preserve">14.4. </w:t>
      </w:r>
      <w:r>
        <w:rPr>
          <w:rFonts w:eastAsia="Times New Roman"/>
          <w:b/>
          <w:bCs/>
          <w:color w:val="000000"/>
          <w:sz w:val="24"/>
          <w:szCs w:val="24"/>
        </w:rPr>
        <w:t>Гидравлические экскаваторы с рабочим оборудованием прямая лопата</w:t>
      </w:r>
    </w:p>
    <w:p w:rsidR="00000000" w:rsidRDefault="00AF1AE4">
      <w:pPr>
        <w:shd w:val="clear" w:color="auto" w:fill="FFFFFF"/>
        <w:spacing w:before="149" w:line="226" w:lineRule="exact"/>
        <w:ind w:right="14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На гидравлический экскаватор для разработки грунтов выше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уровня стоянки навешивают рабочее оборудование прямая лопата (рис. 14.5,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состоящее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из стрелы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рукояти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ковша 5. Стрела </w:t>
      </w:r>
      <w:r>
        <w:rPr>
          <w:rFonts w:eastAsia="Times New Roman"/>
          <w:color w:val="000000"/>
          <w:sz w:val="22"/>
          <w:szCs w:val="22"/>
        </w:rPr>
        <w:t>здесь обычно короче, чем у обратной лопаты. Привод стрелы обес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печивается двумя гидроцилиндрами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1"/>
          <w:sz w:val="22"/>
          <w:szCs w:val="22"/>
        </w:rPr>
        <w:t>а рукояти — гидроцилин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дром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2.</w:t>
      </w:r>
    </w:p>
    <w:p w:rsidR="00000000" w:rsidRDefault="00AF1AE4">
      <w:pPr>
        <w:shd w:val="clear" w:color="auto" w:fill="FFFFFF"/>
        <w:spacing w:line="226" w:lineRule="exact"/>
        <w:ind w:left="5" w:right="19" w:firstLine="27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Относительно рукояти ковши могут быть поворотными, непо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воротными и челюстными.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Повор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отный ковш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может изменять свое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положение относительно рукояти как для установки требуемого </w:t>
      </w:r>
      <w:r>
        <w:rPr>
          <w:rFonts w:eastAsia="Times New Roman"/>
          <w:color w:val="000000"/>
          <w:spacing w:val="3"/>
          <w:sz w:val="22"/>
          <w:szCs w:val="22"/>
        </w:rPr>
        <w:t>угла резания, так и для выгрузки фунта с помощью гидроцилин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дра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коромысла 7 и тяги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>6.</w:t>
      </w:r>
    </w:p>
    <w:p w:rsidR="00000000" w:rsidRDefault="00AF1AE4">
      <w:pPr>
        <w:shd w:val="clear" w:color="auto" w:fill="FFFFFF"/>
        <w:spacing w:line="226" w:lineRule="exact"/>
        <w:ind w:left="5" w:right="19" w:firstLine="274"/>
        <w:jc w:val="both"/>
        <w:sectPr w:rsidR="00000000">
          <w:pgSz w:w="11909" w:h="16834"/>
          <w:pgMar w:top="1440" w:right="2167" w:bottom="720" w:left="3343" w:header="720" w:footer="720" w:gutter="0"/>
          <w:cols w:space="60"/>
          <w:noEndnote/>
        </w:sectPr>
      </w:pPr>
    </w:p>
    <w:p w:rsidR="00000000" w:rsidRDefault="00773BBC">
      <w:pPr>
        <w:ind w:left="389" w:right="355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583305" cy="3381375"/>
            <wp:effectExtent l="1905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30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16" w:line="206" w:lineRule="exact"/>
        <w:ind w:left="19"/>
      </w:pPr>
      <w:r>
        <w:rPr>
          <w:rFonts w:eastAsia="Times New Roman"/>
          <w:color w:val="000000"/>
        </w:rPr>
        <w:t>Рис. 14.5. Гидравлический одноковшовый экскаватор с рабочим оборудо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8"/>
        </w:rPr>
        <w:t xml:space="preserve">ванием прямая лопата (а), неповоротный </w:t>
      </w:r>
      <w:r>
        <w:rPr>
          <w:rFonts w:eastAsia="Times New Roman"/>
          <w:i/>
          <w:iCs/>
          <w:color w:val="000000"/>
          <w:spacing w:val="8"/>
        </w:rPr>
        <w:t xml:space="preserve">(б) </w:t>
      </w:r>
      <w:r>
        <w:rPr>
          <w:rFonts w:eastAsia="Times New Roman"/>
          <w:color w:val="000000"/>
          <w:spacing w:val="8"/>
        </w:rPr>
        <w:t xml:space="preserve">и челюстной </w:t>
      </w:r>
      <w:r>
        <w:rPr>
          <w:rFonts w:eastAsia="Times New Roman"/>
          <w:i/>
          <w:iCs/>
          <w:color w:val="000000"/>
          <w:spacing w:val="8"/>
        </w:rPr>
        <w:t xml:space="preserve">(в) </w:t>
      </w:r>
      <w:r>
        <w:rPr>
          <w:rFonts w:eastAsia="Times New Roman"/>
          <w:color w:val="000000"/>
          <w:spacing w:val="8"/>
        </w:rPr>
        <w:t>ковши</w:t>
      </w:r>
    </w:p>
    <w:p w:rsidR="00000000" w:rsidRDefault="00AF1AE4">
      <w:pPr>
        <w:shd w:val="clear" w:color="auto" w:fill="FFFFFF"/>
        <w:spacing w:before="154" w:line="226" w:lineRule="exact"/>
        <w:ind w:left="5" w:firstLine="288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Неповоротные ковши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14.5,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устанавливают на рукояти с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постоянным углом резания, </w:t>
      </w:r>
      <w:r>
        <w:rPr>
          <w:rFonts w:eastAsia="Times New Roman"/>
          <w:color w:val="000000"/>
          <w:spacing w:val="3"/>
          <w:sz w:val="22"/>
          <w:szCs w:val="22"/>
        </w:rPr>
        <w:t>который может быть изменен заме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ной тяги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10 </w:t>
      </w:r>
      <w:r>
        <w:rPr>
          <w:rFonts w:eastAsia="Times New Roman"/>
          <w:color w:val="000000"/>
          <w:sz w:val="22"/>
          <w:szCs w:val="22"/>
        </w:rPr>
        <w:t>соответствующей длины. В нижней части корпуса ков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ша на шарнире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11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установлено откидывающееся днище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13, </w:t>
      </w:r>
      <w:r>
        <w:rPr>
          <w:rFonts w:eastAsia="Times New Roman"/>
          <w:color w:val="000000"/>
          <w:spacing w:val="2"/>
          <w:sz w:val="22"/>
          <w:szCs w:val="22"/>
        </w:rPr>
        <w:t>за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крываемое подпружиненной щеколдой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15.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Для разгрузки грунта посредством гидроцилиндра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через рычаг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2"/>
          <w:sz w:val="22"/>
          <w:szCs w:val="22"/>
        </w:rPr>
        <w:t>и ц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епь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14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щеколду </w:t>
      </w:r>
      <w:r>
        <w:rPr>
          <w:rFonts w:eastAsia="Times New Roman"/>
          <w:color w:val="000000"/>
          <w:spacing w:val="1"/>
          <w:sz w:val="22"/>
          <w:szCs w:val="22"/>
        </w:rPr>
        <w:t>выдергивают из своего гнезда на корпусе, после чего днище от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крывается под действием собственной силы тяжести. Захлопыва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ется днище автоматически при опускании ковша в нижнее поло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жение для начала копания.</w:t>
      </w:r>
    </w:p>
    <w:p w:rsidR="00000000" w:rsidRDefault="00AF1AE4">
      <w:pPr>
        <w:shd w:val="clear" w:color="auto" w:fill="FFFFFF"/>
        <w:spacing w:before="5" w:line="226" w:lineRule="exact"/>
        <w:ind w:left="5" w:right="10" w:firstLine="312"/>
        <w:jc w:val="both"/>
      </w:pP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Челюстной ковш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(рис. 14.5,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1"/>
          <w:sz w:val="22"/>
          <w:szCs w:val="22"/>
        </w:rPr>
        <w:t>состо</w:t>
      </w:r>
      <w:r>
        <w:rPr>
          <w:rFonts w:eastAsia="Times New Roman"/>
          <w:color w:val="000000"/>
          <w:spacing w:val="1"/>
          <w:sz w:val="22"/>
          <w:szCs w:val="22"/>
        </w:rPr>
        <w:t>ит из шарнирно соединен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ных между собой двух челюстей — корпуса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18 </w:t>
      </w:r>
      <w:r>
        <w:rPr>
          <w:rFonts w:eastAsia="Times New Roman"/>
          <w:color w:val="000000"/>
          <w:spacing w:val="-3"/>
          <w:sz w:val="22"/>
          <w:szCs w:val="22"/>
        </w:rPr>
        <w:t>и днища 7 7. В режи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ме копания и транспортирования грунта челюсти сомкнуты, а для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разгрузки грунта они размыкаются гидроцилиндром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16, </w:t>
      </w:r>
      <w:r>
        <w:rPr>
          <w:rFonts w:eastAsia="Times New Roman"/>
          <w:color w:val="000000"/>
          <w:spacing w:val="2"/>
          <w:sz w:val="22"/>
          <w:szCs w:val="22"/>
        </w:rPr>
        <w:t>вмонти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рованным в днище ковша.</w:t>
      </w:r>
    </w:p>
    <w:p w:rsidR="00000000" w:rsidRDefault="00AF1AE4">
      <w:pPr>
        <w:shd w:val="clear" w:color="auto" w:fill="FFFFFF"/>
        <w:spacing w:before="5" w:line="226" w:lineRule="exact"/>
        <w:ind w:right="19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Экскаватор* с рабочим об</w:t>
      </w:r>
      <w:r>
        <w:rPr>
          <w:rFonts w:eastAsia="Times New Roman"/>
          <w:color w:val="000000"/>
          <w:spacing w:val="1"/>
          <w:sz w:val="22"/>
          <w:szCs w:val="22"/>
        </w:rPr>
        <w:t>орудованием прямая лопата разраба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тывает грунт движением ковша снизу (от уровня стоянки экска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ватора) вверх (до верхнего обреза забоя). Максимальная кинема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тическая высота копания реализуется лишь для маневровых дви-</w:t>
      </w:r>
    </w:p>
    <w:p w:rsidR="00000000" w:rsidRDefault="00AF1AE4">
      <w:pPr>
        <w:shd w:val="clear" w:color="auto" w:fill="FFFFFF"/>
        <w:spacing w:before="5" w:line="226" w:lineRule="exact"/>
        <w:ind w:right="19" w:firstLine="293"/>
        <w:jc w:val="both"/>
        <w:sectPr w:rsidR="00000000">
          <w:pgSz w:w="11909" w:h="16834"/>
          <w:pgMar w:top="1440" w:right="2626" w:bottom="720" w:left="289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жений. Из-за опа</w:t>
      </w:r>
      <w:r>
        <w:rPr>
          <w:rFonts w:eastAsia="Times New Roman"/>
          <w:color w:val="000000"/>
          <w:spacing w:val="2"/>
          <w:sz w:val="22"/>
          <w:szCs w:val="22"/>
        </w:rPr>
        <w:t>сности обрушения грунта копать на этой высоте нельзя. При копании на максимальном вылете ковша образуются навесы (козырьки), уже начиная с высоты оси пяты стрелы. 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блюдая требования безопасности, высоту забоя можно довести до </w:t>
      </w:r>
      <w:r>
        <w:rPr>
          <w:rFonts w:eastAsia="Times New Roman"/>
          <w:color w:val="000000"/>
          <w:spacing w:val="2"/>
          <w:sz w:val="22"/>
          <w:szCs w:val="22"/>
        </w:rPr>
        <w:t>2/3 максимальной кинематичес</w:t>
      </w:r>
      <w:r>
        <w:rPr>
          <w:rFonts w:eastAsia="Times New Roman"/>
          <w:color w:val="000000"/>
          <w:spacing w:val="2"/>
          <w:sz w:val="22"/>
          <w:szCs w:val="22"/>
        </w:rPr>
        <w:t>кой высоты. Хотя кинематика 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бочего оборудования позволяет разрабатывать грунт ниже уровня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стоянки экскаватора, реализовать это удается крайне редко — лишь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 последней по ходу движения позиции экскаватора, так как </w:t>
      </w:r>
      <w:r>
        <w:rPr>
          <w:rFonts w:eastAsia="Times New Roman"/>
          <w:color w:val="000000"/>
          <w:spacing w:val="1"/>
          <w:sz w:val="22"/>
          <w:szCs w:val="22"/>
        </w:rPr>
        <w:t>отрытая перед ним выемка не позволяет э</w:t>
      </w:r>
      <w:r>
        <w:rPr>
          <w:rFonts w:eastAsia="Times New Roman"/>
          <w:color w:val="000000"/>
          <w:spacing w:val="1"/>
          <w:sz w:val="22"/>
          <w:szCs w:val="22"/>
        </w:rPr>
        <w:t>кскаватору перемещать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ся вперед «на забой».</w:t>
      </w:r>
    </w:p>
    <w:p w:rsidR="00000000" w:rsidRDefault="00AF1AE4">
      <w:pPr>
        <w:shd w:val="clear" w:color="auto" w:fill="FFFFFF"/>
        <w:spacing w:line="226" w:lineRule="exact"/>
        <w:ind w:left="5" w:right="14" w:firstLine="278"/>
        <w:jc w:val="both"/>
      </w:pPr>
      <w:r>
        <w:rPr>
          <w:rFonts w:eastAsia="Times New Roman"/>
          <w:color w:val="000000"/>
          <w:sz w:val="22"/>
          <w:szCs w:val="22"/>
        </w:rPr>
        <w:t>Для копания грунта поворачивают рукоять относительно стре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лы, а толщину фунтовой стружки регулируют кратковременными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движениями стрелы с перемещением ковша «на забой» или от него. </w:t>
      </w:r>
      <w:r>
        <w:rPr>
          <w:rFonts w:eastAsia="Times New Roman"/>
          <w:color w:val="000000"/>
          <w:spacing w:val="-3"/>
          <w:sz w:val="22"/>
          <w:szCs w:val="22"/>
        </w:rPr>
        <w:t>В случае использования поворотны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х и челюстных ковшей возможна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разработка грунта поворотом ковша. Структура рабочего цикла такая </w:t>
      </w:r>
      <w:r>
        <w:rPr>
          <w:rFonts w:eastAsia="Times New Roman"/>
          <w:color w:val="000000"/>
          <w:spacing w:val="-1"/>
          <w:sz w:val="22"/>
          <w:szCs w:val="22"/>
        </w:rPr>
        <w:t>же, как и у экскаватора с рабочим оборудованием обратная лопата.</w:t>
      </w:r>
    </w:p>
    <w:p w:rsidR="00000000" w:rsidRDefault="00AF1AE4">
      <w:pPr>
        <w:shd w:val="clear" w:color="auto" w:fill="FFFFFF"/>
        <w:spacing w:before="264"/>
        <w:ind w:left="931"/>
      </w:pPr>
      <w:r>
        <w:rPr>
          <w:b/>
          <w:bCs/>
          <w:color w:val="000000"/>
          <w:spacing w:val="4"/>
          <w:sz w:val="24"/>
          <w:szCs w:val="24"/>
        </w:rPr>
        <w:t xml:space="preserve">14.5. 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Погрузочное рабочее оборудование</w:t>
      </w:r>
    </w:p>
    <w:p w:rsidR="00000000" w:rsidRDefault="00AF1AE4">
      <w:pPr>
        <w:framePr w:h="230" w:hRule="exact" w:hSpace="38" w:wrap="notBeside" w:vAnchor="text" w:hAnchor="text" w:x="1326" w:y="6039"/>
        <w:shd w:val="clear" w:color="auto" w:fill="FFFFFF"/>
      </w:pPr>
      <w:r>
        <w:rPr>
          <w:rFonts w:eastAsia="Times New Roman"/>
          <w:color w:val="000000"/>
          <w:spacing w:val="-3"/>
        </w:rPr>
        <w:t>Рис. 14.6. Рабочее оборудование погрузчика</w:t>
      </w:r>
    </w:p>
    <w:p w:rsidR="00000000" w:rsidRDefault="00AF1AE4">
      <w:pPr>
        <w:shd w:val="clear" w:color="auto" w:fill="FFFFFF"/>
        <w:spacing w:before="163" w:line="226" w:lineRule="exact"/>
        <w:ind w:right="19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Гидравлически</w:t>
      </w:r>
      <w:r>
        <w:rPr>
          <w:rFonts w:eastAsia="Times New Roman"/>
          <w:color w:val="000000"/>
          <w:spacing w:val="3"/>
          <w:sz w:val="22"/>
          <w:szCs w:val="22"/>
        </w:rPr>
        <w:t>е экскаваторы с погрузочным оборудованием (рис. 14.6) применяют также для погрузки дробленых и сыпучих материалов. При загрузке ковша последний перемещают по по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дошве осыпающегося откоса штабеля, работая на малых вылетах. По условиям устойчивости машины 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наилучшего использования энергетических параметров ее силовой установки на этих работах их ковши имеют повышенную вместимость (в 1,5—2 раза больше </w:t>
      </w:r>
      <w:r>
        <w:rPr>
          <w:rFonts w:eastAsia="Times New Roman"/>
          <w:color w:val="000000"/>
          <w:sz w:val="22"/>
          <w:szCs w:val="22"/>
        </w:rPr>
        <w:t>вместимости ковшей прямых лопат). Для погрузочного оборудова-</w:t>
      </w:r>
    </w:p>
    <w:p w:rsidR="00000000" w:rsidRDefault="00773BBC">
      <w:pPr>
        <w:spacing w:before="331"/>
        <w:ind w:left="1003" w:right="102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774950" cy="2179955"/>
            <wp:effectExtent l="19050" t="0" r="635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217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39"/>
        <w:ind w:left="5"/>
      </w:pPr>
      <w:r>
        <w:rPr>
          <w:color w:val="000000"/>
        </w:rPr>
        <w:t>284</w:t>
      </w:r>
    </w:p>
    <w:p w:rsidR="00000000" w:rsidRDefault="00AF1AE4">
      <w:pPr>
        <w:shd w:val="clear" w:color="auto" w:fill="FFFFFF"/>
        <w:spacing w:before="139"/>
        <w:ind w:left="5"/>
        <w:sectPr w:rsidR="00000000">
          <w:pgSz w:w="11909" w:h="16834"/>
          <w:pgMar w:top="1440" w:right="2307" w:bottom="720" w:left="320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 w:right="1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ния обычно используется корневая секция составной стрелы об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ратной лопаты /. Она связана с подвеской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ковша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посредством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рукояти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тяги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Рукоять, тяга, стрела и подвеска образуют </w:t>
      </w:r>
      <w:r>
        <w:rPr>
          <w:rFonts w:eastAsia="Times New Roman"/>
          <w:color w:val="000000"/>
          <w:spacing w:val="2"/>
          <w:sz w:val="22"/>
          <w:szCs w:val="22"/>
        </w:rPr>
        <w:t>шарнирный четырехзвенник (параллелограмм), благо</w:t>
      </w:r>
      <w:r>
        <w:rPr>
          <w:rFonts w:eastAsia="Times New Roman"/>
          <w:color w:val="000000"/>
          <w:spacing w:val="2"/>
          <w:sz w:val="22"/>
          <w:szCs w:val="22"/>
        </w:rPr>
        <w:t>даря кото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рому при повороте рукояти относительно стрелы гидроцилинд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1"/>
          <w:sz w:val="22"/>
          <w:szCs w:val="22"/>
        </w:rPr>
        <w:t>подвеска с ковшом совершает плоско-параллельное движе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ние. Дополнительно, управляя положением стрелы с помощью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гидроцилиндра 7, можно добиться поступательного движения </w:t>
      </w:r>
      <w:r>
        <w:rPr>
          <w:rFonts w:eastAsia="Times New Roman"/>
          <w:color w:val="000000"/>
          <w:spacing w:val="2"/>
          <w:sz w:val="22"/>
          <w:szCs w:val="22"/>
        </w:rPr>
        <w:t>ковша по подош</w:t>
      </w:r>
      <w:r>
        <w:rPr>
          <w:rFonts w:eastAsia="Times New Roman"/>
          <w:color w:val="000000"/>
          <w:spacing w:val="2"/>
          <w:sz w:val="22"/>
          <w:szCs w:val="22"/>
        </w:rPr>
        <w:t>ве штабеля, менее энергоемкого, чем при вне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дрении ковша в штабель движением всей машины.</w:t>
      </w:r>
    </w:p>
    <w:p w:rsidR="00000000" w:rsidRDefault="00AF1AE4">
      <w:pPr>
        <w:shd w:val="clear" w:color="auto" w:fill="FFFFFF"/>
        <w:spacing w:line="226" w:lineRule="exact"/>
        <w:ind w:right="19" w:firstLine="283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Структурно рабочий цикл погрузочного оборудования такой </w:t>
      </w:r>
      <w:r>
        <w:rPr>
          <w:rFonts w:eastAsia="Times New Roman"/>
          <w:color w:val="000000"/>
          <w:spacing w:val="1"/>
          <w:sz w:val="22"/>
          <w:szCs w:val="22"/>
        </w:rPr>
        <w:t>же, как у прямой лопаты, но отличается характером рабочих дви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жений. После описанной выше операции заполнения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ковша его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поворачивают гидроцилиндром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 положение транспортировки. </w:t>
      </w:r>
      <w:r>
        <w:rPr>
          <w:rFonts w:eastAsia="Times New Roman"/>
          <w:color w:val="000000"/>
          <w:sz w:val="22"/>
          <w:szCs w:val="22"/>
        </w:rPr>
        <w:t>Далее стреловым гидроцилиндром 7 поднимают рабочее оборудо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вание с одновременным вращением поворотной платформы до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положения разгрузки. Для разгрузки фунта поворачивают ковш, а </w:t>
      </w:r>
      <w:r>
        <w:rPr>
          <w:rFonts w:eastAsia="Times New Roman"/>
          <w:color w:val="000000"/>
          <w:spacing w:val="-1"/>
          <w:sz w:val="22"/>
          <w:szCs w:val="22"/>
        </w:rPr>
        <w:t>рабочее об</w:t>
      </w:r>
      <w:r>
        <w:rPr>
          <w:rFonts w:eastAsia="Times New Roman"/>
          <w:color w:val="000000"/>
          <w:spacing w:val="-1"/>
          <w:sz w:val="22"/>
          <w:szCs w:val="22"/>
        </w:rPr>
        <w:t>орудование возвращают на позицию следующего рабо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чего цикла, осуществляя теми же движениями в обратном порядке.</w:t>
      </w:r>
    </w:p>
    <w:p w:rsidR="00000000" w:rsidRDefault="00AF1AE4">
      <w:pPr>
        <w:shd w:val="clear" w:color="auto" w:fill="FFFFFF"/>
        <w:spacing w:line="226" w:lineRule="exact"/>
        <w:ind w:left="5" w:right="14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В ряде случаев, например, при разработке слежавшихся или смерзшихся в штабеле материалов, к ведению погрузочных работ </w:t>
      </w:r>
      <w:r>
        <w:rPr>
          <w:rFonts w:eastAsia="Times New Roman"/>
          <w:color w:val="000000"/>
          <w:spacing w:val="2"/>
          <w:sz w:val="22"/>
          <w:szCs w:val="22"/>
        </w:rPr>
        <w:t>предъявляют те же требован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ия безопасности, что и при работе </w:t>
      </w:r>
      <w:r>
        <w:rPr>
          <w:rFonts w:eastAsia="Times New Roman"/>
          <w:color w:val="000000"/>
          <w:sz w:val="22"/>
          <w:szCs w:val="22"/>
        </w:rPr>
        <w:t>прямых лопат.</w:t>
      </w:r>
    </w:p>
    <w:p w:rsidR="00000000" w:rsidRDefault="00AF1AE4">
      <w:pPr>
        <w:shd w:val="clear" w:color="auto" w:fill="FFFFFF"/>
        <w:spacing w:before="230"/>
        <w:ind w:left="1426"/>
      </w:pPr>
      <w:r>
        <w:rPr>
          <w:b/>
          <w:bCs/>
          <w:color w:val="000000"/>
          <w:spacing w:val="1"/>
          <w:sz w:val="24"/>
          <w:szCs w:val="24"/>
        </w:rPr>
        <w:t xml:space="preserve">14.6. 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>Гидравлические грейферы</w:t>
      </w:r>
    </w:p>
    <w:p w:rsidR="00000000" w:rsidRDefault="00AF1AE4">
      <w:pPr>
        <w:shd w:val="clear" w:color="auto" w:fill="FFFFFF"/>
        <w:spacing w:before="168" w:line="226" w:lineRule="exact"/>
        <w:ind w:firstLine="28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Рабочее оборудование грейфер используют для отрывки глубо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ких котлованов, очистки водоемов и каналов, а также для погруз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ки и разгрузки сыпучих материалов. Рабочее оборудование (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рис. 14.7)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состоит из двухчелюстного ковша, установленного на нижнем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конце штанги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2"/>
          <w:sz w:val="22"/>
          <w:szCs w:val="22"/>
        </w:rPr>
        <w:t>которую подвешивают к рукояти 7 обратной ло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паты на двух цилиндрических шарнирах 5 и б, позволяющих ков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шу занять отвесное положение. Челюсти / раскрываются либо од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ним, л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ибо двумя гидроцилиндрами. В первом случае гидроцилиндр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(см. рис. 14.7,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3"/>
          <w:sz w:val="22"/>
          <w:szCs w:val="22"/>
        </w:rPr>
        <w:t>помещенный в полую штангу и шарнирно со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единенный с ней, приводит в движение траверсу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 концам которой на шарнирах подвешены штанги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9, </w:t>
      </w:r>
      <w:r>
        <w:rPr>
          <w:rFonts w:eastAsia="Times New Roman"/>
          <w:color w:val="000000"/>
          <w:spacing w:val="2"/>
          <w:sz w:val="22"/>
          <w:szCs w:val="22"/>
        </w:rPr>
        <w:t>соединенные нижни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ми концами с челюстям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и. При выдвинутом штоке гидроцилиндра </w:t>
      </w:r>
      <w:r>
        <w:rPr>
          <w:rFonts w:eastAsia="Times New Roman"/>
          <w:color w:val="000000"/>
          <w:sz w:val="22"/>
          <w:szCs w:val="22"/>
        </w:rPr>
        <w:t>челюсти сомкнуты, при втянутом штоке — разомкнуты. Для нача</w:t>
      </w:r>
      <w:r>
        <w:rPr>
          <w:rFonts w:eastAsia="Times New Roman"/>
          <w:color w:val="000000"/>
          <w:sz w:val="22"/>
          <w:szCs w:val="22"/>
        </w:rPr>
        <w:softHyphen/>
        <w:t>ла работы ковш с раскрытыми челюстями опускают на захватыва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емый материал, после чего их замыкают гидроцилиндром. При </w:t>
      </w:r>
      <w:r>
        <w:rPr>
          <w:rFonts w:eastAsia="Times New Roman"/>
          <w:color w:val="000000"/>
          <w:sz w:val="22"/>
          <w:szCs w:val="22"/>
        </w:rPr>
        <w:t>этом ковш внедряется в материал и заполн</w:t>
      </w:r>
      <w:r>
        <w:rPr>
          <w:rFonts w:eastAsia="Times New Roman"/>
          <w:color w:val="000000"/>
          <w:sz w:val="22"/>
          <w:szCs w:val="22"/>
        </w:rPr>
        <w:t>яется им. В таком поло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жении ковш поднимают рукоятью из выемки и последующим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поворотом платформы устанавливают его в положение разгрузки. </w:t>
      </w:r>
      <w:r>
        <w:rPr>
          <w:rFonts w:eastAsia="Times New Roman"/>
          <w:color w:val="000000"/>
          <w:sz w:val="22"/>
          <w:szCs w:val="22"/>
        </w:rPr>
        <w:t xml:space="preserve">Для разгрузки ковша размыкают челюсти. Для работы на больших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глубинах штангу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1"/>
          <w:sz w:val="22"/>
          <w:szCs w:val="22"/>
        </w:rPr>
        <w:t>удлиняют вставками.</w:t>
      </w:r>
    </w:p>
    <w:p w:rsidR="00000000" w:rsidRDefault="00AF1AE4">
      <w:pPr>
        <w:shd w:val="clear" w:color="auto" w:fill="FFFFFF"/>
        <w:spacing w:before="168" w:line="226" w:lineRule="exact"/>
        <w:ind w:firstLine="283"/>
        <w:jc w:val="both"/>
        <w:sectPr w:rsidR="00000000">
          <w:pgSz w:w="11909" w:h="16834"/>
          <w:pgMar w:top="1440" w:right="2770" w:bottom="720" w:left="275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firstLine="278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 xml:space="preserve">Двухцилиндровый грейфер (см. рис. 14.7,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б) </w:t>
      </w:r>
      <w:r>
        <w:rPr>
          <w:rFonts w:eastAsia="Times New Roman"/>
          <w:color w:val="000000"/>
          <w:sz w:val="22"/>
          <w:szCs w:val="22"/>
        </w:rPr>
        <w:t>отличается от опи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санного двумя вместо одного гидроцилиндрами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1"/>
          <w:sz w:val="22"/>
          <w:szCs w:val="22"/>
        </w:rPr>
        <w:t>привода челю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стей, расположенными с двух сторон штанги и соединенными с ней гильзами шарнирно. Штоками гидроцилиндры соединен</w:t>
      </w:r>
      <w:r>
        <w:rPr>
          <w:rFonts w:eastAsia="Times New Roman"/>
          <w:color w:val="000000"/>
          <w:spacing w:val="3"/>
          <w:sz w:val="22"/>
          <w:szCs w:val="22"/>
        </w:rPr>
        <w:t>ы с челюстями. Относительно вертикальной оси ковш грейфера мо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жет быть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поворотным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неповоротным.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Поворотный ковш более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универсален. Он обладает лучшей маневренностью при копании 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погрузочно-разгрузочных работах, способностью к установке в </w:t>
      </w:r>
      <w:r>
        <w:rPr>
          <w:rFonts w:eastAsia="Times New Roman"/>
          <w:color w:val="000000"/>
          <w:spacing w:val="3"/>
          <w:sz w:val="22"/>
          <w:szCs w:val="22"/>
        </w:rPr>
        <w:t>менее энергоемк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ое положение при разработке фунта. Поворот штанги обеспечивается механизмом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(см. рис. 14.7,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3"/>
          <w:sz w:val="22"/>
          <w:szCs w:val="22"/>
        </w:rPr>
        <w:t>состоя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щим из гидроцилиндра // (см. рис. 14.7,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в),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рычага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13 и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тяги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>12.</w:t>
      </w:r>
    </w:p>
    <w:p w:rsidR="00000000" w:rsidRDefault="00AF1AE4">
      <w:pPr>
        <w:shd w:val="clear" w:color="auto" w:fill="FFFFFF"/>
        <w:spacing w:line="226" w:lineRule="exact"/>
        <w:ind w:right="5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Рассмотренные ранее канатные грейферы (см. рис. 10.12) при </w:t>
      </w:r>
      <w:r>
        <w:rPr>
          <w:rFonts w:eastAsia="Times New Roman"/>
          <w:color w:val="000000"/>
          <w:sz w:val="22"/>
          <w:szCs w:val="22"/>
        </w:rPr>
        <w:t>захвате грунта реализуют на</w:t>
      </w:r>
      <w:r>
        <w:rPr>
          <w:rFonts w:eastAsia="Times New Roman"/>
          <w:color w:val="000000"/>
          <w:sz w:val="22"/>
          <w:szCs w:val="22"/>
        </w:rPr>
        <w:t xml:space="preserve">порное усилие, равное разности силы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тяжести ковша и усилия натяжения замыкающего каната, т. е. на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разработку грунта реализуется только часть силы тяжести ковша. </w:t>
      </w:r>
      <w:r>
        <w:rPr>
          <w:rFonts w:eastAsia="Times New Roman"/>
          <w:color w:val="000000"/>
          <w:spacing w:val="2"/>
          <w:sz w:val="22"/>
          <w:szCs w:val="22"/>
        </w:rPr>
        <w:t>Кроме того, удовлетворяющая требованиям производства грей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ферных работ загрузка ковша обеспечив</w:t>
      </w:r>
      <w:r>
        <w:rPr>
          <w:rFonts w:eastAsia="Times New Roman"/>
          <w:color w:val="000000"/>
          <w:spacing w:val="2"/>
          <w:sz w:val="22"/>
          <w:szCs w:val="22"/>
        </w:rPr>
        <w:t>ается при низких скорое-</w:t>
      </w:r>
    </w:p>
    <w:p w:rsidR="00000000" w:rsidRDefault="00AF1AE4">
      <w:pPr>
        <w:shd w:val="clear" w:color="auto" w:fill="FFFFFF"/>
        <w:spacing w:line="226" w:lineRule="exact"/>
        <w:ind w:right="5" w:firstLine="288"/>
        <w:jc w:val="both"/>
        <w:sectPr w:rsidR="00000000">
          <w:pgSz w:w="11909" w:h="16834"/>
          <w:pgMar w:top="1440" w:right="2136" w:bottom="720" w:left="3388" w:header="720" w:footer="720" w:gutter="0"/>
          <w:cols w:space="60"/>
          <w:noEndnote/>
        </w:sectPr>
      </w:pPr>
    </w:p>
    <w:p w:rsidR="00000000" w:rsidRDefault="00773BBC">
      <w:pPr>
        <w:framePr w:h="6260" w:hSpace="38" w:wrap="notBeside" w:vAnchor="text" w:hAnchor="margin" w:x="-2937" w:y="29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584325" cy="3976370"/>
            <wp:effectExtent l="1905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325" cy="397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spacing w:before="662"/>
        <w:ind w:right="216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647825" cy="2637155"/>
            <wp:effectExtent l="19050" t="0" r="9525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63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936" w:line="202" w:lineRule="exact"/>
        <w:ind w:left="178"/>
        <w:jc w:val="center"/>
      </w:pPr>
      <w:r>
        <w:rPr>
          <w:rFonts w:eastAsia="Times New Roman"/>
          <w:color w:val="000000"/>
          <w:spacing w:val="-6"/>
        </w:rPr>
        <w:t xml:space="preserve">Рис. 14.7. Рабочее оборудование </w:t>
      </w:r>
      <w:r>
        <w:rPr>
          <w:rFonts w:eastAsia="Times New Roman"/>
          <w:color w:val="000000"/>
          <w:spacing w:val="7"/>
        </w:rPr>
        <w:t xml:space="preserve">грейфер с одним </w:t>
      </w:r>
      <w:r>
        <w:rPr>
          <w:rFonts w:eastAsia="Times New Roman"/>
          <w:i/>
          <w:iCs/>
          <w:color w:val="000000"/>
          <w:spacing w:val="7"/>
        </w:rPr>
        <w:t xml:space="preserve">(а) </w:t>
      </w:r>
      <w:r>
        <w:rPr>
          <w:rFonts w:eastAsia="Times New Roman"/>
          <w:color w:val="000000"/>
          <w:spacing w:val="7"/>
        </w:rPr>
        <w:t xml:space="preserve">и двумя </w:t>
      </w:r>
      <w:r>
        <w:rPr>
          <w:rFonts w:eastAsia="Times New Roman"/>
          <w:i/>
          <w:iCs/>
          <w:color w:val="000000"/>
          <w:spacing w:val="1"/>
        </w:rPr>
        <w:t xml:space="preserve">(б) </w:t>
      </w:r>
      <w:r>
        <w:rPr>
          <w:rFonts w:eastAsia="Times New Roman"/>
          <w:color w:val="000000"/>
          <w:spacing w:val="1"/>
        </w:rPr>
        <w:t xml:space="preserve">гидроцилиндрами; </w:t>
      </w:r>
      <w:r>
        <w:rPr>
          <w:rFonts w:eastAsia="Times New Roman"/>
          <w:i/>
          <w:iCs/>
          <w:color w:val="000000"/>
          <w:spacing w:val="1"/>
        </w:rPr>
        <w:t xml:space="preserve">в — </w:t>
      </w:r>
      <w:r>
        <w:rPr>
          <w:rFonts w:eastAsia="Times New Roman"/>
          <w:color w:val="000000"/>
          <w:spacing w:val="1"/>
        </w:rPr>
        <w:t>ме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-3"/>
        </w:rPr>
        <w:t>ханизм поворота штанги</w:t>
      </w:r>
    </w:p>
    <w:p w:rsidR="00000000" w:rsidRDefault="00AF1AE4">
      <w:pPr>
        <w:shd w:val="clear" w:color="auto" w:fill="FFFFFF"/>
        <w:spacing w:before="936" w:line="202" w:lineRule="exact"/>
        <w:ind w:left="178"/>
        <w:jc w:val="center"/>
        <w:sectPr w:rsidR="00000000">
          <w:type w:val="continuous"/>
          <w:pgSz w:w="11909" w:h="16834"/>
          <w:pgMar w:top="1440" w:right="2496" w:bottom="720" w:left="659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92"/>
      </w:pPr>
      <w:r>
        <w:rPr>
          <w:color w:val="000000"/>
        </w:rPr>
        <w:t>286</w:t>
      </w:r>
    </w:p>
    <w:p w:rsidR="00000000" w:rsidRDefault="00AF1AE4">
      <w:pPr>
        <w:shd w:val="clear" w:color="auto" w:fill="FFFFFF"/>
        <w:spacing w:before="192"/>
        <w:sectPr w:rsidR="00000000">
          <w:type w:val="continuous"/>
          <w:pgSz w:w="11909" w:h="16834"/>
          <w:pgMar w:top="1440" w:right="2136" w:bottom="720" w:left="338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 xml:space="preserve">тях сближения челюстей при действующих на грунт нагрузках, по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значению близких к статическим. С увеличением этих скоростей ковш отрывается от грунта, не успев заполниться. Эти факторы </w:t>
      </w:r>
      <w:r>
        <w:rPr>
          <w:rFonts w:eastAsia="Times New Roman"/>
          <w:color w:val="000000"/>
          <w:spacing w:val="1"/>
          <w:sz w:val="22"/>
          <w:szCs w:val="22"/>
        </w:rPr>
        <w:t>существенно снижают производительность канат</w:t>
      </w:r>
      <w:r>
        <w:rPr>
          <w:rFonts w:eastAsia="Times New Roman"/>
          <w:color w:val="000000"/>
          <w:spacing w:val="1"/>
          <w:sz w:val="22"/>
          <w:szCs w:val="22"/>
        </w:rPr>
        <w:t>ного грейферно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го оборудования и не позволяют фейферу разрабатывать прочные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грунты. Гидравлические грейферы за счет жесткого соединения </w:t>
      </w:r>
      <w:r>
        <w:rPr>
          <w:rFonts w:eastAsia="Times New Roman"/>
          <w:color w:val="000000"/>
          <w:spacing w:val="2"/>
          <w:sz w:val="22"/>
          <w:szCs w:val="22"/>
        </w:rPr>
        <w:t>его элементов между собой и с рукоятью базовой машины спо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собны воздействовать на фунт с большими, чем канатные грей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фер</w:t>
      </w:r>
      <w:r>
        <w:rPr>
          <w:rFonts w:eastAsia="Times New Roman"/>
          <w:color w:val="000000"/>
          <w:spacing w:val="2"/>
          <w:sz w:val="22"/>
          <w:szCs w:val="22"/>
        </w:rPr>
        <w:t>ы, усилиями, что позволяет им разрабатывать грунты с боль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шими поперечными сечениями срезов, а также более прочные </w:t>
      </w:r>
      <w:r>
        <w:rPr>
          <w:rFonts w:eastAsia="Times New Roman"/>
          <w:color w:val="000000"/>
          <w:spacing w:val="5"/>
          <w:sz w:val="22"/>
          <w:szCs w:val="22"/>
        </w:rPr>
        <w:t>фунты без офаничения скорости сближения челюстей. По срав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нению с канатными грейферами это позволяет сократить продол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жительность рабочего ци</w:t>
      </w:r>
      <w:r>
        <w:rPr>
          <w:rFonts w:eastAsia="Times New Roman"/>
          <w:color w:val="000000"/>
          <w:spacing w:val="2"/>
          <w:sz w:val="22"/>
          <w:szCs w:val="22"/>
        </w:rPr>
        <w:t>кла более чем на 30 % при одновремен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ном увеличении объема разработанного за один рабочий цикл </w:t>
      </w:r>
      <w:r>
        <w:rPr>
          <w:rFonts w:eastAsia="Times New Roman"/>
          <w:color w:val="000000"/>
          <w:spacing w:val="2"/>
          <w:sz w:val="22"/>
          <w:szCs w:val="22"/>
        </w:rPr>
        <w:t>грунта и, в конечном счете, существенно повысить производи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тельность этого вида рабочего оборудования.</w:t>
      </w:r>
    </w:p>
    <w:p w:rsidR="00000000" w:rsidRDefault="00AF1AE4">
      <w:pPr>
        <w:shd w:val="clear" w:color="auto" w:fill="FFFFFF"/>
        <w:spacing w:before="264"/>
        <w:ind w:left="1315"/>
      </w:pPr>
      <w:r>
        <w:rPr>
          <w:b/>
          <w:bCs/>
          <w:color w:val="000000"/>
          <w:spacing w:val="1"/>
          <w:sz w:val="24"/>
          <w:szCs w:val="24"/>
        </w:rPr>
        <w:t xml:space="preserve">14.7. 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>Экскаваторы-планировщики</w:t>
      </w:r>
    </w:p>
    <w:p w:rsidR="00000000" w:rsidRDefault="00773BBC">
      <w:pPr>
        <w:framePr w:h="3130" w:hSpace="38" w:wrap="auto" w:vAnchor="text" w:hAnchor="text" w:x="2708" w:y="267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339340" cy="1988185"/>
            <wp:effectExtent l="19050" t="0" r="381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1988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68" w:line="226" w:lineRule="exact"/>
        <w:ind w:right="14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Применение рабочего оборудования на базе шарнирно-рычаж-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ных схем гидравлических экскаваторов для планировочных работ </w:t>
      </w:r>
      <w:r>
        <w:rPr>
          <w:rFonts w:eastAsia="Times New Roman"/>
          <w:color w:val="000000"/>
          <w:spacing w:val="2"/>
          <w:sz w:val="22"/>
          <w:szCs w:val="22"/>
        </w:rPr>
        <w:t>требует четкой координации нескольких простых движений, из которых может быть составлено прямолинейное движение режу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щей кромки к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овша. Исключением является рабочее оборудование </w:t>
      </w:r>
      <w:r>
        <w:rPr>
          <w:rFonts w:eastAsia="Times New Roman"/>
          <w:color w:val="000000"/>
          <w:spacing w:val="5"/>
          <w:sz w:val="22"/>
          <w:szCs w:val="22"/>
        </w:rPr>
        <w:t>пофузчика, но оно имеет небольшие перемещения в направле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нии планируемой полосы. Более просто эта задача решается с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мощью телескопического рабочего оборудования экскаватора-</w:t>
      </w:r>
      <w:r>
        <w:rPr>
          <w:rFonts w:eastAsia="Times New Roman"/>
          <w:color w:val="000000"/>
          <w:spacing w:val="-1"/>
          <w:sz w:val="22"/>
          <w:szCs w:val="22"/>
        </w:rPr>
        <w:t>планировщика (рис. 14.8), состоя</w:t>
      </w:r>
      <w:r>
        <w:rPr>
          <w:rFonts w:eastAsia="Times New Roman"/>
          <w:color w:val="000000"/>
          <w:spacing w:val="-1"/>
          <w:sz w:val="22"/>
          <w:szCs w:val="22"/>
        </w:rPr>
        <w:t>щего из рамы 2, двух секций стре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лы — неподвижной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подвижной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3"/>
          <w:sz w:val="22"/>
          <w:szCs w:val="22"/>
        </w:rPr>
        <w:t>и ковша 7. Рама закреплена на пово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ротной платформе шар-</w:t>
      </w:r>
      <w:r>
        <w:rPr>
          <w:rFonts w:eastAsia="Times New Roman"/>
          <w:color w:val="000000"/>
          <w:spacing w:val="2"/>
          <w:sz w:val="22"/>
          <w:szCs w:val="22"/>
        </w:rPr>
        <w:t>нирно и может поворачи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2"/>
          <w:sz w:val="22"/>
          <w:szCs w:val="22"/>
        </w:rPr>
        <w:t xml:space="preserve">ваться в вертикальной </w:t>
      </w:r>
      <w:r>
        <w:rPr>
          <w:rFonts w:eastAsia="Times New Roman"/>
          <w:color w:val="000000"/>
          <w:spacing w:val="4"/>
          <w:sz w:val="22"/>
          <w:szCs w:val="22"/>
        </w:rPr>
        <w:t>плоскости гидроцилинд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1. </w:t>
      </w:r>
      <w:r>
        <w:rPr>
          <w:rFonts w:eastAsia="Times New Roman"/>
          <w:color w:val="000000"/>
          <w:spacing w:val="2"/>
          <w:sz w:val="22"/>
          <w:szCs w:val="22"/>
        </w:rPr>
        <w:t>Неподвижная сек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ция стрелы располагается </w:t>
      </w:r>
      <w:r>
        <w:rPr>
          <w:rFonts w:eastAsia="Times New Roman"/>
          <w:color w:val="000000"/>
          <w:spacing w:val="1"/>
          <w:sz w:val="22"/>
          <w:szCs w:val="22"/>
        </w:rPr>
        <w:t>внутри рамы и может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ворачиваться относитель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но ее продольной оси с </w:t>
      </w:r>
      <w:r>
        <w:rPr>
          <w:rFonts w:eastAsia="Times New Roman"/>
          <w:color w:val="000000"/>
          <w:sz w:val="22"/>
          <w:szCs w:val="22"/>
        </w:rPr>
        <w:t xml:space="preserve">помощью установленного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на тыльном торце рамы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Механизмом, сестоящим </w:t>
      </w:r>
      <w:r>
        <w:rPr>
          <w:rFonts w:eastAsia="Times New Roman"/>
          <w:color w:val="000000"/>
          <w:spacing w:val="1"/>
          <w:sz w:val="22"/>
          <w:szCs w:val="22"/>
        </w:rPr>
        <w:t>Из приводимого гидроци-</w:t>
      </w:r>
    </w:p>
    <w:p w:rsidR="00000000" w:rsidRDefault="00AF1AE4">
      <w:pPr>
        <w:framePr w:h="230" w:hRule="exact" w:hSpace="38" w:wrap="auto" w:vAnchor="text" w:hAnchor="text" w:x="3039" w:y="159"/>
        <w:shd w:val="clear" w:color="auto" w:fill="FFFFFF"/>
      </w:pPr>
      <w:r>
        <w:rPr>
          <w:rFonts w:eastAsia="Times New Roman"/>
          <w:color w:val="000000"/>
          <w:spacing w:val="-2"/>
        </w:rPr>
        <w:t>Рис. 14.8. Экскаватор-планировщик</w:t>
      </w:r>
    </w:p>
    <w:p w:rsidR="00000000" w:rsidRDefault="00AF1AE4">
      <w:pPr>
        <w:shd w:val="clear" w:color="auto" w:fill="FFFFFF"/>
        <w:spacing w:before="5" w:line="221" w:lineRule="exact"/>
        <w:ind w:left="5" w:right="3802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линдром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-2"/>
          <w:sz w:val="22"/>
          <w:szCs w:val="22"/>
        </w:rPr>
        <w:t>зубчатого сек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9"/>
          <w:sz w:val="22"/>
          <w:szCs w:val="22"/>
        </w:rPr>
        <w:t xml:space="preserve">тора </w:t>
      </w:r>
      <w:r>
        <w:rPr>
          <w:rFonts w:eastAsia="Times New Roman"/>
          <w:i/>
          <w:iCs/>
          <w:color w:val="000000"/>
          <w:spacing w:val="9"/>
          <w:sz w:val="22"/>
          <w:szCs w:val="22"/>
        </w:rPr>
        <w:t xml:space="preserve">Ли </w:t>
      </w:r>
      <w:r>
        <w:rPr>
          <w:rFonts w:eastAsia="Times New Roman"/>
          <w:color w:val="000000"/>
          <w:spacing w:val="9"/>
          <w:sz w:val="22"/>
          <w:szCs w:val="22"/>
        </w:rPr>
        <w:t>соединенного с</w:t>
      </w:r>
    </w:p>
    <w:p w:rsidR="00000000" w:rsidRDefault="00AF1AE4">
      <w:pPr>
        <w:shd w:val="clear" w:color="auto" w:fill="FFFFFF"/>
        <w:spacing w:before="5" w:line="221" w:lineRule="exact"/>
        <w:ind w:left="5" w:right="3802"/>
        <w:sectPr w:rsidR="00000000">
          <w:pgSz w:w="11909" w:h="16834"/>
          <w:pgMar w:top="1440" w:right="2659" w:bottom="720" w:left="285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секцией с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трелы зубчатого колеса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Выдвижная секция стрелы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может выдвигаться из неподвижной секции и вдвигаться в нее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длинноходовым гидроцилиндром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размещенным внутри стрелы.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Ход стрелы обычно 3...4 м. Ковш 7закреплен шарнирно на конце </w:t>
      </w:r>
      <w:r>
        <w:rPr>
          <w:rFonts w:eastAsia="Times New Roman"/>
          <w:color w:val="000000"/>
          <w:spacing w:val="2"/>
          <w:sz w:val="22"/>
          <w:szCs w:val="22"/>
        </w:rPr>
        <w:t>подвижной секции. Он може</w:t>
      </w:r>
      <w:r>
        <w:rPr>
          <w:rFonts w:eastAsia="Times New Roman"/>
          <w:color w:val="000000"/>
          <w:spacing w:val="2"/>
          <w:sz w:val="22"/>
          <w:szCs w:val="22"/>
        </w:rPr>
        <w:t>т поворачиваться относительно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следней гидроцилиндром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6. </w:t>
      </w:r>
      <w:r>
        <w:rPr>
          <w:rFonts w:eastAsia="Times New Roman"/>
          <w:color w:val="000000"/>
          <w:spacing w:val="1"/>
          <w:sz w:val="22"/>
          <w:szCs w:val="22"/>
        </w:rPr>
        <w:t>Основные виды сменных рабочих ор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ганов экскаваторов-планировщиков представлены на рис. 14.9.</w:t>
      </w:r>
    </w:p>
    <w:p w:rsidR="00000000" w:rsidRDefault="00AF1AE4">
      <w:pPr>
        <w:shd w:val="clear" w:color="auto" w:fill="FFFFFF"/>
        <w:spacing w:line="226" w:lineRule="exact"/>
        <w:ind w:right="34" w:firstLine="28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Экскаваторы-планировщики применяют для планировки го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ризонтальных земляных поверхностей и откосов, а так</w:t>
      </w:r>
      <w:r>
        <w:rPr>
          <w:rFonts w:eastAsia="Times New Roman"/>
          <w:color w:val="000000"/>
          <w:spacing w:val="-2"/>
          <w:sz w:val="22"/>
          <w:szCs w:val="22"/>
        </w:rPr>
        <w:t>же для обыч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ных экскавационных работ. Эти экскаваторы имеют малую габа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ритную высоту, что позволяет эффективно использовать их в стес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ненных условиях городской и промышленной застройки, в труд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нодоступных местах, в частности, для разработки грунта под мо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тами, на участках пересечения коммуникаций, для зачистки дна </w:t>
      </w:r>
      <w:r>
        <w:rPr>
          <w:rFonts w:eastAsia="Times New Roman"/>
          <w:color w:val="000000"/>
          <w:sz w:val="22"/>
          <w:szCs w:val="22"/>
        </w:rPr>
        <w:t>и вертикальных стенок траншей и котлованов, подсыпки и разрав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нивания грунта под полы, фундаменты и подпольные каналы, засыпки пазух фундаментов, траншей и котлованов, подачи ма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териалов через пр</w:t>
      </w:r>
      <w:r>
        <w:rPr>
          <w:rFonts w:eastAsia="Times New Roman"/>
          <w:color w:val="000000"/>
          <w:spacing w:val="-1"/>
          <w:sz w:val="22"/>
          <w:szCs w:val="22"/>
        </w:rPr>
        <w:t>оемы в стенах под низкое перекрытие и т. п. Экс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каваторы-планировщики широко применяют на рассредоточен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ных объектах малого объема как универсальные землеройные ма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шины. Наиболее эффективно они работают на планировке и зачи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стке откосов с углами примерно 4</w:t>
      </w:r>
      <w:r>
        <w:rPr>
          <w:rFonts w:eastAsia="Times New Roman"/>
          <w:color w:val="000000"/>
          <w:spacing w:val="2"/>
          <w:sz w:val="22"/>
          <w:szCs w:val="22"/>
        </w:rPr>
        <w:t>5" ниже уровня стоянки при большой протяженности и ширине до 12 м, например, при 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оружении откосов у дорог, каналов и т.п. Для этого машину уста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навливают наверху у бровки откоса с возможностью передвиже-</w:t>
      </w:r>
    </w:p>
    <w:p w:rsidR="00000000" w:rsidRDefault="00773BBC">
      <w:pPr>
        <w:spacing w:before="336"/>
        <w:ind w:left="34" w:right="7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97960" cy="1998980"/>
            <wp:effectExtent l="19050" t="0" r="254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60" cy="199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466"/>
        <w:ind w:left="341"/>
      </w:pPr>
      <w:r>
        <w:rPr>
          <w:rFonts w:eastAsia="Times New Roman"/>
          <w:color w:val="000000"/>
        </w:rPr>
        <w:t>Рис. 14.9. С</w:t>
      </w:r>
      <w:r>
        <w:rPr>
          <w:rFonts w:eastAsia="Times New Roman"/>
          <w:color w:val="000000"/>
        </w:rPr>
        <w:t>менные рабочие органы экскаваторов-планировщиков:</w:t>
      </w:r>
    </w:p>
    <w:p w:rsidR="00000000" w:rsidRDefault="00AF1AE4">
      <w:pPr>
        <w:shd w:val="clear" w:color="auto" w:fill="FFFFFF"/>
        <w:spacing w:before="58" w:line="178" w:lineRule="exact"/>
        <w:ind w:left="19"/>
      </w:pPr>
      <w:r>
        <w:rPr>
          <w:rFonts w:eastAsia="Times New Roman"/>
          <w:color w:val="000000"/>
          <w:sz w:val="18"/>
          <w:szCs w:val="18"/>
        </w:rPr>
        <w:t xml:space="preserve">ковши — экскаваторный (а); планировочный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(б); </w:t>
      </w:r>
      <w:r>
        <w:rPr>
          <w:rFonts w:eastAsia="Times New Roman"/>
          <w:color w:val="000000"/>
          <w:sz w:val="18"/>
          <w:szCs w:val="18"/>
        </w:rPr>
        <w:t>профилировочный; для дренаж</w:t>
      </w:r>
      <w:r>
        <w:rPr>
          <w:rFonts w:eastAsia="Times New Roman"/>
          <w:color w:val="000000"/>
          <w:sz w:val="18"/>
          <w:szCs w:val="18"/>
        </w:rPr>
        <w:softHyphen/>
      </w:r>
      <w:r>
        <w:rPr>
          <w:rFonts w:eastAsia="Times New Roman"/>
          <w:color w:val="000000"/>
          <w:spacing w:val="-2"/>
          <w:sz w:val="18"/>
          <w:szCs w:val="18"/>
        </w:rPr>
        <w:t xml:space="preserve">ных работ (в);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д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планировочный отвал;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е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рыхлитель;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и </w:t>
      </w:r>
      <w:r>
        <w:rPr>
          <w:rFonts w:eastAsia="Times New Roman"/>
          <w:color w:val="000000"/>
          <w:spacing w:val="-2"/>
          <w:sz w:val="18"/>
          <w:szCs w:val="18"/>
        </w:rPr>
        <w:t>— приспособление для</w:t>
      </w:r>
    </w:p>
    <w:p w:rsidR="00000000" w:rsidRDefault="00AF1AE4">
      <w:pPr>
        <w:shd w:val="clear" w:color="auto" w:fill="FFFFFF"/>
        <w:spacing w:line="178" w:lineRule="exact"/>
        <w:ind w:right="29"/>
        <w:jc w:val="center"/>
      </w:pPr>
      <w:r>
        <w:rPr>
          <w:rFonts w:eastAsia="Times New Roman"/>
          <w:color w:val="000000"/>
          <w:spacing w:val="2"/>
          <w:sz w:val="18"/>
          <w:szCs w:val="18"/>
        </w:rPr>
        <w:t>бокового копания</w:t>
      </w:r>
    </w:p>
    <w:p w:rsidR="00000000" w:rsidRDefault="00AF1AE4">
      <w:pPr>
        <w:shd w:val="clear" w:color="auto" w:fill="FFFFFF"/>
        <w:spacing w:line="178" w:lineRule="exact"/>
        <w:ind w:right="29"/>
        <w:jc w:val="center"/>
        <w:sectPr w:rsidR="00000000">
          <w:pgSz w:w="11909" w:h="16834"/>
          <w:pgMar w:top="1440" w:right="2189" w:bottom="720" w:left="331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 w:right="19"/>
        <w:jc w:val="both"/>
      </w:pPr>
      <w:r>
        <w:rPr>
          <w:rFonts w:eastAsia="Times New Roman"/>
          <w:color w:val="000000"/>
          <w:spacing w:val="1"/>
          <w:sz w:val="22"/>
          <w:szCs w:val="22"/>
          <w:vertAlign w:val="subscript"/>
        </w:rPr>
        <w:lastRenderedPageBreak/>
        <w:t>н</w:t>
      </w:r>
      <w:r>
        <w:rPr>
          <w:rFonts w:eastAsia="Times New Roman"/>
          <w:color w:val="000000"/>
          <w:spacing w:val="1"/>
          <w:sz w:val="22"/>
          <w:szCs w:val="22"/>
        </w:rPr>
        <w:t>ия вдоль него</w:t>
      </w:r>
      <w:r>
        <w:rPr>
          <w:rFonts w:eastAsia="Times New Roman"/>
          <w:color w:val="000000"/>
          <w:spacing w:val="1"/>
          <w:sz w:val="22"/>
          <w:szCs w:val="22"/>
        </w:rPr>
        <w:t>. Экскаватор работает позиционно с короткими пе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редвижками.</w:t>
      </w:r>
    </w:p>
    <w:p w:rsidR="00000000" w:rsidRDefault="00AF1AE4">
      <w:pPr>
        <w:shd w:val="clear" w:color="auto" w:fill="FFFFFF"/>
        <w:spacing w:line="226" w:lineRule="exact"/>
        <w:ind w:right="19" w:firstLine="29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Положение ковша в пространстве определяется сочетанием сле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дующих движений: его поворота относительно стрелы, выдвижения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(втягивания) подвижной секции стрелы, поворота неподвижной </w:t>
      </w:r>
      <w:r>
        <w:rPr>
          <w:rFonts w:eastAsia="Times New Roman"/>
          <w:color w:val="000000"/>
          <w:spacing w:val="-1"/>
          <w:sz w:val="22"/>
          <w:szCs w:val="22"/>
        </w:rPr>
        <w:t>секции стрелы от</w:t>
      </w:r>
      <w:r>
        <w:rPr>
          <w:rFonts w:eastAsia="Times New Roman"/>
          <w:color w:val="000000"/>
          <w:spacing w:val="-1"/>
          <w:sz w:val="22"/>
          <w:szCs w:val="22"/>
        </w:rPr>
        <w:t>носительно собственной продольной оси, поворо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та рамы в вертикальной плоскости и поворота платформы экскава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тора. Основное движение при планировке земляных поверхностей —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втягивание подвижной секции стрелы при установленном в рабочее </w:t>
      </w:r>
      <w:r>
        <w:rPr>
          <w:rFonts w:eastAsia="Times New Roman"/>
          <w:color w:val="000000"/>
          <w:spacing w:val="-1"/>
          <w:sz w:val="22"/>
          <w:szCs w:val="22"/>
        </w:rPr>
        <w:t>положение (с определен</w:t>
      </w:r>
      <w:r>
        <w:rPr>
          <w:rFonts w:eastAsia="Times New Roman"/>
          <w:color w:val="000000"/>
          <w:spacing w:val="-1"/>
          <w:sz w:val="22"/>
          <w:szCs w:val="22"/>
        </w:rPr>
        <w:t>ным углом резания) ковшом. Поворот не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подвижной секции стрелы и вертикальные перемещения рамы яв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ляются корректирующими. По достижении ковшом крайнего поло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жения (в случае планировки откосов — его бермы), во избежание просыпания грунта при его транспортиро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вании в ковше, последний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подворачивают к стреле, гидроцилиндром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-3"/>
          <w:sz w:val="22"/>
          <w:szCs w:val="22"/>
        </w:rPr>
        <w:t>(см. рис. 14.8) поднима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>ют рабочее оборудование и поворачивают платформу с одновремен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ными маневровыми движениями подвижной секции стрелы с таким </w:t>
      </w:r>
      <w:r>
        <w:rPr>
          <w:rFonts w:eastAsia="Times New Roman"/>
          <w:color w:val="000000"/>
          <w:spacing w:val="-1"/>
          <w:sz w:val="22"/>
          <w:szCs w:val="22"/>
        </w:rPr>
        <w:t>расчетом, чтобы к концу поворотного движения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ковш оказался в </w:t>
      </w:r>
      <w:r>
        <w:rPr>
          <w:rFonts w:eastAsia="Times New Roman"/>
          <w:color w:val="000000"/>
          <w:spacing w:val="-3"/>
          <w:sz w:val="22"/>
          <w:szCs w:val="22"/>
        </w:rPr>
        <w:t>положении разгрузки. Возвращают ковш на исходную позицию сле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дующего рабочего цикла теми же движениями в обратном порядке.</w:t>
      </w:r>
    </w:p>
    <w:p w:rsidR="00000000" w:rsidRDefault="00AF1AE4">
      <w:pPr>
        <w:shd w:val="clear" w:color="auto" w:fill="FFFFFF"/>
        <w:spacing w:line="226" w:lineRule="exact"/>
        <w:ind w:right="19" w:firstLine="29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Основными рабочими размерами экскаватора-планировщика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являются: максимальные радиус копания 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>R</w:t>
      </w:r>
      <w:r>
        <w:rPr>
          <w:rFonts w:eastAsia="Times New Roman"/>
          <w:i/>
          <w:iCs/>
          <w:color w:val="000000"/>
          <w:spacing w:val="-5"/>
          <w:sz w:val="22"/>
          <w:szCs w:val="22"/>
          <w:vertAlign w:val="subscript"/>
          <w:lang w:val="en-US"/>
        </w:rPr>
        <w:t>max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 xml:space="preserve">,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глубина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Н'</w:t>
      </w:r>
      <w:r>
        <w:rPr>
          <w:rFonts w:eastAsia="Times New Roman"/>
          <w:i/>
          <w:iCs/>
          <w:color w:val="000000"/>
          <w:spacing w:val="-5"/>
          <w:sz w:val="22"/>
          <w:szCs w:val="22"/>
          <w:vertAlign w:val="subscript"/>
        </w:rPr>
        <w:t>тах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5"/>
          <w:sz w:val="22"/>
          <w:szCs w:val="22"/>
        </w:rPr>
        <w:t>и вы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сота Я'тах копания, а также максимальная высота выгрузки фунта.</w:t>
      </w:r>
    </w:p>
    <w:p w:rsidR="00000000" w:rsidRDefault="00AF1AE4">
      <w:pPr>
        <w:shd w:val="clear" w:color="auto" w:fill="FFFFFF"/>
        <w:spacing w:before="259"/>
        <w:ind w:left="835"/>
      </w:pPr>
      <w:r>
        <w:rPr>
          <w:b/>
          <w:bCs/>
          <w:color w:val="000000"/>
          <w:spacing w:val="3"/>
          <w:sz w:val="24"/>
          <w:szCs w:val="24"/>
        </w:rPr>
        <w:t xml:space="preserve">14.8. 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Оборудование для рыхления грунтов</w:t>
      </w:r>
    </w:p>
    <w:p w:rsidR="00000000" w:rsidRDefault="00AF1AE4">
      <w:pPr>
        <w:shd w:val="clear" w:color="auto" w:fill="FFFFFF"/>
        <w:spacing w:before="168" w:line="226" w:lineRule="exact"/>
        <w:ind w:left="5" w:right="29" w:firstLine="288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-2"/>
          <w:sz w:val="22"/>
          <w:szCs w:val="22"/>
        </w:rPr>
        <w:t>качестве сменного рабочего оборудования для рыхления проч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ных, включая мерзлые, фунтов гидравлические экскаваторы ком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плектуют оборудованием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рыхлител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я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гидромолота. </w:t>
      </w:r>
      <w:r>
        <w:rPr>
          <w:rFonts w:eastAsia="Times New Roman"/>
          <w:color w:val="000000"/>
          <w:spacing w:val="-4"/>
          <w:sz w:val="22"/>
          <w:szCs w:val="22"/>
        </w:rPr>
        <w:t>Это оборудова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ние используют также для разрушения скальных пород, взламыва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ния асфальтового покрытия дорог при их ремонте и других работ. </w:t>
      </w:r>
      <w:r>
        <w:rPr>
          <w:rFonts w:eastAsia="Times New Roman"/>
          <w:color w:val="000000"/>
          <w:spacing w:val="1"/>
          <w:sz w:val="22"/>
          <w:szCs w:val="22"/>
        </w:rPr>
        <w:t>Его устанавливают на рукояти обратной лопаты вместо ковша.</w:t>
      </w:r>
    </w:p>
    <w:p w:rsidR="00000000" w:rsidRDefault="00AF1AE4">
      <w:pPr>
        <w:shd w:val="clear" w:color="auto" w:fill="FFFFFF"/>
        <w:spacing w:line="226" w:lineRule="exact"/>
        <w:ind w:firstLine="307"/>
        <w:jc w:val="both"/>
      </w:pP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Однозубый рыхлитель </w:t>
      </w:r>
      <w:r>
        <w:rPr>
          <w:rFonts w:eastAsia="Times New Roman"/>
          <w:color w:val="000000"/>
          <w:spacing w:val="-3"/>
          <w:sz w:val="22"/>
          <w:szCs w:val="22"/>
        </w:rPr>
        <w:t>(рис. 14.10) состоит и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з литого зуба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со сменной коронкой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наплавленной твердым сплавом.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Гидромолот 2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14.11) с рабочим инструментом в виде клина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1"/>
          <w:sz w:val="22"/>
          <w:szCs w:val="22"/>
        </w:rPr>
        <w:t>крепят к руко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яти обратной лопаты с помощью переходного кронштейна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1.</w:t>
      </w:r>
    </w:p>
    <w:p w:rsidR="00000000" w:rsidRDefault="00AF1AE4">
      <w:pPr>
        <w:shd w:val="clear" w:color="auto" w:fill="FFFFFF"/>
        <w:spacing w:line="226" w:lineRule="exact"/>
        <w:ind w:right="5" w:firstLine="288"/>
        <w:jc w:val="both"/>
      </w:pPr>
      <w:r>
        <w:rPr>
          <w:rFonts w:eastAsia="Times New Roman"/>
          <w:color w:val="000000"/>
          <w:sz w:val="22"/>
          <w:szCs w:val="22"/>
        </w:rPr>
        <w:t>Кроме однозубых рыхлителей для рыхления мерзлых фунто</w:t>
      </w:r>
      <w:r>
        <w:rPr>
          <w:rFonts w:eastAsia="Times New Roman"/>
          <w:color w:val="000000"/>
          <w:sz w:val="22"/>
          <w:szCs w:val="22"/>
        </w:rPr>
        <w:t xml:space="preserve">в, </w:t>
      </w:r>
      <w:r>
        <w:rPr>
          <w:rFonts w:eastAsia="Times New Roman"/>
          <w:color w:val="000000"/>
          <w:spacing w:val="1"/>
          <w:sz w:val="22"/>
          <w:szCs w:val="22"/>
        </w:rPr>
        <w:t>разборки старых зданий, взламывания и пофузки асфальтобетон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ных покрытий, снятия и укладки дорожных плит, труб, установки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колодцев и т.п. применяют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рабочее оборудование захватно-клещево-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го типа </w:t>
      </w:r>
      <w:r>
        <w:rPr>
          <w:rFonts w:eastAsia="Times New Roman"/>
          <w:color w:val="000000"/>
          <w:spacing w:val="-1"/>
          <w:sz w:val="22"/>
          <w:szCs w:val="22"/>
        </w:rPr>
        <w:t>(рис. 14.12). Дополнительно к ковшу обратной лопаты 7 на од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ной оси соединения ковша с рукоятью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1"/>
          <w:sz w:val="22"/>
          <w:szCs w:val="22"/>
        </w:rPr>
        <w:t>устанавливают рычаг-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рыхлитель 5 с закрепленным на его конце двузубым наконечником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6.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Управляют рычагом с помощью двух гидроцилиндров / через тяги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1"/>
          <w:sz w:val="22"/>
          <w:szCs w:val="22"/>
        </w:rPr>
        <w:t>При разработке прочных грунтов, требующих предваритель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ного разры</w:t>
      </w:r>
      <w:r>
        <w:rPr>
          <w:rFonts w:eastAsia="Times New Roman"/>
          <w:color w:val="000000"/>
          <w:spacing w:val="4"/>
          <w:sz w:val="22"/>
          <w:szCs w:val="22"/>
        </w:rPr>
        <w:t>хления, работают поочередно рычагом-рыхлителем и</w:t>
      </w:r>
    </w:p>
    <w:p w:rsidR="00000000" w:rsidRDefault="00AF1AE4">
      <w:pPr>
        <w:shd w:val="clear" w:color="auto" w:fill="FFFFFF"/>
        <w:spacing w:before="110"/>
        <w:jc w:val="right"/>
      </w:pPr>
      <w:r>
        <w:rPr>
          <w:color w:val="000000"/>
          <w:spacing w:val="-19"/>
          <w:sz w:val="22"/>
          <w:szCs w:val="22"/>
        </w:rPr>
        <w:t>289</w:t>
      </w:r>
    </w:p>
    <w:p w:rsidR="00000000" w:rsidRDefault="00AF1AE4">
      <w:pPr>
        <w:shd w:val="clear" w:color="auto" w:fill="FFFFFF"/>
        <w:spacing w:before="110"/>
        <w:jc w:val="right"/>
        <w:sectPr w:rsidR="00000000">
          <w:pgSz w:w="11909" w:h="16834"/>
          <w:pgMar w:top="1440" w:right="2631" w:bottom="720" w:left="2889" w:header="720" w:footer="720" w:gutter="0"/>
          <w:cols w:space="60"/>
          <w:noEndnote/>
        </w:sectPr>
      </w:pPr>
    </w:p>
    <w:p w:rsidR="00000000" w:rsidRDefault="00773BBC">
      <w:pPr>
        <w:ind w:left="72" w:right="43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76370" cy="2509520"/>
            <wp:effectExtent l="19050" t="0" r="508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70" cy="250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16"/>
        <w:ind w:left="398"/>
      </w:pPr>
      <w:r>
        <w:rPr>
          <w:rFonts w:eastAsia="Times New Roman"/>
          <w:color w:val="000000"/>
          <w:spacing w:val="-1"/>
        </w:rPr>
        <w:t>Рис. 14.10. Сменное рабочее оборудование однозубого рыхлителя</w:t>
      </w:r>
    </w:p>
    <w:p w:rsidR="00000000" w:rsidRDefault="00AF1AE4">
      <w:pPr>
        <w:shd w:val="clear" w:color="auto" w:fill="FFFFFF"/>
        <w:spacing w:before="250" w:line="226" w:lineRule="exact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ковшом. На первом этапе — разрыхлении грунта — ковш отводят в </w:t>
      </w:r>
      <w:r>
        <w:rPr>
          <w:rFonts w:eastAsia="Times New Roman"/>
          <w:color w:val="000000"/>
          <w:spacing w:val="1"/>
          <w:sz w:val="22"/>
          <w:szCs w:val="22"/>
        </w:rPr>
        <w:t>крайнее отвернутое о</w:t>
      </w:r>
      <w:r>
        <w:rPr>
          <w:rFonts w:eastAsia="Times New Roman"/>
          <w:color w:val="000000"/>
          <w:spacing w:val="1"/>
          <w:sz w:val="22"/>
          <w:szCs w:val="22"/>
        </w:rPr>
        <w:t>т рукояти положение и работают рычагом-</w:t>
      </w:r>
      <w:r>
        <w:rPr>
          <w:rFonts w:eastAsia="Times New Roman"/>
          <w:color w:val="000000"/>
          <w:spacing w:val="2"/>
          <w:sz w:val="22"/>
          <w:szCs w:val="22"/>
        </w:rPr>
        <w:t>рыхлителем. На втором этапе рычаг переводят в крайнее подвер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нутое к рукояти положение и загружают ковш разрыхленным грун-</w:t>
      </w:r>
    </w:p>
    <w:p w:rsidR="00000000" w:rsidRDefault="00773BBC">
      <w:pPr>
        <w:spacing w:before="355"/>
        <w:ind w:left="101" w:right="12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02075" cy="2339340"/>
            <wp:effectExtent l="19050" t="0" r="3175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233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346" w:line="202" w:lineRule="exact"/>
        <w:ind w:left="2194" w:hanging="2189"/>
      </w:pPr>
      <w:r>
        <w:rPr>
          <w:noProof/>
        </w:rPr>
        <w:pict>
          <v:line id="_x0000_s1165" style="position:absolute;left:0;text-align:left;z-index:251800576" from="5.05pt,0" to="314.15pt,0" o:allowincell="f" strokeweight="1.2pt"/>
        </w:pict>
      </w:r>
      <w:r>
        <w:rPr>
          <w:rFonts w:eastAsia="Times New Roman"/>
          <w:color w:val="000000"/>
          <w:spacing w:val="1"/>
        </w:rPr>
        <w:t>Рис. 14.11. Одноковшовый гидравлический экскаватор с рабочим обору</w:t>
      </w:r>
      <w:r>
        <w:rPr>
          <w:rFonts w:eastAsia="Times New Roman"/>
          <w:color w:val="000000"/>
          <w:spacing w:val="1"/>
        </w:rPr>
        <w:softHyphen/>
        <w:t>дованием гидромотора</w:t>
      </w:r>
    </w:p>
    <w:p w:rsidR="00000000" w:rsidRDefault="00AF1AE4">
      <w:pPr>
        <w:shd w:val="clear" w:color="auto" w:fill="FFFFFF"/>
        <w:spacing w:before="149"/>
      </w:pPr>
      <w:r>
        <w:rPr>
          <w:color w:val="000000"/>
          <w:spacing w:val="-7"/>
        </w:rPr>
        <w:t>290</w:t>
      </w:r>
    </w:p>
    <w:p w:rsidR="00000000" w:rsidRDefault="00AF1AE4">
      <w:pPr>
        <w:shd w:val="clear" w:color="auto" w:fill="FFFFFF"/>
        <w:spacing w:before="149"/>
        <w:sectPr w:rsidR="00000000">
          <w:pgSz w:w="11909" w:h="16834"/>
          <w:pgMar w:top="1440" w:right="2127" w:bottom="720" w:left="3408" w:header="720" w:footer="720" w:gutter="0"/>
          <w:cols w:space="60"/>
          <w:noEndnote/>
        </w:sectPr>
      </w:pPr>
    </w:p>
    <w:p w:rsidR="00000000" w:rsidRDefault="00773BBC">
      <w:pPr>
        <w:ind w:left="67" w:right="62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66210" cy="2924175"/>
            <wp:effectExtent l="1905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74" w:line="211" w:lineRule="exact"/>
        <w:ind w:left="1752" w:hanging="1738"/>
      </w:pPr>
      <w:r>
        <w:rPr>
          <w:rFonts w:eastAsia="Times New Roman"/>
          <w:color w:val="000000"/>
          <w:spacing w:val="-2"/>
        </w:rPr>
        <w:t>Рис. 14.12. Одноковшовый гидравлический экскаватор с рабочим оборудо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2"/>
        </w:rPr>
        <w:t>ванием захватно-клещевого типа</w:t>
      </w:r>
    </w:p>
    <w:p w:rsidR="00000000" w:rsidRDefault="00AF1AE4">
      <w:pPr>
        <w:shd w:val="clear" w:color="auto" w:fill="FFFFFF"/>
        <w:spacing w:before="245" w:line="226" w:lineRule="exact"/>
        <w:ind w:righ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том, как обычной обратной лопатой. Возможна также разработка </w:t>
      </w:r>
      <w:r>
        <w:rPr>
          <w:rFonts w:eastAsia="Times New Roman"/>
          <w:color w:val="000000"/>
          <w:spacing w:val="-1"/>
          <w:sz w:val="22"/>
          <w:szCs w:val="22"/>
        </w:rPr>
        <w:t>грунта одновременно ковшом и рыхлителем при их встречном дви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жении. Большие по размерам обломки грунта после его разрыхле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ния, не помещающиеся в ковше, зажимают ме</w:t>
      </w:r>
      <w:r>
        <w:rPr>
          <w:rFonts w:eastAsia="Times New Roman"/>
          <w:color w:val="000000"/>
          <w:spacing w:val="2"/>
          <w:sz w:val="22"/>
          <w:szCs w:val="22"/>
        </w:rPr>
        <w:t>жду ковшом и ры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чагом и в таком состоянии транспортируют на разгрузку.</w:t>
      </w:r>
    </w:p>
    <w:p w:rsidR="00000000" w:rsidRDefault="00AF1AE4">
      <w:pPr>
        <w:shd w:val="clear" w:color="auto" w:fill="FFFFFF"/>
        <w:spacing w:before="264"/>
        <w:ind w:left="115"/>
      </w:pPr>
      <w:r>
        <w:rPr>
          <w:b/>
          <w:bCs/>
          <w:color w:val="000000"/>
          <w:sz w:val="24"/>
          <w:szCs w:val="24"/>
        </w:rPr>
        <w:t xml:space="preserve">14.9. </w:t>
      </w:r>
      <w:r>
        <w:rPr>
          <w:rFonts w:eastAsia="Times New Roman"/>
          <w:b/>
          <w:bCs/>
          <w:color w:val="000000"/>
          <w:sz w:val="24"/>
          <w:szCs w:val="24"/>
        </w:rPr>
        <w:t>Неполноповоротные гидравлические экскаваторы</w:t>
      </w:r>
    </w:p>
    <w:p w:rsidR="00000000" w:rsidRDefault="00AF1AE4">
      <w:pPr>
        <w:shd w:val="clear" w:color="auto" w:fill="FFFFFF"/>
        <w:spacing w:before="168" w:line="226" w:lineRule="exact"/>
        <w:ind w:left="5" w:right="5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Неполноповоротные экскаваторы (рис. 14.13) изготавливают в </w:t>
      </w:r>
      <w:r>
        <w:rPr>
          <w:rFonts w:eastAsia="Times New Roman"/>
          <w:color w:val="000000"/>
          <w:spacing w:val="3"/>
          <w:sz w:val="22"/>
          <w:szCs w:val="22"/>
        </w:rPr>
        <w:t>основном на базе серийных пневмоколесных тракторов неболь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шой мощности и фр</w:t>
      </w:r>
      <w:r>
        <w:rPr>
          <w:rFonts w:eastAsia="Times New Roman"/>
          <w:color w:val="000000"/>
          <w:sz w:val="22"/>
          <w:szCs w:val="22"/>
        </w:rPr>
        <w:t>онтальных погрузчиков. Это мобильные мало</w:t>
      </w:r>
      <w:r>
        <w:rPr>
          <w:rFonts w:eastAsia="Times New Roman"/>
          <w:color w:val="000000"/>
          <w:sz w:val="22"/>
          <w:szCs w:val="22"/>
        </w:rPr>
        <w:softHyphen/>
        <w:t>габаритные землеройные машины с большим числом (до 25) смен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ных видов рабочего оборудования. Наиболее эффективно их ис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пользуют в стесненных условиях, а также при небольших объемах </w:t>
      </w:r>
      <w:r>
        <w:rPr>
          <w:rFonts w:eastAsia="Times New Roman"/>
          <w:color w:val="000000"/>
          <w:spacing w:val="1"/>
          <w:sz w:val="22"/>
          <w:szCs w:val="22"/>
        </w:rPr>
        <w:t>рассредоточенных земляных работ.</w:t>
      </w:r>
    </w:p>
    <w:p w:rsidR="00000000" w:rsidRDefault="00AF1AE4">
      <w:pPr>
        <w:shd w:val="clear" w:color="auto" w:fill="FFFFFF"/>
        <w:spacing w:line="226" w:lineRule="exact"/>
        <w:ind w:left="10" w:firstLine="283"/>
        <w:jc w:val="both"/>
      </w:pPr>
      <w:r>
        <w:rPr>
          <w:rFonts w:eastAsia="Times New Roman"/>
          <w:color w:val="000000"/>
          <w:sz w:val="22"/>
          <w:szCs w:val="22"/>
        </w:rPr>
        <w:t xml:space="preserve">Основным рабочим органом неполноповоротных экскаваторов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обычно служит унифицированный ковш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прямой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обратной лопат </w:t>
      </w:r>
      <w:r>
        <w:rPr>
          <w:rFonts w:eastAsia="Times New Roman"/>
          <w:color w:val="000000"/>
          <w:spacing w:val="-4"/>
          <w:sz w:val="22"/>
          <w:szCs w:val="22"/>
        </w:rPr>
        <w:t>вместимостью 0,2...0,3 м</w:t>
      </w:r>
      <w:r>
        <w:rPr>
          <w:rFonts w:eastAsia="Times New Roman"/>
          <w:color w:val="000000"/>
          <w:spacing w:val="-4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. Сменными являются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узкий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специальный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ковши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для рыты, узких траншей, погрузочные ковши вместимостью </w:t>
      </w:r>
      <w:r>
        <w:rPr>
          <w:rFonts w:eastAsia="Times New Roman"/>
          <w:color w:val="000000"/>
          <w:spacing w:val="-5"/>
          <w:sz w:val="22"/>
          <w:szCs w:val="22"/>
        </w:rPr>
        <w:t>0,2...0,6 м</w:t>
      </w:r>
      <w:r>
        <w:rPr>
          <w:rFonts w:eastAsia="Times New Roman"/>
          <w:color w:val="000000"/>
          <w:spacing w:val="-5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крановая подвеска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грузоподъемностью 0,3...0,8 т,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грейфер </w:t>
      </w:r>
      <w:r>
        <w:rPr>
          <w:rFonts w:eastAsia="Times New Roman"/>
          <w:color w:val="000000"/>
          <w:spacing w:val="5"/>
        </w:rPr>
        <w:t>вместимостью 0,2...0,3 м</w:t>
      </w:r>
      <w:r>
        <w:rPr>
          <w:rFonts w:eastAsia="Times New Roman"/>
          <w:color w:val="000000"/>
          <w:spacing w:val="5"/>
          <w:vertAlign w:val="superscript"/>
        </w:rPr>
        <w:t>3</w:t>
      </w:r>
      <w:r>
        <w:rPr>
          <w:rFonts w:eastAsia="Times New Roman"/>
          <w:color w:val="000000"/>
          <w:spacing w:val="5"/>
        </w:rPr>
        <w:t xml:space="preserve">, </w:t>
      </w:r>
      <w:r>
        <w:rPr>
          <w:rFonts w:eastAsia="Times New Roman"/>
          <w:i/>
          <w:iCs/>
          <w:color w:val="000000"/>
          <w:spacing w:val="5"/>
        </w:rPr>
        <w:t>однозубый рыхлитель, гидравлический мо-</w:t>
      </w:r>
    </w:p>
    <w:p w:rsidR="00000000" w:rsidRDefault="00AF1AE4">
      <w:pPr>
        <w:shd w:val="clear" w:color="auto" w:fill="FFFFFF"/>
        <w:spacing w:before="163"/>
        <w:jc w:val="right"/>
      </w:pPr>
      <w:r>
        <w:rPr>
          <w:color w:val="000000"/>
          <w:spacing w:val="-14"/>
        </w:rPr>
        <w:t>291</w:t>
      </w:r>
    </w:p>
    <w:p w:rsidR="00000000" w:rsidRDefault="00AF1AE4">
      <w:pPr>
        <w:shd w:val="clear" w:color="auto" w:fill="FFFFFF"/>
        <w:spacing w:before="163"/>
        <w:jc w:val="right"/>
        <w:sectPr w:rsidR="00000000">
          <w:pgSz w:w="11909" w:h="16834"/>
          <w:pgMar w:top="1440" w:right="2554" w:bottom="720" w:left="2976" w:header="720" w:footer="720" w:gutter="0"/>
          <w:cols w:space="60"/>
          <w:noEndnote/>
        </w:sectPr>
      </w:pPr>
    </w:p>
    <w:p w:rsidR="00000000" w:rsidRDefault="00773BBC">
      <w:pPr>
        <w:framePr w:h="2631" w:hSpace="38" w:wrap="auto" w:vAnchor="text" w:hAnchor="text" w:x="39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275205" cy="1669415"/>
            <wp:effectExtent l="1905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05" cy="166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864"/>
        <w:jc w:val="both"/>
      </w:pP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лот, грузовые вилы, буровое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оборудование, захват </w:t>
      </w:r>
      <w:r>
        <w:rPr>
          <w:rFonts w:eastAsia="Times New Roman"/>
          <w:color w:val="000000"/>
          <w:sz w:val="22"/>
          <w:szCs w:val="22"/>
        </w:rPr>
        <w:t xml:space="preserve">для </w:t>
      </w:r>
      <w:r>
        <w:rPr>
          <w:rFonts w:eastAsia="Times New Roman"/>
          <w:color w:val="000000"/>
          <w:spacing w:val="1"/>
          <w:sz w:val="22"/>
          <w:szCs w:val="22"/>
        </w:rPr>
        <w:t>укладки бордюрных кам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1"/>
        </w:rPr>
        <w:t xml:space="preserve">ней, </w:t>
      </w:r>
      <w:r>
        <w:rPr>
          <w:rFonts w:eastAsia="Times New Roman"/>
          <w:i/>
          <w:iCs/>
          <w:color w:val="000000"/>
          <w:spacing w:val="1"/>
        </w:rPr>
        <w:t xml:space="preserve">оборудование обратная </w:t>
      </w:r>
      <w:r>
        <w:rPr>
          <w:rFonts w:eastAsia="Times New Roman"/>
          <w:i/>
          <w:iCs/>
          <w:color w:val="000000"/>
          <w:spacing w:val="3"/>
        </w:rPr>
        <w:t xml:space="preserve">лопата со смещенной осью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копания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для рытья траншей </w:t>
      </w:r>
      <w:r>
        <w:rPr>
          <w:rFonts w:eastAsia="Times New Roman"/>
          <w:color w:val="000000"/>
          <w:spacing w:val="-2"/>
          <w:sz w:val="22"/>
          <w:szCs w:val="22"/>
        </w:rPr>
        <w:t>вблизи зданий и сооруже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ний и т.п. Рабочее оборудо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вание заменяется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машини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стом непосредственно на </w:t>
      </w:r>
      <w:r>
        <w:rPr>
          <w:rFonts w:eastAsia="Times New Roman"/>
          <w:color w:val="000000"/>
          <w:spacing w:val="-2"/>
          <w:sz w:val="22"/>
          <w:szCs w:val="22"/>
        </w:rPr>
        <w:t>строительном объекте.</w:t>
      </w:r>
    </w:p>
    <w:p w:rsidR="00000000" w:rsidRDefault="00AF1AE4">
      <w:pPr>
        <w:framePr w:w="3610" w:h="639" w:hRule="exact" w:hSpace="38" w:wrap="auto" w:vAnchor="text" w:hAnchor="text" w:x="20" w:y="423"/>
        <w:shd w:val="clear" w:color="auto" w:fill="FFFFFF"/>
        <w:spacing w:line="211" w:lineRule="exact"/>
        <w:jc w:val="center"/>
      </w:pPr>
      <w:r>
        <w:rPr>
          <w:rFonts w:eastAsia="Times New Roman"/>
          <w:color w:val="000000"/>
          <w:spacing w:val="-2"/>
        </w:rPr>
        <w:t>Рис. 14.13. Неполноповоротный гидравли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</w:rPr>
        <w:t xml:space="preserve">ческий одноковшовый экскаватор на базе </w:t>
      </w:r>
      <w:r>
        <w:rPr>
          <w:rFonts w:eastAsia="Times New Roman"/>
          <w:color w:val="000000"/>
          <w:spacing w:val="1"/>
        </w:rPr>
        <w:t>пневмоколесного трактора</w:t>
      </w:r>
    </w:p>
    <w:p w:rsidR="00000000" w:rsidRDefault="00AF1AE4">
      <w:pPr>
        <w:shd w:val="clear" w:color="auto" w:fill="FFFFFF"/>
        <w:spacing w:before="5" w:line="226" w:lineRule="exact"/>
        <w:ind w:right="24" w:firstLine="26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Рабочее оборудование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11, </w:t>
      </w:r>
      <w:r>
        <w:rPr>
          <w:rFonts w:eastAsia="Times New Roman"/>
          <w:color w:val="000000"/>
          <w:sz w:val="22"/>
          <w:szCs w:val="22"/>
        </w:rPr>
        <w:t xml:space="preserve">состоящее из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стрелы,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рукояти и ковша,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вместе с </w:t>
      </w:r>
      <w:r>
        <w:rPr>
          <w:rFonts w:eastAsia="Times New Roman"/>
          <w:color w:val="000000"/>
          <w:sz w:val="22"/>
          <w:szCs w:val="22"/>
        </w:rPr>
        <w:t xml:space="preserve">гидроцилиндрами привода </w:t>
      </w:r>
      <w:r>
        <w:rPr>
          <w:rFonts w:eastAsia="Times New Roman"/>
          <w:color w:val="000000"/>
          <w:spacing w:val="2"/>
          <w:sz w:val="22"/>
          <w:szCs w:val="22"/>
        </w:rPr>
        <w:t>эти</w:t>
      </w:r>
      <w:r>
        <w:rPr>
          <w:rFonts w:eastAsia="Times New Roman"/>
          <w:color w:val="000000"/>
          <w:spacing w:val="2"/>
          <w:sz w:val="22"/>
          <w:szCs w:val="22"/>
        </w:rPr>
        <w:t>х элементов смонтиро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вано на поворотной ко</w:t>
      </w:r>
      <w:r>
        <w:rPr>
          <w:rFonts w:eastAsia="Times New Roman"/>
          <w:color w:val="000000"/>
          <w:spacing w:val="6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лонке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установленной на раме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базового трактора. Поворот </w:t>
      </w:r>
      <w:r>
        <w:rPr>
          <w:rFonts w:eastAsia="Times New Roman"/>
          <w:color w:val="000000"/>
          <w:spacing w:val="-1"/>
          <w:sz w:val="22"/>
          <w:szCs w:val="22"/>
        </w:rPr>
        <w:t>колонки вместе с рабочим оборудованием на 90° в каждую сторону обеспечивается двумя гидроцилиндрами 5, приводящими в движе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ние цепь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4"/>
          <w:sz w:val="22"/>
          <w:szCs w:val="22"/>
        </w:rPr>
        <w:t>охватывающую звез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дочку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жестко посаженную на </w:t>
      </w:r>
      <w:r>
        <w:rPr>
          <w:rFonts w:eastAsia="Times New Roman"/>
          <w:color w:val="000000"/>
          <w:spacing w:val="2"/>
          <w:sz w:val="22"/>
          <w:szCs w:val="22"/>
        </w:rPr>
        <w:t>вал колонки. Применяются также реечные и рычажные механиз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мы поворота.</w:t>
      </w:r>
    </w:p>
    <w:p w:rsidR="00000000" w:rsidRDefault="00AF1AE4">
      <w:pPr>
        <w:shd w:val="clear" w:color="auto" w:fill="FFFFFF"/>
        <w:spacing w:line="226" w:lineRule="exact"/>
        <w:ind w:left="10" w:right="38" w:firstLine="269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Для экскавации грунта машину устанавливают на две вынос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ные опоры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 </w:t>
      </w:r>
      <w:r>
        <w:rPr>
          <w:rFonts w:eastAsia="Times New Roman"/>
          <w:color w:val="000000"/>
          <w:sz w:val="22"/>
          <w:szCs w:val="22"/>
        </w:rPr>
        <w:t xml:space="preserve">и смонтированный на дышле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 </w:t>
      </w:r>
      <w:r>
        <w:rPr>
          <w:rFonts w:eastAsia="Times New Roman"/>
          <w:color w:val="000000"/>
          <w:sz w:val="22"/>
          <w:szCs w:val="22"/>
        </w:rPr>
        <w:t xml:space="preserve">бульдозерный отвал 7,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управляемые гидроцилиндрами / и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>8.</w:t>
      </w:r>
    </w:p>
    <w:p w:rsidR="00000000" w:rsidRDefault="00AF1AE4">
      <w:pPr>
        <w:shd w:val="clear" w:color="auto" w:fill="FFFFFF"/>
        <w:spacing w:before="264"/>
        <w:ind w:left="1267"/>
      </w:pPr>
      <w:r>
        <w:rPr>
          <w:b/>
          <w:bCs/>
          <w:color w:val="000000"/>
          <w:spacing w:val="4"/>
          <w:sz w:val="24"/>
          <w:szCs w:val="24"/>
        </w:rPr>
        <w:t>14</w:t>
      </w:r>
      <w:r>
        <w:rPr>
          <w:b/>
          <w:bCs/>
          <w:color w:val="000000"/>
          <w:spacing w:val="4"/>
          <w:sz w:val="24"/>
          <w:szCs w:val="24"/>
        </w:rPr>
        <w:t xml:space="preserve">.10. 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Мини- и микроэкскаваторы</w:t>
      </w:r>
    </w:p>
    <w:p w:rsidR="00000000" w:rsidRDefault="00AF1AE4">
      <w:pPr>
        <w:shd w:val="clear" w:color="auto" w:fill="FFFFFF"/>
        <w:spacing w:before="173" w:line="226" w:lineRule="exact"/>
        <w:ind w:left="5" w:right="29" w:firstLine="283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Мини-экскаваторы,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оборудованные ковшами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обратной лопаты </w:t>
      </w:r>
      <w:r>
        <w:rPr>
          <w:rFonts w:eastAsia="Times New Roman"/>
          <w:color w:val="000000"/>
          <w:spacing w:val="2"/>
          <w:sz w:val="22"/>
          <w:szCs w:val="22"/>
        </w:rPr>
        <w:t>вместимостью 0,03...0,2 м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2"/>
          <w:sz w:val="22"/>
          <w:szCs w:val="22"/>
        </w:rPr>
        <w:t>, а также сменными рабочими органа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ми (гидромолотами, гидротрамбовками, рыхлителями, вилочны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ми захватами, грейфером и др.) используют на строит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ельных 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ремонтных работах в стесненных и труднодоступных местах, в том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числе внутри зданий, а также на рассредоточенных объектах с </w:t>
      </w:r>
      <w:r>
        <w:rPr>
          <w:rFonts w:eastAsia="Times New Roman"/>
          <w:color w:val="000000"/>
          <w:sz w:val="22"/>
          <w:szCs w:val="22"/>
        </w:rPr>
        <w:t>небольшими объемами земляных работ. Благодаря небольшим га</w:t>
      </w:r>
      <w:r>
        <w:rPr>
          <w:rFonts w:eastAsia="Times New Roman"/>
          <w:color w:val="000000"/>
          <w:sz w:val="22"/>
          <w:szCs w:val="22"/>
        </w:rPr>
        <w:softHyphen/>
        <w:t>баритным размерам и массе, их перевозят в кузове грузовых авто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мо</w:t>
      </w:r>
      <w:r>
        <w:rPr>
          <w:rFonts w:eastAsia="Times New Roman"/>
          <w:color w:val="000000"/>
          <w:spacing w:val="3"/>
          <w:sz w:val="22"/>
          <w:szCs w:val="22"/>
        </w:rPr>
        <w:t>билей. Эти экскаваторы бывают неполноповоротными и пол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ноповоротными.</w:t>
      </w:r>
    </w:p>
    <w:p w:rsidR="00000000" w:rsidRDefault="00AF1AE4">
      <w:pPr>
        <w:shd w:val="clear" w:color="auto" w:fill="FFFFFF"/>
        <w:spacing w:line="226" w:lineRule="exact"/>
        <w:ind w:right="43" w:firstLine="293"/>
        <w:jc w:val="both"/>
      </w:pP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Неполноповоротный мини-экскаватор </w:t>
      </w:r>
      <w:r>
        <w:rPr>
          <w:rFonts w:eastAsia="Times New Roman"/>
          <w:color w:val="000000"/>
          <w:spacing w:val="-2"/>
          <w:sz w:val="22"/>
          <w:szCs w:val="22"/>
        </w:rPr>
        <w:t>состоит из базовой мало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габаритной машины (колесного трактора или колесного коротко-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базового погрузчика) и экскавационного рабочего оборудования. </w:t>
      </w:r>
      <w:r>
        <w:rPr>
          <w:rFonts w:eastAsia="Times New Roman"/>
          <w:color w:val="000000"/>
          <w:spacing w:val="2"/>
          <w:sz w:val="22"/>
          <w:szCs w:val="22"/>
        </w:rPr>
        <w:t>Рабоче</w:t>
      </w:r>
      <w:r>
        <w:rPr>
          <w:rFonts w:eastAsia="Times New Roman"/>
          <w:color w:val="000000"/>
          <w:spacing w:val="2"/>
          <w:sz w:val="22"/>
          <w:szCs w:val="22"/>
        </w:rPr>
        <w:t>е оборудование смонтировано на поворотной колонке, ус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тановленной на опорной раме базовой машины и может повора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чиваться в каждую сторону на угол до 90°. Для работы в труднодо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ступных местах поворотная колонка вместе с рабочим оборудова-</w:t>
      </w:r>
    </w:p>
    <w:p w:rsidR="00000000" w:rsidRDefault="00AF1AE4">
      <w:pPr>
        <w:shd w:val="clear" w:color="auto" w:fill="FFFFFF"/>
        <w:spacing w:before="130"/>
        <w:ind w:left="14"/>
      </w:pPr>
      <w:r>
        <w:rPr>
          <w:color w:val="000000"/>
        </w:rPr>
        <w:t>292</w:t>
      </w:r>
    </w:p>
    <w:p w:rsidR="00000000" w:rsidRDefault="00AF1AE4">
      <w:pPr>
        <w:shd w:val="clear" w:color="auto" w:fill="FFFFFF"/>
        <w:spacing w:before="130"/>
        <w:ind w:left="14"/>
        <w:sectPr w:rsidR="00000000">
          <w:pgSz w:w="11909" w:h="16834"/>
          <w:pgMar w:top="1440" w:right="2202" w:bottom="720" w:left="3300" w:header="720" w:footer="720" w:gutter="0"/>
          <w:cols w:space="60"/>
          <w:noEndnote/>
        </w:sectPr>
      </w:pPr>
    </w:p>
    <w:p w:rsidR="00000000" w:rsidRDefault="00AF1AE4">
      <w:pPr>
        <w:framePr w:w="6370" w:h="3883" w:hRule="exact" w:hSpace="38" w:wrap="auto" w:vAnchor="text" w:hAnchor="margin" w:x="6" w:y="4100"/>
        <w:shd w:val="clear" w:color="auto" w:fill="FFFFFF"/>
        <w:spacing w:line="226" w:lineRule="exact"/>
        <w:ind w:right="14"/>
        <w:jc w:val="both"/>
      </w:pPr>
      <w:r>
        <w:rPr>
          <w:color w:val="000000"/>
          <w:spacing w:val="-2"/>
          <w:sz w:val="22"/>
          <w:szCs w:val="22"/>
        </w:rPr>
        <w:lastRenderedPageBreak/>
        <w:t>(</w:t>
      </w:r>
      <w:r>
        <w:rPr>
          <w:rFonts w:eastAsia="Times New Roman"/>
          <w:color w:val="000000"/>
          <w:spacing w:val="-2"/>
          <w:sz w:val="22"/>
          <w:szCs w:val="22"/>
        </w:rPr>
        <w:t>кроме кабины), так и всего экскаватора, наличием механизма сме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щения рабочего оборудования относительно платформы.</w:t>
      </w:r>
    </w:p>
    <w:p w:rsidR="00000000" w:rsidRDefault="00AF1AE4">
      <w:pPr>
        <w:framePr w:w="6370" w:h="3883" w:hRule="exact" w:hSpace="38" w:wrap="auto" w:vAnchor="text" w:hAnchor="margin" w:x="6" w:y="4100"/>
        <w:shd w:val="clear" w:color="auto" w:fill="FFFFFF"/>
        <w:spacing w:line="226" w:lineRule="exact"/>
        <w:ind w:left="5" w:right="5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Благодаря смещению рабочего оборудования представляется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возможным разрабатывать грунт в непосредственной близости от </w:t>
      </w:r>
      <w:r>
        <w:rPr>
          <w:rFonts w:eastAsia="Times New Roman"/>
          <w:color w:val="000000"/>
          <w:spacing w:val="1"/>
          <w:sz w:val="22"/>
          <w:szCs w:val="22"/>
        </w:rPr>
        <w:t>стен зданий и сооружений. В основном используют угловое сме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щение на 55° в каждую сторону (рис. 14.14).</w:t>
      </w:r>
    </w:p>
    <w:p w:rsidR="00000000" w:rsidRDefault="00AF1AE4">
      <w:pPr>
        <w:framePr w:w="6370" w:h="3883" w:hRule="exact" w:hSpace="38" w:wrap="auto" w:vAnchor="text" w:hAnchor="margin" w:x="6" w:y="4100"/>
        <w:shd w:val="clear" w:color="auto" w:fill="FFFFFF"/>
        <w:spacing w:line="226" w:lineRule="exact"/>
        <w:ind w:left="5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Ходовое устройство может быть гусеничным с металлически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ми или резинометаллическими гусеничными лентами для работы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городских условиях без повреждения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асфальтового или иного </w:t>
      </w:r>
      <w:r>
        <w:rPr>
          <w:rFonts w:eastAsia="Times New Roman"/>
          <w:color w:val="000000"/>
          <w:spacing w:val="4"/>
          <w:sz w:val="22"/>
          <w:szCs w:val="22"/>
        </w:rPr>
        <w:t>твердого дорожного покрытия, колесным и шагающим.</w:t>
      </w:r>
    </w:p>
    <w:p w:rsidR="00000000" w:rsidRDefault="00AF1AE4">
      <w:pPr>
        <w:framePr w:w="6370" w:h="3883" w:hRule="exact" w:hSpace="38" w:wrap="auto" w:vAnchor="text" w:hAnchor="margin" w:x="6" w:y="4100"/>
        <w:shd w:val="clear" w:color="auto" w:fill="FFFFFF"/>
        <w:spacing w:line="226" w:lineRule="exact"/>
        <w:ind w:left="5" w:firstLine="29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Ширина 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микроэкскаватора </w:t>
      </w:r>
      <w:r>
        <w:rPr>
          <w:rFonts w:eastAsia="Times New Roman"/>
          <w:color w:val="000000"/>
          <w:spacing w:val="-2"/>
          <w:sz w:val="22"/>
          <w:szCs w:val="22"/>
        </w:rPr>
        <w:t>обычно не превышает 1 м, вмести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мость ковша 0,02...0,03 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при ширине 200...450 мм. Его рабочее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оборудование — обратная лопата. В большинстве случаев — это </w:t>
      </w:r>
      <w:r>
        <w:rPr>
          <w:rFonts w:eastAsia="Times New Roman"/>
          <w:color w:val="000000"/>
          <w:spacing w:val="1"/>
          <w:sz w:val="22"/>
          <w:szCs w:val="22"/>
        </w:rPr>
        <w:t>неп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олноповоротные машины на базе универсальных мотоблоков,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не имеющие собственного привода механизма передвижения 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кабины машиниста. Их перевозят в кузове небольшого грузового </w:t>
      </w:r>
      <w:r>
        <w:rPr>
          <w:rFonts w:eastAsia="Times New Roman"/>
          <w:color w:val="000000"/>
          <w:spacing w:val="4"/>
          <w:sz w:val="22"/>
          <w:szCs w:val="22"/>
        </w:rPr>
        <w:t>автомобиля или на прицепе к легковому автомобилю.</w:t>
      </w:r>
    </w:p>
    <w:p w:rsidR="00000000" w:rsidRDefault="00AF1AE4">
      <w:pPr>
        <w:shd w:val="clear" w:color="auto" w:fill="FFFFFF"/>
        <w:spacing w:line="226" w:lineRule="exact"/>
        <w:ind w:right="5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нием может смещаться в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перечн</w:t>
      </w:r>
      <w:r>
        <w:rPr>
          <w:rFonts w:eastAsia="Times New Roman"/>
          <w:color w:val="000000"/>
          <w:sz w:val="22"/>
          <w:szCs w:val="22"/>
        </w:rPr>
        <w:t>ом направлении отно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сительно продольной оси ма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шины. В рабочем положении экскаватор устанавливают на </w:t>
      </w:r>
      <w:r>
        <w:rPr>
          <w:rFonts w:eastAsia="Times New Roman"/>
          <w:color w:val="000000"/>
          <w:spacing w:val="3"/>
          <w:sz w:val="22"/>
          <w:szCs w:val="22"/>
        </w:rPr>
        <w:t>две выносные опоры.</w:t>
      </w:r>
    </w:p>
    <w:p w:rsidR="00000000" w:rsidRDefault="00AF1AE4">
      <w:pPr>
        <w:shd w:val="clear" w:color="auto" w:fill="FFFFFF"/>
        <w:spacing w:line="226" w:lineRule="exact"/>
        <w:ind w:firstLine="288"/>
        <w:jc w:val="both"/>
      </w:pPr>
      <w:r>
        <w:rPr>
          <w:rFonts w:eastAsia="Times New Roman"/>
          <w:i/>
          <w:iCs/>
          <w:color w:val="000000"/>
          <w:spacing w:val="-1"/>
        </w:rPr>
        <w:t>Полноповоротные мини-экс</w:t>
      </w:r>
      <w:r>
        <w:rPr>
          <w:rFonts w:eastAsia="Times New Roman"/>
          <w:i/>
          <w:iCs/>
          <w:color w:val="000000"/>
          <w:spacing w:val="-1"/>
        </w:rPr>
        <w:softHyphen/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каваторы </w:t>
      </w:r>
      <w:r>
        <w:rPr>
          <w:rFonts w:eastAsia="Times New Roman"/>
          <w:color w:val="000000"/>
          <w:spacing w:val="-5"/>
          <w:sz w:val="22"/>
          <w:szCs w:val="22"/>
        </w:rPr>
        <w:t>по своим кинемати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ческим, конструктивным и эр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гономическим качествам по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добны современным одноков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>шов</w:t>
      </w:r>
      <w:r>
        <w:rPr>
          <w:rFonts w:eastAsia="Times New Roman"/>
          <w:color w:val="000000"/>
          <w:spacing w:val="-7"/>
          <w:sz w:val="22"/>
          <w:szCs w:val="22"/>
        </w:rPr>
        <w:t>ым полноповоротным гид</w:t>
      </w:r>
      <w:r>
        <w:rPr>
          <w:rFonts w:eastAsia="Times New Roman"/>
          <w:color w:val="000000"/>
          <w:spacing w:val="-7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равлическим экскаваторам с </w:t>
      </w:r>
      <w:r>
        <w:rPr>
          <w:rFonts w:eastAsia="Times New Roman"/>
          <w:color w:val="000000"/>
          <w:spacing w:val="-7"/>
          <w:sz w:val="22"/>
          <w:szCs w:val="22"/>
        </w:rPr>
        <w:t>рабочим оборудованием обрат</w:t>
      </w:r>
      <w:r>
        <w:rPr>
          <w:rFonts w:eastAsia="Times New Roman"/>
          <w:color w:val="000000"/>
          <w:spacing w:val="-7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ная лопата, но отличаются от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последних небольшой массой </w:t>
      </w:r>
      <w:r>
        <w:rPr>
          <w:rFonts w:eastAsia="Times New Roman"/>
          <w:color w:val="000000"/>
          <w:spacing w:val="-6"/>
          <w:sz w:val="22"/>
          <w:szCs w:val="22"/>
        </w:rPr>
        <w:t>и малыми габаритными разме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рами как всех основных узлов</w:t>
      </w:r>
    </w:p>
    <w:p w:rsidR="00000000" w:rsidRDefault="00AF1AE4">
      <w:pPr>
        <w:spacing w:before="29"/>
        <w:ind w:right="14"/>
        <w:rPr>
          <w:sz w:val="24"/>
          <w:szCs w:val="24"/>
        </w:rPr>
      </w:pPr>
      <w:r>
        <w:br w:type="column"/>
      </w:r>
      <w:r w:rsidR="00773BBC">
        <w:rPr>
          <w:noProof/>
          <w:sz w:val="24"/>
          <w:szCs w:val="24"/>
        </w:rPr>
        <w:lastRenderedPageBreak/>
        <w:drawing>
          <wp:inline distT="0" distB="0" distL="0" distR="0">
            <wp:extent cx="2105025" cy="1732915"/>
            <wp:effectExtent l="19050" t="0" r="9525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552" w:line="206" w:lineRule="exact"/>
        <w:ind w:left="5"/>
        <w:jc w:val="center"/>
      </w:pPr>
      <w:r>
        <w:rPr>
          <w:noProof/>
        </w:rPr>
        <w:pict>
          <v:line id="_x0000_s1166" style="position:absolute;left:0;text-align:left;z-index:251801600" from="12.95pt,2.9pt" to="164.65pt,2.9pt" o:allowincell="f" strokeweight=".7pt"/>
        </w:pict>
      </w:r>
      <w:r>
        <w:rPr>
          <w:noProof/>
        </w:rPr>
        <w:pict>
          <v:line id="_x0000_s1167" style="position:absolute;left:0;text-align:left;z-index:251802624" from="12.95pt,11.5pt" to="164.65pt,11.5pt" o:allowincell="f" strokeweight=".95pt"/>
        </w:pict>
      </w:r>
      <w:r>
        <w:rPr>
          <w:rFonts w:eastAsia="Times New Roman"/>
          <w:color w:val="000000"/>
          <w:spacing w:val="-2"/>
        </w:rPr>
        <w:t>Рис. 14.14. Угловое смещен</w:t>
      </w:r>
      <w:r>
        <w:rPr>
          <w:rFonts w:eastAsia="Times New Roman"/>
          <w:color w:val="000000"/>
          <w:spacing w:val="-2"/>
        </w:rPr>
        <w:t xml:space="preserve">ие рабочего </w:t>
      </w:r>
      <w:r>
        <w:rPr>
          <w:rFonts w:eastAsia="Times New Roman"/>
          <w:color w:val="000000"/>
        </w:rPr>
        <w:t>оборудования мини-экскаватора отно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1"/>
        </w:rPr>
        <w:t>сительно поворотной платформы</w:t>
      </w:r>
    </w:p>
    <w:p w:rsidR="00000000" w:rsidRDefault="00AF1AE4">
      <w:pPr>
        <w:shd w:val="clear" w:color="auto" w:fill="FFFFFF"/>
        <w:spacing w:before="552" w:line="206" w:lineRule="exact"/>
        <w:ind w:left="5"/>
        <w:jc w:val="center"/>
        <w:sectPr w:rsidR="00000000">
          <w:pgSz w:w="11909" w:h="16834"/>
          <w:pgMar w:top="1440" w:right="2698" w:bottom="720" w:left="2836" w:header="720" w:footer="720" w:gutter="0"/>
          <w:cols w:num="2" w:space="720" w:equalWidth="0">
            <w:col w:w="2808" w:space="230"/>
            <w:col w:w="3336"/>
          </w:cols>
          <w:noEndnote/>
        </w:sectPr>
      </w:pPr>
    </w:p>
    <w:p w:rsidR="00000000" w:rsidRDefault="00AF1AE4">
      <w:pPr>
        <w:shd w:val="clear" w:color="auto" w:fill="FFFFFF"/>
        <w:spacing w:before="360" w:line="259" w:lineRule="exact"/>
        <w:ind w:left="1056" w:right="480" w:hanging="518"/>
      </w:pPr>
      <w:r>
        <w:rPr>
          <w:color w:val="000000"/>
          <w:spacing w:val="-5"/>
          <w:sz w:val="26"/>
          <w:szCs w:val="26"/>
        </w:rPr>
        <w:t xml:space="preserve">14.11. </w:t>
      </w:r>
      <w:r>
        <w:rPr>
          <w:rFonts w:eastAsia="Times New Roman"/>
          <w:color w:val="000000"/>
          <w:spacing w:val="-5"/>
          <w:sz w:val="26"/>
          <w:szCs w:val="26"/>
        </w:rPr>
        <w:t xml:space="preserve">Экскаваторы с гибкой подвеской рабочего </w:t>
      </w:r>
      <w:r>
        <w:rPr>
          <w:rFonts w:eastAsia="Times New Roman"/>
          <w:color w:val="000000"/>
          <w:spacing w:val="-3"/>
          <w:sz w:val="26"/>
          <w:szCs w:val="26"/>
        </w:rPr>
        <w:t xml:space="preserve">оборудования (канатные экскаваторы). </w:t>
      </w:r>
      <w:r>
        <w:rPr>
          <w:rFonts w:eastAsia="Times New Roman"/>
          <w:color w:val="000000"/>
          <w:spacing w:val="-5"/>
          <w:sz w:val="26"/>
          <w:szCs w:val="26"/>
        </w:rPr>
        <w:t>Рабочее оборудование прямого копания</w:t>
      </w:r>
    </w:p>
    <w:p w:rsidR="00000000" w:rsidRDefault="00AF1AE4">
      <w:pPr>
        <w:shd w:val="clear" w:color="auto" w:fill="FFFFFF"/>
        <w:spacing w:before="226" w:line="226" w:lineRule="exact"/>
        <w:ind w:left="19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Из канатных экскаваторов в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настоящее время в строительстве </w:t>
      </w:r>
      <w:r>
        <w:rPr>
          <w:rFonts w:eastAsia="Times New Roman"/>
          <w:color w:val="000000"/>
          <w:sz w:val="22"/>
          <w:szCs w:val="22"/>
        </w:rPr>
        <w:t xml:space="preserve">эксплуатируются машины с рабочим оборудованием </w:t>
      </w:r>
      <w:r>
        <w:rPr>
          <w:rFonts w:eastAsia="Times New Roman"/>
          <w:i/>
          <w:iCs/>
          <w:color w:val="000000"/>
          <w:sz w:val="22"/>
          <w:szCs w:val="22"/>
        </w:rPr>
        <w:t>прямая лопа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та, драглайн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грейфер. </w:t>
      </w:r>
      <w:r>
        <w:rPr>
          <w:rFonts w:eastAsia="Times New Roman"/>
          <w:color w:val="000000"/>
          <w:spacing w:val="-2"/>
          <w:sz w:val="22"/>
          <w:szCs w:val="22"/>
        </w:rPr>
        <w:t>Все другие виды канатного рабочего обо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рудования практически полностью вытеснены более прогрессив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ными гидравлическими аналогами.</w:t>
      </w:r>
    </w:p>
    <w:p w:rsidR="00000000" w:rsidRDefault="00AF1AE4">
      <w:pPr>
        <w:shd w:val="clear" w:color="auto" w:fill="FFFFFF"/>
        <w:spacing w:before="139"/>
        <w:ind w:right="5"/>
        <w:jc w:val="right"/>
      </w:pPr>
      <w:r>
        <w:rPr>
          <w:color w:val="000000"/>
        </w:rPr>
        <w:t>293</w:t>
      </w:r>
    </w:p>
    <w:p w:rsidR="00000000" w:rsidRDefault="00AF1AE4">
      <w:pPr>
        <w:shd w:val="clear" w:color="auto" w:fill="FFFFFF"/>
        <w:spacing w:before="139"/>
        <w:ind w:right="5"/>
        <w:jc w:val="right"/>
        <w:sectPr w:rsidR="00000000">
          <w:type w:val="continuous"/>
          <w:pgSz w:w="11909" w:h="16834"/>
          <w:pgMar w:top="1440" w:right="2688" w:bottom="720" w:left="2836" w:header="720" w:footer="720" w:gutter="0"/>
          <w:cols w:space="60"/>
          <w:noEndnote/>
        </w:sectPr>
      </w:pPr>
    </w:p>
    <w:p w:rsidR="00000000" w:rsidRDefault="00773BBC">
      <w:pPr>
        <w:ind w:left="922" w:right="912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891790" cy="2828290"/>
            <wp:effectExtent l="19050" t="0" r="381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282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331" w:line="206" w:lineRule="exact"/>
        <w:ind w:left="2179" w:hanging="2165"/>
      </w:pPr>
      <w:r>
        <w:rPr>
          <w:rFonts w:eastAsia="Times New Roman"/>
          <w:color w:val="000000"/>
          <w:spacing w:val="-11"/>
          <w:sz w:val="22"/>
          <w:szCs w:val="22"/>
        </w:rPr>
        <w:t>Рис. 14.15. Одноковшовый экскаватор с гибкой подвеской рабочего обору</w:t>
      </w:r>
      <w:r>
        <w:rPr>
          <w:rFonts w:eastAsia="Times New Roman"/>
          <w:color w:val="000000"/>
          <w:spacing w:val="-11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>дования прямая лопата</w:t>
      </w:r>
    </w:p>
    <w:p w:rsidR="00000000" w:rsidRDefault="00AF1AE4">
      <w:pPr>
        <w:shd w:val="clear" w:color="auto" w:fill="FFFFFF"/>
        <w:spacing w:before="250" w:line="226" w:lineRule="exact"/>
        <w:ind w:firstLine="278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Рабочее оборудование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прямого копания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(прямая лопата), </w:t>
      </w:r>
      <w:r>
        <w:rPr>
          <w:rFonts w:eastAsia="Times New Roman"/>
          <w:color w:val="000000"/>
          <w:spacing w:val="-2"/>
          <w:sz w:val="22"/>
          <w:szCs w:val="22"/>
        </w:rPr>
        <w:t>явля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ющееся основным для канатных экскаваторов, ра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зрабатывает грунт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выше уровня стоянки экскаватора движением ковша снизу вверх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(рис. 14.15). Оно состоит из стрелы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шарнирно соединенной с </w:t>
      </w:r>
      <w:r>
        <w:rPr>
          <w:rFonts w:eastAsia="Times New Roman"/>
          <w:color w:val="000000"/>
          <w:spacing w:val="2"/>
          <w:sz w:val="22"/>
          <w:szCs w:val="22"/>
        </w:rPr>
        <w:t>поворотной платформой и удерживаемой стрелоподъемными ка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натами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рукояти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поступательно перемещаемой в седловом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подшипнике /, поворотном относительно стрелы, и ковша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 </w:t>
      </w:r>
      <w:r>
        <w:rPr>
          <w:rFonts w:eastAsia="Times New Roman"/>
          <w:color w:val="000000"/>
          <w:spacing w:val="1"/>
          <w:sz w:val="22"/>
          <w:szCs w:val="22"/>
        </w:rPr>
        <w:t>конце рукояти. Ковш вместе с рукоятью может изменять свой вы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лет относительно стрелы, подниматься и опускаться с помощью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подъемных канатов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5.</w:t>
      </w:r>
    </w:p>
    <w:p w:rsidR="00000000" w:rsidRDefault="00AF1AE4">
      <w:pPr>
        <w:shd w:val="clear" w:color="auto" w:fill="FFFFFF"/>
        <w:spacing w:line="226" w:lineRule="exact"/>
        <w:ind w:left="5" w:right="14" w:firstLine="28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Стрелы бывают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однобалочными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(рис. 14.16,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2"/>
          <w:sz w:val="22"/>
          <w:szCs w:val="22"/>
        </w:rPr>
        <w:t>при двухбал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очной рукояти или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двухбалочными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(рис. 14.16,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2"/>
          <w:sz w:val="22"/>
          <w:szCs w:val="22"/>
        </w:rPr>
        <w:t>при однобалочной руко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яти. В последнем случае рукоять перемещается в окне стрелы.</w:t>
      </w:r>
    </w:p>
    <w:p w:rsidR="00000000" w:rsidRDefault="00AF1AE4">
      <w:pPr>
        <w:shd w:val="clear" w:color="auto" w:fill="FFFFFF"/>
        <w:spacing w:line="226" w:lineRule="exact"/>
        <w:ind w:left="5" w:right="5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Ковш поднимается подъемной лебедкой, а опускается за счет собственного веса при расторможенной подъемной лебедке. Из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менение е</w:t>
      </w:r>
      <w:r>
        <w:rPr>
          <w:rFonts w:eastAsia="Times New Roman"/>
          <w:color w:val="000000"/>
          <w:spacing w:val="2"/>
          <w:sz w:val="22"/>
          <w:szCs w:val="22"/>
        </w:rPr>
        <w:t>го вылета (напорное и возвратное движение) обеспечи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вается напорной лебедкой. На рис. 14.16,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представлена схема </w:t>
      </w:r>
      <w:r>
        <w:rPr>
          <w:rFonts w:eastAsia="Times New Roman"/>
          <w:color w:val="000000"/>
          <w:spacing w:val="2"/>
          <w:sz w:val="22"/>
          <w:szCs w:val="22"/>
        </w:rPr>
        <w:t>канатоведения подъемного механизма и цепного привода напор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ного механизма для экскаваторов с двухбалочной рукоятью. Эти </w:t>
      </w:r>
      <w:r>
        <w:rPr>
          <w:rFonts w:eastAsia="Times New Roman"/>
          <w:color w:val="000000"/>
          <w:sz w:val="22"/>
          <w:szCs w:val="22"/>
        </w:rPr>
        <w:t>механизмы кинематическ</w:t>
      </w:r>
      <w:r>
        <w:rPr>
          <w:rFonts w:eastAsia="Times New Roman"/>
          <w:color w:val="000000"/>
          <w:sz w:val="22"/>
          <w:szCs w:val="22"/>
        </w:rPr>
        <w:t xml:space="preserve">и не зависят друг от друга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(независимый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напор).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 схеме лебедки представлены их концевыми звеньями: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подъемная — барабаном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напорная — звездочкой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2"/>
          <w:sz w:val="22"/>
          <w:szCs w:val="22"/>
        </w:rPr>
        <w:t>от которой</w:t>
      </w:r>
    </w:p>
    <w:p w:rsidR="00000000" w:rsidRDefault="00AF1AE4">
      <w:pPr>
        <w:shd w:val="clear" w:color="auto" w:fill="FFFFFF"/>
        <w:spacing w:before="110"/>
        <w:ind w:left="14"/>
      </w:pPr>
      <w:r>
        <w:rPr>
          <w:color w:val="000000"/>
          <w:spacing w:val="-19"/>
          <w:sz w:val="22"/>
          <w:szCs w:val="22"/>
        </w:rPr>
        <w:t>294</w:t>
      </w:r>
    </w:p>
    <w:p w:rsidR="00000000" w:rsidRDefault="00AF1AE4">
      <w:pPr>
        <w:shd w:val="clear" w:color="auto" w:fill="FFFFFF"/>
        <w:spacing w:before="110"/>
        <w:ind w:left="14"/>
        <w:sectPr w:rsidR="00000000">
          <w:pgSz w:w="11909" w:h="16834"/>
          <w:pgMar w:top="1440" w:right="2174" w:bottom="720" w:left="3350" w:header="720" w:footer="720" w:gutter="0"/>
          <w:cols w:space="60"/>
          <w:noEndnote/>
        </w:sectPr>
      </w:pPr>
    </w:p>
    <w:p w:rsidR="00000000" w:rsidRDefault="00773BBC">
      <w:pPr>
        <w:framePr w:h="3475" w:hSpace="10080" w:wrap="notBeside" w:vAnchor="text" w:hAnchor="margin" w:x="179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839595" cy="2211705"/>
            <wp:effectExtent l="19050" t="0" r="8255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595" cy="221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784" w:hSpace="10080" w:wrap="notBeside" w:vAnchor="text" w:hAnchor="margin" w:x="3491" w:y="23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818005" cy="1765300"/>
            <wp:effectExtent l="1905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17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784" w:hSpace="10080" w:wrap="notBeside" w:vAnchor="text" w:hAnchor="margin" w:x="3491" w:y="231"/>
        <w:rPr>
          <w:sz w:val="24"/>
          <w:szCs w:val="24"/>
        </w:rPr>
        <w:sectPr w:rsidR="00000000">
          <w:pgSz w:w="11909" w:h="16834"/>
          <w:pgMar w:top="1440" w:right="2607" w:bottom="720" w:left="2904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21" w:line="202" w:lineRule="exact"/>
        <w:ind w:left="658" w:hanging="643"/>
      </w:pPr>
      <w:r>
        <w:rPr>
          <w:rFonts w:eastAsia="Times New Roman"/>
          <w:color w:val="000000"/>
          <w:spacing w:val="1"/>
        </w:rPr>
        <w:t>Рис. 14.16 Кинематические схемы приводов рабочего оборудования пря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5"/>
        </w:rPr>
        <w:t xml:space="preserve">мая лопата при независимом </w:t>
      </w:r>
      <w:r>
        <w:rPr>
          <w:rFonts w:eastAsia="Times New Roman"/>
          <w:i/>
          <w:iCs/>
          <w:color w:val="000000"/>
          <w:spacing w:val="5"/>
        </w:rPr>
        <w:t xml:space="preserve">(а) </w:t>
      </w:r>
      <w:r>
        <w:rPr>
          <w:rFonts w:eastAsia="Times New Roman"/>
          <w:color w:val="000000"/>
          <w:spacing w:val="5"/>
        </w:rPr>
        <w:t xml:space="preserve">и зависимом </w:t>
      </w:r>
      <w:r>
        <w:rPr>
          <w:rFonts w:eastAsia="Times New Roman"/>
          <w:i/>
          <w:iCs/>
          <w:color w:val="000000"/>
          <w:spacing w:val="5"/>
        </w:rPr>
        <w:t xml:space="preserve">(б) </w:t>
      </w:r>
      <w:r>
        <w:rPr>
          <w:rFonts w:eastAsia="Times New Roman"/>
          <w:color w:val="000000"/>
          <w:spacing w:val="5"/>
        </w:rPr>
        <w:t>напоре</w:t>
      </w:r>
    </w:p>
    <w:p w:rsidR="00000000" w:rsidRDefault="00AF1AE4">
      <w:pPr>
        <w:shd w:val="clear" w:color="auto" w:fill="FFFFFF"/>
        <w:spacing w:before="192" w:line="226" w:lineRule="exact"/>
        <w:ind w:right="19"/>
        <w:jc w:val="both"/>
      </w:pPr>
      <w:r>
        <w:rPr>
          <w:rFonts w:eastAsia="Times New Roman"/>
          <w:color w:val="000000"/>
          <w:sz w:val="22"/>
          <w:szCs w:val="22"/>
        </w:rPr>
        <w:t xml:space="preserve">через двухступенчатую цепную передачу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 </w:t>
      </w:r>
      <w:r>
        <w:rPr>
          <w:rFonts w:eastAsia="Times New Roman"/>
          <w:color w:val="000000"/>
          <w:sz w:val="22"/>
          <w:szCs w:val="22"/>
        </w:rPr>
        <w:t>напорное усилие пере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дается валу 5 и двум шестерням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2"/>
          <w:sz w:val="22"/>
          <w:szCs w:val="22"/>
        </w:rPr>
        <w:t>зацепляющимс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я с зубчатыми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рейками, установленными на нижних полках балок рукояти /.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Напорное усилие может также зависеть от подъемного движения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(зависимый напор). </w:t>
      </w:r>
      <w:r>
        <w:rPr>
          <w:rFonts w:eastAsia="Times New Roman"/>
          <w:color w:val="000000"/>
          <w:spacing w:val="1"/>
          <w:sz w:val="22"/>
          <w:szCs w:val="22"/>
        </w:rPr>
        <w:t>Для этого один конец подъемного каната за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крепляют на подъемном барабане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1"/>
          <w:sz w:val="22"/>
          <w:szCs w:val="22"/>
        </w:rPr>
        <w:t>а второй — на напорном 7, бла</w:t>
      </w:r>
      <w:r>
        <w:rPr>
          <w:rFonts w:eastAsia="Times New Roman"/>
          <w:color w:val="000000"/>
          <w:spacing w:val="1"/>
          <w:sz w:val="22"/>
          <w:szCs w:val="22"/>
        </w:rPr>
        <w:t>годаря чему снижается требуемый момент, передаваемый на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порному барабану независимой частью напорного механизма от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цепной передачи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8.</w:t>
      </w:r>
    </w:p>
    <w:p w:rsidR="00000000" w:rsidRDefault="00AF1AE4">
      <w:pPr>
        <w:shd w:val="clear" w:color="auto" w:fill="FFFFFF"/>
        <w:spacing w:line="226" w:lineRule="exact"/>
        <w:ind w:left="10" w:right="19" w:firstLine="278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Привод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механизмов может быть как одномоторным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(групповым) </w:t>
      </w:r>
      <w:r>
        <w:rPr>
          <w:rFonts w:eastAsia="Times New Roman"/>
          <w:color w:val="000000"/>
          <w:sz w:val="22"/>
          <w:szCs w:val="22"/>
        </w:rPr>
        <w:t xml:space="preserve">(рис. 14.17,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 </w:t>
      </w:r>
      <w:r>
        <w:rPr>
          <w:rFonts w:eastAsia="Times New Roman"/>
          <w:color w:val="000000"/>
          <w:sz w:val="22"/>
          <w:szCs w:val="22"/>
        </w:rPr>
        <w:t xml:space="preserve">от ДВС, так 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многомоторным </w:t>
      </w:r>
      <w:r>
        <w:rPr>
          <w:rFonts w:eastAsia="Times New Roman"/>
          <w:color w:val="000000"/>
          <w:sz w:val="22"/>
          <w:szCs w:val="22"/>
        </w:rPr>
        <w:t xml:space="preserve">(рис. 14.17,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б) </w:t>
      </w:r>
      <w:r>
        <w:rPr>
          <w:rFonts w:eastAsia="Times New Roman"/>
          <w:color w:val="000000"/>
          <w:sz w:val="22"/>
          <w:szCs w:val="22"/>
        </w:rPr>
        <w:t>ди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з</w:t>
      </w:r>
      <w:r>
        <w:rPr>
          <w:rFonts w:eastAsia="Times New Roman"/>
          <w:color w:val="000000"/>
          <w:spacing w:val="2"/>
          <w:sz w:val="22"/>
          <w:szCs w:val="22"/>
        </w:rPr>
        <w:t>ель-электрическим или с питанием от внешней электросети.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следним оборудуют экскаваторы, длительное время работающие на одном месте, например в карьерах на добыче строительных </w:t>
      </w:r>
      <w:r>
        <w:rPr>
          <w:rFonts w:eastAsia="Times New Roman"/>
          <w:color w:val="000000"/>
          <w:spacing w:val="4"/>
          <w:sz w:val="22"/>
          <w:szCs w:val="22"/>
        </w:rPr>
        <w:t>материалов (песка, гравия).</w:t>
      </w:r>
    </w:p>
    <w:p w:rsidR="00000000" w:rsidRDefault="00AF1AE4">
      <w:pPr>
        <w:shd w:val="clear" w:color="auto" w:fill="FFFFFF"/>
        <w:spacing w:line="226" w:lineRule="exact"/>
        <w:ind w:left="5" w:firstLine="29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Групповой привод состоит из приводимой дизелем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21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через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муфту сцепления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главной трансмиссии и подключаемых к ней </w:t>
      </w:r>
      <w:r>
        <w:rPr>
          <w:rFonts w:eastAsia="Times New Roman"/>
          <w:color w:val="000000"/>
          <w:spacing w:val="4"/>
          <w:sz w:val="22"/>
          <w:szCs w:val="22"/>
        </w:rPr>
        <w:t>фрикционными муфтами трансмиссий механизма подъема ков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ша, напорного и стрелоподъемного механизмов, механизмов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ворота платформы и передвижения. Главная трансмиссия включа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ет цепную переда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чу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23,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зубчатые колеса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24, 27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35.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Барабан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39 </w:t>
      </w:r>
      <w:r>
        <w:rPr>
          <w:rFonts w:eastAsia="Times New Roman"/>
          <w:color w:val="000000"/>
          <w:spacing w:val="2"/>
          <w:sz w:val="22"/>
          <w:szCs w:val="22"/>
        </w:rPr>
        <w:t>лебедки подъема ковша подключают к главной трансмиссии лен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точной фрикционной муфтой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41. </w:t>
      </w:r>
      <w:r>
        <w:rPr>
          <w:rFonts w:eastAsia="Times New Roman"/>
          <w:color w:val="000000"/>
          <w:spacing w:val="1"/>
          <w:sz w:val="22"/>
          <w:szCs w:val="22"/>
        </w:rPr>
        <w:t>Удерживают ковш на любой вы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соте ленточным тормозом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40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при отключенной муфте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41. </w:t>
      </w:r>
      <w:r>
        <w:rPr>
          <w:rFonts w:eastAsia="Times New Roman"/>
          <w:color w:val="000000"/>
          <w:spacing w:val="1"/>
          <w:sz w:val="22"/>
          <w:szCs w:val="22"/>
        </w:rPr>
        <w:t>Опуска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ют ковш гравитационно, растормаж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ивая барабан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39.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Напорный механизм, состоящий из цепной передачи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38 </w:t>
      </w:r>
      <w:r>
        <w:rPr>
          <w:rFonts w:eastAsia="Times New Roman"/>
          <w:color w:val="000000"/>
          <w:spacing w:val="3"/>
          <w:sz w:val="22"/>
          <w:szCs w:val="22"/>
        </w:rPr>
        <w:t>и напорного бара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бана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43, </w:t>
      </w:r>
      <w:r>
        <w:rPr>
          <w:rFonts w:eastAsia="Times New Roman"/>
          <w:color w:val="000000"/>
          <w:spacing w:val="4"/>
          <w:sz w:val="22"/>
          <w:szCs w:val="22"/>
        </w:rPr>
        <w:t>установленного соосно с шарниром пяты стрелы, вклю-</w:t>
      </w:r>
    </w:p>
    <w:p w:rsidR="00000000" w:rsidRDefault="00AF1AE4">
      <w:pPr>
        <w:shd w:val="clear" w:color="auto" w:fill="FFFFFF"/>
        <w:spacing w:before="144"/>
        <w:ind w:right="29"/>
        <w:jc w:val="right"/>
      </w:pPr>
      <w:r>
        <w:rPr>
          <w:color w:val="000000"/>
        </w:rPr>
        <w:t>295</w:t>
      </w:r>
    </w:p>
    <w:p w:rsidR="00000000" w:rsidRDefault="00AF1AE4">
      <w:pPr>
        <w:shd w:val="clear" w:color="auto" w:fill="FFFFFF"/>
        <w:spacing w:before="144"/>
        <w:ind w:right="29"/>
        <w:jc w:val="right"/>
        <w:sectPr w:rsidR="00000000">
          <w:type w:val="continuous"/>
          <w:pgSz w:w="11909" w:h="16834"/>
          <w:pgMar w:top="1440" w:right="2607" w:bottom="720" w:left="2904" w:header="720" w:footer="720" w:gutter="0"/>
          <w:cols w:space="60"/>
          <w:noEndnote/>
        </w:sectPr>
      </w:pPr>
    </w:p>
    <w:p w:rsidR="00000000" w:rsidRDefault="00AF1AE4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168" style="position:absolute;z-index:251803648;mso-position-horizontal-relative:margin" from="-5.75pt,12pt" to="-5.75pt,73.9pt" o:allowincell="f" strokeweight=".7pt">
            <w10:wrap anchorx="margin"/>
          </v:line>
        </w:pict>
      </w:r>
      <w:r>
        <w:rPr>
          <w:noProof/>
        </w:rPr>
        <w:pict>
          <v:line id="_x0000_s1169" style="position:absolute;z-index:251804672;mso-position-horizontal-relative:margin" from="-15.85pt,47.05pt" to="-15.85pt,98.9pt" o:allowincell="f" strokeweight=".7pt">
            <w10:wrap anchorx="margin"/>
          </v:line>
        </w:pict>
      </w:r>
      <w:r>
        <w:rPr>
          <w:noProof/>
        </w:rPr>
        <w:pict>
          <v:line id="_x0000_s1170" style="position:absolute;z-index:251805696;mso-position-horizontal-relative:margin" from="-36pt,406.1pt" to="-36pt,448.35pt" o:allowincell="f" strokeweight=".95pt">
            <w10:wrap anchorx="margin"/>
          </v:line>
        </w:pict>
      </w:r>
    </w:p>
    <w:p w:rsidR="00000000" w:rsidRDefault="00773BBC">
      <w:pPr>
        <w:framePr w:h="8985" w:hSpace="38" w:wrap="notBeside" w:vAnchor="text" w:hAnchor="margin" w:x="-4137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360295" cy="5709920"/>
            <wp:effectExtent l="19050" t="0" r="1905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295" cy="570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3125" w:h="653" w:hRule="exact" w:hSpace="38" w:wrap="notBeside" w:vAnchor="text" w:hAnchor="margin" w:x="-887" w:y="6937"/>
        <w:shd w:val="clear" w:color="auto" w:fill="FFFFFF"/>
        <w:spacing w:line="206" w:lineRule="exact"/>
        <w:ind w:firstLine="566"/>
      </w:pPr>
      <w:r>
        <w:rPr>
          <w:rFonts w:eastAsia="Times New Roman"/>
          <w:color w:val="000000"/>
          <w:spacing w:val="1"/>
        </w:rPr>
        <w:t xml:space="preserve">Рис. 14.17. Кинематические </w:t>
      </w:r>
      <w:r>
        <w:rPr>
          <w:rFonts w:eastAsia="Times New Roman"/>
          <w:i/>
          <w:iCs/>
          <w:color w:val="000000"/>
          <w:spacing w:val="2"/>
        </w:rPr>
        <w:t xml:space="preserve">.1±-       </w:t>
      </w:r>
      <w:r>
        <w:rPr>
          <w:rFonts w:eastAsia="Times New Roman"/>
          <w:color w:val="000000"/>
          <w:spacing w:val="2"/>
        </w:rPr>
        <w:t>схемы одноковшовых гусе-</w:t>
      </w:r>
      <w:r>
        <w:rPr>
          <w:rFonts w:eastAsia="Times New Roman"/>
          <w:color w:val="000000"/>
        </w:rPr>
        <w:t>Т        ничных экскаваторов с рабо-</w:t>
      </w:r>
    </w:p>
    <w:p w:rsidR="00000000" w:rsidRDefault="00AF1AE4">
      <w:pPr>
        <w:framePr w:w="3029" w:h="1421" w:hRule="exact" w:hSpace="38" w:wrap="notBeside" w:vAnchor="text" w:hAnchor="margin" w:x="-796" w:y="7556"/>
        <w:shd w:val="clear" w:color="auto" w:fill="FFFFFF"/>
        <w:spacing w:line="211" w:lineRule="exact"/>
        <w:ind w:left="1488" w:hanging="902"/>
      </w:pPr>
      <w:r>
        <w:rPr>
          <w:rFonts w:eastAsia="Times New Roman"/>
          <w:color w:val="000000"/>
          <w:spacing w:val="1"/>
        </w:rPr>
        <w:t xml:space="preserve">чим оборудованием прямая </w:t>
      </w:r>
      <w:r>
        <w:rPr>
          <w:rFonts w:eastAsia="Times New Roman"/>
          <w:color w:val="000000"/>
          <w:spacing w:val="-1"/>
        </w:rPr>
        <w:t>лопата:</w:t>
      </w:r>
    </w:p>
    <w:p w:rsidR="00000000" w:rsidRDefault="00AF1AE4">
      <w:pPr>
        <w:framePr w:w="3029" w:h="1421" w:hRule="exact" w:hSpace="38" w:wrap="notBeside" w:vAnchor="text" w:hAnchor="margin" w:x="-796" w:y="7556"/>
        <w:shd w:val="clear" w:color="auto" w:fill="FFFFFF"/>
        <w:spacing w:before="53" w:line="187" w:lineRule="exact"/>
      </w:pPr>
      <w:r>
        <w:rPr>
          <w:rFonts w:eastAsia="Times New Roman"/>
          <w:i/>
          <w:iCs/>
          <w:color w:val="000000"/>
          <w:spacing w:val="-5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5"/>
          <w:sz w:val="18"/>
          <w:szCs w:val="18"/>
        </w:rPr>
        <w:t xml:space="preserve">— одномоторного; </w:t>
      </w:r>
      <w:r>
        <w:rPr>
          <w:rFonts w:eastAsia="Times New Roman"/>
          <w:i/>
          <w:iCs/>
          <w:color w:val="000000"/>
          <w:spacing w:val="-5"/>
          <w:sz w:val="18"/>
          <w:szCs w:val="18"/>
        </w:rPr>
        <w:t>б</w:t>
      </w:r>
      <w:r>
        <w:rPr>
          <w:rFonts w:eastAsia="Times New Roman"/>
          <w:color w:val="000000"/>
          <w:spacing w:val="-5"/>
          <w:sz w:val="18"/>
          <w:szCs w:val="18"/>
        </w:rPr>
        <w:t>—</w:t>
      </w:r>
      <w:r>
        <w:rPr>
          <w:rFonts w:eastAsia="Times New Roman"/>
          <w:i/>
          <w:iCs/>
          <w:color w:val="000000"/>
          <w:spacing w:val="-5"/>
          <w:sz w:val="18"/>
          <w:szCs w:val="18"/>
        </w:rPr>
        <w:t>д</w:t>
      </w:r>
      <w:r>
        <w:rPr>
          <w:rFonts w:eastAsia="Times New Roman"/>
          <w:color w:val="000000"/>
          <w:spacing w:val="-5"/>
          <w:sz w:val="18"/>
          <w:szCs w:val="18"/>
        </w:rPr>
        <w:t>— мно</w:t>
      </w:r>
      <w:r>
        <w:rPr>
          <w:rFonts w:eastAsia="Times New Roman"/>
          <w:color w:val="000000"/>
          <w:spacing w:val="-5"/>
          <w:sz w:val="18"/>
          <w:szCs w:val="18"/>
        </w:rPr>
        <w:softHyphen/>
      </w:r>
      <w:r>
        <w:rPr>
          <w:rFonts w:eastAsia="Times New Roman"/>
          <w:color w:val="000000"/>
          <w:spacing w:val="2"/>
          <w:sz w:val="18"/>
          <w:szCs w:val="18"/>
        </w:rPr>
        <w:t>гомоторного привода механиз-</w:t>
      </w:r>
      <w:r>
        <w:rPr>
          <w:rFonts w:eastAsia="Times New Roman"/>
          <w:color w:val="000000"/>
          <w:spacing w:val="8"/>
          <w:sz w:val="18"/>
          <w:szCs w:val="18"/>
          <w:lang w:val="en-US"/>
        </w:rPr>
        <w:t>i(</w:t>
      </w:r>
      <w:r>
        <w:rPr>
          <w:rFonts w:eastAsia="Times New Roman"/>
          <w:color w:val="000000"/>
          <w:spacing w:val="8"/>
          <w:sz w:val="18"/>
          <w:szCs w:val="18"/>
          <w:vertAlign w:val="subscript"/>
          <w:lang w:val="en-US"/>
        </w:rPr>
        <w:t>x</w:t>
      </w:r>
      <w:r>
        <w:rPr>
          <w:rFonts w:eastAsia="Times New Roman"/>
          <w:color w:val="000000"/>
          <w:spacing w:val="8"/>
          <w:sz w:val="18"/>
          <w:szCs w:val="18"/>
          <w:lang w:val="en-US"/>
        </w:rPr>
        <w:t xml:space="preserve">^    </w:t>
      </w:r>
      <w:r>
        <w:rPr>
          <w:rFonts w:eastAsia="Times New Roman"/>
          <w:smallCaps/>
          <w:color w:val="000000"/>
          <w:spacing w:val="8"/>
          <w:sz w:val="18"/>
          <w:szCs w:val="18"/>
          <w:lang w:val="en-US"/>
        </w:rPr>
        <w:t xml:space="preserve">mob </w:t>
      </w:r>
      <w:r>
        <w:rPr>
          <w:rFonts w:eastAsia="Times New Roman"/>
          <w:color w:val="000000"/>
          <w:spacing w:val="8"/>
          <w:sz w:val="18"/>
          <w:szCs w:val="18"/>
        </w:rPr>
        <w:t>подъема ковша и стре</w:t>
      </w:r>
      <w:r>
        <w:rPr>
          <w:rFonts w:eastAsia="Times New Roman"/>
          <w:color w:val="000000"/>
          <w:spacing w:val="8"/>
          <w:sz w:val="18"/>
          <w:szCs w:val="18"/>
        </w:rPr>
        <w:t xml:space="preserve">лы </w:t>
      </w:r>
      <w:r>
        <w:rPr>
          <w:rFonts w:eastAsia="Times New Roman"/>
          <w:i/>
          <w:iCs/>
          <w:color w:val="000000"/>
          <w:spacing w:val="6"/>
          <w:sz w:val="18"/>
          <w:szCs w:val="18"/>
        </w:rPr>
        <w:t xml:space="preserve">(б), </w:t>
      </w:r>
      <w:r>
        <w:rPr>
          <w:rFonts w:eastAsia="Times New Roman"/>
          <w:color w:val="000000"/>
          <w:spacing w:val="6"/>
          <w:sz w:val="18"/>
          <w:szCs w:val="18"/>
        </w:rPr>
        <w:t xml:space="preserve">напора </w:t>
      </w:r>
      <w:r>
        <w:rPr>
          <w:rFonts w:eastAsia="Times New Roman"/>
          <w:i/>
          <w:iCs/>
          <w:color w:val="000000"/>
          <w:spacing w:val="6"/>
          <w:sz w:val="18"/>
          <w:szCs w:val="18"/>
        </w:rPr>
        <w:t xml:space="preserve">(в), </w:t>
      </w:r>
      <w:r>
        <w:rPr>
          <w:rFonts w:eastAsia="Times New Roman"/>
          <w:color w:val="000000"/>
          <w:spacing w:val="6"/>
          <w:sz w:val="18"/>
          <w:szCs w:val="18"/>
        </w:rPr>
        <w:t xml:space="preserve">поворота (г) и </w:t>
      </w:r>
      <w:r>
        <w:rPr>
          <w:rFonts w:eastAsia="Times New Roman"/>
          <w:color w:val="000000"/>
          <w:sz w:val="18"/>
          <w:szCs w:val="18"/>
        </w:rPr>
        <w:t xml:space="preserve">передвижения </w:t>
      </w:r>
      <w:r>
        <w:rPr>
          <w:rFonts w:eastAsia="Times New Roman"/>
          <w:i/>
          <w:iCs/>
          <w:color w:val="000000"/>
          <w:sz w:val="18"/>
          <w:szCs w:val="18"/>
        </w:rPr>
        <w:t>(д)</w:t>
      </w:r>
    </w:p>
    <w:p w:rsidR="00000000" w:rsidRDefault="00AF1AE4">
      <w:pPr>
        <w:framePr w:h="350" w:hRule="exact" w:hSpace="38" w:wrap="notBeside" w:vAnchor="text" w:hAnchor="margin" w:x="-772" w:y="7700"/>
        <w:shd w:val="clear" w:color="auto" w:fill="FFFFFF"/>
        <w:spacing w:line="346" w:lineRule="exact"/>
      </w:pPr>
      <w:r>
        <w:rPr>
          <w:b/>
          <w:bCs/>
          <w:color w:val="000000"/>
          <w:w w:val="61"/>
          <w:position w:val="-5"/>
          <w:sz w:val="50"/>
          <w:szCs w:val="50"/>
          <w:lang w:val="en-US"/>
        </w:rPr>
        <w:t>I</w:t>
      </w:r>
    </w:p>
    <w:p w:rsidR="00000000" w:rsidRDefault="00AF1AE4">
      <w:pPr>
        <w:spacing w:after="115" w:line="1" w:lineRule="exact"/>
        <w:rPr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73"/>
        <w:gridCol w:w="365"/>
        <w:gridCol w:w="134"/>
        <w:gridCol w:w="499"/>
        <w:gridCol w:w="173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298"/>
        </w:trPr>
        <w:tc>
          <w:tcPr>
            <w:tcW w:w="173" w:type="dxa"/>
            <w:vMerge w:val="restar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b/>
                <w:bCs/>
                <w:color w:val="000000"/>
                <w:sz w:val="28"/>
                <w:szCs w:val="28"/>
                <w:lang w:val="en-US"/>
              </w:rPr>
              <w:t>i</w:t>
            </w:r>
          </w:p>
        </w:tc>
        <w:tc>
          <w:tcPr>
            <w:tcW w:w="365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34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499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73" w:type="dxa"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b/>
                <w:bCs/>
                <w:color w:val="000000"/>
                <w:sz w:val="28"/>
                <w:szCs w:val="28"/>
              </w:rPr>
              <w:t>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98"/>
        </w:trPr>
        <w:tc>
          <w:tcPr>
            <w:tcW w:w="173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/>
          <w:p w:rsidR="00000000" w:rsidRDefault="00AF1AE4"/>
        </w:tc>
        <w:tc>
          <w:tcPr>
            <w:tcW w:w="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4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73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466" w:lineRule="exact"/>
            </w:pPr>
            <w:r>
              <w:rPr>
                <w:b/>
                <w:bCs/>
                <w:i/>
                <w:iCs/>
                <w:color w:val="000000"/>
                <w:position w:val="-9"/>
                <w:sz w:val="68"/>
                <w:szCs w:val="68"/>
              </w:rPr>
              <w:t>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78"/>
        </w:trPr>
        <w:tc>
          <w:tcPr>
            <w:tcW w:w="17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b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4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73" w:type="dxa"/>
            <w:tcBorders>
              <w:top w:val="single" w:sz="6" w:space="0" w:color="auto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331" w:lineRule="exact"/>
            </w:pPr>
            <w:r>
              <w:rPr>
                <w:b/>
                <w:bCs/>
                <w:color w:val="000000"/>
                <w:position w:val="-8"/>
                <w:sz w:val="50"/>
                <w:szCs w:val="50"/>
              </w:rPr>
              <w:t>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490"/>
        </w:trPr>
        <w:tc>
          <w:tcPr>
            <w:tcW w:w="17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87" w:lineRule="exact"/>
            </w:pPr>
            <w:r>
              <w:rPr>
                <w:rFonts w:eastAsia="Times New Roman"/>
                <w:b/>
                <w:bCs/>
                <w:color w:val="000000"/>
                <w:w w:val="55"/>
                <w:position w:val="-3"/>
                <w:sz w:val="42"/>
                <w:szCs w:val="42"/>
              </w:rPr>
              <w:t>т</w:t>
            </w:r>
          </w:p>
        </w:tc>
        <w:tc>
          <w:tcPr>
            <w:tcW w:w="36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49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173" w:type="dxa"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87" w:lineRule="exact"/>
            </w:pPr>
            <w:r>
              <w:rPr>
                <w:rFonts w:eastAsia="Times New Roman"/>
                <w:b/>
                <w:bCs/>
                <w:color w:val="000000"/>
                <w:w w:val="55"/>
                <w:position w:val="-3"/>
                <w:sz w:val="42"/>
                <w:szCs w:val="42"/>
              </w:rPr>
              <w:t>т</w:t>
            </w:r>
          </w:p>
        </w:tc>
      </w:tr>
    </w:tbl>
    <w:p w:rsidR="00000000" w:rsidRDefault="00773BBC">
      <w:pPr>
        <w:spacing w:before="2083"/>
        <w:ind w:left="307" w:right="101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14655" cy="478155"/>
            <wp:effectExtent l="19050" t="0" r="4445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55" cy="47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after="672" w:line="1" w:lineRule="exact"/>
        <w:rPr>
          <w:sz w:val="2"/>
          <w:szCs w:val="2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240"/>
        <w:gridCol w:w="384"/>
        <w:gridCol w:w="394"/>
        <w:gridCol w:w="749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278"/>
        </w:trPr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84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82"/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94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7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86"/>
        </w:trPr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jc w:val="right"/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38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62"/>
            </w:pPr>
            <w:r>
              <w:rPr>
                <w:rFonts w:ascii="Arial" w:hAnsi="Arial" w:cs="Arial"/>
                <w:color w:val="000000"/>
                <w:sz w:val="6"/>
                <w:szCs w:val="6"/>
                <w:lang w:val="en-US"/>
              </w:rPr>
              <w:t>X</w:t>
            </w:r>
          </w:p>
        </w:tc>
        <w:tc>
          <w:tcPr>
            <w:tcW w:w="39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hAnsi="Arial" w:cs="Arial"/>
                <w:b/>
                <w:bCs/>
                <w:color w:val="000000"/>
                <w:spacing w:val="2"/>
                <w:sz w:val="8"/>
                <w:szCs w:val="8"/>
              </w:rPr>
              <w:t xml:space="preserve">1   </w:t>
            </w:r>
            <w:r>
              <w:rPr>
                <w:rFonts w:ascii="Arial" w:eastAsia="Times New Roman" w:hAnsi="Arial"/>
                <w:b/>
                <w:bCs/>
                <w:color w:val="000000"/>
                <w:spacing w:val="2"/>
                <w:sz w:val="8"/>
                <w:szCs w:val="8"/>
              </w:rPr>
              <w:t>х</w:t>
            </w:r>
            <w:r>
              <w:rPr>
                <w:rFonts w:ascii="Arial" w:eastAsia="Times New Roman" w:hAnsi="Arial" w:cs="Arial"/>
                <w:b/>
                <w:bCs/>
                <w:color w:val="000000"/>
                <w:spacing w:val="2"/>
                <w:sz w:val="8"/>
                <w:szCs w:val="8"/>
              </w:rPr>
              <w:t xml:space="preserve"> 1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163"/>
        </w:trPr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8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53"/>
            </w:pPr>
            <w:r>
              <w:rPr>
                <w:rFonts w:ascii="Arial" w:hAnsi="Arial" w:cs="Arial"/>
                <w:color w:val="000000"/>
                <w:sz w:val="6"/>
                <w:szCs w:val="6"/>
              </w:rPr>
              <w:t>",</w:t>
            </w:r>
          </w:p>
        </w:tc>
        <w:tc>
          <w:tcPr>
            <w:tcW w:w="39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53"/>
            </w:pPr>
            <w:r>
              <w:rPr>
                <w:rFonts w:ascii="Arial" w:eastAsia="Times New Roman" w:hAnsi="Arial"/>
                <w:b/>
                <w:bCs/>
                <w:color w:val="000000"/>
                <w:sz w:val="14"/>
                <w:szCs w:val="14"/>
              </w:rPr>
              <w:t>ф</w:t>
            </w:r>
          </w:p>
        </w:tc>
        <w:tc>
          <w:tcPr>
            <w:tcW w:w="749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86"/>
        </w:trPr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8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hAnsi="Arial" w:cs="Arial"/>
                <w:b/>
                <w:bCs/>
                <w:color w:val="000000"/>
                <w:spacing w:val="-8"/>
                <w:sz w:val="8"/>
                <w:szCs w:val="8"/>
              </w:rPr>
              <w:t xml:space="preserve">1   </w:t>
            </w:r>
            <w:r>
              <w:rPr>
                <w:rFonts w:ascii="Arial" w:hAnsi="Arial" w:cs="Arial"/>
                <w:b/>
                <w:bCs/>
                <w:color w:val="000000"/>
                <w:spacing w:val="-8"/>
                <w:sz w:val="8"/>
                <w:szCs w:val="8"/>
                <w:lang w:val="en-US"/>
              </w:rPr>
              <w:t xml:space="preserve">X  </w:t>
            </w:r>
            <w:r>
              <w:rPr>
                <w:rFonts w:ascii="Arial" w:hAnsi="Arial" w:cs="Arial"/>
                <w:b/>
                <w:bCs/>
                <w:color w:val="000000"/>
                <w:spacing w:val="-8"/>
                <w:sz w:val="8"/>
                <w:szCs w:val="8"/>
              </w:rPr>
              <w:t>1</w:t>
            </w:r>
          </w:p>
        </w:tc>
        <w:tc>
          <w:tcPr>
            <w:tcW w:w="39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749" w:type="dxa"/>
            <w:vMerge w:val="restart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110" w:lineRule="exact"/>
              <w:ind w:right="470"/>
            </w:pPr>
            <w:r>
              <w:rPr>
                <w:rFonts w:ascii="Arial" w:hAnsi="Arial" w:cs="Arial"/>
                <w:b/>
                <w:bCs/>
                <w:color w:val="000000"/>
                <w:spacing w:val="-20"/>
                <w:sz w:val="12"/>
                <w:szCs w:val="12"/>
              </w:rPr>
              <w:t xml:space="preserve">~1 </w:t>
            </w:r>
            <w:r>
              <w:rPr>
                <w:rFonts w:ascii="Arial" w:hAnsi="Arial" w:cs="Arial"/>
                <w:b/>
                <w:bCs/>
                <w:color w:val="000000"/>
                <w:spacing w:val="-3"/>
                <w:sz w:val="12"/>
                <w:szCs w:val="12"/>
              </w:rPr>
              <w:t>|||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182"/>
        </w:trPr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84" w:type="dxa"/>
            <w:vMerge w:val="restart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9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48"/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|||</w:t>
            </w:r>
          </w:p>
        </w:tc>
        <w:tc>
          <w:tcPr>
            <w:tcW w:w="749" w:type="dxa"/>
            <w:vMerge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48"/>
            </w:pPr>
          </w:p>
          <w:p w:rsidR="00000000" w:rsidRDefault="00AF1AE4">
            <w:pPr>
              <w:shd w:val="clear" w:color="auto" w:fill="FFFFFF"/>
              <w:ind w:left="48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86"/>
        </w:trPr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84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  <w:tc>
          <w:tcPr>
            <w:tcW w:w="39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74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182"/>
        </w:trPr>
        <w:tc>
          <w:tcPr>
            <w:tcW w:w="240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84" w:type="dxa"/>
            <w:vMerge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  <w:tc>
          <w:tcPr>
            <w:tcW w:w="394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86"/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74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hAnsi="Arial" w:cs="Arial"/>
                <w:b/>
                <w:bCs/>
                <w:color w:val="000000"/>
                <w:spacing w:val="3"/>
                <w:w w:val="63"/>
                <w:sz w:val="24"/>
                <w:szCs w:val="24"/>
              </w:rPr>
              <w:t xml:space="preserve">'"     </w:t>
            </w:r>
            <w:r>
              <w:rPr>
                <w:rFonts w:ascii="Arial" w:hAnsi="Arial" w:cs="Arial"/>
                <w:b/>
                <w:bCs/>
                <w:color w:val="000000"/>
                <w:spacing w:val="3"/>
                <w:w w:val="63"/>
                <w:sz w:val="24"/>
                <w:szCs w:val="24"/>
                <w:lang w:val="en-US"/>
              </w:rPr>
              <w:t>II!-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173"/>
        </w:trPr>
        <w:tc>
          <w:tcPr>
            <w:tcW w:w="240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right="43"/>
              <w:jc w:val="right"/>
            </w:pPr>
            <w:r>
              <w:rPr>
                <w:rFonts w:ascii="Arial" w:hAnsi="Arial" w:cs="Arial"/>
                <w:b/>
                <w:bCs/>
                <w:i/>
                <w:iCs/>
                <w:color w:val="000000"/>
                <w:sz w:val="22"/>
                <w:szCs w:val="22"/>
                <w:lang w:val="en-US"/>
              </w:rPr>
              <w:t>V</w:t>
            </w:r>
          </w:p>
        </w:tc>
        <w:tc>
          <w:tcPr>
            <w:tcW w:w="384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394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48"/>
            </w:pPr>
            <w:r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  <w:t>|||</w:t>
            </w:r>
          </w:p>
        </w:tc>
        <w:tc>
          <w:tcPr>
            <w:tcW w:w="749" w:type="dxa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293"/>
            </w:pPr>
            <w:r>
              <w:rPr>
                <w:rFonts w:ascii="Arial" w:hAnsi="Arial" w:cs="Arial"/>
                <w:b/>
                <w:bCs/>
                <w:color w:val="000000"/>
                <w:spacing w:val="35"/>
                <w:sz w:val="12"/>
                <w:szCs w:val="12"/>
                <w:lang w:val="en-US"/>
              </w:rPr>
              <w:t>i</w:t>
            </w:r>
            <w:r>
              <w:rPr>
                <w:rFonts w:ascii="Arial" w:eastAsia="Times New Roman" w:hAnsi="Arial"/>
                <w:b/>
                <w:bCs/>
                <w:color w:val="000000"/>
                <w:spacing w:val="35"/>
                <w:sz w:val="12"/>
                <w:szCs w:val="12"/>
              </w:rPr>
              <w:t>»ц</w:t>
            </w:r>
          </w:p>
        </w:tc>
      </w:tr>
    </w:tbl>
    <w:p w:rsidR="00000000" w:rsidRDefault="00AF1AE4">
      <w:pPr>
        <w:sectPr w:rsidR="00000000">
          <w:pgSz w:w="11909" w:h="16834"/>
          <w:pgMar w:top="1440" w:right="2554" w:bottom="720" w:left="737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307" w:line="221" w:lineRule="exact"/>
        <w:jc w:val="both"/>
      </w:pPr>
      <w:r>
        <w:rPr>
          <w:noProof/>
        </w:rPr>
        <w:pict>
          <v:line id="_x0000_s1171" style="position:absolute;left:0;text-align:left;z-index:251806720;mso-position-horizontal-relative:margin" from="-38.4pt,-478.1pt" to="-38.4pt,93.6pt" o:allowincell="f" strokeweight="2.4pt">
            <w10:wrap anchorx="margin"/>
          </v:line>
        </w:pict>
      </w:r>
      <w:r>
        <w:rPr>
          <w:rFonts w:eastAsia="Times New Roman"/>
          <w:color w:val="000000"/>
          <w:spacing w:val="2"/>
          <w:sz w:val="22"/>
          <w:szCs w:val="22"/>
        </w:rPr>
        <w:t xml:space="preserve">чают на выдвижение рукояти ленточной муфтой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36, </w:t>
      </w:r>
      <w:r>
        <w:rPr>
          <w:rFonts w:eastAsia="Times New Roman"/>
          <w:color w:val="000000"/>
          <w:spacing w:val="2"/>
          <w:sz w:val="22"/>
          <w:szCs w:val="22"/>
        </w:rPr>
        <w:t>а на возврат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ное движение — конусной фрикционной муфтой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28 </w:t>
      </w:r>
      <w:r>
        <w:rPr>
          <w:rFonts w:eastAsia="Times New Roman"/>
          <w:color w:val="000000"/>
          <w:spacing w:val="1"/>
          <w:sz w:val="22"/>
          <w:szCs w:val="22"/>
        </w:rPr>
        <w:t>при включен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ной на звездочку кулачковой муфте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31. </w:t>
      </w:r>
      <w:r>
        <w:rPr>
          <w:rFonts w:eastAsia="Times New Roman"/>
          <w:color w:val="000000"/>
          <w:spacing w:val="1"/>
          <w:sz w:val="22"/>
          <w:szCs w:val="22"/>
        </w:rPr>
        <w:t>Возвратное напорное дви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жение передается напорному барабану через цепные передачи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30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38. </w:t>
      </w:r>
      <w:r>
        <w:rPr>
          <w:rFonts w:eastAsia="Times New Roman"/>
          <w:color w:val="000000"/>
          <w:spacing w:val="4"/>
          <w:sz w:val="22"/>
          <w:szCs w:val="22"/>
        </w:rPr>
        <w:t>Рукоять фиксируют в любом положении ленточным тормо-</w:t>
      </w:r>
    </w:p>
    <w:p w:rsidR="00000000" w:rsidRDefault="00AF1AE4">
      <w:pPr>
        <w:shd w:val="clear" w:color="auto" w:fill="FFFFFF"/>
        <w:spacing w:before="182"/>
        <w:ind w:left="38"/>
      </w:pPr>
      <w:r>
        <w:rPr>
          <w:color w:val="000000"/>
        </w:rPr>
        <w:t>296</w:t>
      </w:r>
    </w:p>
    <w:p w:rsidR="00000000" w:rsidRDefault="00AF1AE4">
      <w:pPr>
        <w:shd w:val="clear" w:color="auto" w:fill="FFFFFF"/>
        <w:spacing w:before="182"/>
        <w:ind w:left="38"/>
        <w:sectPr w:rsidR="00000000">
          <w:type w:val="continuous"/>
          <w:pgSz w:w="11909" w:h="16834"/>
          <w:pgMar w:top="1440" w:right="2280" w:bottom="720" w:left="320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 xml:space="preserve">зом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37 при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отключенных муфтах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36 и 31. </w:t>
      </w:r>
      <w:r>
        <w:rPr>
          <w:rFonts w:eastAsia="Times New Roman"/>
          <w:color w:val="000000"/>
          <w:spacing w:val="1"/>
          <w:sz w:val="22"/>
          <w:szCs w:val="22"/>
        </w:rPr>
        <w:t>Стрелоподъемный бара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бан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32,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оборудованный тормозом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33,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включают на подъем стрелы </w:t>
      </w:r>
      <w:r>
        <w:rPr>
          <w:rFonts w:eastAsia="Times New Roman"/>
          <w:color w:val="000000"/>
          <w:sz w:val="22"/>
          <w:szCs w:val="22"/>
        </w:rPr>
        <w:t xml:space="preserve">муфтой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28 </w:t>
      </w:r>
      <w:r>
        <w:rPr>
          <w:rFonts w:eastAsia="Times New Roman"/>
          <w:color w:val="000000"/>
          <w:sz w:val="22"/>
          <w:szCs w:val="22"/>
        </w:rPr>
        <w:t xml:space="preserve">при включенной на барабан кулачковой муфте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31. </w:t>
      </w:r>
      <w:r>
        <w:rPr>
          <w:rFonts w:eastAsia="Times New Roman"/>
          <w:color w:val="000000"/>
          <w:sz w:val="22"/>
          <w:szCs w:val="22"/>
        </w:rPr>
        <w:t>Опу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скают стрелу гравитационно после растормаживания барабана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32 </w:t>
      </w:r>
      <w:r>
        <w:rPr>
          <w:rFonts w:eastAsia="Times New Roman"/>
          <w:color w:val="000000"/>
          <w:spacing w:val="1"/>
          <w:sz w:val="22"/>
          <w:szCs w:val="22"/>
        </w:rPr>
        <w:t>при включенной главной передаче. Частота вр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ащения барабана и,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следовательно, скорость опускания стрелы ограничиваются при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этом обгонной муфтой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42,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 которой барабан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32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связан цепной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передачей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34.</w:t>
      </w:r>
    </w:p>
    <w:p w:rsidR="00000000" w:rsidRDefault="00AF1AE4">
      <w:pPr>
        <w:shd w:val="clear" w:color="auto" w:fill="FFFFFF"/>
        <w:spacing w:line="226" w:lineRule="exact"/>
        <w:ind w:left="5" w:right="5" w:firstLine="29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Механизмы поворота и передвижения приводятся через ревер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сивный механизм и подключаются к нему конусным</w:t>
      </w:r>
      <w:r>
        <w:rPr>
          <w:rFonts w:eastAsia="Times New Roman"/>
          <w:color w:val="000000"/>
          <w:spacing w:val="2"/>
          <w:sz w:val="22"/>
          <w:szCs w:val="22"/>
        </w:rPr>
        <w:t>и фрикцион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ными муфт&amp;ми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25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26: </w:t>
      </w:r>
      <w:r>
        <w:rPr>
          <w:rFonts w:eastAsia="Times New Roman"/>
          <w:color w:val="000000"/>
          <w:spacing w:val="-2"/>
          <w:sz w:val="22"/>
          <w:szCs w:val="22"/>
        </w:rPr>
        <w:t>одной — на прямое, другой — на возврат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ное движение. Для работы поворотного механизма предваритель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 должна быть включена кулачковая муфта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19.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Тогда движение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будет передаваться по кинематической цепи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16</w:t>
      </w:r>
      <w:r>
        <w:rPr>
          <w:rFonts w:eastAsia="Times New Roman"/>
          <w:color w:val="000000"/>
          <w:spacing w:val="4"/>
          <w:sz w:val="22"/>
          <w:szCs w:val="22"/>
        </w:rPr>
        <w:t>—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17 или 15—14 </w:t>
      </w:r>
      <w:r>
        <w:rPr>
          <w:rFonts w:eastAsia="Times New Roman"/>
          <w:color w:val="000000"/>
          <w:sz w:val="22"/>
          <w:szCs w:val="22"/>
        </w:rPr>
        <w:t>(две с</w:t>
      </w:r>
      <w:r>
        <w:rPr>
          <w:rFonts w:eastAsia="Times New Roman"/>
          <w:color w:val="000000"/>
          <w:sz w:val="22"/>
          <w:szCs w:val="22"/>
        </w:rPr>
        <w:t xml:space="preserve">корости) и далее через зубчатую пару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14—13 к. </w:t>
      </w:r>
      <w:r>
        <w:rPr>
          <w:rFonts w:eastAsia="Times New Roman"/>
          <w:color w:val="000000"/>
          <w:sz w:val="22"/>
          <w:szCs w:val="22"/>
        </w:rPr>
        <w:t xml:space="preserve">шестерне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12,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находящейся в постоянном зацеплении с неподвижным зубчатым венцом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10, </w:t>
      </w:r>
      <w:r>
        <w:rPr>
          <w:rFonts w:eastAsia="Times New Roman"/>
          <w:color w:val="000000"/>
          <w:spacing w:val="2"/>
          <w:sz w:val="22"/>
          <w:szCs w:val="22"/>
        </w:rPr>
        <w:t>расположенным на ходовой раме, обегая вокруг кото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рого, шестерня с ее валом приводит во вращение поворотную </w:t>
      </w:r>
      <w:r>
        <w:rPr>
          <w:rFonts w:eastAsia="Times New Roman"/>
          <w:color w:val="000000"/>
          <w:spacing w:val="3"/>
          <w:sz w:val="22"/>
          <w:szCs w:val="22"/>
        </w:rPr>
        <w:t>платформу. Для оста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новки движения и стопорения платформы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служит тормоз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18. </w:t>
      </w:r>
      <w:r>
        <w:rPr>
          <w:rFonts w:eastAsia="Times New Roman"/>
          <w:color w:val="000000"/>
          <w:spacing w:val="1"/>
          <w:sz w:val="22"/>
          <w:szCs w:val="22"/>
        </w:rPr>
        <w:t>Предварительно включенный кулачковой муф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20 </w:t>
      </w:r>
      <w:r>
        <w:rPr>
          <w:rFonts w:eastAsia="Times New Roman"/>
          <w:color w:val="000000"/>
          <w:spacing w:val="2"/>
          <w:sz w:val="22"/>
          <w:szCs w:val="22"/>
        </w:rPr>
        <w:t>механизм передвижения гусеничного экскаватора приво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дится также от реверсивного механизма. От вертикального вала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11, </w:t>
      </w:r>
      <w:r>
        <w:rPr>
          <w:rFonts w:eastAsia="Times New Roman"/>
          <w:color w:val="000000"/>
          <w:spacing w:val="4"/>
          <w:sz w:val="22"/>
          <w:szCs w:val="22"/>
        </w:rPr>
        <w:t>расположенного центрально относител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ьно зубчатого венца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10,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движение передается горизонтальному валу 5 через коническую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зубчатую передачу. При включении двух кулачковых муфт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движение передается ведущим звездочкам через цепные передачи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соответственно /,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 7,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а при включении только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одной из </w:t>
      </w:r>
      <w:r>
        <w:rPr>
          <w:rFonts w:eastAsia="Times New Roman"/>
          <w:color w:val="000000"/>
          <w:sz w:val="22"/>
          <w:szCs w:val="22"/>
        </w:rPr>
        <w:t>указанных муфт — только одной ведущей звездочке (режим пово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рота при передвижении). Механизм передвижения оборудован тор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мозом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 стопором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9, </w:t>
      </w:r>
      <w:r>
        <w:rPr>
          <w:rFonts w:eastAsia="Times New Roman"/>
          <w:color w:val="000000"/>
          <w:spacing w:val="4"/>
          <w:sz w:val="22"/>
          <w:szCs w:val="22"/>
        </w:rPr>
        <w:t>используемым для стопорения механизма в режиме экскавации.</w:t>
      </w:r>
    </w:p>
    <w:p w:rsidR="00000000" w:rsidRDefault="00AF1AE4">
      <w:pPr>
        <w:shd w:val="clear" w:color="auto" w:fill="FFFFFF"/>
        <w:spacing w:line="226" w:lineRule="exact"/>
        <w:ind w:right="34" w:firstLine="298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>При многомоторном приводе кинематические схем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ы существенно </w:t>
      </w:r>
      <w:r>
        <w:rPr>
          <w:rFonts w:eastAsia="Times New Roman"/>
          <w:color w:val="000000"/>
          <w:spacing w:val="-3"/>
          <w:sz w:val="22"/>
          <w:szCs w:val="22"/>
        </w:rPr>
        <w:t>упрощаются. Так, на дизель-электрическом экскаваторе 7-й размер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ной группы только две пары механизмов — подъема ковша и стрелы (см. рис. 14.17,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б),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а также ходового устройства (рис. 14.17,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д) — </w:t>
      </w:r>
      <w:r>
        <w:rPr>
          <w:rFonts w:eastAsia="Times New Roman"/>
          <w:color w:val="000000"/>
          <w:spacing w:val="-4"/>
          <w:sz w:val="22"/>
          <w:szCs w:val="22"/>
        </w:rPr>
        <w:t>при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водятся от одного электродвигателя на каждую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пару, остальные механизмы имеют индивидуальный привод. Все электродвигатели </w:t>
      </w:r>
      <w:r>
        <w:rPr>
          <w:rFonts w:eastAsia="Times New Roman"/>
          <w:color w:val="000000"/>
          <w:sz w:val="22"/>
          <w:szCs w:val="22"/>
        </w:rPr>
        <w:t>реверсируемые, благодаря чему отпадает необходимость в меха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ническом реверсе. Объединение механизмов подъема ковша и стре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лы в одну группу обосновано весьма редким использованием </w:t>
      </w:r>
      <w:r>
        <w:rPr>
          <w:rFonts w:eastAsia="Times New Roman"/>
          <w:color w:val="000000"/>
          <w:sz w:val="22"/>
          <w:szCs w:val="22"/>
        </w:rPr>
        <w:t>стре-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лоподъемного механизма. Их барабаны посажены на один вал и </w:t>
      </w:r>
      <w:r>
        <w:rPr>
          <w:rFonts w:eastAsia="Times New Roman"/>
          <w:color w:val="000000"/>
          <w:spacing w:val="4"/>
          <w:sz w:val="22"/>
          <w:szCs w:val="22"/>
        </w:rPr>
        <w:t>включаются раздельно фрикционными муфтами.</w:t>
      </w:r>
    </w:p>
    <w:p w:rsidR="00000000" w:rsidRDefault="00AF1AE4">
      <w:pPr>
        <w:shd w:val="clear" w:color="auto" w:fill="FFFFFF"/>
        <w:spacing w:line="226" w:lineRule="exact"/>
        <w:ind w:left="14" w:right="29" w:firstLine="2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Ходовой механизм (см. рис. 14.17,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д)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выполнен в виде двух </w:t>
      </w:r>
      <w:r>
        <w:rPr>
          <w:rFonts w:eastAsia="Times New Roman"/>
          <w:color w:val="000000"/>
          <w:sz w:val="22"/>
          <w:szCs w:val="22"/>
        </w:rPr>
        <w:t xml:space="preserve">четырехступенчатых редукторов, быстроходные валы которых с </w:t>
      </w:r>
      <w:r>
        <w:rPr>
          <w:rFonts w:eastAsia="Times New Roman"/>
          <w:color w:val="000000"/>
          <w:spacing w:val="2"/>
          <w:sz w:val="22"/>
          <w:szCs w:val="22"/>
        </w:rPr>
        <w:t>помощью кулачковых муфт подключа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ются к электродвигателю </w:t>
      </w:r>
      <w:r>
        <w:rPr>
          <w:rFonts w:eastAsia="Times New Roman"/>
          <w:color w:val="000000"/>
          <w:sz w:val="22"/>
          <w:szCs w:val="22"/>
        </w:rPr>
        <w:t>совместно — при прямолинейном передвижении или раздельно —</w:t>
      </w:r>
    </w:p>
    <w:p w:rsidR="00000000" w:rsidRDefault="00AF1AE4">
      <w:pPr>
        <w:shd w:val="clear" w:color="auto" w:fill="FFFFFF"/>
        <w:spacing w:before="163"/>
        <w:jc w:val="right"/>
      </w:pPr>
      <w:r>
        <w:rPr>
          <w:b/>
          <w:bCs/>
          <w:color w:val="000000"/>
          <w:spacing w:val="7"/>
          <w:sz w:val="14"/>
          <w:szCs w:val="14"/>
          <w:lang w:val="en-US"/>
        </w:rPr>
        <w:t>1Q7</w:t>
      </w:r>
    </w:p>
    <w:p w:rsidR="00000000" w:rsidRDefault="00AF1AE4">
      <w:pPr>
        <w:shd w:val="clear" w:color="auto" w:fill="FFFFFF"/>
        <w:spacing w:before="163"/>
        <w:jc w:val="right"/>
        <w:sectPr w:rsidR="00000000">
          <w:pgSz w:w="11909" w:h="16834"/>
          <w:pgMar w:top="1440" w:right="2660" w:bottom="720" w:left="283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noProof/>
        </w:rPr>
        <w:lastRenderedPageBreak/>
        <w:pict>
          <v:line id="_x0000_s1172" style="position:absolute;left:0;text-align:left;z-index:251807744;mso-position-horizontal-relative:margin" from="-33.6pt,-31.45pt" to="-33.6pt,539.75pt" o:allowincell="f" strokeweight="3.35pt">
            <w10:wrap anchorx="margin"/>
          </v:line>
        </w:pict>
      </w:r>
      <w:r>
        <w:rPr>
          <w:rFonts w:eastAsia="Times New Roman"/>
          <w:color w:val="000000"/>
          <w:spacing w:val="-4"/>
          <w:sz w:val="22"/>
          <w:szCs w:val="22"/>
        </w:rPr>
        <w:t xml:space="preserve">при разворотах. Каждая из гусениц ходового устройства может также </w:t>
      </w:r>
      <w:r>
        <w:rPr>
          <w:rFonts w:eastAsia="Times New Roman"/>
          <w:color w:val="000000"/>
          <w:spacing w:val="1"/>
          <w:sz w:val="22"/>
          <w:szCs w:val="22"/>
        </w:rPr>
        <w:t>приводиться в движение независимо от другой собственным дви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гателем, что повыша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ет маневренность машины, поскольку при </w:t>
      </w:r>
      <w:r>
        <w:rPr>
          <w:rFonts w:eastAsia="Times New Roman"/>
          <w:color w:val="000000"/>
          <w:spacing w:val="1"/>
          <w:sz w:val="22"/>
          <w:szCs w:val="22"/>
        </w:rPr>
        <w:t>включении одного двигателя на прямое, а второго — на возврат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ное движение — экскаватор разворачивается относительно соб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ственной оси. Недостатком раздельного привода гусениц является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повышенная суммарная установочная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мощность электродвигателей, </w:t>
      </w:r>
      <w:r>
        <w:rPr>
          <w:rFonts w:eastAsia="Times New Roman"/>
          <w:color w:val="000000"/>
          <w:spacing w:val="1"/>
          <w:sz w:val="22"/>
          <w:szCs w:val="22"/>
        </w:rPr>
        <w:t>которую назначают исходя из условия обеспечения поворотного движения только одним двигателем, в то время как второй двига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тель в этом движении не участвует. В случае же привода обеих гусе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ниц одним электродвигателем при остановк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 одной гусеницы вся </w:t>
      </w:r>
      <w:r>
        <w:rPr>
          <w:rFonts w:eastAsia="Times New Roman"/>
          <w:color w:val="000000"/>
          <w:spacing w:val="-1"/>
          <w:sz w:val="22"/>
          <w:szCs w:val="22"/>
        </w:rPr>
        <w:t>его энергия направляется на привод второй, движущейся гусеницы.</w:t>
      </w:r>
    </w:p>
    <w:p w:rsidR="00000000" w:rsidRDefault="00AF1AE4">
      <w:pPr>
        <w:shd w:val="clear" w:color="auto" w:fill="FFFFFF"/>
        <w:spacing w:line="226" w:lineRule="exact"/>
        <w:ind w:left="10" w:right="10" w:firstLine="29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Весь привод напорного механизма (рис. 14.17,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зубчато-реечными парами монтируют на стреле, чем обеспечивается его </w:t>
      </w:r>
      <w:r>
        <w:rPr>
          <w:rFonts w:eastAsia="Times New Roman"/>
          <w:color w:val="000000"/>
          <w:spacing w:val="4"/>
          <w:sz w:val="22"/>
          <w:szCs w:val="22"/>
        </w:rPr>
        <w:t>компактность. Так же компактно, в зоне шестерни, обег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ающей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зубчатый венец, установлен на поворотной платформе механизм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ее поворота (рис. 14.17,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г).</w:t>
      </w:r>
    </w:p>
    <w:p w:rsidR="00000000" w:rsidRDefault="00AF1AE4">
      <w:pPr>
        <w:framePr w:w="6365" w:h="408" w:hRule="exact" w:hSpace="38" w:wrap="notBeside" w:vAnchor="text" w:hAnchor="text" w:x="15" w:y="6183"/>
        <w:shd w:val="clear" w:color="auto" w:fill="FFFFFF"/>
        <w:spacing w:line="202" w:lineRule="exact"/>
        <w:ind w:left="1565" w:hanging="1565"/>
      </w:pPr>
      <w:r>
        <w:rPr>
          <w:rFonts w:eastAsia="Times New Roman"/>
          <w:color w:val="000000"/>
          <w:spacing w:val="1"/>
        </w:rPr>
        <w:t>Рис. 14.18. Рабочие размеры канатного одноковшового экскаватора с ра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2"/>
        </w:rPr>
        <w:t>бочим оборудованием прямая лопата</w:t>
      </w:r>
    </w:p>
    <w:p w:rsidR="00000000" w:rsidRDefault="00AF1AE4">
      <w:pPr>
        <w:shd w:val="clear" w:color="auto" w:fill="FFFFFF"/>
        <w:spacing w:line="226" w:lineRule="exact"/>
        <w:ind w:right="5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Рабочий цикл канатных прямых лопат аналогичен рассмотрен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ому ранее рабочему циклу гидравлических экскаваторов с тем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же видом рабочего оборудования. Для начала копания на новой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стоянке ковш устанавливают возможно ближе к базовой части.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Далее подъемным полиспастом его перемещают по забою снизу </w:t>
      </w:r>
      <w:r>
        <w:rPr>
          <w:rFonts w:eastAsia="Times New Roman"/>
          <w:color w:val="000000"/>
          <w:spacing w:val="1"/>
          <w:sz w:val="22"/>
          <w:szCs w:val="22"/>
        </w:rPr>
        <w:t>вверх, регулируя тол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щину грунтового среза (стружки) напорным </w:t>
      </w:r>
      <w:r>
        <w:rPr>
          <w:rFonts w:eastAsia="Times New Roman"/>
          <w:color w:val="000000"/>
          <w:spacing w:val="2"/>
          <w:sz w:val="22"/>
          <w:szCs w:val="22"/>
        </w:rPr>
        <w:t>движением. После выхода ковша за верхний обрез забоя (номи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нально — выше оси напорного вала) включают механизм поворо-</w:t>
      </w:r>
    </w:p>
    <w:p w:rsidR="00000000" w:rsidRDefault="00773BBC">
      <w:pPr>
        <w:spacing w:before="466"/>
        <w:ind w:left="778" w:right="77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072765" cy="2265045"/>
            <wp:effectExtent l="1905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226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before="466"/>
        <w:ind w:left="778" w:right="778"/>
        <w:rPr>
          <w:sz w:val="24"/>
          <w:szCs w:val="24"/>
        </w:rPr>
        <w:sectPr w:rsidR="00000000">
          <w:pgSz w:w="11909" w:h="16834"/>
          <w:pgMar w:top="1440" w:right="2362" w:bottom="720" w:left="315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та платформы, не прекращая при этом п</w:t>
      </w:r>
      <w:r>
        <w:rPr>
          <w:rFonts w:eastAsia="Times New Roman"/>
          <w:color w:val="000000"/>
          <w:spacing w:val="1"/>
          <w:sz w:val="22"/>
          <w:szCs w:val="22"/>
        </w:rPr>
        <w:t>одъемного движения, ко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торым вместе с напорным и поворотным движением ковш уста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навливают в положение разгрузки, после чего открывают его днище.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Остальные положения относительно разгрузки и возврата ковша </w:t>
      </w:r>
      <w:r>
        <w:rPr>
          <w:rFonts w:eastAsia="Times New Roman"/>
          <w:color w:val="000000"/>
          <w:spacing w:val="1"/>
          <w:sz w:val="22"/>
          <w:szCs w:val="22"/>
        </w:rPr>
        <w:t>в забой остаются прежними. По мере выработки грунта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с одной </w:t>
      </w:r>
      <w:r>
        <w:rPr>
          <w:rFonts w:eastAsia="Times New Roman"/>
          <w:color w:val="000000"/>
          <w:spacing w:val="4"/>
          <w:sz w:val="22"/>
          <w:szCs w:val="22"/>
        </w:rPr>
        <w:t>стоянки (позиции) экскаватора начальное положение ковша по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степенно удаляется от базовой части. После отработки элемента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забоя в пределах досягаемости рабочего оборудования экскаватор </w:t>
      </w:r>
      <w:r>
        <w:rPr>
          <w:rFonts w:eastAsia="Times New Roman"/>
          <w:color w:val="000000"/>
          <w:spacing w:val="4"/>
          <w:sz w:val="22"/>
          <w:szCs w:val="22"/>
        </w:rPr>
        <w:t>перемещают на новую позицию в направлении забоя.</w:t>
      </w:r>
    </w:p>
    <w:p w:rsidR="00000000" w:rsidRDefault="00AF1AE4">
      <w:pPr>
        <w:shd w:val="clear" w:color="auto" w:fill="FFFFFF"/>
        <w:spacing w:line="226" w:lineRule="exact"/>
        <w:ind w:left="10" w:right="10" w:firstLine="278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>Рабочими разме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рами </w:t>
      </w:r>
      <w:r>
        <w:rPr>
          <w:rFonts w:eastAsia="Times New Roman"/>
          <w:color w:val="000000"/>
          <w:spacing w:val="-1"/>
          <w:sz w:val="22"/>
          <w:szCs w:val="22"/>
        </w:rPr>
        <w:t>(рис. 14.18) канатных прямых лопат явля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ются: минимальный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R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m{n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максимальный Л^ах радиусы установки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ковша на уровне стоянки, максимальные радиус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>R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  <w:lang w:val="en-US"/>
        </w:rPr>
        <w:t>muX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высота </w:t>
      </w:r>
      <w:r>
        <w:rPr>
          <w:rFonts w:eastAsia="Times New Roman"/>
          <w:color w:val="000000"/>
          <w:spacing w:val="-3"/>
          <w:sz w:val="22"/>
          <w:szCs w:val="22"/>
        </w:rPr>
        <w:t>Я</w:t>
      </w:r>
      <w:r>
        <w:rPr>
          <w:rFonts w:eastAsia="Times New Roman"/>
          <w:color w:val="000000"/>
          <w:spacing w:val="-3"/>
          <w:sz w:val="22"/>
          <w:szCs w:val="22"/>
          <w:vertAlign w:val="subscript"/>
        </w:rPr>
        <w:t>тах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копания, максимальная высота разгрузки ковша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Н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</w:rPr>
        <w:t>разгртах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-3"/>
          <w:sz w:val="22"/>
          <w:szCs w:val="22"/>
        </w:rPr>
        <w:t>радиус разгрузки на этой высот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е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R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pa3rpmax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.</w:t>
      </w:r>
    </w:p>
    <w:p w:rsidR="00000000" w:rsidRDefault="00AF1AE4">
      <w:pPr>
        <w:shd w:val="clear" w:color="auto" w:fill="FFFFFF"/>
        <w:spacing w:before="250"/>
        <w:ind w:left="10"/>
        <w:jc w:val="center"/>
      </w:pPr>
      <w:r>
        <w:rPr>
          <w:b/>
          <w:bCs/>
          <w:color w:val="000000"/>
          <w:spacing w:val="2"/>
          <w:sz w:val="24"/>
          <w:szCs w:val="24"/>
        </w:rPr>
        <w:t xml:space="preserve">14.12.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Драглайны</w:t>
      </w:r>
    </w:p>
    <w:p w:rsidR="00000000" w:rsidRDefault="00AF1AE4">
      <w:pPr>
        <w:shd w:val="clear" w:color="auto" w:fill="FFFFFF"/>
        <w:spacing w:before="168" w:line="226" w:lineRule="exact"/>
        <w:ind w:right="10" w:firstLine="250"/>
        <w:jc w:val="both"/>
      </w:pP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Драглайном </w:t>
      </w:r>
      <w:r>
        <w:rPr>
          <w:rFonts w:eastAsia="Times New Roman"/>
          <w:color w:val="000000"/>
          <w:spacing w:val="-3"/>
          <w:sz w:val="22"/>
          <w:szCs w:val="22"/>
        </w:rPr>
        <w:t>называют рабочее оборудование одноковшового экс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каватора с ковшом, подвешенным к стреле на подъемном канате и </w:t>
      </w:r>
      <w:r>
        <w:rPr>
          <w:rFonts w:eastAsia="Times New Roman"/>
          <w:color w:val="000000"/>
          <w:spacing w:val="1"/>
          <w:sz w:val="22"/>
          <w:szCs w:val="22"/>
        </w:rPr>
        <w:t>перемещаемым при копании фунта тяговым канатом. Драглайном принято также называть экскаватор с одноименны</w:t>
      </w:r>
      <w:r>
        <w:rPr>
          <w:rFonts w:eastAsia="Times New Roman"/>
          <w:color w:val="000000"/>
          <w:spacing w:val="1"/>
          <w:sz w:val="22"/>
          <w:szCs w:val="22"/>
        </w:rPr>
        <w:t>м рабочим обо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рудованием. Эти машины применяют для разработки грунтов пре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имущественно ниже уровня стоянки при отрывке котлованов 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траншей, для подводной разработки выемок, а также для погрузки </w:t>
      </w:r>
      <w:r>
        <w:rPr>
          <w:rFonts w:eastAsia="Times New Roman"/>
          <w:color w:val="000000"/>
          <w:spacing w:val="-1"/>
          <w:sz w:val="22"/>
          <w:szCs w:val="22"/>
        </w:rPr>
        <w:t>и разгрузки сыпучих и дробленых строительных материалов. Мощ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ные шагающие драглайны используют для добычи полезных иско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паемых открытым способом и на вскрышных работах. Отечествен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ная промышленность выпускает строительные драглайны с ковша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ми вместимостью 0,3...3 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>, а шагающие — с ковшами 5... 100 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>.</w:t>
      </w:r>
    </w:p>
    <w:p w:rsidR="00000000" w:rsidRDefault="00AF1AE4">
      <w:pPr>
        <w:shd w:val="clear" w:color="auto" w:fill="FFFFFF"/>
        <w:spacing w:line="226" w:lineRule="exact"/>
        <w:ind w:left="5" w:right="14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Рабочее обору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дование (рис. 14.19) включает стрелу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обычно решетчатой (для строительных экскаваторов), реже вантовой (для </w:t>
      </w:r>
      <w:r>
        <w:rPr>
          <w:rFonts w:eastAsia="Times New Roman"/>
          <w:color w:val="000000"/>
          <w:spacing w:val="2"/>
          <w:sz w:val="22"/>
          <w:szCs w:val="22"/>
        </w:rPr>
        <w:t>шагающих драглайнов) конструкции, по длине значительно пре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вышающую стрелу лопаты, и ковш 5, перемещаемый тяговым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подъемным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4"/>
          <w:sz w:val="22"/>
          <w:szCs w:val="22"/>
        </w:rPr>
        <w:t>канатами, с кото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рыми он соединен посредством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Цепей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1"/>
          <w:sz w:val="22"/>
          <w:szCs w:val="22"/>
        </w:rPr>
        <w:t>Тяговый канат направляется блочно-роликовым уст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ройством 7 и навивается на барабан тяговой лебедки. Подъемный </w:t>
      </w:r>
      <w:r>
        <w:rPr>
          <w:rFonts w:eastAsia="Times New Roman"/>
          <w:color w:val="000000"/>
          <w:spacing w:val="3"/>
          <w:sz w:val="22"/>
          <w:szCs w:val="22"/>
        </w:rPr>
        <w:t>канат огибает головной блок / и навивается на барабан подъем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ной лебедки.</w:t>
      </w:r>
    </w:p>
    <w:p w:rsidR="00000000" w:rsidRDefault="00AF1AE4">
      <w:pPr>
        <w:shd w:val="clear" w:color="auto" w:fill="FFFFFF"/>
        <w:spacing w:before="5" w:line="226" w:lineRule="exact"/>
        <w:ind w:left="5" w:right="10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Грунт разрабатывают перемещени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ем ковша тяговым канатом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вдоль забоя (положения /, //, ///, рис. 14.20), после чего ковш </w:t>
      </w:r>
      <w:r>
        <w:rPr>
          <w:rFonts w:eastAsia="Times New Roman"/>
          <w:color w:val="000000"/>
          <w:spacing w:val="2"/>
          <w:sz w:val="22"/>
          <w:szCs w:val="22"/>
        </w:rPr>
        <w:t>поднимают подъемным канатом, подтягивая его к стреле (поло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жение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IV) </w:t>
      </w:r>
      <w:r>
        <w:rPr>
          <w:rFonts w:eastAsia="Times New Roman"/>
          <w:color w:val="000000"/>
          <w:spacing w:val="3"/>
          <w:sz w:val="22"/>
          <w:szCs w:val="22"/>
        </w:rPr>
        <w:t>и перемещая затем к ее головной части с одновремен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ным поворотом платформы. При этих перемещениях </w:t>
      </w:r>
      <w:r>
        <w:rPr>
          <w:rFonts w:eastAsia="Times New Roman"/>
          <w:color w:val="000000"/>
          <w:spacing w:val="-1"/>
          <w:sz w:val="22"/>
          <w:szCs w:val="22"/>
        </w:rPr>
        <w:t>ковш удержи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вается в положении, исключающем просыпание фунта, за счет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Разфузочного каната 9 (см. рис. 14.19), огибающего блок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1"/>
          <w:sz w:val="22"/>
          <w:szCs w:val="22"/>
        </w:rPr>
        <w:t>и соеди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>ненного одним концом с тяговым канатом, а вторым — закре-</w:t>
      </w:r>
    </w:p>
    <w:p w:rsidR="00000000" w:rsidRDefault="00AF1AE4">
      <w:pPr>
        <w:shd w:val="clear" w:color="auto" w:fill="FFFFFF"/>
        <w:spacing w:before="139"/>
        <w:jc w:val="right"/>
      </w:pPr>
      <w:r>
        <w:rPr>
          <w:b/>
          <w:bCs/>
          <w:color w:val="000000"/>
          <w:spacing w:val="-3"/>
          <w:sz w:val="14"/>
          <w:szCs w:val="14"/>
          <w:lang w:val="en-US"/>
        </w:rPr>
        <w:t>9QQ</w:t>
      </w:r>
    </w:p>
    <w:p w:rsidR="00000000" w:rsidRDefault="00AF1AE4">
      <w:pPr>
        <w:shd w:val="clear" w:color="auto" w:fill="FFFFFF"/>
        <w:spacing w:before="139"/>
        <w:jc w:val="right"/>
        <w:sectPr w:rsidR="00000000">
          <w:pgSz w:w="11909" w:h="16834"/>
          <w:pgMar w:top="1440" w:right="2758" w:bottom="720" w:left="2771" w:header="720" w:footer="720" w:gutter="0"/>
          <w:cols w:space="60"/>
          <w:noEndnote/>
        </w:sectPr>
      </w:pPr>
    </w:p>
    <w:p w:rsidR="00000000" w:rsidRDefault="00773BBC">
      <w:pPr>
        <w:framePr w:h="145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90880" cy="925195"/>
            <wp:effectExtent l="1905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" cy="92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5540" w:hSpace="10080" w:wrap="notBeside" w:vAnchor="text" w:hAnchor="margin" w:x="1902" w:y="87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615055" cy="3519170"/>
            <wp:effectExtent l="19050" t="0" r="444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5540" w:hSpace="10080" w:wrap="notBeside" w:vAnchor="text" w:hAnchor="margin" w:x="1902" w:y="875"/>
        <w:rPr>
          <w:sz w:val="24"/>
          <w:szCs w:val="24"/>
        </w:rPr>
        <w:sectPr w:rsidR="00000000">
          <w:pgSz w:w="11909" w:h="16834"/>
          <w:pgMar w:top="1440" w:right="2278" w:bottom="720" w:left="1907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182"/>
        <w:ind w:left="1349"/>
        <w:jc w:val="center"/>
      </w:pPr>
      <w:r>
        <w:rPr>
          <w:rFonts w:eastAsia="Times New Roman"/>
          <w:color w:val="000000"/>
          <w:spacing w:val="-5"/>
        </w:rPr>
        <w:t>Рис. 14.19. Драглайн</w:t>
      </w:r>
    </w:p>
    <w:p w:rsidR="00000000" w:rsidRDefault="00AF1AE4">
      <w:pPr>
        <w:shd w:val="clear" w:color="auto" w:fill="FFFFFF"/>
        <w:spacing w:before="206" w:line="226" w:lineRule="exact"/>
        <w:ind w:left="133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пленного на арке ковша. При разгрузке ковша отпускают тяговый канат, вследствие чего он опрокидывается зубьями вниз (положе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ние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V, </w:t>
      </w:r>
      <w:r>
        <w:rPr>
          <w:rFonts w:eastAsia="Times New Roman"/>
          <w:color w:val="000000"/>
          <w:spacing w:val="1"/>
          <w:sz w:val="22"/>
          <w:szCs w:val="22"/>
        </w:rPr>
        <w:t>рис. 14.20). При пионерной выемке форма забо</w:t>
      </w:r>
      <w:r>
        <w:rPr>
          <w:rFonts w:eastAsia="Times New Roman"/>
          <w:color w:val="000000"/>
          <w:spacing w:val="1"/>
          <w:sz w:val="22"/>
          <w:szCs w:val="22"/>
        </w:rPr>
        <w:t>я определя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ется контуром </w:t>
      </w:r>
      <w:r>
        <w:rPr>
          <w:rFonts w:eastAsia="Times New Roman"/>
          <w:i/>
          <w:iCs/>
          <w:color w:val="000000"/>
          <w:spacing w:val="7"/>
          <w:sz w:val="22"/>
          <w:szCs w:val="22"/>
          <w:lang w:val="en-US"/>
        </w:rPr>
        <w:t xml:space="preserve">ABCD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7"/>
          <w:sz w:val="22"/>
          <w:szCs w:val="22"/>
          <w:lang w:val="en-US"/>
        </w:rPr>
        <w:t xml:space="preserve">AB'C'D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при действии центробежных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сил в процессе вращательного движения поворотной платформы. После отработки пионерной выемки экскаватор перемещают на </w:t>
      </w:r>
      <w:r>
        <w:rPr>
          <w:rFonts w:eastAsia="Times New Roman"/>
          <w:color w:val="000000"/>
          <w:spacing w:val="1"/>
          <w:sz w:val="22"/>
          <w:szCs w:val="22"/>
        </w:rPr>
        <w:t>новую позицию, с которой может быть разработана выемка с пре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дельным ко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нтуром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A'B'C'D" </w:t>
      </w:r>
      <w:r>
        <w:rPr>
          <w:rFonts w:eastAsia="Times New Roman"/>
          <w:smallCaps/>
          <w:color w:val="000000"/>
          <w:spacing w:val="3"/>
          <w:sz w:val="22"/>
          <w:szCs w:val="22"/>
        </w:rPr>
        <w:t xml:space="preserve">и т.д. до </w:t>
      </w:r>
      <w:r>
        <w:rPr>
          <w:rFonts w:eastAsia="Times New Roman"/>
          <w:color w:val="000000"/>
          <w:spacing w:val="3"/>
          <w:sz w:val="22"/>
          <w:szCs w:val="22"/>
        </w:rPr>
        <w:t>получения требуемой глу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бины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И. </w:t>
      </w:r>
      <w:r>
        <w:rPr>
          <w:rFonts w:eastAsia="Times New Roman"/>
          <w:color w:val="000000"/>
          <w:sz w:val="22"/>
          <w:szCs w:val="22"/>
        </w:rPr>
        <w:t>Предельное значение этого размера //</w:t>
      </w:r>
      <w:r>
        <w:rPr>
          <w:rFonts w:eastAsia="Times New Roman"/>
          <w:color w:val="000000"/>
          <w:sz w:val="22"/>
          <w:szCs w:val="22"/>
          <w:vertAlign w:val="subscript"/>
        </w:rPr>
        <w:t>тах</w:t>
      </w:r>
      <w:r>
        <w:rPr>
          <w:rFonts w:eastAsia="Times New Roman"/>
          <w:color w:val="000000"/>
          <w:sz w:val="22"/>
          <w:szCs w:val="22"/>
        </w:rPr>
        <w:t>, а также радиуса копания Л</w:t>
      </w:r>
      <w:r>
        <w:rPr>
          <w:rFonts w:eastAsia="Times New Roman"/>
          <w:color w:val="000000"/>
          <w:sz w:val="22"/>
          <w:szCs w:val="22"/>
          <w:vertAlign w:val="subscript"/>
        </w:rPr>
        <w:t>тах</w:t>
      </w:r>
      <w:r>
        <w:rPr>
          <w:rFonts w:eastAsia="Times New Roman"/>
          <w:color w:val="000000"/>
          <w:sz w:val="22"/>
          <w:szCs w:val="22"/>
        </w:rPr>
        <w:t xml:space="preserve"> ограничивается длиной стрелы и углом выходного </w:t>
      </w:r>
      <w:r>
        <w:rPr>
          <w:rFonts w:eastAsia="Times New Roman"/>
          <w:color w:val="000000"/>
          <w:spacing w:val="5"/>
          <w:sz w:val="22"/>
          <w:szCs w:val="22"/>
        </w:rPr>
        <w:t>(внутреннего) откоса.</w:t>
      </w:r>
    </w:p>
    <w:p w:rsidR="00000000" w:rsidRDefault="00AF1AE4">
      <w:pPr>
        <w:shd w:val="clear" w:color="auto" w:fill="FFFFFF"/>
        <w:spacing w:line="226" w:lineRule="exact"/>
        <w:ind w:left="1339" w:right="5" w:firstLine="250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Драглайны работают преимущественно с разгрузкой в отвал. </w:t>
      </w:r>
      <w:r>
        <w:rPr>
          <w:rFonts w:eastAsia="Times New Roman"/>
          <w:color w:val="000000"/>
          <w:sz w:val="22"/>
          <w:szCs w:val="22"/>
        </w:rPr>
        <w:t>Ра</w:t>
      </w:r>
      <w:r>
        <w:rPr>
          <w:rFonts w:eastAsia="Times New Roman"/>
          <w:color w:val="000000"/>
          <w:sz w:val="22"/>
          <w:szCs w:val="22"/>
        </w:rPr>
        <w:t xml:space="preserve">згрузка грунта в транспортное средство возможна, но она резко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снижает производительность экскаватора из-за необходимости выполнять эту операцию после полной остановки поворотного </w:t>
      </w:r>
      <w:r>
        <w:rPr>
          <w:rFonts w:eastAsia="Times New Roman"/>
          <w:color w:val="000000"/>
          <w:spacing w:val="1"/>
          <w:sz w:val="22"/>
          <w:szCs w:val="22"/>
        </w:rPr>
        <w:t>движения и пониженных скоростей последнего во избежание рас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качки ковша.</w:t>
      </w:r>
    </w:p>
    <w:p w:rsidR="00000000" w:rsidRDefault="00AF1AE4">
      <w:pPr>
        <w:shd w:val="clear" w:color="auto" w:fill="FFFFFF"/>
        <w:spacing w:line="226" w:lineRule="exact"/>
        <w:ind w:left="1344" w:right="14" w:firstLine="274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 xml:space="preserve">Для </w:t>
      </w:r>
      <w:r>
        <w:rPr>
          <w:rFonts w:eastAsia="Times New Roman"/>
          <w:color w:val="000000"/>
          <w:spacing w:val="5"/>
          <w:sz w:val="22"/>
          <w:szCs w:val="22"/>
        </w:rPr>
        <w:t>эффективной разработки различных по прочности грун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9"/>
          <w:sz w:val="22"/>
          <w:szCs w:val="22"/>
        </w:rPr>
        <w:t>тов петли для крепления к ковшу тяговых цепей делают</w:t>
      </w:r>
    </w:p>
    <w:p w:rsidR="00000000" w:rsidRDefault="00AF1AE4">
      <w:pPr>
        <w:shd w:val="clear" w:color="auto" w:fill="FFFFFF"/>
        <w:spacing w:line="226" w:lineRule="exact"/>
        <w:ind w:left="1344" w:right="14" w:firstLine="274"/>
        <w:jc w:val="both"/>
        <w:sectPr w:rsidR="00000000">
          <w:type w:val="continuous"/>
          <w:pgSz w:w="11909" w:h="16834"/>
          <w:pgMar w:top="1440" w:right="2278" w:bottom="720" w:left="1907" w:header="720" w:footer="720" w:gutter="0"/>
          <w:cols w:space="60"/>
          <w:noEndnote/>
        </w:sectPr>
      </w:pPr>
    </w:p>
    <w:p w:rsidR="00000000" w:rsidRDefault="00773BBC">
      <w:pPr>
        <w:ind w:left="82" w:right="86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44620" cy="2924175"/>
            <wp:effectExtent l="1905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11"/>
        <w:jc w:val="center"/>
      </w:pPr>
      <w:r>
        <w:rPr>
          <w:rFonts w:eastAsia="Times New Roman"/>
          <w:color w:val="000000"/>
          <w:spacing w:val="-1"/>
        </w:rPr>
        <w:t>Рис. 14.20. Рабочий процесс драглайна</w:t>
      </w:r>
    </w:p>
    <w:p w:rsidR="00000000" w:rsidRDefault="00AF1AE4">
      <w:pPr>
        <w:shd w:val="clear" w:color="auto" w:fill="FFFFFF"/>
        <w:spacing w:before="202" w:line="226" w:lineRule="exact"/>
        <w:ind w:righ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ставными, устанавливая их в верхнее или нижнее положен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ия при </w:t>
      </w:r>
      <w:r>
        <w:rPr>
          <w:rFonts w:eastAsia="Times New Roman"/>
          <w:color w:val="000000"/>
          <w:spacing w:val="3"/>
          <w:sz w:val="22"/>
          <w:szCs w:val="22"/>
        </w:rPr>
        <w:t>разработке соответственно легких и прочных грунтов. Такой ре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гулировкой достигается определенная толщина стружки — боль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шая для легких, меньшая — для прочных грунтов. В отличие от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лопат, регулирующих толщину стружки напорным усилием, ковш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драглайна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лишен такой возможности — прижимающим его к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забою является только нормальное усилие, являющееся частью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его веса. При этом толщина стружки оказывается меньше, чем у </w:t>
      </w:r>
      <w:r>
        <w:rPr>
          <w:rFonts w:eastAsia="Times New Roman"/>
          <w:color w:val="000000"/>
          <w:spacing w:val="5"/>
          <w:sz w:val="22"/>
          <w:szCs w:val="22"/>
        </w:rPr>
        <w:t>лопат, в связи с чем для наполнения ковша соизмеримой с ков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шами лопат вместимости требуется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больший путь его перемеще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ния по забою.</w:t>
      </w:r>
    </w:p>
    <w:p w:rsidR="00000000" w:rsidRDefault="00AF1AE4">
      <w:pPr>
        <w:shd w:val="clear" w:color="auto" w:fill="FFFFFF"/>
        <w:spacing w:line="226" w:lineRule="exact"/>
        <w:ind w:left="10" w:right="5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При переоборудовании строительного универсального одноков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шового экскаватора с прямой лопаты на драглайн заменяют его </w:t>
      </w:r>
      <w:r>
        <w:rPr>
          <w:rFonts w:eastAsia="Times New Roman"/>
          <w:color w:val="000000"/>
          <w:spacing w:val="2"/>
          <w:sz w:val="22"/>
          <w:szCs w:val="22"/>
        </w:rPr>
        <w:t>рабочее оборудование, устанавливают направляющее блочно-ро-</w:t>
      </w:r>
      <w:r>
        <w:rPr>
          <w:rFonts w:eastAsia="Times New Roman"/>
          <w:color w:val="000000"/>
          <w:spacing w:val="1"/>
          <w:sz w:val="22"/>
          <w:szCs w:val="22"/>
        </w:rPr>
        <w:t>ликовое устройство у пяты стрелы и пер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еоборудуют напорный </w:t>
      </w:r>
      <w:r>
        <w:rPr>
          <w:rFonts w:eastAsia="Times New Roman"/>
          <w:color w:val="000000"/>
          <w:spacing w:val="2"/>
          <w:sz w:val="22"/>
          <w:szCs w:val="22"/>
        </w:rPr>
        <w:t>механизм в тяговый.</w:t>
      </w:r>
    </w:p>
    <w:p w:rsidR="00000000" w:rsidRDefault="00AF1AE4">
      <w:pPr>
        <w:shd w:val="clear" w:color="auto" w:fill="FFFFFF"/>
        <w:spacing w:line="226" w:lineRule="exact"/>
        <w:ind w:left="14" w:firstLine="293"/>
        <w:jc w:val="both"/>
      </w:pPr>
      <w:r>
        <w:rPr>
          <w:rFonts w:eastAsia="Times New Roman"/>
          <w:color w:val="000000"/>
          <w:sz w:val="22"/>
          <w:szCs w:val="22"/>
        </w:rPr>
        <w:t>Мощные шагающие драглайны отличаются от описанных боль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шими размерами и массой, индивидуальным приводом рабочих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механизмов и ходовым оборудованием. Основные механизмы этих </w:t>
      </w:r>
      <w:r>
        <w:rPr>
          <w:rFonts w:eastAsia="Times New Roman"/>
          <w:color w:val="000000"/>
          <w:spacing w:val="2"/>
          <w:sz w:val="22"/>
          <w:szCs w:val="22"/>
        </w:rPr>
        <w:t>экскаваторов приводятся в движение электродв</w:t>
      </w:r>
      <w:r>
        <w:rPr>
          <w:rFonts w:eastAsia="Times New Roman"/>
          <w:color w:val="000000"/>
          <w:spacing w:val="2"/>
          <w:sz w:val="22"/>
          <w:szCs w:val="22"/>
        </w:rPr>
        <w:t>игателями посто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янного тока, питаемыми от сети переменного тока высокого на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пряжения через сетевой двигатель переменного тока и генераторы </w:t>
      </w:r>
      <w:r>
        <w:rPr>
          <w:rFonts w:eastAsia="Times New Roman"/>
          <w:color w:val="000000"/>
          <w:spacing w:val="3"/>
          <w:sz w:val="22"/>
          <w:szCs w:val="22"/>
        </w:rPr>
        <w:t>постоянного тока.</w:t>
      </w:r>
    </w:p>
    <w:p w:rsidR="00000000" w:rsidRDefault="00AF1AE4">
      <w:pPr>
        <w:shd w:val="clear" w:color="auto" w:fill="FFFFFF"/>
        <w:spacing w:before="125"/>
        <w:jc w:val="right"/>
      </w:pPr>
      <w:r>
        <w:rPr>
          <w:color w:val="000000"/>
          <w:spacing w:val="-7"/>
          <w:sz w:val="18"/>
          <w:szCs w:val="18"/>
        </w:rPr>
        <w:t>301</w:t>
      </w:r>
    </w:p>
    <w:p w:rsidR="00000000" w:rsidRDefault="00AF1AE4">
      <w:pPr>
        <w:shd w:val="clear" w:color="auto" w:fill="FFFFFF"/>
        <w:spacing w:before="125"/>
        <w:jc w:val="right"/>
        <w:sectPr w:rsidR="00000000">
          <w:pgSz w:w="11909" w:h="16834"/>
          <w:pgMar w:top="1440" w:right="2650" w:bottom="720" w:left="287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19"/>
        <w:jc w:val="center"/>
      </w:pPr>
      <w:r>
        <w:rPr>
          <w:noProof/>
        </w:rPr>
        <w:lastRenderedPageBreak/>
        <w:pict>
          <v:line id="_x0000_s1173" style="position:absolute;left:0;text-align:left;z-index:251808768;mso-position-horizontal-relative:margin" from="-31.7pt,96.95pt" to="-31.7pt,112.8pt" o:allowincell="f" strokeweight=".25pt">
            <w10:wrap anchorx="margin"/>
          </v:line>
        </w:pict>
      </w:r>
      <w:r>
        <w:rPr>
          <w:rFonts w:eastAsia="Times New Roman"/>
          <w:b/>
          <w:bCs/>
          <w:color w:val="000000"/>
          <w:spacing w:val="-9"/>
        </w:rPr>
        <w:t>Контрольные вопросы</w:t>
      </w:r>
    </w:p>
    <w:p w:rsidR="00000000" w:rsidRDefault="00AF1AE4" w:rsidP="00773BBC">
      <w:pPr>
        <w:numPr>
          <w:ilvl w:val="0"/>
          <w:numId w:val="36"/>
        </w:numPr>
        <w:shd w:val="clear" w:color="auto" w:fill="FFFFFF"/>
        <w:tabs>
          <w:tab w:val="left" w:pos="490"/>
        </w:tabs>
        <w:spacing w:before="158" w:line="206" w:lineRule="exact"/>
        <w:ind w:firstLine="288"/>
        <w:rPr>
          <w:color w:val="000000"/>
          <w:spacing w:val="-22"/>
        </w:rPr>
      </w:pPr>
      <w:r>
        <w:rPr>
          <w:rFonts w:eastAsia="Times New Roman"/>
          <w:color w:val="000000"/>
          <w:spacing w:val="3"/>
        </w:rPr>
        <w:t>Какие машины называют одноковшовыми экскаватор</w:t>
      </w:r>
      <w:r>
        <w:rPr>
          <w:rFonts w:eastAsia="Times New Roman"/>
          <w:color w:val="000000"/>
          <w:spacing w:val="3"/>
        </w:rPr>
        <w:t>ами? Из ка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ких операций состоит их рабочий цикл? Охарактеризуйте эти операции.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Что такое большой цикл? Приведите классификацию одноковшовых экс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  <w:t>каваторов. Какие сменные виды рабочего оборудования могут быть уста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новлены на одноковшовых экскаваторах? Чем</w:t>
      </w:r>
      <w:r>
        <w:rPr>
          <w:rFonts w:eastAsia="Times New Roman"/>
          <w:color w:val="000000"/>
          <w:spacing w:val="2"/>
        </w:rPr>
        <w:t xml:space="preserve"> отличаются специальные</w:t>
      </w:r>
      <w:r>
        <w:rPr>
          <w:rFonts w:eastAsia="Times New Roman"/>
          <w:color w:val="000000"/>
          <w:spacing w:val="2"/>
        </w:rPr>
        <w:br/>
        <w:t>экскаваторы от универсальных? Приведите сравнительную оценку гид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равлических и канатных экскаваторов.</w:t>
      </w:r>
    </w:p>
    <w:p w:rsidR="00000000" w:rsidRDefault="00AF1AE4" w:rsidP="00773BBC">
      <w:pPr>
        <w:numPr>
          <w:ilvl w:val="0"/>
          <w:numId w:val="36"/>
        </w:numPr>
        <w:shd w:val="clear" w:color="auto" w:fill="FFFFFF"/>
        <w:tabs>
          <w:tab w:val="left" w:pos="490"/>
        </w:tabs>
        <w:spacing w:line="206" w:lineRule="exact"/>
        <w:ind w:firstLine="288"/>
        <w:rPr>
          <w:color w:val="000000"/>
          <w:spacing w:val="-13"/>
        </w:rPr>
      </w:pPr>
      <w:r>
        <w:rPr>
          <w:rFonts w:eastAsia="Times New Roman"/>
          <w:color w:val="000000"/>
        </w:rPr>
        <w:t>Каковы особенности использования в конструкциях одноковшовых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4"/>
        </w:rPr>
        <w:t>экскаваторов пневмоколесных, гусеничных и шагающих ходовых уст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</w:rPr>
        <w:t>ройств? Какие виды экскаваторов оборудованы полноповоротными и не-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полноповоротными устройствами? одномоторной силовой установкой и</w:t>
      </w:r>
      <w:r>
        <w:rPr>
          <w:rFonts w:eastAsia="Times New Roman"/>
          <w:color w:val="000000"/>
          <w:spacing w:val="2"/>
        </w:rPr>
        <w:br/>
        <w:t>многомоторным приводом?</w:t>
      </w:r>
    </w:p>
    <w:p w:rsidR="00000000" w:rsidRDefault="00AF1AE4" w:rsidP="00773BBC">
      <w:pPr>
        <w:numPr>
          <w:ilvl w:val="0"/>
          <w:numId w:val="36"/>
        </w:numPr>
        <w:shd w:val="clear" w:color="auto" w:fill="FFFFFF"/>
        <w:tabs>
          <w:tab w:val="left" w:pos="490"/>
        </w:tabs>
        <w:spacing w:line="206" w:lineRule="exact"/>
        <w:ind w:firstLine="288"/>
        <w:rPr>
          <w:color w:val="000000"/>
          <w:spacing w:val="-15"/>
        </w:rPr>
      </w:pPr>
      <w:r>
        <w:rPr>
          <w:rFonts w:eastAsia="Times New Roman"/>
          <w:color w:val="000000"/>
          <w:spacing w:val="3"/>
        </w:rPr>
        <w:t>Назовите главный и основные параметры одноковшовых экскава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  <w:t>торов. Каков принцип построения ра</w:t>
      </w:r>
      <w:r>
        <w:rPr>
          <w:rFonts w:eastAsia="Times New Roman"/>
          <w:color w:val="000000"/>
          <w:spacing w:val="3"/>
        </w:rPr>
        <w:t>змерных групп универсальных од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  <w:t>ноковшовых экскаваторов и их индексов? Приведите примеры.</w:t>
      </w:r>
    </w:p>
    <w:p w:rsidR="00000000" w:rsidRDefault="00AF1AE4" w:rsidP="00773BBC">
      <w:pPr>
        <w:numPr>
          <w:ilvl w:val="0"/>
          <w:numId w:val="36"/>
        </w:numPr>
        <w:shd w:val="clear" w:color="auto" w:fill="FFFFFF"/>
        <w:tabs>
          <w:tab w:val="left" w:pos="490"/>
        </w:tabs>
        <w:spacing w:line="206" w:lineRule="exact"/>
        <w:ind w:firstLine="288"/>
        <w:rPr>
          <w:color w:val="000000"/>
          <w:spacing w:val="-11"/>
        </w:rPr>
      </w:pPr>
      <w:r>
        <w:rPr>
          <w:rFonts w:eastAsia="Times New Roman"/>
          <w:color w:val="000000"/>
          <w:spacing w:val="1"/>
        </w:rPr>
        <w:t>Как определяют техническую и эксплуатационную производитель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  <w:t>ность одноковшовых экскаваторов?</w:t>
      </w:r>
    </w:p>
    <w:p w:rsidR="00000000" w:rsidRDefault="00AF1AE4" w:rsidP="00773BBC">
      <w:pPr>
        <w:numPr>
          <w:ilvl w:val="0"/>
          <w:numId w:val="36"/>
        </w:numPr>
        <w:shd w:val="clear" w:color="auto" w:fill="FFFFFF"/>
        <w:tabs>
          <w:tab w:val="left" w:pos="490"/>
        </w:tabs>
        <w:spacing w:line="206" w:lineRule="exact"/>
        <w:ind w:firstLine="288"/>
        <w:rPr>
          <w:color w:val="000000"/>
          <w:spacing w:val="-13"/>
        </w:rPr>
      </w:pPr>
      <w:r>
        <w:rPr>
          <w:rFonts w:eastAsia="Times New Roman"/>
          <w:color w:val="000000"/>
          <w:spacing w:val="4"/>
        </w:rPr>
        <w:t>Перечислите основные и сменные рабочие органы строительных</w:t>
      </w:r>
      <w:r>
        <w:rPr>
          <w:rFonts w:eastAsia="Times New Roman"/>
          <w:color w:val="000000"/>
          <w:spacing w:val="4"/>
        </w:rPr>
        <w:br/>
        <w:t>гид</w:t>
      </w:r>
      <w:r>
        <w:rPr>
          <w:rFonts w:eastAsia="Times New Roman"/>
          <w:color w:val="000000"/>
          <w:spacing w:val="4"/>
        </w:rPr>
        <w:t>равлических экскаваторов. Назовите их основное рабочее оборудо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  <w:t>вание. Для чего на экскаваторах устанавливают ковши различной ши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рины?</w:t>
      </w:r>
    </w:p>
    <w:p w:rsidR="00000000" w:rsidRDefault="00AF1AE4" w:rsidP="00773BBC">
      <w:pPr>
        <w:numPr>
          <w:ilvl w:val="0"/>
          <w:numId w:val="36"/>
        </w:numPr>
        <w:shd w:val="clear" w:color="auto" w:fill="FFFFFF"/>
        <w:tabs>
          <w:tab w:val="left" w:pos="490"/>
        </w:tabs>
        <w:spacing w:line="206" w:lineRule="exact"/>
        <w:ind w:firstLine="288"/>
        <w:rPr>
          <w:color w:val="000000"/>
          <w:spacing w:val="-9"/>
        </w:rPr>
      </w:pPr>
      <w:r>
        <w:rPr>
          <w:rFonts w:eastAsia="Times New Roman"/>
          <w:color w:val="000000"/>
          <w:spacing w:val="4"/>
        </w:rPr>
        <w:t>Каковы основные области применения экскаваторов с пневмоко-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лесным и гусеничным ходовыми устройствами? Каковы особе</w:t>
      </w:r>
      <w:r>
        <w:rPr>
          <w:rFonts w:eastAsia="Times New Roman"/>
          <w:color w:val="000000"/>
          <w:spacing w:val="2"/>
        </w:rPr>
        <w:t>нности их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работы в режиме экскавации грунта? Как их перевозят при смене строи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  <w:t>тельного объекта?</w:t>
      </w:r>
    </w:p>
    <w:p w:rsidR="00000000" w:rsidRDefault="00AF1AE4" w:rsidP="00773BBC">
      <w:pPr>
        <w:numPr>
          <w:ilvl w:val="0"/>
          <w:numId w:val="36"/>
        </w:numPr>
        <w:shd w:val="clear" w:color="auto" w:fill="FFFFFF"/>
        <w:tabs>
          <w:tab w:val="left" w:pos="490"/>
        </w:tabs>
        <w:spacing w:line="206" w:lineRule="exact"/>
        <w:ind w:firstLine="288"/>
        <w:rPr>
          <w:color w:val="000000"/>
          <w:spacing w:val="-13"/>
        </w:rPr>
      </w:pPr>
      <w:r>
        <w:rPr>
          <w:rFonts w:eastAsia="Times New Roman"/>
          <w:color w:val="000000"/>
          <w:spacing w:val="-1"/>
        </w:rPr>
        <w:t>Как устроена базовая часть полноповоротных гидравлических пнев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1"/>
        </w:rPr>
        <w:br/>
        <w:t>моколесных и гусеничных экскаваторов? Опишите общую структуру гид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3"/>
        </w:rPr>
        <w:t>равлической системы и о</w:t>
      </w:r>
      <w:r>
        <w:rPr>
          <w:rFonts w:eastAsia="Times New Roman"/>
          <w:color w:val="000000"/>
          <w:spacing w:val="3"/>
        </w:rPr>
        <w:t>характеризуйте ее составные части.</w:t>
      </w:r>
    </w:p>
    <w:p w:rsidR="00000000" w:rsidRDefault="00AF1AE4" w:rsidP="00773BBC">
      <w:pPr>
        <w:numPr>
          <w:ilvl w:val="0"/>
          <w:numId w:val="36"/>
        </w:numPr>
        <w:shd w:val="clear" w:color="auto" w:fill="FFFFFF"/>
        <w:tabs>
          <w:tab w:val="left" w:pos="490"/>
        </w:tabs>
        <w:spacing w:line="206" w:lineRule="exact"/>
        <w:ind w:firstLine="288"/>
        <w:rPr>
          <w:color w:val="000000"/>
          <w:spacing w:val="-10"/>
        </w:rPr>
      </w:pPr>
      <w:r>
        <w:rPr>
          <w:rFonts w:eastAsia="Times New Roman"/>
          <w:color w:val="000000"/>
          <w:spacing w:val="5"/>
        </w:rPr>
        <w:t>Для чего предназначены гидравлические экскаваторы с рабочим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7"/>
        </w:rPr>
        <w:t>оборудованием обратная лопата? Как они устроены и как работают?</w:t>
      </w:r>
      <w:r>
        <w:rPr>
          <w:rFonts w:eastAsia="Times New Roman"/>
          <w:color w:val="000000"/>
          <w:spacing w:val="7"/>
        </w:rPr>
        <w:br/>
      </w:r>
      <w:r>
        <w:rPr>
          <w:rFonts w:eastAsia="Times New Roman"/>
          <w:color w:val="000000"/>
          <w:spacing w:val="2"/>
        </w:rPr>
        <w:t>Назовите виды стрел. Обоснуйте ломаную конфигурацию стрел. Что та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кое рабочая зона экскават</w:t>
      </w:r>
      <w:r>
        <w:rPr>
          <w:rFonts w:eastAsia="Times New Roman"/>
          <w:color w:val="000000"/>
        </w:rPr>
        <w:t>ора? Каковы ее параметры для рабочего обору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дования обратная лопата? Чем ограничена ее подземная часть для прак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тической реализации? Каким условиям должна удовлетворять оптималь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ная глубина копания? Опишите рабочий процесс гидравлического экс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</w:rPr>
        <w:t xml:space="preserve">каватора </w:t>
      </w:r>
      <w:r>
        <w:rPr>
          <w:rFonts w:eastAsia="Times New Roman"/>
          <w:color w:val="000000"/>
        </w:rPr>
        <w:t>с рабочим оборудованием обратная лопата. Чем отличается раз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грузка грунта в транспортное средство от разгрузки в отвал?</w:t>
      </w:r>
    </w:p>
    <w:p w:rsidR="00000000" w:rsidRDefault="00AF1AE4" w:rsidP="00773BBC">
      <w:pPr>
        <w:numPr>
          <w:ilvl w:val="0"/>
          <w:numId w:val="36"/>
        </w:numPr>
        <w:shd w:val="clear" w:color="auto" w:fill="FFFFFF"/>
        <w:tabs>
          <w:tab w:val="left" w:pos="490"/>
        </w:tabs>
        <w:spacing w:line="206" w:lineRule="exact"/>
        <w:ind w:firstLine="288"/>
        <w:rPr>
          <w:color w:val="000000"/>
          <w:spacing w:val="-15"/>
        </w:rPr>
      </w:pPr>
      <w:r>
        <w:rPr>
          <w:rFonts w:eastAsia="Times New Roman"/>
          <w:color w:val="000000"/>
          <w:spacing w:val="5"/>
        </w:rPr>
        <w:t>Для чего предназначены гидравлические экскаваторы с рабочим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4"/>
        </w:rPr>
        <w:t>оборудованием прямая лопата? Как они устроены и как работают? Ка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 xml:space="preserve">кие </w:t>
      </w:r>
      <w:r>
        <w:rPr>
          <w:rFonts w:eastAsia="Times New Roman"/>
          <w:color w:val="000000"/>
          <w:spacing w:val="2"/>
        </w:rPr>
        <w:t>типы ковшей устанавливают на этих экскаваторах, чем они отлича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ются друг от друга? Опишите рабочий процесс гидравлического экска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5"/>
        </w:rPr>
        <w:t>ватора с рабочим оборудованием прямая лопата. Каковы особенности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2"/>
        </w:rPr>
        <w:t>разработки грунта в высоких забоях?</w:t>
      </w:r>
    </w:p>
    <w:p w:rsidR="00000000" w:rsidRDefault="00AF1AE4">
      <w:pPr>
        <w:rPr>
          <w:sz w:val="2"/>
          <w:szCs w:val="2"/>
        </w:rPr>
      </w:pPr>
    </w:p>
    <w:p w:rsidR="00000000" w:rsidRDefault="00AF1AE4" w:rsidP="00773BBC">
      <w:pPr>
        <w:numPr>
          <w:ilvl w:val="0"/>
          <w:numId w:val="37"/>
        </w:numPr>
        <w:shd w:val="clear" w:color="auto" w:fill="FFFFFF"/>
        <w:tabs>
          <w:tab w:val="left" w:pos="590"/>
        </w:tabs>
        <w:spacing w:line="206" w:lineRule="exact"/>
        <w:ind w:left="5" w:firstLine="307"/>
        <w:rPr>
          <w:color w:val="000000"/>
          <w:spacing w:val="-17"/>
        </w:rPr>
      </w:pPr>
      <w:r>
        <w:rPr>
          <w:rFonts w:eastAsia="Times New Roman"/>
          <w:color w:val="000000"/>
          <w:spacing w:val="6"/>
        </w:rPr>
        <w:t>Для чего применяю</w:t>
      </w:r>
      <w:r>
        <w:rPr>
          <w:rFonts w:eastAsia="Times New Roman"/>
          <w:color w:val="000000"/>
          <w:spacing w:val="6"/>
        </w:rPr>
        <w:t>т, как устроено и как работает погрузочное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1"/>
        </w:rPr>
        <w:t>рабочее оборудование?</w:t>
      </w:r>
    </w:p>
    <w:p w:rsidR="00000000" w:rsidRDefault="00AF1AE4" w:rsidP="00773BBC">
      <w:pPr>
        <w:numPr>
          <w:ilvl w:val="0"/>
          <w:numId w:val="37"/>
        </w:numPr>
        <w:shd w:val="clear" w:color="auto" w:fill="FFFFFF"/>
        <w:tabs>
          <w:tab w:val="left" w:pos="590"/>
        </w:tabs>
        <w:spacing w:line="206" w:lineRule="exact"/>
        <w:ind w:left="5" w:firstLine="307"/>
        <w:rPr>
          <w:color w:val="000000"/>
          <w:spacing w:val="-16"/>
        </w:rPr>
      </w:pPr>
      <w:r>
        <w:rPr>
          <w:rFonts w:eastAsia="Times New Roman"/>
          <w:color w:val="000000"/>
          <w:spacing w:val="3"/>
        </w:rPr>
        <w:t>Для чего применяют грейферное рабочее оборудование? Как оно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устроено и как работает? Дайте сравнительную оценку работы канатных</w:t>
      </w:r>
      <w:r>
        <w:rPr>
          <w:rFonts w:eastAsia="Times New Roman"/>
          <w:color w:val="000000"/>
          <w:spacing w:val="1"/>
        </w:rPr>
        <w:br/>
        <w:t>и гидравлических грейферов.</w:t>
      </w:r>
    </w:p>
    <w:p w:rsidR="00000000" w:rsidRDefault="00AF1AE4">
      <w:pPr>
        <w:shd w:val="clear" w:color="auto" w:fill="FFFFFF"/>
        <w:spacing w:before="206"/>
        <w:ind w:left="19"/>
      </w:pPr>
      <w:r>
        <w:rPr>
          <w:rFonts w:ascii="Arial" w:hAnsi="Arial" w:cs="Arial"/>
          <w:color w:val="000000"/>
          <w:spacing w:val="-10"/>
          <w:sz w:val="18"/>
          <w:szCs w:val="18"/>
        </w:rPr>
        <w:t>302</w:t>
      </w:r>
    </w:p>
    <w:p w:rsidR="00000000" w:rsidRDefault="00AF1AE4">
      <w:pPr>
        <w:shd w:val="clear" w:color="auto" w:fill="FFFFFF"/>
        <w:spacing w:before="206"/>
        <w:ind w:left="19"/>
        <w:sectPr w:rsidR="00000000">
          <w:pgSz w:w="11909" w:h="16834"/>
          <w:pgMar w:top="1440" w:right="2396" w:bottom="720" w:left="3129" w:header="720" w:footer="720" w:gutter="0"/>
          <w:cols w:space="60"/>
          <w:noEndnote/>
        </w:sectPr>
      </w:pPr>
    </w:p>
    <w:p w:rsidR="00000000" w:rsidRDefault="00AF1AE4" w:rsidP="00773BBC">
      <w:pPr>
        <w:numPr>
          <w:ilvl w:val="0"/>
          <w:numId w:val="38"/>
        </w:numPr>
        <w:shd w:val="clear" w:color="auto" w:fill="FFFFFF"/>
        <w:tabs>
          <w:tab w:val="left" w:pos="562"/>
        </w:tabs>
        <w:spacing w:line="206" w:lineRule="exact"/>
        <w:ind w:left="14" w:firstLine="293"/>
        <w:rPr>
          <w:color w:val="000000"/>
          <w:spacing w:val="-17"/>
        </w:rPr>
      </w:pPr>
      <w:r>
        <w:rPr>
          <w:rFonts w:eastAsia="Times New Roman"/>
          <w:color w:val="000000"/>
          <w:spacing w:val="-2"/>
        </w:rPr>
        <w:lastRenderedPageBreak/>
        <w:t>Для чего применяют экскаваторы-планировщики? Как они устроены</w:t>
      </w:r>
      <w:r>
        <w:rPr>
          <w:rFonts w:eastAsia="Times New Roman"/>
          <w:color w:val="000000"/>
          <w:spacing w:val="-2"/>
        </w:rPr>
        <w:br/>
        <w:t>и как работают? Назовите основные параметры рабочей зоны этих машин.</w:t>
      </w:r>
    </w:p>
    <w:p w:rsidR="00000000" w:rsidRDefault="00AF1AE4" w:rsidP="00773BBC">
      <w:pPr>
        <w:numPr>
          <w:ilvl w:val="0"/>
          <w:numId w:val="38"/>
        </w:numPr>
        <w:shd w:val="clear" w:color="auto" w:fill="FFFFFF"/>
        <w:tabs>
          <w:tab w:val="left" w:pos="562"/>
        </w:tabs>
        <w:spacing w:line="206" w:lineRule="exact"/>
        <w:ind w:left="14" w:firstLine="293"/>
        <w:rPr>
          <w:color w:val="000000"/>
          <w:spacing w:val="-16"/>
        </w:rPr>
      </w:pPr>
      <w:r>
        <w:rPr>
          <w:rFonts w:eastAsia="Times New Roman"/>
          <w:color w:val="000000"/>
        </w:rPr>
        <w:t>Какое сменное рабочее оборудование применяют для разрыхления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-1"/>
        </w:rPr>
        <w:t>прочных грунтов?</w:t>
      </w:r>
    </w:p>
    <w:p w:rsidR="00000000" w:rsidRDefault="00AF1AE4" w:rsidP="00773BBC">
      <w:pPr>
        <w:numPr>
          <w:ilvl w:val="0"/>
          <w:numId w:val="38"/>
        </w:numPr>
        <w:shd w:val="clear" w:color="auto" w:fill="FFFFFF"/>
        <w:tabs>
          <w:tab w:val="left" w:pos="562"/>
        </w:tabs>
        <w:spacing w:line="206" w:lineRule="exact"/>
        <w:ind w:left="14" w:firstLine="293"/>
        <w:rPr>
          <w:color w:val="000000"/>
          <w:spacing w:val="-18"/>
        </w:rPr>
      </w:pPr>
      <w:r>
        <w:rPr>
          <w:rFonts w:eastAsia="Times New Roman"/>
          <w:color w:val="000000"/>
          <w:spacing w:val="1"/>
        </w:rPr>
        <w:t>Для чего предназначены неполноп</w:t>
      </w:r>
      <w:r>
        <w:rPr>
          <w:rFonts w:eastAsia="Times New Roman"/>
          <w:color w:val="000000"/>
          <w:spacing w:val="1"/>
        </w:rPr>
        <w:t>оворотные гидравлические экс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каваторы? Как они устроены, каковы их основные параметры и как они</w:t>
      </w:r>
      <w:r>
        <w:rPr>
          <w:rFonts w:eastAsia="Times New Roman"/>
          <w:color w:val="000000"/>
          <w:spacing w:val="2"/>
        </w:rPr>
        <w:br/>
        <w:t>работают? Перечислите виды сменных рабочих органов этих машин.</w:t>
      </w:r>
    </w:p>
    <w:p w:rsidR="00000000" w:rsidRDefault="00AF1AE4" w:rsidP="00773BBC">
      <w:pPr>
        <w:numPr>
          <w:ilvl w:val="0"/>
          <w:numId w:val="38"/>
        </w:numPr>
        <w:shd w:val="clear" w:color="auto" w:fill="FFFFFF"/>
        <w:tabs>
          <w:tab w:val="left" w:pos="562"/>
        </w:tabs>
        <w:spacing w:line="206" w:lineRule="exact"/>
        <w:ind w:left="14" w:firstLine="293"/>
        <w:rPr>
          <w:color w:val="000000"/>
          <w:spacing w:val="-16"/>
        </w:rPr>
      </w:pPr>
      <w:r>
        <w:rPr>
          <w:rFonts w:eastAsia="Times New Roman"/>
          <w:color w:val="000000"/>
          <w:spacing w:val="3"/>
        </w:rPr>
        <w:t>Каковы особенности применения, устройства и рабочих процес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4"/>
        </w:rPr>
        <w:t>сов мини- и микроэкскаваторов?</w:t>
      </w:r>
    </w:p>
    <w:p w:rsidR="00000000" w:rsidRDefault="00AF1AE4">
      <w:pPr>
        <w:rPr>
          <w:sz w:val="2"/>
          <w:szCs w:val="2"/>
        </w:rPr>
      </w:pPr>
    </w:p>
    <w:p w:rsidR="00000000" w:rsidRDefault="00AF1AE4" w:rsidP="00773BBC">
      <w:pPr>
        <w:numPr>
          <w:ilvl w:val="0"/>
          <w:numId w:val="39"/>
        </w:numPr>
        <w:shd w:val="clear" w:color="auto" w:fill="FFFFFF"/>
        <w:tabs>
          <w:tab w:val="left" w:pos="586"/>
        </w:tabs>
        <w:spacing w:line="206" w:lineRule="exact"/>
        <w:ind w:firstLine="302"/>
        <w:rPr>
          <w:color w:val="000000"/>
          <w:spacing w:val="-18"/>
        </w:rPr>
      </w:pPr>
      <w:r>
        <w:rPr>
          <w:rFonts w:eastAsia="Times New Roman"/>
          <w:color w:val="000000"/>
          <w:spacing w:val="5"/>
        </w:rPr>
        <w:t>Как устроены и как работают канатные экскаваторы с рабочим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1"/>
        </w:rPr>
        <w:t>оборудованием прямая лопата? Назовите виды стрел и рукоятей. Каковы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особенности привода независимого и зависимого напорных механизмов?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Опишите кинематические схемы группового и индивидуальн</w:t>
      </w:r>
      <w:r>
        <w:rPr>
          <w:rFonts w:eastAsia="Times New Roman"/>
          <w:color w:val="000000"/>
          <w:spacing w:val="2"/>
        </w:rPr>
        <w:t>ого приво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6"/>
        </w:rPr>
        <w:t>дов одноковшовых канатных экскаваторов с рабочим оборудованием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2"/>
        </w:rPr>
        <w:t>прямая лопата.</w:t>
      </w:r>
    </w:p>
    <w:p w:rsidR="00000000" w:rsidRDefault="00AF1AE4" w:rsidP="00773BBC">
      <w:pPr>
        <w:numPr>
          <w:ilvl w:val="0"/>
          <w:numId w:val="39"/>
        </w:numPr>
        <w:shd w:val="clear" w:color="auto" w:fill="FFFFFF"/>
        <w:tabs>
          <w:tab w:val="left" w:pos="586"/>
        </w:tabs>
        <w:spacing w:line="206" w:lineRule="exact"/>
        <w:ind w:firstLine="302"/>
        <w:rPr>
          <w:color w:val="000000"/>
          <w:spacing w:val="-16"/>
        </w:rPr>
      </w:pPr>
      <w:r>
        <w:rPr>
          <w:rFonts w:eastAsia="Times New Roman"/>
          <w:color w:val="000000"/>
          <w:spacing w:val="1"/>
        </w:rPr>
        <w:t>Опишите рабочий процесс канатных прямых лопат. Какими пара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метрами характеризуется их рабочая зона?</w:t>
      </w:r>
    </w:p>
    <w:p w:rsidR="00000000" w:rsidRDefault="00AF1AE4" w:rsidP="00773BBC">
      <w:pPr>
        <w:numPr>
          <w:ilvl w:val="0"/>
          <w:numId w:val="39"/>
        </w:numPr>
        <w:shd w:val="clear" w:color="auto" w:fill="FFFFFF"/>
        <w:tabs>
          <w:tab w:val="left" w:pos="586"/>
        </w:tabs>
        <w:spacing w:line="206" w:lineRule="exact"/>
        <w:ind w:firstLine="302"/>
        <w:rPr>
          <w:color w:val="000000"/>
          <w:spacing w:val="-17"/>
        </w:rPr>
      </w:pPr>
      <w:r>
        <w:rPr>
          <w:rFonts w:eastAsia="Times New Roman"/>
          <w:color w:val="000000"/>
          <w:spacing w:val="4"/>
        </w:rPr>
        <w:t>Для чего предназначены, как устроены и как работают од</w:t>
      </w:r>
      <w:r>
        <w:rPr>
          <w:rFonts w:eastAsia="Times New Roman"/>
          <w:color w:val="000000"/>
          <w:spacing w:val="4"/>
        </w:rPr>
        <w:t>ноков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шовые экскаваторы с рабочим оборудованием драглайна? Чем принци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пиально отличается процесс копания грунта ковшом драглайна от копа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ния ковшами лопат?</w:t>
      </w:r>
    </w:p>
    <w:p w:rsidR="00000000" w:rsidRDefault="00AF1AE4" w:rsidP="00773BBC">
      <w:pPr>
        <w:numPr>
          <w:ilvl w:val="0"/>
          <w:numId w:val="39"/>
        </w:numPr>
        <w:shd w:val="clear" w:color="auto" w:fill="FFFFFF"/>
        <w:tabs>
          <w:tab w:val="left" w:pos="586"/>
        </w:tabs>
        <w:spacing w:line="206" w:lineRule="exact"/>
        <w:ind w:firstLine="302"/>
        <w:rPr>
          <w:color w:val="000000"/>
          <w:spacing w:val="-17"/>
        </w:rPr>
        <w:sectPr w:rsidR="00000000">
          <w:pgSz w:w="11909" w:h="16834"/>
          <w:pgMar w:top="1440" w:right="2722" w:bottom="720" w:left="281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02" w:lineRule="exact"/>
        <w:ind w:left="2496" w:hanging="2035"/>
      </w:pPr>
      <w:r>
        <w:rPr>
          <w:rFonts w:eastAsia="Times New Roman"/>
          <w:b/>
          <w:bCs/>
          <w:color w:val="000000"/>
          <w:spacing w:val="8"/>
          <w:sz w:val="24"/>
          <w:szCs w:val="24"/>
        </w:rPr>
        <w:lastRenderedPageBreak/>
        <w:t xml:space="preserve">Глава 15. ЭКСКАВАТОРЫ НЕПРЕРЫВНОГО </w:t>
      </w:r>
      <w:r>
        <w:rPr>
          <w:rFonts w:eastAsia="Times New Roman"/>
          <w:b/>
          <w:bCs/>
          <w:color w:val="000000"/>
          <w:spacing w:val="6"/>
          <w:sz w:val="24"/>
          <w:szCs w:val="24"/>
        </w:rPr>
        <w:t>ДЕЙСТВИЯ</w:t>
      </w:r>
    </w:p>
    <w:p w:rsidR="00000000" w:rsidRDefault="00AF1AE4">
      <w:pPr>
        <w:shd w:val="clear" w:color="auto" w:fill="FFFFFF"/>
        <w:spacing w:before="336"/>
        <w:ind w:left="43"/>
        <w:jc w:val="center"/>
      </w:pPr>
      <w:r>
        <w:rPr>
          <w:b/>
          <w:bCs/>
          <w:color w:val="000000"/>
          <w:spacing w:val="6"/>
          <w:sz w:val="24"/>
          <w:szCs w:val="24"/>
        </w:rPr>
        <w:t xml:space="preserve">15.1. </w:t>
      </w:r>
      <w:r>
        <w:rPr>
          <w:rFonts w:eastAsia="Times New Roman"/>
          <w:b/>
          <w:bCs/>
          <w:color w:val="000000"/>
          <w:spacing w:val="6"/>
          <w:sz w:val="24"/>
          <w:szCs w:val="24"/>
        </w:rPr>
        <w:t>Общие сведения</w:t>
      </w:r>
    </w:p>
    <w:p w:rsidR="00000000" w:rsidRDefault="00AF1AE4">
      <w:pPr>
        <w:shd w:val="clear" w:color="auto" w:fill="FFFFFF"/>
        <w:spacing w:before="173" w:line="226" w:lineRule="exact"/>
        <w:ind w:left="5" w:firstLine="293"/>
        <w:jc w:val="both"/>
      </w:pPr>
      <w:r>
        <w:rPr>
          <w:rFonts w:eastAsia="Times New Roman"/>
          <w:i/>
          <w:iCs/>
          <w:color w:val="000000"/>
          <w:spacing w:val="-2"/>
          <w:sz w:val="22"/>
          <w:szCs w:val="22"/>
        </w:rPr>
        <w:t>Экскавато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рами непрерывного действия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называют землеройные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машины, непрерывно разрабатывающие грунт с одновременной </w:t>
      </w:r>
      <w:r>
        <w:rPr>
          <w:rFonts w:eastAsia="Times New Roman"/>
          <w:color w:val="000000"/>
          <w:spacing w:val="1"/>
          <w:sz w:val="22"/>
          <w:szCs w:val="22"/>
        </w:rPr>
        <w:t>погрузкой его в транспортное средство или укладкой в отвал. 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бочий орган экскаватора непрерывного действия оборудован не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сколькими ковшами, скребками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или резцами, поочередно отде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ляющими грунт от массива. Их закрепляют на едином рабочем </w:t>
      </w:r>
      <w:r>
        <w:rPr>
          <w:rFonts w:eastAsia="Times New Roman"/>
          <w:color w:val="000000"/>
          <w:spacing w:val="4"/>
          <w:sz w:val="22"/>
          <w:szCs w:val="22"/>
        </w:rPr>
        <w:t>органе — роторе или замкнутой цепи, располагая с определен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>ным постоянным шагом.</w:t>
      </w:r>
    </w:p>
    <w:p w:rsidR="00000000" w:rsidRDefault="00AF1AE4">
      <w:pPr>
        <w:shd w:val="clear" w:color="auto" w:fill="FFFFFF"/>
        <w:spacing w:line="226" w:lineRule="exact"/>
        <w:ind w:left="5" w:right="10" w:firstLine="288"/>
        <w:jc w:val="both"/>
      </w:pPr>
      <w:r>
        <w:rPr>
          <w:rFonts w:eastAsia="Times New Roman"/>
          <w:color w:val="000000"/>
          <w:sz w:val="22"/>
          <w:szCs w:val="22"/>
        </w:rPr>
        <w:t xml:space="preserve">Грунт разрабатывают в процессе двух независимых движений: </w:t>
      </w:r>
      <w:r>
        <w:rPr>
          <w:rFonts w:eastAsia="Times New Roman"/>
          <w:color w:val="000000"/>
          <w:spacing w:val="4"/>
          <w:sz w:val="22"/>
          <w:szCs w:val="22"/>
        </w:rPr>
        <w:t>относительного — многократног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 непрерывного перемещения </w:t>
      </w:r>
      <w:r>
        <w:rPr>
          <w:rFonts w:eastAsia="Times New Roman"/>
          <w:color w:val="000000"/>
          <w:spacing w:val="1"/>
          <w:sz w:val="22"/>
          <w:szCs w:val="22"/>
        </w:rPr>
        <w:t>ковшей или заменяющих их рабочих органов по замкнутой траек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тории относительно несущей рамы и переносного — перемеще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нием рамы вместе с рабочими органами, называемого подачей. </w:t>
      </w:r>
      <w:r>
        <w:rPr>
          <w:rFonts w:eastAsia="Times New Roman"/>
          <w:color w:val="000000"/>
          <w:spacing w:val="1"/>
          <w:sz w:val="22"/>
          <w:szCs w:val="22"/>
        </w:rPr>
        <w:t>Для отсыпки грунта используют специальное транспортир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ующее </w:t>
      </w:r>
      <w:r>
        <w:rPr>
          <w:rFonts w:eastAsia="Times New Roman"/>
          <w:color w:val="000000"/>
          <w:spacing w:val="2"/>
          <w:sz w:val="22"/>
          <w:szCs w:val="22"/>
        </w:rPr>
        <w:t>устройство, чаще — ленточный конвейер, на который фунт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ступает из ковшей или заменяющих их рабочих органов.</w:t>
      </w:r>
    </w:p>
    <w:p w:rsidR="00000000" w:rsidRDefault="00AF1AE4">
      <w:pPr>
        <w:shd w:val="clear" w:color="auto" w:fill="FFFFFF"/>
        <w:spacing w:line="226" w:lineRule="exact"/>
        <w:ind w:right="5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Однотипность рабочих движений предопределяет автоматиза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цию процесса и, как следствие, облегчение управления, которое сводится к начальной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настройке экскаватора на определенный </w:t>
      </w:r>
      <w:r>
        <w:rPr>
          <w:rFonts w:eastAsia="Times New Roman"/>
          <w:color w:val="000000"/>
          <w:spacing w:val="1"/>
          <w:sz w:val="22"/>
          <w:szCs w:val="22"/>
        </w:rPr>
        <w:t>режим в соответствии с технологическими требованиями и ха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рактеристикой разрабатываемого грунта, наблюдению за его ра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ботой и оперативному ручному управлению в экстремальных си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туациях, например, для остановки рабочего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органа при встрече с непреодолимым препятствием, для изменения режимов рабочих движений и т. п. По этому показателю экскаваторы непрерывного </w:t>
      </w:r>
      <w:r>
        <w:rPr>
          <w:rFonts w:eastAsia="Times New Roman"/>
          <w:color w:val="000000"/>
          <w:spacing w:val="1"/>
          <w:sz w:val="22"/>
          <w:szCs w:val="22"/>
        </w:rPr>
        <w:t>действия имеют преимущество перед одноковшовыми экскавато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рами, управление рабочим процессом которых требует посто</w:t>
      </w:r>
      <w:r>
        <w:rPr>
          <w:rFonts w:eastAsia="Times New Roman"/>
          <w:color w:val="000000"/>
          <w:spacing w:val="2"/>
          <w:sz w:val="22"/>
          <w:szCs w:val="22"/>
        </w:rPr>
        <w:t>ян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ного участия машиниста в течение каждого экскавационного цикла. </w:t>
      </w:r>
      <w:r>
        <w:rPr>
          <w:rFonts w:eastAsia="Times New Roman"/>
          <w:color w:val="000000"/>
          <w:spacing w:val="1"/>
          <w:sz w:val="22"/>
          <w:szCs w:val="22"/>
        </w:rPr>
        <w:t>Вторым важным преимуществом этих экскаваторов перед одно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ковшовыми является более полное использование во времени ус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тановленной мощности энергосиловой установки и, как следствие, </w:t>
      </w:r>
      <w:r>
        <w:rPr>
          <w:rFonts w:eastAsia="Times New Roman"/>
          <w:color w:val="000000"/>
          <w:spacing w:val="2"/>
          <w:sz w:val="22"/>
          <w:szCs w:val="22"/>
        </w:rPr>
        <w:t>при прочи</w:t>
      </w:r>
      <w:r>
        <w:rPr>
          <w:rFonts w:eastAsia="Times New Roman"/>
          <w:color w:val="000000"/>
          <w:spacing w:val="2"/>
          <w:sz w:val="22"/>
          <w:szCs w:val="22"/>
        </w:rPr>
        <w:t>х равных условиях, более высокая техническая произ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водительность.</w:t>
      </w:r>
    </w:p>
    <w:p w:rsidR="00000000" w:rsidRDefault="00AF1AE4">
      <w:pPr>
        <w:shd w:val="clear" w:color="auto" w:fill="FFFFFF"/>
        <w:spacing w:line="226" w:lineRule="exact"/>
        <w:ind w:left="14" w:right="19" w:firstLine="27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Экскаваторы непрерывного действия (рис. 15.1) классифици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руют по следующим признакам:</w:t>
      </w:r>
    </w:p>
    <w:p w:rsidR="00000000" w:rsidRDefault="00AF1AE4">
      <w:pPr>
        <w:shd w:val="clear" w:color="auto" w:fill="FFFFFF"/>
        <w:spacing w:before="154"/>
        <w:ind w:left="14"/>
      </w:pPr>
      <w:r>
        <w:rPr>
          <w:rFonts w:ascii="Arial" w:hAnsi="Arial" w:cs="Arial"/>
          <w:color w:val="000000"/>
          <w:spacing w:val="-7"/>
          <w:sz w:val="18"/>
          <w:szCs w:val="18"/>
        </w:rPr>
        <w:t>304</w:t>
      </w:r>
    </w:p>
    <w:p w:rsidR="00000000" w:rsidRDefault="00AF1AE4">
      <w:pPr>
        <w:shd w:val="clear" w:color="auto" w:fill="FFFFFF"/>
        <w:spacing w:before="154"/>
        <w:ind w:left="14"/>
        <w:sectPr w:rsidR="00000000">
          <w:pgSz w:w="11909" w:h="16834"/>
          <w:pgMar w:top="1440" w:right="2326" w:bottom="720" w:left="3199" w:header="720" w:footer="720" w:gutter="0"/>
          <w:cols w:space="60"/>
          <w:noEndnote/>
        </w:sectPr>
      </w:pPr>
    </w:p>
    <w:p w:rsidR="00000000" w:rsidRDefault="00773BBC">
      <w:pPr>
        <w:ind w:left="106" w:right="10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23665" cy="3179445"/>
            <wp:effectExtent l="19050" t="0" r="635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665" cy="317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88"/>
        <w:ind w:left="883"/>
      </w:pPr>
      <w:r>
        <w:rPr>
          <w:rFonts w:eastAsia="Times New Roman"/>
          <w:color w:val="000000"/>
          <w:spacing w:val="8"/>
          <w:sz w:val="18"/>
          <w:szCs w:val="18"/>
        </w:rPr>
        <w:t>Рис. 15.1. Виды экскаваторов непрерывног</w:t>
      </w:r>
      <w:r>
        <w:rPr>
          <w:rFonts w:eastAsia="Times New Roman"/>
          <w:color w:val="000000"/>
          <w:spacing w:val="8"/>
          <w:sz w:val="18"/>
          <w:szCs w:val="18"/>
        </w:rPr>
        <w:t>о действия:</w:t>
      </w:r>
    </w:p>
    <w:p w:rsidR="00000000" w:rsidRDefault="00AF1AE4">
      <w:pPr>
        <w:shd w:val="clear" w:color="auto" w:fill="FFFFFF"/>
        <w:spacing w:before="53" w:line="187" w:lineRule="exact"/>
        <w:jc w:val="center"/>
      </w:pPr>
      <w:r>
        <w:rPr>
          <w:rFonts w:eastAsia="Times New Roman"/>
          <w:i/>
          <w:iCs/>
          <w:color w:val="000000"/>
          <w:sz w:val="18"/>
          <w:szCs w:val="18"/>
        </w:rPr>
        <w:t xml:space="preserve">а </w:t>
      </w:r>
      <w:r>
        <w:rPr>
          <w:rFonts w:eastAsia="Times New Roman"/>
          <w:color w:val="000000"/>
          <w:sz w:val="18"/>
          <w:szCs w:val="18"/>
        </w:rPr>
        <w:t xml:space="preserve">— роторный траншейный;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б — </w:t>
      </w:r>
      <w:r>
        <w:rPr>
          <w:rFonts w:eastAsia="Times New Roman"/>
          <w:color w:val="000000"/>
          <w:sz w:val="18"/>
          <w:szCs w:val="18"/>
        </w:rPr>
        <w:t xml:space="preserve">цепной траншейный;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в </w:t>
      </w:r>
      <w:r>
        <w:rPr>
          <w:rFonts w:eastAsia="Times New Roman"/>
          <w:color w:val="000000"/>
          <w:sz w:val="18"/>
          <w:szCs w:val="18"/>
        </w:rPr>
        <w:t>— скребковый для узких</w:t>
      </w:r>
    </w:p>
    <w:p w:rsidR="00000000" w:rsidRDefault="00AF1AE4">
      <w:pPr>
        <w:shd w:val="clear" w:color="auto" w:fill="FFFFFF"/>
        <w:spacing w:line="187" w:lineRule="exact"/>
        <w:ind w:right="5"/>
        <w:jc w:val="center"/>
      </w:pPr>
      <w:r>
        <w:rPr>
          <w:rFonts w:eastAsia="Times New Roman"/>
          <w:color w:val="000000"/>
          <w:spacing w:val="4"/>
          <w:sz w:val="18"/>
          <w:szCs w:val="18"/>
        </w:rPr>
        <w:t xml:space="preserve">траншей; </w:t>
      </w:r>
      <w:r>
        <w:rPr>
          <w:rFonts w:eastAsia="Times New Roman"/>
          <w:i/>
          <w:iCs/>
          <w:color w:val="000000"/>
          <w:spacing w:val="4"/>
          <w:sz w:val="18"/>
          <w:szCs w:val="18"/>
        </w:rPr>
        <w:t xml:space="preserve">г — </w:t>
      </w:r>
      <w:r>
        <w:rPr>
          <w:rFonts w:eastAsia="Times New Roman"/>
          <w:color w:val="000000"/>
          <w:spacing w:val="4"/>
          <w:sz w:val="18"/>
          <w:szCs w:val="18"/>
        </w:rPr>
        <w:t xml:space="preserve">фрезерный; </w:t>
      </w:r>
      <w:r>
        <w:rPr>
          <w:rFonts w:eastAsia="Times New Roman"/>
          <w:i/>
          <w:iCs/>
          <w:color w:val="000000"/>
          <w:spacing w:val="4"/>
          <w:sz w:val="18"/>
          <w:szCs w:val="18"/>
        </w:rPr>
        <w:t xml:space="preserve">д </w:t>
      </w:r>
      <w:r>
        <w:rPr>
          <w:rFonts w:eastAsia="Times New Roman"/>
          <w:color w:val="000000"/>
          <w:spacing w:val="4"/>
          <w:sz w:val="18"/>
          <w:szCs w:val="18"/>
        </w:rPr>
        <w:t xml:space="preserve">— роторный для засыпки траншей; </w:t>
      </w:r>
      <w:r>
        <w:rPr>
          <w:rFonts w:eastAsia="Times New Roman"/>
          <w:i/>
          <w:iCs/>
          <w:color w:val="000000"/>
          <w:spacing w:val="4"/>
          <w:sz w:val="18"/>
          <w:szCs w:val="18"/>
        </w:rPr>
        <w:t xml:space="preserve">е — </w:t>
      </w:r>
      <w:r>
        <w:rPr>
          <w:rFonts w:eastAsia="Times New Roman"/>
          <w:color w:val="000000"/>
          <w:spacing w:val="4"/>
          <w:sz w:val="18"/>
          <w:szCs w:val="18"/>
        </w:rPr>
        <w:t>роторный</w:t>
      </w:r>
    </w:p>
    <w:p w:rsidR="00000000" w:rsidRDefault="00AF1AE4">
      <w:pPr>
        <w:shd w:val="clear" w:color="auto" w:fill="FFFFFF"/>
        <w:spacing w:line="187" w:lineRule="exact"/>
        <w:jc w:val="center"/>
      </w:pPr>
      <w:r>
        <w:rPr>
          <w:rFonts w:eastAsia="Times New Roman"/>
          <w:color w:val="000000"/>
          <w:spacing w:val="2"/>
          <w:sz w:val="18"/>
          <w:szCs w:val="18"/>
        </w:rPr>
        <w:t xml:space="preserve">поперечного копания;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ж — </w:t>
      </w:r>
      <w:r>
        <w:rPr>
          <w:rFonts w:eastAsia="Times New Roman"/>
          <w:color w:val="000000"/>
          <w:spacing w:val="2"/>
          <w:sz w:val="18"/>
          <w:szCs w:val="18"/>
        </w:rPr>
        <w:t>цепной поперечного копания</w:t>
      </w:r>
    </w:p>
    <w:p w:rsidR="00000000" w:rsidRDefault="00AF1AE4">
      <w:pPr>
        <w:shd w:val="clear" w:color="auto" w:fill="FFFFFF"/>
        <w:spacing w:before="216" w:line="226" w:lineRule="exact"/>
        <w:ind w:right="14" w:firstLine="293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назначению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или виду выполняемых работ —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транш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ейные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— </w:t>
      </w:r>
      <w:r>
        <w:rPr>
          <w:rFonts w:eastAsia="Times New Roman"/>
          <w:color w:val="000000"/>
          <w:sz w:val="22"/>
          <w:szCs w:val="22"/>
        </w:rPr>
        <w:t xml:space="preserve">для рытья и засыпки траншей,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карьерные </w:t>
      </w:r>
      <w:r>
        <w:rPr>
          <w:rFonts w:eastAsia="Times New Roman"/>
          <w:color w:val="000000"/>
          <w:sz w:val="22"/>
          <w:szCs w:val="22"/>
        </w:rPr>
        <w:t>— для добычи строи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тельных материалов в карьерах,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строительно-карьерные </w:t>
      </w:r>
      <w:r>
        <w:rPr>
          <w:rFonts w:eastAsia="Times New Roman"/>
          <w:color w:val="000000"/>
          <w:spacing w:val="-4"/>
          <w:sz w:val="22"/>
          <w:szCs w:val="22"/>
        </w:rPr>
        <w:t>— для мас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совых земляных работ в строительстве;</w:t>
      </w:r>
    </w:p>
    <w:p w:rsidR="00000000" w:rsidRDefault="00AF1AE4">
      <w:pPr>
        <w:shd w:val="clear" w:color="auto" w:fill="FFFFFF"/>
        <w:spacing w:line="226" w:lineRule="exact"/>
        <w:ind w:left="293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типу рабочего органа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—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роторные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цепные;</w:t>
      </w:r>
    </w:p>
    <w:p w:rsidR="00000000" w:rsidRDefault="00AF1AE4">
      <w:pPr>
        <w:shd w:val="clear" w:color="auto" w:fill="FFFFFF"/>
        <w:spacing w:line="226" w:lineRule="exact"/>
        <w:ind w:left="10" w:right="5" w:firstLine="288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способу копания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—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продольного, </w:t>
      </w:r>
      <w:r>
        <w:rPr>
          <w:rFonts w:eastAsia="Times New Roman"/>
          <w:color w:val="000000"/>
          <w:spacing w:val="-4"/>
          <w:sz w:val="22"/>
          <w:szCs w:val="22"/>
        </w:rPr>
        <w:t>когда отно</w:t>
      </w:r>
      <w:r>
        <w:rPr>
          <w:rFonts w:eastAsia="Times New Roman"/>
          <w:color w:val="000000"/>
          <w:spacing w:val="-4"/>
          <w:sz w:val="22"/>
          <w:szCs w:val="22"/>
        </w:rPr>
        <w:t>сительное и пе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реносное движение совершается в одной плоскости, 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поперечно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го копания — </w:t>
      </w:r>
      <w:r>
        <w:rPr>
          <w:rFonts w:eastAsia="Times New Roman"/>
          <w:color w:val="000000"/>
          <w:sz w:val="22"/>
          <w:szCs w:val="22"/>
        </w:rPr>
        <w:t xml:space="preserve">в противном случае. Остальные классификационные </w:t>
      </w:r>
      <w:r>
        <w:rPr>
          <w:rFonts w:eastAsia="Times New Roman"/>
          <w:color w:val="000000"/>
          <w:spacing w:val="3"/>
          <w:sz w:val="22"/>
          <w:szCs w:val="22"/>
        </w:rPr>
        <w:t>признаки являются общими для строительных машин (по типу привода, ходового устройства и др.).</w:t>
      </w:r>
    </w:p>
    <w:p w:rsidR="00000000" w:rsidRDefault="00AF1AE4">
      <w:pPr>
        <w:shd w:val="clear" w:color="auto" w:fill="FFFFFF"/>
        <w:spacing w:line="226" w:lineRule="exact"/>
        <w:ind w:left="14" w:right="5" w:firstLine="302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>Траншейными экскаваторами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называют землеройные машины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непрерывного действия с рабочим органом продольного копания, </w:t>
      </w:r>
      <w:r>
        <w:rPr>
          <w:rFonts w:eastAsia="Times New Roman"/>
          <w:color w:val="000000"/>
          <w:spacing w:val="1"/>
          <w:sz w:val="22"/>
          <w:szCs w:val="22"/>
        </w:rPr>
        <w:t>применяемые для рытья траншей — выемок большой протяжен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ности по сравнению с размерами их поперечных сечений.</w:t>
      </w:r>
    </w:p>
    <w:p w:rsidR="00000000" w:rsidRDefault="00AF1AE4">
      <w:pPr>
        <w:shd w:val="clear" w:color="auto" w:fill="FFFFFF"/>
        <w:spacing w:line="226" w:lineRule="exact"/>
        <w:ind w:left="19" w:firstLine="28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В зависимости от типа рабочего органа различают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роторные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цепные </w:t>
      </w:r>
      <w:r>
        <w:rPr>
          <w:rFonts w:eastAsia="Times New Roman"/>
          <w:color w:val="000000"/>
          <w:sz w:val="22"/>
          <w:szCs w:val="22"/>
        </w:rPr>
        <w:t xml:space="preserve">траншейные экскаваторы. У роторного экскаватора ковши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располагают с равным шагом по периферии рабочего органа — </w:t>
      </w:r>
      <w:r>
        <w:rPr>
          <w:rFonts w:eastAsia="Times New Roman"/>
          <w:color w:val="000000"/>
          <w:spacing w:val="8"/>
          <w:sz w:val="22"/>
          <w:szCs w:val="22"/>
        </w:rPr>
        <w:t>ротора, а у цепных — на замкнутой ковшовой цепи. Роторные</w:t>
      </w:r>
    </w:p>
    <w:p w:rsidR="00000000" w:rsidRDefault="00AF1AE4">
      <w:pPr>
        <w:shd w:val="clear" w:color="auto" w:fill="FFFFFF"/>
        <w:spacing w:before="187"/>
        <w:jc w:val="right"/>
      </w:pPr>
      <w:r>
        <w:rPr>
          <w:rFonts w:ascii="Arial" w:hAnsi="Arial" w:cs="Arial"/>
          <w:color w:val="000000"/>
          <w:spacing w:val="-11"/>
          <w:sz w:val="18"/>
          <w:szCs w:val="18"/>
        </w:rPr>
        <w:t>305</w:t>
      </w:r>
    </w:p>
    <w:p w:rsidR="00000000" w:rsidRDefault="00AF1AE4">
      <w:pPr>
        <w:shd w:val="clear" w:color="auto" w:fill="FFFFFF"/>
        <w:spacing w:before="187"/>
        <w:jc w:val="right"/>
        <w:sectPr w:rsidR="00000000">
          <w:pgSz w:w="11909" w:h="16834"/>
          <w:pgMar w:top="1440" w:right="2774" w:bottom="720" w:left="275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>экскаваторы применяют для разработки траншей огра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ниченной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глубины (до 3 м) в связи с тем, что дальнейшее увеличение этого </w:t>
      </w:r>
      <w:r>
        <w:rPr>
          <w:rFonts w:eastAsia="Times New Roman"/>
          <w:color w:val="000000"/>
          <w:sz w:val="22"/>
          <w:szCs w:val="22"/>
        </w:rPr>
        <w:t xml:space="preserve">параметра требует увеличения диаметра ротора и связанной с этим </w:t>
      </w:r>
      <w:r>
        <w:rPr>
          <w:rFonts w:eastAsia="Times New Roman"/>
          <w:color w:val="000000"/>
          <w:spacing w:val="2"/>
          <w:sz w:val="22"/>
          <w:szCs w:val="22"/>
        </w:rPr>
        <w:t>габаритной высоты, предельные значения которой регламенти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рованы условиями безопасного передвижения экскаватора при его</w:t>
      </w:r>
      <w:r>
        <w:rPr>
          <w:rFonts w:eastAsia="Times New Roman"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перебазировании на новый строительный объект под мостами,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эстакадами, линиями электропередач и т. п. Цепные рабочие органы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при их переводе в транспортное положение располагаются почти </w:t>
      </w:r>
      <w:r>
        <w:rPr>
          <w:rFonts w:eastAsia="Times New Roman"/>
          <w:color w:val="000000"/>
          <w:spacing w:val="2"/>
          <w:sz w:val="22"/>
          <w:szCs w:val="22"/>
        </w:rPr>
        <w:t>горизонтально без увеличения габаритной высоты. Поэтому цеп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ные экскава</w:t>
      </w:r>
      <w:r>
        <w:rPr>
          <w:rFonts w:eastAsia="Times New Roman"/>
          <w:color w:val="000000"/>
          <w:spacing w:val="2"/>
          <w:sz w:val="22"/>
          <w:szCs w:val="22"/>
        </w:rPr>
        <w:t>торы могут разрабатывать траншеи любой практиче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ской глубины. Отечественная промышленность выпускает цепные </w:t>
      </w:r>
      <w:r>
        <w:rPr>
          <w:rFonts w:eastAsia="Times New Roman"/>
          <w:color w:val="000000"/>
          <w:spacing w:val="4"/>
          <w:sz w:val="22"/>
          <w:szCs w:val="22"/>
        </w:rPr>
        <w:t>экскаваторы для разработки траншей глубиной до 6 м.</w:t>
      </w:r>
    </w:p>
    <w:p w:rsidR="00000000" w:rsidRDefault="00AF1AE4">
      <w:pPr>
        <w:shd w:val="clear" w:color="auto" w:fill="FFFFFF"/>
        <w:spacing w:line="226" w:lineRule="exact"/>
        <w:ind w:left="14" w:right="5" w:firstLine="274"/>
        <w:jc w:val="both"/>
      </w:pPr>
      <w:r>
        <w:rPr>
          <w:rFonts w:eastAsia="Times New Roman"/>
          <w:color w:val="000000"/>
          <w:sz w:val="22"/>
          <w:szCs w:val="22"/>
        </w:rPr>
        <w:t>Траншейные экскаваторы эффективно применять для разработ</w:t>
      </w:r>
      <w:r>
        <w:rPr>
          <w:rFonts w:eastAsia="Times New Roman"/>
          <w:color w:val="000000"/>
          <w:sz w:val="22"/>
          <w:szCs w:val="22"/>
        </w:rPr>
        <w:softHyphen/>
        <w:t xml:space="preserve">ки однородных грунтов до </w:t>
      </w:r>
      <w:r>
        <w:rPr>
          <w:rFonts w:eastAsia="Times New Roman"/>
          <w:color w:val="000000"/>
          <w:sz w:val="22"/>
          <w:szCs w:val="22"/>
          <w:lang w:val="en-US"/>
        </w:rPr>
        <w:t xml:space="preserve">IV </w:t>
      </w:r>
      <w:r>
        <w:rPr>
          <w:rFonts w:eastAsia="Times New Roman"/>
          <w:color w:val="000000"/>
          <w:sz w:val="22"/>
          <w:szCs w:val="22"/>
        </w:rPr>
        <w:t>категории в</w:t>
      </w:r>
      <w:r>
        <w:rPr>
          <w:rFonts w:eastAsia="Times New Roman"/>
          <w:color w:val="000000"/>
          <w:sz w:val="22"/>
          <w:szCs w:val="22"/>
        </w:rPr>
        <w:t xml:space="preserve">ключительно. Крупные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каменистые включения снижают ресурс этих машин, приводят к </w:t>
      </w:r>
      <w:r>
        <w:rPr>
          <w:rFonts w:eastAsia="Times New Roman"/>
          <w:color w:val="000000"/>
          <w:sz w:val="22"/>
          <w:szCs w:val="22"/>
        </w:rPr>
        <w:t>частым отказам, простоям и дополнительным затратам на ремонт-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но-восстановительные работы. Специальные роторные траншейные </w:t>
      </w:r>
      <w:r>
        <w:rPr>
          <w:rFonts w:eastAsia="Times New Roman"/>
          <w:color w:val="000000"/>
          <w:spacing w:val="1"/>
          <w:sz w:val="22"/>
          <w:szCs w:val="22"/>
        </w:rPr>
        <w:t>экскаваторы способны разрабатывать также мерзлые грунт</w:t>
      </w:r>
      <w:r>
        <w:rPr>
          <w:rFonts w:eastAsia="Times New Roman"/>
          <w:color w:val="000000"/>
          <w:spacing w:val="1"/>
          <w:sz w:val="22"/>
          <w:szCs w:val="22"/>
        </w:rPr>
        <w:t>ы.</w:t>
      </w:r>
    </w:p>
    <w:p w:rsidR="00000000" w:rsidRDefault="00AF1AE4">
      <w:pPr>
        <w:shd w:val="clear" w:color="auto" w:fill="FFFFFF"/>
        <w:spacing w:line="226" w:lineRule="exact"/>
        <w:ind w:left="10" w:right="5" w:firstLine="26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Являясь машиной непрерывного действия траншейный экска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ватор наиболее полно реализует свои технологические возможно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сти при разработке траншей большой протяженности с возможно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меньшим числом пионерных выемок для ввода рабочего органа в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траншею, которые </w:t>
      </w:r>
      <w:r>
        <w:rPr>
          <w:rFonts w:eastAsia="Times New Roman"/>
          <w:color w:val="000000"/>
          <w:spacing w:val="1"/>
          <w:sz w:val="22"/>
          <w:szCs w:val="22"/>
        </w:rPr>
        <w:t>обычно дорабатывают до полного профиля од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ноковшовыми экскаваторами.</w:t>
      </w:r>
    </w:p>
    <w:p w:rsidR="00000000" w:rsidRDefault="00AF1AE4">
      <w:pPr>
        <w:shd w:val="clear" w:color="auto" w:fill="FFFFFF"/>
        <w:spacing w:line="226" w:lineRule="exact"/>
        <w:ind w:right="5" w:firstLine="288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Главным параметром траншейного экскаватора является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глубина отрываемой траншеи,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входящая в его индекс. Например, ЭТР-254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обозначает экскаватор траншейный роторный четвертой модели </w:t>
      </w:r>
      <w:r>
        <w:rPr>
          <w:rFonts w:eastAsia="Times New Roman"/>
          <w:color w:val="000000"/>
          <w:spacing w:val="2"/>
          <w:sz w:val="22"/>
          <w:szCs w:val="22"/>
        </w:rPr>
        <w:t>для раз</w:t>
      </w:r>
      <w:r>
        <w:rPr>
          <w:rFonts w:eastAsia="Times New Roman"/>
          <w:color w:val="000000"/>
          <w:spacing w:val="2"/>
          <w:sz w:val="22"/>
          <w:szCs w:val="22"/>
        </w:rPr>
        <w:t>работки траншей глубиной до 2,5 м; ЭТЦ-165 — экскава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тор траншейный цепной пятой модели, глубина траншей до 1,6 м.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Основными параметрами служат масса экскаватора, мощность </w:t>
      </w:r>
      <w:r>
        <w:rPr>
          <w:rFonts w:eastAsia="Times New Roman"/>
          <w:color w:val="000000"/>
          <w:spacing w:val="3"/>
          <w:sz w:val="22"/>
          <w:szCs w:val="22"/>
        </w:rPr>
        <w:t>двигателя и др.</w:t>
      </w:r>
    </w:p>
    <w:p w:rsidR="00000000" w:rsidRDefault="00AF1AE4">
      <w:pPr>
        <w:shd w:val="clear" w:color="auto" w:fill="FFFFFF"/>
        <w:spacing w:line="226" w:lineRule="exact"/>
        <w:ind w:left="5" w:right="10" w:firstLine="27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Траншейный экскаватор состоит из тягача и рабочего оборудо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вания, со</w:t>
      </w:r>
      <w:r>
        <w:rPr>
          <w:rFonts w:eastAsia="Times New Roman"/>
          <w:color w:val="000000"/>
          <w:sz w:val="22"/>
          <w:szCs w:val="22"/>
        </w:rPr>
        <w:t xml:space="preserve">единенных между собой по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полуприцепной </w:t>
      </w:r>
      <w:r>
        <w:rPr>
          <w:rFonts w:eastAsia="Times New Roman"/>
          <w:color w:val="000000"/>
          <w:sz w:val="22"/>
          <w:szCs w:val="22"/>
        </w:rPr>
        <w:t xml:space="preserve">(большинство роторных экскаваторов) или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навесной </w:t>
      </w:r>
      <w:r>
        <w:rPr>
          <w:rFonts w:eastAsia="Times New Roman"/>
          <w:color w:val="000000"/>
          <w:sz w:val="22"/>
          <w:szCs w:val="22"/>
        </w:rPr>
        <w:t xml:space="preserve">(малые модели роторных </w:t>
      </w:r>
      <w:r>
        <w:rPr>
          <w:rFonts w:eastAsia="Times New Roman"/>
          <w:color w:val="000000"/>
          <w:spacing w:val="2"/>
          <w:sz w:val="22"/>
          <w:szCs w:val="22"/>
        </w:rPr>
        <w:t>экскаваторов и их облегченные модификации, цепные экскавато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ры) схемам.</w:t>
      </w:r>
    </w:p>
    <w:p w:rsidR="00000000" w:rsidRDefault="00AF1AE4">
      <w:pPr>
        <w:shd w:val="clear" w:color="auto" w:fill="FFFFFF"/>
        <w:spacing w:before="5" w:line="226" w:lineRule="exact"/>
        <w:ind w:right="10" w:firstLine="29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В качестве базовых тягачей для малых моделей траншейных экс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каваторов исп</w:t>
      </w:r>
      <w:r>
        <w:rPr>
          <w:rFonts w:eastAsia="Times New Roman"/>
          <w:color w:val="000000"/>
          <w:spacing w:val="2"/>
          <w:sz w:val="22"/>
          <w:szCs w:val="22"/>
        </w:rPr>
        <w:t>ользуют обычно гусеничные или колесные тракто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ры с необходимым переустройством. Тягачи средних и тяжелых </w:t>
      </w:r>
      <w:r>
        <w:rPr>
          <w:rFonts w:eastAsia="Times New Roman"/>
          <w:color w:val="000000"/>
          <w:spacing w:val="2"/>
          <w:sz w:val="22"/>
          <w:szCs w:val="22"/>
        </w:rPr>
        <w:t>моделей экскаваторов изготавливают преимущественно из трак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торных узлов и деталей, сохраняя при этом принципиальную схе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му тракторного движителя, но по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сравнению с базовыми тракто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рами уширяя колею и удлиняя базу. Вместе с широкими башмака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ми этим достигается уменьшение давления на грунт (50... 80 кПа),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что позволяет этим машинам работать в грунтах с пониженной </w:t>
      </w:r>
      <w:r>
        <w:rPr>
          <w:rFonts w:eastAsia="Times New Roman"/>
          <w:color w:val="000000"/>
          <w:spacing w:val="1"/>
          <w:sz w:val="22"/>
          <w:szCs w:val="22"/>
        </w:rPr>
        <w:t>несущей способностью.</w:t>
      </w:r>
    </w:p>
    <w:p w:rsidR="00000000" w:rsidRDefault="00AF1AE4">
      <w:pPr>
        <w:shd w:val="clear" w:color="auto" w:fill="FFFFFF"/>
        <w:spacing w:before="139"/>
        <w:ind w:left="10"/>
      </w:pPr>
      <w:r>
        <w:rPr>
          <w:color w:val="000000"/>
          <w:spacing w:val="-17"/>
          <w:sz w:val="22"/>
          <w:szCs w:val="22"/>
        </w:rPr>
        <w:t>306</w:t>
      </w:r>
    </w:p>
    <w:p w:rsidR="00000000" w:rsidRDefault="00AF1AE4">
      <w:pPr>
        <w:shd w:val="clear" w:color="auto" w:fill="FFFFFF"/>
        <w:spacing w:before="139"/>
        <w:ind w:left="10"/>
        <w:sectPr w:rsidR="00000000">
          <w:pgSz w:w="11909" w:h="16834"/>
          <w:pgMar w:top="1440" w:right="2419" w:bottom="720" w:left="310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 w:right="5" w:firstLine="27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 xml:space="preserve">Рабочее оборудование траншейного экскаватора обеспечивает отрыв от массива грунта в траншее проектной глубины и ширины </w:t>
      </w:r>
      <w:r>
        <w:rPr>
          <w:rFonts w:eastAsia="Times New Roman"/>
          <w:color w:val="000000"/>
          <w:spacing w:val="3"/>
          <w:sz w:val="22"/>
          <w:szCs w:val="22"/>
          <w:vertAlign w:val="subscript"/>
        </w:rPr>
        <w:t>с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откосами или без них, полный вынос его из траншеи и отсыпку </w:t>
      </w:r>
      <w:r>
        <w:rPr>
          <w:rFonts w:eastAsia="Times New Roman"/>
          <w:color w:val="000000"/>
          <w:sz w:val="22"/>
          <w:szCs w:val="22"/>
          <w:vertAlign w:val="subscript"/>
        </w:rPr>
        <w:t>в</w:t>
      </w:r>
      <w:r>
        <w:rPr>
          <w:rFonts w:eastAsia="Times New Roman"/>
          <w:color w:val="000000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бруствер (кавальер) </w:t>
      </w:r>
      <w:r>
        <w:rPr>
          <w:rFonts w:eastAsia="Times New Roman"/>
          <w:color w:val="000000"/>
          <w:sz w:val="22"/>
          <w:szCs w:val="22"/>
        </w:rPr>
        <w:t>рядом с траншеей. Последнюю оп</w:t>
      </w:r>
      <w:r>
        <w:rPr>
          <w:rFonts w:eastAsia="Times New Roman"/>
          <w:color w:val="000000"/>
          <w:sz w:val="22"/>
          <w:szCs w:val="22"/>
        </w:rPr>
        <w:t xml:space="preserve">ерацию </w:t>
      </w:r>
      <w:r>
        <w:rPr>
          <w:rFonts w:eastAsia="Times New Roman"/>
          <w:color w:val="000000"/>
          <w:spacing w:val="3"/>
          <w:sz w:val="22"/>
          <w:szCs w:val="22"/>
        </w:rPr>
        <w:t>обычно выполняет ленточный отвальный конвейер, установлен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ный перпендикулярно продольной оси траншеи либо в полости ротора (на роторных экскаваторах), либо на тягаче (на цепных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экскаваторах). Для разработки узких траншей (щелей) применяют </w:t>
      </w:r>
      <w:r>
        <w:rPr>
          <w:rFonts w:eastAsia="Times New Roman"/>
          <w:color w:val="000000"/>
          <w:spacing w:val="2"/>
          <w:sz w:val="22"/>
          <w:szCs w:val="22"/>
        </w:rPr>
        <w:t>также безк</w:t>
      </w:r>
      <w:r>
        <w:rPr>
          <w:rFonts w:eastAsia="Times New Roman"/>
          <w:color w:val="000000"/>
          <w:spacing w:val="2"/>
          <w:sz w:val="22"/>
          <w:szCs w:val="22"/>
        </w:rPr>
        <w:t>онвейерные скребковые и фрезерные траншейные экс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каваторы.</w:t>
      </w:r>
    </w:p>
    <w:p w:rsidR="00000000" w:rsidRDefault="00AF1AE4">
      <w:pPr>
        <w:shd w:val="clear" w:color="auto" w:fill="FFFFFF"/>
        <w:spacing w:line="226" w:lineRule="exact"/>
        <w:ind w:left="288"/>
      </w:pPr>
      <w:r>
        <w:rPr>
          <w:rFonts w:eastAsia="Times New Roman"/>
          <w:color w:val="000000"/>
          <w:spacing w:val="3"/>
          <w:sz w:val="22"/>
          <w:szCs w:val="22"/>
        </w:rPr>
        <w:t>Техническая производительность траншейных экскаваторов</w:t>
      </w:r>
    </w:p>
    <w:p w:rsidR="00000000" w:rsidRDefault="00AF1AE4">
      <w:pPr>
        <w:shd w:val="clear" w:color="auto" w:fill="FFFFFF"/>
        <w:tabs>
          <w:tab w:val="left" w:pos="5846"/>
        </w:tabs>
        <w:spacing w:before="110"/>
        <w:ind w:left="2688"/>
      </w:pPr>
      <w:r>
        <w:rPr>
          <w:i/>
          <w:iCs/>
          <w:color w:val="000000"/>
          <w:spacing w:val="-4"/>
          <w:w w:val="107"/>
          <w:sz w:val="22"/>
          <w:szCs w:val="22"/>
          <w:lang w:val="en-US"/>
        </w:rPr>
        <w:t>n</w:t>
      </w:r>
      <w:r>
        <w:rPr>
          <w:i/>
          <w:iCs/>
          <w:color w:val="000000"/>
          <w:spacing w:val="-4"/>
          <w:w w:val="107"/>
          <w:sz w:val="22"/>
          <w:szCs w:val="22"/>
          <w:vertAlign w:val="subscript"/>
          <w:lang w:val="en-US"/>
        </w:rPr>
        <w:t>r</w:t>
      </w:r>
      <w:r>
        <w:rPr>
          <w:i/>
          <w:iCs/>
          <w:color w:val="000000"/>
          <w:spacing w:val="-4"/>
          <w:w w:val="107"/>
          <w:sz w:val="22"/>
          <w:szCs w:val="22"/>
          <w:lang w:val="en-US"/>
        </w:rPr>
        <w:t>=F</w:t>
      </w:r>
      <w:r>
        <w:rPr>
          <w:i/>
          <w:iCs/>
          <w:color w:val="000000"/>
          <w:spacing w:val="-4"/>
          <w:w w:val="107"/>
          <w:sz w:val="22"/>
          <w:szCs w:val="22"/>
          <w:vertAlign w:val="subscript"/>
          <w:lang w:val="en-US"/>
        </w:rPr>
        <w:t>rp</w:t>
      </w:r>
      <w:r>
        <w:rPr>
          <w:i/>
          <w:iCs/>
          <w:color w:val="000000"/>
          <w:spacing w:val="-4"/>
          <w:w w:val="107"/>
          <w:sz w:val="22"/>
          <w:szCs w:val="22"/>
          <w:lang w:val="en-US"/>
        </w:rPr>
        <w:t>v</w:t>
      </w:r>
      <w:r>
        <w:rPr>
          <w:i/>
          <w:iCs/>
          <w:color w:val="000000"/>
          <w:spacing w:val="-4"/>
          <w:w w:val="107"/>
          <w:sz w:val="22"/>
          <w:szCs w:val="22"/>
          <w:vertAlign w:val="subscript"/>
          <w:lang w:val="en-US"/>
        </w:rPr>
        <w:t>a</w:t>
      </w:r>
      <w:r>
        <w:rPr>
          <w:i/>
          <w:iCs/>
          <w:color w:val="000000"/>
          <w:spacing w:val="-4"/>
          <w:w w:val="107"/>
          <w:sz w:val="22"/>
          <w:szCs w:val="22"/>
          <w:lang w:val="en-US"/>
        </w:rPr>
        <w:t>,</w:t>
      </w:r>
      <w:r>
        <w:rPr>
          <w:i/>
          <w:iCs/>
          <w:color w:val="000000"/>
          <w:sz w:val="22"/>
          <w:szCs w:val="22"/>
          <w:lang w:val="en-US"/>
        </w:rPr>
        <w:tab/>
      </w:r>
      <w:r>
        <w:rPr>
          <w:color w:val="000000"/>
          <w:spacing w:val="-4"/>
          <w:sz w:val="22"/>
          <w:szCs w:val="22"/>
        </w:rPr>
        <w:t>(15.1)</w:t>
      </w:r>
    </w:p>
    <w:p w:rsidR="00000000" w:rsidRDefault="00AF1AE4">
      <w:pPr>
        <w:shd w:val="clear" w:color="auto" w:fill="FFFFFF"/>
        <w:spacing w:before="101" w:line="226" w:lineRule="exact"/>
        <w:ind w:left="19" w:right="24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>где П</w:t>
      </w:r>
      <w:r>
        <w:rPr>
          <w:rFonts w:eastAsia="Times New Roman"/>
          <w:color w:val="000000"/>
          <w:spacing w:val="-5"/>
          <w:sz w:val="22"/>
          <w:szCs w:val="22"/>
          <w:vertAlign w:val="subscript"/>
        </w:rPr>
        <w:t>т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 — производительность траншейных экскаваторов, м</w:t>
      </w:r>
      <w:r>
        <w:rPr>
          <w:rFonts w:eastAsia="Times New Roman"/>
          <w:color w:val="000000"/>
          <w:spacing w:val="-5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/ч; 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 xml:space="preserve">F^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1"/>
          <w:sz w:val="22"/>
          <w:szCs w:val="22"/>
        </w:rPr>
        <w:t>площадь поперечного сечения траншеи, 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1"/>
          <w:sz w:val="22"/>
          <w:szCs w:val="22"/>
        </w:rPr>
        <w:t xml:space="preserve">;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  <w:lang w:val="en-US"/>
        </w:rPr>
        <w:t>n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>— скорость пода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>ч</w:t>
      </w:r>
      <w:r>
        <w:rPr>
          <w:rFonts w:eastAsia="Times New Roman"/>
          <w:color w:val="000000"/>
          <w:spacing w:val="7"/>
          <w:sz w:val="22"/>
          <w:szCs w:val="22"/>
        </w:rPr>
        <w:t>и, м/ч.</w:t>
      </w:r>
    </w:p>
    <w:p w:rsidR="00000000" w:rsidRDefault="00AF1AE4">
      <w:pPr>
        <w:shd w:val="clear" w:color="auto" w:fill="FFFFFF"/>
        <w:spacing w:before="274"/>
        <w:ind w:left="888"/>
      </w:pPr>
      <w:r>
        <w:rPr>
          <w:b/>
          <w:bCs/>
          <w:color w:val="000000"/>
          <w:spacing w:val="4"/>
          <w:w w:val="107"/>
          <w:sz w:val="22"/>
          <w:szCs w:val="22"/>
        </w:rPr>
        <w:t xml:space="preserve">15.2. </w:t>
      </w:r>
      <w:r>
        <w:rPr>
          <w:rFonts w:eastAsia="Times New Roman"/>
          <w:b/>
          <w:bCs/>
          <w:color w:val="000000"/>
          <w:spacing w:val="4"/>
          <w:w w:val="107"/>
          <w:sz w:val="22"/>
          <w:szCs w:val="22"/>
        </w:rPr>
        <w:t>Роторные траншейные экскаваторы</w:t>
      </w:r>
    </w:p>
    <w:p w:rsidR="00000000" w:rsidRDefault="00AF1AE4">
      <w:pPr>
        <w:shd w:val="clear" w:color="auto" w:fill="FFFFFF"/>
        <w:spacing w:before="154" w:line="226" w:lineRule="exact"/>
        <w:ind w:firstLine="27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Рабочее оборудование роторного траншейного экскаватора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стоит из рабочего колеса —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ротора 6, </w:t>
      </w:r>
      <w:r>
        <w:rPr>
          <w:rFonts w:eastAsia="Times New Roman"/>
          <w:color w:val="000000"/>
          <w:spacing w:val="-2"/>
          <w:sz w:val="22"/>
          <w:szCs w:val="22"/>
        </w:rPr>
        <w:t>установленного на поддер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живающих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направляющих / / роликах рабочей рамы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14, </w:t>
      </w:r>
      <w:r>
        <w:rPr>
          <w:rFonts w:eastAsia="Times New Roman"/>
          <w:color w:val="000000"/>
          <w:spacing w:val="-1"/>
          <w:sz w:val="22"/>
          <w:szCs w:val="22"/>
        </w:rPr>
        <w:t>закреп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ленной на раме обечайки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13,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ножевых откосников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12,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зачистного щита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задней опоры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отвального конвейера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(рис. 15.2,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а).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Несущими элементами ротора служат два кольца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20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(рис. 15.2,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б),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расположенные в параллельных плоскостях, с закрепленными по </w:t>
      </w:r>
      <w:r>
        <w:rPr>
          <w:rFonts w:eastAsia="Times New Roman"/>
          <w:color w:val="000000"/>
          <w:spacing w:val="3"/>
          <w:sz w:val="22"/>
          <w:szCs w:val="22"/>
        </w:rPr>
        <w:t>периферии ковшами. На широких рот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орах ковши устанавливают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в два ряда со смещением одного ряда относительно другого на половину шага ковшей, обеспечивая этим более равномерную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нагрузку на ротор при копании грунта. Ковш состоит из арки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19 </w:t>
      </w:r>
      <w:r>
        <w:rPr>
          <w:rFonts w:eastAsia="Times New Roman"/>
          <w:color w:val="000000"/>
          <w:spacing w:val="4"/>
          <w:sz w:val="22"/>
          <w:szCs w:val="22"/>
        </w:rPr>
        <w:t>с установленными в ее передней части зубьями или без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них 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днища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18 </w:t>
      </w:r>
      <w:r>
        <w:rPr>
          <w:rFonts w:eastAsia="Times New Roman"/>
          <w:color w:val="000000"/>
          <w:spacing w:val="2"/>
          <w:sz w:val="22"/>
          <w:szCs w:val="22"/>
        </w:rPr>
        <w:t>из переплетенных в двух направлениях цепей. Ковши открыты в лобовой части для поступления в них грунта и с внут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ренней стороны для разгрузки.</w:t>
      </w:r>
    </w:p>
    <w:p w:rsidR="00000000" w:rsidRDefault="00AF1AE4">
      <w:pPr>
        <w:shd w:val="clear" w:color="auto" w:fill="FFFFFF"/>
        <w:spacing w:line="226" w:lineRule="exact"/>
        <w:ind w:left="5" w:right="24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Все операции рабочего процесса ротора выполняются при его непрерывном вращении в сочетании с посту</w:t>
      </w:r>
      <w:r>
        <w:rPr>
          <w:rFonts w:eastAsia="Times New Roman"/>
          <w:color w:val="000000"/>
          <w:spacing w:val="2"/>
          <w:sz w:val="22"/>
          <w:szCs w:val="22"/>
        </w:rPr>
        <w:t>пательным движени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ем тягача. При движении ковшей по забою снизу вверх они разра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батывают грунт и заполняются им. От просыпания грунта внутрь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ротора предохраняет неподвижно установленная на рабочей раме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обечайка 5 (рис. 15.2,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3"/>
          <w:sz w:val="22"/>
          <w:szCs w:val="22"/>
        </w:rPr>
        <w:t>с верхним краем в начале зон</w:t>
      </w:r>
      <w:r>
        <w:rPr>
          <w:rFonts w:eastAsia="Times New Roman"/>
          <w:color w:val="000000"/>
          <w:spacing w:val="3"/>
          <w:sz w:val="22"/>
          <w:szCs w:val="22"/>
        </w:rPr>
        <w:t>ы разгруз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ки. По достижении ковшами этой зоны грунт разгружается в </w:t>
      </w:r>
      <w:r>
        <w:rPr>
          <w:rFonts w:eastAsia="Times New Roman"/>
          <w:color w:val="000000"/>
          <w:spacing w:val="1"/>
          <w:sz w:val="22"/>
          <w:szCs w:val="22"/>
        </w:rPr>
        <w:t>открывшуюся внутреннюю полость ротора на отвальный конвей-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е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 далее последним — в бруствер с одной стороны траншеи </w:t>
      </w:r>
      <w:r>
        <w:rPr>
          <w:rFonts w:eastAsia="Times New Roman"/>
          <w:color w:val="000000"/>
          <w:sz w:val="22"/>
          <w:szCs w:val="22"/>
        </w:rPr>
        <w:t xml:space="preserve">(Рис. 15.2,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г). </w:t>
      </w:r>
      <w:r>
        <w:rPr>
          <w:rFonts w:eastAsia="Times New Roman"/>
          <w:color w:val="000000"/>
          <w:sz w:val="22"/>
          <w:szCs w:val="22"/>
        </w:rPr>
        <w:t>Цепные днища ковшей, благодаря подвижности цеп-</w:t>
      </w:r>
      <w:r>
        <w:rPr>
          <w:rFonts w:eastAsia="Times New Roman"/>
          <w:color w:val="000000"/>
          <w:sz w:val="22"/>
          <w:szCs w:val="22"/>
          <w:vertAlign w:val="superscript"/>
        </w:rPr>
        <w:t>н</w:t>
      </w:r>
      <w:r>
        <w:rPr>
          <w:rFonts w:eastAsia="Times New Roman"/>
          <w:color w:val="000000"/>
          <w:sz w:val="22"/>
          <w:szCs w:val="22"/>
        </w:rPr>
        <w:t>ьгх зв</w:t>
      </w:r>
      <w:r>
        <w:rPr>
          <w:rFonts w:eastAsia="Times New Roman"/>
          <w:color w:val="000000"/>
          <w:sz w:val="22"/>
          <w:szCs w:val="22"/>
        </w:rPr>
        <w:t xml:space="preserve">еньев от собственного веса, способствуют более полному </w:t>
      </w:r>
      <w:r>
        <w:rPr>
          <w:rFonts w:eastAsia="Times New Roman"/>
          <w:color w:val="000000"/>
          <w:spacing w:val="3"/>
          <w:sz w:val="22"/>
          <w:szCs w:val="22"/>
        </w:rPr>
        <w:t>опорожнению ковшей.</w:t>
      </w:r>
    </w:p>
    <w:p w:rsidR="00000000" w:rsidRDefault="00AF1AE4">
      <w:pPr>
        <w:shd w:val="clear" w:color="auto" w:fill="FFFFFF"/>
        <w:spacing w:before="149"/>
        <w:jc w:val="right"/>
      </w:pPr>
      <w:r>
        <w:rPr>
          <w:rFonts w:ascii="Arial" w:hAnsi="Arial" w:cs="Arial"/>
          <w:color w:val="000000"/>
          <w:spacing w:val="-10"/>
          <w:sz w:val="18"/>
          <w:szCs w:val="18"/>
        </w:rPr>
        <w:t>307</w:t>
      </w:r>
    </w:p>
    <w:p w:rsidR="00000000" w:rsidRDefault="00AF1AE4">
      <w:pPr>
        <w:shd w:val="clear" w:color="auto" w:fill="FFFFFF"/>
        <w:spacing w:before="149"/>
        <w:jc w:val="right"/>
        <w:sectPr w:rsidR="00000000">
          <w:pgSz w:w="11909" w:h="16834"/>
          <w:pgMar w:top="1440" w:right="2830" w:bottom="720" w:left="2695" w:header="720" w:footer="720" w:gutter="0"/>
          <w:cols w:space="60"/>
          <w:noEndnote/>
        </w:sectPr>
      </w:pPr>
    </w:p>
    <w:p w:rsidR="00000000" w:rsidRDefault="00773BBC">
      <w:pPr>
        <w:ind w:left="82" w:right="9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33825" cy="4540250"/>
            <wp:effectExtent l="19050" t="0" r="9525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454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50"/>
        <w:ind w:left="1258"/>
      </w:pPr>
      <w:r>
        <w:rPr>
          <w:rFonts w:eastAsia="Times New Roman"/>
          <w:color w:val="000000"/>
          <w:spacing w:val="9"/>
          <w:sz w:val="18"/>
          <w:szCs w:val="18"/>
        </w:rPr>
        <w:t>Рис. 15.2. Траншейный роторный экскаватор:</w:t>
      </w:r>
    </w:p>
    <w:p w:rsidR="00000000" w:rsidRDefault="00AF1AE4">
      <w:pPr>
        <w:shd w:val="clear" w:color="auto" w:fill="FFFFFF"/>
        <w:spacing w:before="62" w:line="182" w:lineRule="exact"/>
        <w:ind w:left="144" w:hanging="144"/>
      </w:pP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— общий вид;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б—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ротор;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в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— схема переноса грунта ковшами и их разгрузки;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г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—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схема работы отвального конвейера;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д </w:t>
      </w:r>
      <w:r>
        <w:rPr>
          <w:rFonts w:eastAsia="Times New Roman"/>
          <w:color w:val="000000"/>
          <w:spacing w:val="1"/>
          <w:sz w:val="18"/>
          <w:szCs w:val="18"/>
        </w:rPr>
        <w:t>— схема расстановки зубьев на ковшах</w:t>
      </w:r>
    </w:p>
    <w:p w:rsidR="00000000" w:rsidRDefault="00AF1AE4">
      <w:pPr>
        <w:shd w:val="clear" w:color="auto" w:fill="FFFFFF"/>
        <w:spacing w:before="149" w:line="226" w:lineRule="exact"/>
        <w:ind w:right="5" w:firstLine="2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Для эффективной разработ</w:t>
      </w:r>
      <w:r>
        <w:rPr>
          <w:rFonts w:eastAsia="Times New Roman"/>
          <w:color w:val="000000"/>
          <w:spacing w:val="1"/>
          <w:sz w:val="22"/>
          <w:szCs w:val="22"/>
        </w:rPr>
        <w:t>ки грунта зубья на ковшах устанав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ливают по схеме (рис. 15.2,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д), </w:t>
      </w:r>
      <w:r>
        <w:rPr>
          <w:rFonts w:eastAsia="Times New Roman"/>
          <w:color w:val="000000"/>
          <w:sz w:val="22"/>
          <w:szCs w:val="22"/>
        </w:rPr>
        <w:t>реализующей метод «крупного ско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ла», заключающийся в том, что в пределах каждой из двух или </w:t>
      </w:r>
      <w:r>
        <w:rPr>
          <w:rFonts w:eastAsia="Times New Roman"/>
          <w:color w:val="000000"/>
          <w:spacing w:val="1"/>
          <w:sz w:val="22"/>
          <w:szCs w:val="22"/>
        </w:rPr>
        <w:t>трех одинаковых групп последовательно расположенных на рото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ре ковшей каждый зуб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21 </w:t>
      </w:r>
      <w:r>
        <w:rPr>
          <w:rFonts w:eastAsia="Times New Roman"/>
          <w:color w:val="000000"/>
          <w:spacing w:val="3"/>
          <w:sz w:val="22"/>
          <w:szCs w:val="22"/>
        </w:rPr>
        <w:t>перемещается п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 своей полосе, следуя </w:t>
      </w:r>
      <w:r>
        <w:rPr>
          <w:rFonts w:eastAsia="Times New Roman"/>
          <w:color w:val="000000"/>
          <w:spacing w:val="-1"/>
          <w:sz w:val="22"/>
          <w:szCs w:val="22"/>
        </w:rPr>
        <w:t>за зубом предшествующей группы в той же полосе. Так, при двух-</w:t>
      </w:r>
      <w:r>
        <w:rPr>
          <w:rFonts w:eastAsia="Times New Roman"/>
          <w:color w:val="000000"/>
          <w:spacing w:val="1"/>
          <w:sz w:val="22"/>
          <w:szCs w:val="22"/>
        </w:rPr>
        <w:t>групповой расстановке, реализуемой в конструкциях отечествен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ных траншейных роторных экскаваторов, и при 14-ковшовом 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торе по следу зубьев 1-го ковша перемещаются лишь з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убья 8-го </w:t>
      </w:r>
      <w:r>
        <w:rPr>
          <w:rFonts w:eastAsia="Times New Roman"/>
          <w:color w:val="000000"/>
          <w:spacing w:val="3"/>
          <w:sz w:val="22"/>
          <w:szCs w:val="22"/>
        </w:rPr>
        <w:t>ковша, по следу 2-го — зубья 9-го ковша и т.д. По ширине пере-</w:t>
      </w:r>
    </w:p>
    <w:p w:rsidR="00000000" w:rsidRDefault="00AF1AE4">
      <w:pPr>
        <w:shd w:val="clear" w:color="auto" w:fill="FFFFFF"/>
        <w:spacing w:before="130"/>
        <w:ind w:left="14"/>
      </w:pPr>
      <w:r>
        <w:rPr>
          <w:color w:val="000000"/>
          <w:spacing w:val="-20"/>
          <w:sz w:val="22"/>
          <w:szCs w:val="22"/>
        </w:rPr>
        <w:t>308</w:t>
      </w:r>
    </w:p>
    <w:p w:rsidR="00000000" w:rsidRDefault="00AF1AE4">
      <w:pPr>
        <w:shd w:val="clear" w:color="auto" w:fill="FFFFFF"/>
        <w:spacing w:before="130"/>
        <w:ind w:left="14"/>
        <w:sectPr w:rsidR="00000000">
          <w:pgSz w:w="11909" w:h="16834"/>
          <w:pgMar w:top="1440" w:right="2295" w:bottom="720" w:left="324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9" w:right="1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дней кромки зубья расставлены примерно с одинаковым шагом. </w:t>
      </w:r>
      <w:r>
        <w:rPr>
          <w:rFonts w:eastAsia="Times New Roman"/>
          <w:color w:val="000000"/>
          <w:spacing w:val="1"/>
          <w:sz w:val="22"/>
          <w:szCs w:val="22"/>
        </w:rPr>
        <w:t>Для повышения износостойкости зубьев их передние грани уп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рочнены износостойкими наплавками или н</w:t>
      </w:r>
      <w:r>
        <w:rPr>
          <w:rFonts w:eastAsia="Times New Roman"/>
          <w:color w:val="000000"/>
          <w:spacing w:val="1"/>
          <w:sz w:val="22"/>
          <w:szCs w:val="22"/>
        </w:rPr>
        <w:t>апайками из вольф-</w:t>
      </w:r>
      <w:r>
        <w:rPr>
          <w:rFonts w:eastAsia="Times New Roman"/>
          <w:color w:val="000000"/>
          <w:sz w:val="22"/>
          <w:szCs w:val="22"/>
        </w:rPr>
        <w:t>рамокобальтовых пластин состава ВК15, по твердости соизмери</w:t>
      </w:r>
      <w:r>
        <w:rPr>
          <w:rFonts w:eastAsia="Times New Roman"/>
          <w:color w:val="000000"/>
          <w:sz w:val="22"/>
          <w:szCs w:val="22"/>
        </w:rPr>
        <w:softHyphen/>
        <w:t>мых с оксидом кремния, входящего в состав большинства фунтов.</w:t>
      </w:r>
    </w:p>
    <w:p w:rsidR="00000000" w:rsidRDefault="00AF1AE4">
      <w:pPr>
        <w:shd w:val="clear" w:color="auto" w:fill="FFFFFF"/>
        <w:spacing w:line="226" w:lineRule="exact"/>
        <w:ind w:left="24" w:right="10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Ножевые откосники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(см. рис. 15.2,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устанавливают с двух </w:t>
      </w:r>
      <w:r>
        <w:rPr>
          <w:rFonts w:eastAsia="Times New Roman"/>
          <w:color w:val="000000"/>
          <w:spacing w:val="2"/>
          <w:sz w:val="22"/>
          <w:szCs w:val="22"/>
        </w:rPr>
        <w:t>сторон ротора наклонно в продольном и поперечном направ</w:t>
      </w:r>
      <w:r>
        <w:rPr>
          <w:rFonts w:eastAsia="Times New Roman"/>
          <w:color w:val="000000"/>
          <w:spacing w:val="2"/>
          <w:sz w:val="22"/>
          <w:szCs w:val="22"/>
        </w:rPr>
        <w:t>ле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ниях, закрепляя их неподвижно на кронштейнах рамы. При дви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жении экскаватора они отделяют грунт в зоне откосов от массива </w:t>
      </w:r>
      <w:r>
        <w:rPr>
          <w:rFonts w:eastAsia="Times New Roman"/>
          <w:color w:val="000000"/>
          <w:sz w:val="22"/>
          <w:szCs w:val="22"/>
        </w:rPr>
        <w:t xml:space="preserve">(см. рис. 15.2,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г), </w:t>
      </w:r>
      <w:r>
        <w:rPr>
          <w:rFonts w:eastAsia="Times New Roman"/>
          <w:color w:val="000000"/>
          <w:sz w:val="22"/>
          <w:szCs w:val="22"/>
        </w:rPr>
        <w:t>где он обрушивается вниз, захватывается ковша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ми и выносится на разгрузку вместе с грунтом, отделяемым от </w:t>
      </w:r>
      <w:r>
        <w:rPr>
          <w:rFonts w:eastAsia="Times New Roman"/>
          <w:color w:val="000000"/>
          <w:spacing w:val="3"/>
          <w:sz w:val="22"/>
          <w:szCs w:val="22"/>
        </w:rPr>
        <w:t>масси</w:t>
      </w:r>
      <w:r>
        <w:rPr>
          <w:rFonts w:eastAsia="Times New Roman"/>
          <w:color w:val="000000"/>
          <w:spacing w:val="3"/>
          <w:sz w:val="22"/>
          <w:szCs w:val="22"/>
        </w:rPr>
        <w:t>ва в лобовой части забоя.</w:t>
      </w:r>
    </w:p>
    <w:p w:rsidR="00000000" w:rsidRDefault="00AF1AE4">
      <w:pPr>
        <w:shd w:val="clear" w:color="auto" w:fill="FFFFFF"/>
        <w:spacing w:line="226" w:lineRule="exact"/>
        <w:ind w:left="10" w:right="10" w:firstLine="27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Отвальные ленточные конвейеры имеют два конструктивных </w:t>
      </w:r>
      <w:r>
        <w:rPr>
          <w:rFonts w:eastAsia="Times New Roman"/>
          <w:color w:val="000000"/>
          <w:spacing w:val="2"/>
          <w:sz w:val="22"/>
          <w:szCs w:val="22"/>
        </w:rPr>
        <w:t>варианта: с цилиндрической поверхностью рабочей ветви кон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вейерной ленты —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криволинейные, </w:t>
      </w:r>
      <w:r>
        <w:rPr>
          <w:rFonts w:eastAsia="Times New Roman"/>
          <w:color w:val="000000"/>
          <w:spacing w:val="-1"/>
          <w:sz w:val="22"/>
          <w:szCs w:val="22"/>
        </w:rPr>
        <w:t>устанавливаемые на малых мо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делях экскаваторов, 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двухсекционные </w:t>
      </w:r>
      <w:r>
        <w:rPr>
          <w:rFonts w:eastAsia="Times New Roman"/>
          <w:color w:val="000000"/>
          <w:sz w:val="22"/>
          <w:szCs w:val="22"/>
        </w:rPr>
        <w:t xml:space="preserve">(см. рис. 15.2,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г), </w:t>
      </w:r>
      <w:r>
        <w:rPr>
          <w:rFonts w:eastAsia="Times New Roman"/>
          <w:color w:val="000000"/>
          <w:sz w:val="22"/>
          <w:szCs w:val="22"/>
        </w:rPr>
        <w:t>составлен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ные из двух прямых секций, из которых одна — горизонтальная — </w:t>
      </w:r>
      <w:r>
        <w:rPr>
          <w:rFonts w:eastAsia="Times New Roman"/>
          <w:color w:val="000000"/>
          <w:spacing w:val="1"/>
          <w:sz w:val="22"/>
          <w:szCs w:val="22"/>
        </w:rPr>
        <w:t>является приемной, а вторая — наклонная — отвальной. Послед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няя устанавливается под требуемым углом к приемной секции с </w:t>
      </w:r>
      <w:r>
        <w:rPr>
          <w:rFonts w:eastAsia="Times New Roman"/>
          <w:color w:val="000000"/>
          <w:sz w:val="22"/>
          <w:szCs w:val="22"/>
        </w:rPr>
        <w:t>помощью гидроцилиндра. Двухсекционные конвейеры устанавли</w:t>
      </w:r>
      <w:r>
        <w:rPr>
          <w:rFonts w:eastAsia="Times New Roman"/>
          <w:color w:val="000000"/>
          <w:sz w:val="22"/>
          <w:szCs w:val="22"/>
        </w:rPr>
        <w:softHyphen/>
        <w:t>вают н</w:t>
      </w:r>
      <w:r>
        <w:rPr>
          <w:rFonts w:eastAsia="Times New Roman"/>
          <w:color w:val="000000"/>
          <w:sz w:val="22"/>
          <w:szCs w:val="22"/>
        </w:rPr>
        <w:t>а средних и тяжелых экскаваторах. При переводе экскавато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ра в транспортное положение криволинейный конвейер устанав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ливают симметрично продольной оси экскаватора, а отвальную секцию двухсекционного конвейера откидывают вниз, уменьшая </w:t>
      </w:r>
      <w:r>
        <w:rPr>
          <w:rFonts w:eastAsia="Times New Roman"/>
          <w:color w:val="000000"/>
          <w:spacing w:val="1"/>
          <w:sz w:val="22"/>
          <w:szCs w:val="22"/>
        </w:rPr>
        <w:t>этим габаритную ширину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рабочего оборудования. Скорость дви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жения конвейерной ленты не превышает 5 м/с.</w:t>
      </w:r>
    </w:p>
    <w:p w:rsidR="00000000" w:rsidRDefault="00AF1AE4">
      <w:pPr>
        <w:shd w:val="clear" w:color="auto" w:fill="FFFFFF"/>
        <w:spacing w:line="226" w:lineRule="exact"/>
        <w:ind w:left="5" w:firstLine="274"/>
        <w:jc w:val="both"/>
      </w:pPr>
      <w:r>
        <w:rPr>
          <w:rFonts w:eastAsia="Times New Roman"/>
          <w:color w:val="000000"/>
          <w:sz w:val="22"/>
          <w:szCs w:val="22"/>
        </w:rPr>
        <w:t xml:space="preserve">Установленный в задней части рабочей рамы зачистной щит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(см. рис. 15.2,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служит для профилирования дна траншеи путем </w:t>
      </w:r>
      <w:r>
        <w:rPr>
          <w:rFonts w:eastAsia="Times New Roman"/>
          <w:color w:val="000000"/>
          <w:spacing w:val="3"/>
          <w:sz w:val="22"/>
          <w:szCs w:val="22"/>
        </w:rPr>
        <w:t>срезания гребней, образованных смежными зубьями, и за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чистки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траншеи от осыпавшегося грунта из неполностью разгруженных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возвращающихся в забой ковшей. Обычно его соединяют с задней </w:t>
      </w:r>
      <w:r>
        <w:rPr>
          <w:rFonts w:eastAsia="Times New Roman"/>
          <w:color w:val="000000"/>
          <w:spacing w:val="2"/>
          <w:sz w:val="22"/>
          <w:szCs w:val="22"/>
        </w:rPr>
        <w:t>опорой в виде сдвоенного колеса или лыжи. Для частичной раз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грузки задней опоры при разработке тяжелых, включая мерзлые, грунтов </w:t>
      </w:r>
      <w:r>
        <w:rPr>
          <w:rFonts w:eastAsia="Times New Roman"/>
          <w:color w:val="000000"/>
          <w:spacing w:val="1"/>
          <w:sz w:val="22"/>
          <w:szCs w:val="22"/>
        </w:rPr>
        <w:t>тяжелые модели роторных траншейных экскаваторов до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полнительно оборудуют лыжами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2"/>
          <w:sz w:val="22"/>
          <w:szCs w:val="22"/>
        </w:rPr>
        <w:t>управляемыми гидроцилинд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рами 7, или колесными опорами с каждой стороны рабочей рамы </w:t>
      </w:r>
      <w:r>
        <w:rPr>
          <w:rFonts w:eastAsia="Times New Roman"/>
          <w:color w:val="000000"/>
          <w:spacing w:val="5"/>
          <w:sz w:val="22"/>
          <w:szCs w:val="22"/>
        </w:rPr>
        <w:t>с опиранием их на бровки траншеи.</w:t>
      </w:r>
    </w:p>
    <w:p w:rsidR="00000000" w:rsidRDefault="00AF1AE4">
      <w:pPr>
        <w:shd w:val="clear" w:color="auto" w:fill="FFFFFF"/>
        <w:spacing w:line="226" w:lineRule="exact"/>
        <w:ind w:right="10" w:firstLine="264"/>
        <w:jc w:val="both"/>
      </w:pPr>
      <w:r>
        <w:rPr>
          <w:rFonts w:eastAsia="Times New Roman"/>
          <w:color w:val="000000"/>
          <w:sz w:val="22"/>
          <w:szCs w:val="22"/>
        </w:rPr>
        <w:t>Для соединения рабочего оборудования с тягачом использ</w:t>
      </w:r>
      <w:r>
        <w:rPr>
          <w:rFonts w:eastAsia="Times New Roman"/>
          <w:color w:val="000000"/>
          <w:sz w:val="22"/>
          <w:szCs w:val="22"/>
        </w:rPr>
        <w:t>уют сцепное устройство в виде ползунов, перемещающихся по направ</w:t>
      </w:r>
      <w:r>
        <w:rPr>
          <w:rFonts w:eastAsia="Times New Roman"/>
          <w:color w:val="000000"/>
          <w:sz w:val="22"/>
          <w:szCs w:val="22"/>
        </w:rPr>
        <w:softHyphen/>
        <w:t xml:space="preserve">ляющим, установленным на тягаче, либо в виде плоского коленча-то-рычажного механизма /5 с опорно-поворотным устройством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16 </w:t>
      </w:r>
      <w:r>
        <w:rPr>
          <w:rFonts w:eastAsia="Times New Roman"/>
          <w:color w:val="000000"/>
          <w:sz w:val="22"/>
          <w:szCs w:val="22"/>
        </w:rPr>
        <w:t>или без него. Для установки рабочего оборудования на требуемую глуби</w:t>
      </w:r>
      <w:r>
        <w:rPr>
          <w:rFonts w:eastAsia="Times New Roman"/>
          <w:color w:val="000000"/>
          <w:sz w:val="22"/>
          <w:szCs w:val="22"/>
        </w:rPr>
        <w:t xml:space="preserve">ну траншеи, а также для его перевода из рабочего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 </w:t>
      </w:r>
      <w:r>
        <w:rPr>
          <w:rFonts w:eastAsia="Times New Roman"/>
          <w:color w:val="000000"/>
          <w:sz w:val="22"/>
          <w:szCs w:val="22"/>
        </w:rPr>
        <w:t>положе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ния в транспортное // и наоборот используют гидравлические ци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линдры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 и 3. </w:t>
      </w:r>
      <w:r>
        <w:rPr>
          <w:rFonts w:eastAsia="Times New Roman"/>
          <w:color w:val="000000"/>
          <w:spacing w:val="-1"/>
          <w:sz w:val="22"/>
          <w:szCs w:val="22"/>
        </w:rPr>
        <w:t>Опорно-поворотное устройство позволяет экскавато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ру работать на закруглениях без заклинивания ротора в траншее, а</w:t>
      </w:r>
    </w:p>
    <w:p w:rsidR="00000000" w:rsidRDefault="00AF1AE4">
      <w:pPr>
        <w:shd w:val="clear" w:color="auto" w:fill="FFFFFF"/>
        <w:spacing w:before="144"/>
        <w:jc w:val="right"/>
      </w:pPr>
      <w:r>
        <w:rPr>
          <w:rFonts w:ascii="Arial" w:hAnsi="Arial" w:cs="Arial"/>
          <w:color w:val="000000"/>
          <w:spacing w:val="-6"/>
          <w:sz w:val="16"/>
          <w:szCs w:val="16"/>
        </w:rPr>
        <w:t>1</w:t>
      </w:r>
      <w:r>
        <w:rPr>
          <w:rFonts w:ascii="Arial" w:eastAsia="Times New Roman" w:hAnsi="Arial"/>
          <w:color w:val="000000"/>
          <w:spacing w:val="-6"/>
          <w:sz w:val="16"/>
          <w:szCs w:val="16"/>
        </w:rPr>
        <w:t>П</w:t>
      </w:r>
      <w:r>
        <w:rPr>
          <w:rFonts w:ascii="Arial" w:eastAsia="Times New Roman" w:hAnsi="Arial" w:cs="Arial"/>
          <w:color w:val="000000"/>
          <w:spacing w:val="-6"/>
          <w:sz w:val="16"/>
          <w:szCs w:val="16"/>
        </w:rPr>
        <w:t>0</w:t>
      </w:r>
    </w:p>
    <w:p w:rsidR="00000000" w:rsidRDefault="00AF1AE4">
      <w:pPr>
        <w:shd w:val="clear" w:color="auto" w:fill="FFFFFF"/>
        <w:spacing w:before="144"/>
        <w:jc w:val="right"/>
        <w:sectPr w:rsidR="00000000">
          <w:pgSz w:w="11909" w:h="16834"/>
          <w:pgMar w:top="1440" w:right="2717" w:bottom="720" w:left="279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right="5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также при поворотных движениях экскаватора с полуприцепным рабочим оборудованием в транспортном положении.</w:t>
      </w:r>
    </w:p>
    <w:p w:rsidR="00000000" w:rsidRDefault="00AF1AE4">
      <w:pPr>
        <w:shd w:val="clear" w:color="auto" w:fill="FFFFFF"/>
        <w:spacing w:line="226" w:lineRule="exact"/>
        <w:ind w:left="5" w:firstLine="293"/>
        <w:jc w:val="both"/>
      </w:pPr>
      <w:r>
        <w:rPr>
          <w:rFonts w:eastAsia="Times New Roman"/>
          <w:color w:val="000000"/>
          <w:sz w:val="22"/>
          <w:szCs w:val="22"/>
        </w:rPr>
        <w:t>Роторные траншейные экскаваторы оборудуют автономной ди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зельной силовой установкой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17. </w:t>
      </w:r>
      <w:r>
        <w:rPr>
          <w:rFonts w:eastAsia="Times New Roman"/>
          <w:color w:val="000000"/>
          <w:spacing w:val="1"/>
          <w:sz w:val="22"/>
          <w:szCs w:val="22"/>
        </w:rPr>
        <w:t>Для передачи движения исполни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тельным м</w:t>
      </w:r>
      <w:r>
        <w:rPr>
          <w:rFonts w:eastAsia="Times New Roman"/>
          <w:color w:val="000000"/>
          <w:sz w:val="22"/>
          <w:szCs w:val="22"/>
        </w:rPr>
        <w:t xml:space="preserve">еханизмам (ходовому устройству, ротору, отвальному конвейеру и вспомогательным устройствам для подъема рабочего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оборудования и отвальной секции двухсекционного конвейера, </w:t>
      </w:r>
      <w:r>
        <w:rPr>
          <w:rFonts w:eastAsia="Times New Roman"/>
          <w:color w:val="000000"/>
          <w:spacing w:val="2"/>
          <w:sz w:val="22"/>
          <w:szCs w:val="22"/>
        </w:rPr>
        <w:t>установки дополнительных опор) применяют механические, гид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ромеханические и электриче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ские трансмиссии. Для передвижения на транспортных скоростях обычно используют многоскоростную </w:t>
      </w:r>
      <w:r>
        <w:rPr>
          <w:rFonts w:eastAsia="Times New Roman"/>
          <w:color w:val="000000"/>
          <w:spacing w:val="2"/>
          <w:sz w:val="22"/>
          <w:szCs w:val="22"/>
        </w:rPr>
        <w:t>реверсивную коробку передач базового трактора, а для передви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жения на рабочих скоростях к ней подключают ходоуменьшитель, работающий как понижающий редуктор. В г</w:t>
      </w:r>
      <w:r>
        <w:rPr>
          <w:rFonts w:eastAsia="Times New Roman"/>
          <w:color w:val="000000"/>
          <w:sz w:val="22"/>
          <w:szCs w:val="22"/>
        </w:rPr>
        <w:t>идромеханическом ва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рианте ходовое устройство в рабочем режиме приводится в дви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жение гидромотором, питаемым рабочей жидкостью от регулиру</w:t>
      </w:r>
      <w:r>
        <w:rPr>
          <w:rFonts w:eastAsia="Times New Roman"/>
          <w:color w:val="000000"/>
          <w:sz w:val="22"/>
          <w:szCs w:val="22"/>
        </w:rPr>
        <w:softHyphen/>
        <w:t>емого насоса. Эта схема обеспечивает бесступенчатое регулирова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ние скоростей в нескольких диапазонах при совместной р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аботе </w:t>
      </w:r>
      <w:r>
        <w:rPr>
          <w:rFonts w:eastAsia="Times New Roman"/>
          <w:color w:val="000000"/>
          <w:spacing w:val="1"/>
          <w:sz w:val="22"/>
          <w:szCs w:val="22"/>
        </w:rPr>
        <w:t>коробки передач и ходоуменьшителя и позволяет выбирать раци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ональные скоростные режимы в зависимости от категории разра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батываемых грунтов.</w:t>
      </w:r>
    </w:p>
    <w:p w:rsidR="00000000" w:rsidRDefault="00AF1AE4">
      <w:pPr>
        <w:shd w:val="clear" w:color="auto" w:fill="FFFFFF"/>
        <w:spacing w:line="226" w:lineRule="exact"/>
        <w:ind w:right="5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Ротор приводится в движение через механическую трансмис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сию на тягаче, две двухступенчатые цепные передачи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1"/>
          <w:sz w:val="22"/>
          <w:szCs w:val="22"/>
        </w:rPr>
        <w:t>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две от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крытые зубчатые пары шестерня — зубчатый венец ротора с каж</w:t>
      </w:r>
      <w:r>
        <w:rPr>
          <w:rFonts w:eastAsia="Times New Roman"/>
          <w:color w:val="000000"/>
          <w:sz w:val="22"/>
          <w:szCs w:val="22"/>
        </w:rPr>
        <w:softHyphen/>
        <w:t>дой стороны последнего. Движение отвальному конвейеру переда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ется от приводного вала ротора через систему цепных передач. Применяется также индивидуальный привод ротора и отвального </w:t>
      </w:r>
      <w:r>
        <w:rPr>
          <w:rFonts w:eastAsia="Times New Roman"/>
          <w:color w:val="000000"/>
          <w:spacing w:val="3"/>
          <w:sz w:val="22"/>
          <w:szCs w:val="22"/>
        </w:rPr>
        <w:t>конвей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ера от электродвигателей, питаемых электроэнергией от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приводимого дизелем генератора переменного тока. Для привода </w:t>
      </w:r>
      <w:r>
        <w:rPr>
          <w:rFonts w:eastAsia="Times New Roman"/>
          <w:color w:val="000000"/>
          <w:spacing w:val="1"/>
          <w:sz w:val="22"/>
          <w:szCs w:val="22"/>
        </w:rPr>
        <w:t>вспомогательных механизмов используют обычно объемный гид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ропривод с нерегулируемыми насосами.</w:t>
      </w:r>
    </w:p>
    <w:p w:rsidR="00000000" w:rsidRDefault="00AF1AE4">
      <w:pPr>
        <w:shd w:val="clear" w:color="auto" w:fill="FFFFFF"/>
        <w:spacing w:line="226" w:lineRule="exact"/>
        <w:ind w:left="5" w:right="5" w:firstLine="27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Техническая производительность роторного экска</w:t>
      </w:r>
      <w:r>
        <w:rPr>
          <w:rFonts w:eastAsia="Times New Roman"/>
          <w:color w:val="000000"/>
          <w:spacing w:val="2"/>
          <w:sz w:val="22"/>
          <w:szCs w:val="22"/>
        </w:rPr>
        <w:t>ватора обес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печивается ковшами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z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вместимостью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q </w:t>
      </w:r>
      <w:r>
        <w:rPr>
          <w:rFonts w:eastAsia="Times New Roman"/>
          <w:color w:val="000000"/>
          <w:spacing w:val="1"/>
          <w:sz w:val="22"/>
          <w:szCs w:val="22"/>
        </w:rPr>
        <w:t>(м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1"/>
          <w:sz w:val="22"/>
          <w:szCs w:val="22"/>
        </w:rPr>
        <w:t xml:space="preserve">) каждого и частотой </w:t>
      </w:r>
      <w:r>
        <w:rPr>
          <w:rFonts w:eastAsia="Times New Roman"/>
          <w:color w:val="000000"/>
          <w:spacing w:val="3"/>
          <w:sz w:val="22"/>
          <w:szCs w:val="22"/>
        </w:rPr>
        <w:t>вращения ротора и (об/мин) в соответствии с зависимостью П</w:t>
      </w:r>
      <w:r>
        <w:rPr>
          <w:rFonts w:eastAsia="Times New Roman"/>
          <w:color w:val="000000"/>
          <w:spacing w:val="3"/>
          <w:sz w:val="22"/>
          <w:szCs w:val="22"/>
          <w:vertAlign w:val="subscript"/>
        </w:rPr>
        <w:t>т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=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= 60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>qznk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  <w:lang w:val="en-US"/>
        </w:rPr>
        <w:t>H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>/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</w:rPr>
        <w:t>р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Коэффициент наполнения ковшей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 -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0,8...0,9 </w:t>
      </w:r>
      <w:r>
        <w:rPr>
          <w:rFonts w:eastAsia="Times New Roman"/>
          <w:color w:val="000000"/>
          <w:sz w:val="22"/>
          <w:szCs w:val="22"/>
        </w:rPr>
        <w:t>(меньшие значения для мелкофракционных сыпучих, а также лип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ких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фунтов, большие — для сыпучих кусковатых фунтов). Коэф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фициент разрыхления грунта приведен в табл. 13.1.</w:t>
      </w:r>
    </w:p>
    <w:p w:rsidR="00000000" w:rsidRDefault="00AF1AE4">
      <w:pPr>
        <w:shd w:val="clear" w:color="auto" w:fill="FFFFFF"/>
        <w:spacing w:before="240"/>
        <w:ind w:left="998"/>
      </w:pPr>
      <w:r>
        <w:rPr>
          <w:color w:val="000000"/>
          <w:spacing w:val="1"/>
          <w:sz w:val="26"/>
          <w:szCs w:val="26"/>
        </w:rPr>
        <w:t xml:space="preserve">15.3. </w:t>
      </w:r>
      <w:r>
        <w:rPr>
          <w:rFonts w:eastAsia="Times New Roman"/>
          <w:color w:val="000000"/>
          <w:spacing w:val="1"/>
          <w:sz w:val="26"/>
          <w:szCs w:val="26"/>
        </w:rPr>
        <w:t>Цепные траншейные экскаваторы</w:t>
      </w:r>
    </w:p>
    <w:p w:rsidR="00000000" w:rsidRDefault="00AF1AE4">
      <w:pPr>
        <w:shd w:val="clear" w:color="auto" w:fill="FFFFFF"/>
        <w:spacing w:before="149" w:line="226" w:lineRule="exact"/>
        <w:ind w:firstLine="278"/>
        <w:jc w:val="both"/>
      </w:pPr>
      <w:r>
        <w:rPr>
          <w:rFonts w:eastAsia="Times New Roman"/>
          <w:color w:val="000000"/>
          <w:sz w:val="22"/>
          <w:szCs w:val="22"/>
        </w:rPr>
        <w:t xml:space="preserve">У цепных экскаваторов (рис. 15.3,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 </w:t>
      </w:r>
      <w:r>
        <w:rPr>
          <w:rFonts w:eastAsia="Times New Roman"/>
          <w:color w:val="000000"/>
          <w:sz w:val="22"/>
          <w:szCs w:val="22"/>
        </w:rPr>
        <w:t xml:space="preserve">отвальный конвейер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 </w:t>
      </w:r>
      <w:r>
        <w:rPr>
          <w:rFonts w:eastAsia="Times New Roman"/>
          <w:color w:val="000000"/>
          <w:sz w:val="22"/>
          <w:szCs w:val="22"/>
        </w:rPr>
        <w:t>рас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положен на тягаче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1"/>
          <w:sz w:val="22"/>
          <w:szCs w:val="22"/>
        </w:rPr>
        <w:t>а рабочее оборудование 7 соедин</w:t>
      </w:r>
      <w:r>
        <w:rPr>
          <w:rFonts w:eastAsia="Times New Roman"/>
          <w:color w:val="000000"/>
          <w:spacing w:val="1"/>
          <w:sz w:val="22"/>
          <w:szCs w:val="22"/>
        </w:rPr>
        <w:t>ено с тяга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чом по навесной схеме с помощью тяг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-1"/>
          <w:sz w:val="22"/>
          <w:szCs w:val="22"/>
        </w:rPr>
        <w:t>и может быть установ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лено в транспортное или рабочее положение на требуемую глубину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траншеи гидроцилиндром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Рабочее оборудование состоит из рамы, </w:t>
      </w:r>
      <w:r>
        <w:rPr>
          <w:rFonts w:eastAsia="Times New Roman"/>
          <w:color w:val="000000"/>
          <w:spacing w:val="1"/>
          <w:sz w:val="22"/>
          <w:szCs w:val="22"/>
        </w:rPr>
        <w:t>двух ведущих звездочек или приводного фаненого барабана</w:t>
      </w:r>
      <w:r>
        <w:rPr>
          <w:rFonts w:eastAsia="Times New Roman"/>
          <w:color w:val="000000"/>
          <w:spacing w:val="1"/>
          <w:sz w:val="22"/>
          <w:szCs w:val="22"/>
        </w:rPr>
        <w:t>, уста-</w:t>
      </w:r>
    </w:p>
    <w:p w:rsidR="00000000" w:rsidRDefault="00AF1AE4">
      <w:pPr>
        <w:shd w:val="clear" w:color="auto" w:fill="FFFFFF"/>
        <w:spacing w:before="139"/>
        <w:ind w:left="14"/>
      </w:pPr>
      <w:r>
        <w:rPr>
          <w:color w:val="000000"/>
          <w:spacing w:val="-9"/>
        </w:rPr>
        <w:t>310</w:t>
      </w:r>
    </w:p>
    <w:p w:rsidR="00000000" w:rsidRDefault="00AF1AE4">
      <w:pPr>
        <w:shd w:val="clear" w:color="auto" w:fill="FFFFFF"/>
        <w:spacing w:before="139"/>
        <w:ind w:left="14"/>
        <w:sectPr w:rsidR="00000000">
          <w:pgSz w:w="11909" w:h="16834"/>
          <w:pgMar w:top="1440" w:right="2331" w:bottom="720" w:left="3194" w:header="720" w:footer="720" w:gutter="0"/>
          <w:cols w:space="60"/>
          <w:noEndnote/>
        </w:sectPr>
      </w:pPr>
    </w:p>
    <w:p w:rsidR="00000000" w:rsidRDefault="00773BBC">
      <w:pPr>
        <w:ind w:left="24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029710" cy="2562225"/>
            <wp:effectExtent l="19050" t="0" r="889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71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25"/>
        <w:ind w:left="1397"/>
      </w:pPr>
      <w:r>
        <w:rPr>
          <w:rFonts w:eastAsia="Times New Roman"/>
          <w:color w:val="000000"/>
        </w:rPr>
        <w:t>Рис. 15.3. Цепной траншейный экскаватор</w:t>
      </w:r>
    </w:p>
    <w:p w:rsidR="00000000" w:rsidRDefault="00AF1AE4">
      <w:pPr>
        <w:shd w:val="clear" w:color="auto" w:fill="FFFFFF"/>
        <w:spacing w:before="139" w:line="226" w:lineRule="exact"/>
        <w:ind w:right="10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навливаемых в верхней части рамы, двух натяжных колес в ее ниж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ней части и огибающей их и опирающейся на ролики замкнутой </w:t>
      </w:r>
      <w:r>
        <w:rPr>
          <w:rFonts w:eastAsia="Times New Roman"/>
          <w:color w:val="000000"/>
          <w:spacing w:val="3"/>
          <w:sz w:val="22"/>
          <w:szCs w:val="22"/>
        </w:rPr>
        <w:t>длиннозвенной цепи, на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которой с определенным постоянным </w:t>
      </w:r>
      <w:r>
        <w:rPr>
          <w:rFonts w:eastAsia="Times New Roman"/>
          <w:color w:val="000000"/>
          <w:spacing w:val="2"/>
          <w:sz w:val="22"/>
          <w:szCs w:val="22"/>
        </w:rPr>
        <w:t>шагом закреплены ковши или заменяющие их рабочие органы.</w:t>
      </w:r>
    </w:p>
    <w:p w:rsidR="00000000" w:rsidRDefault="00AF1AE4">
      <w:pPr>
        <w:shd w:val="clear" w:color="auto" w:fill="FFFFFF"/>
        <w:spacing w:line="226" w:lineRule="exact"/>
        <w:ind w:left="5" w:right="10" w:firstLine="27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В последнее время в качестве рабочих органов используют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ком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бинированные рабочие элементы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(рис. 15.3,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б), </w:t>
      </w:r>
      <w:r>
        <w:rPr>
          <w:rFonts w:eastAsia="Times New Roman"/>
          <w:color w:val="000000"/>
          <w:spacing w:val="-2"/>
          <w:sz w:val="22"/>
          <w:szCs w:val="22"/>
        </w:rPr>
        <w:t>состоящие из скреб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ков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установленных на арках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2"/>
          <w:sz w:val="22"/>
          <w:szCs w:val="22"/>
        </w:rPr>
        <w:t>зубье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Скребок выносит из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траншеи отделенный от массива впереди идущими зубьями грунт, </w:t>
      </w:r>
      <w:r>
        <w:rPr>
          <w:rFonts w:eastAsia="Times New Roman"/>
          <w:color w:val="000000"/>
          <w:sz w:val="22"/>
          <w:szCs w:val="22"/>
        </w:rPr>
        <w:t>а зубья разрабатывают очередную стружку для ее выноса следу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ющим за ними скребком. В пределах траншеи выносимый из нее </w:t>
      </w:r>
      <w:r>
        <w:rPr>
          <w:rFonts w:eastAsia="Times New Roman"/>
          <w:color w:val="000000"/>
          <w:spacing w:val="3"/>
          <w:sz w:val="22"/>
          <w:szCs w:val="22"/>
        </w:rPr>
        <w:t>грунт блокирован от просыпания лобовой и боковыми ст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енками,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а по выходе из траншеи он перемещается в лотке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(см. рис. 15.3,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3"/>
          <w:sz w:val="22"/>
          <w:szCs w:val="22"/>
        </w:rPr>
        <w:t>из которого отсыпается на отвальный конвейер. Комбинирован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ные рабочие органы более эффективны по сравнению с приме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нявшимися прежде ковшами, склонными к залипанию.</w:t>
      </w:r>
    </w:p>
    <w:p w:rsidR="00000000" w:rsidRDefault="00AF1AE4">
      <w:pPr>
        <w:shd w:val="clear" w:color="auto" w:fill="FFFFFF"/>
        <w:spacing w:line="226" w:lineRule="exact"/>
        <w:ind w:right="5" w:firstLine="269"/>
        <w:jc w:val="both"/>
      </w:pPr>
      <w:r>
        <w:rPr>
          <w:rFonts w:eastAsia="Times New Roman"/>
          <w:color w:val="000000"/>
          <w:sz w:val="22"/>
          <w:szCs w:val="22"/>
        </w:rPr>
        <w:t>Для разработки</w:t>
      </w:r>
      <w:r>
        <w:rPr>
          <w:rFonts w:eastAsia="Times New Roman"/>
          <w:color w:val="000000"/>
          <w:sz w:val="22"/>
          <w:szCs w:val="22"/>
        </w:rPr>
        <w:t xml:space="preserve"> узких траншей применяют скребковые экскава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торы (рис. 15.4,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1"/>
          <w:sz w:val="22"/>
          <w:szCs w:val="22"/>
        </w:rPr>
        <w:t>на базе пневмоколесных тракторов, рабочее обо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рудование которых 2 включает приводную б (рис. 15.4,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1"/>
          <w:sz w:val="22"/>
          <w:szCs w:val="22"/>
        </w:rPr>
        <w:t>и натяж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ную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10 </w:t>
      </w:r>
      <w:r>
        <w:rPr>
          <w:rFonts w:eastAsia="Times New Roman"/>
          <w:color w:val="000000"/>
          <w:sz w:val="22"/>
          <w:szCs w:val="22"/>
        </w:rPr>
        <w:t xml:space="preserve">звездочки, огибающую их цепь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9 </w:t>
      </w:r>
      <w:r>
        <w:rPr>
          <w:rFonts w:eastAsia="Times New Roman"/>
          <w:color w:val="000000"/>
          <w:sz w:val="22"/>
          <w:szCs w:val="22"/>
        </w:rPr>
        <w:t xml:space="preserve">с закрепленными на ней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Резцами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1"/>
          <w:sz w:val="22"/>
          <w:szCs w:val="22"/>
        </w:rPr>
        <w:t>и скребками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7 и приводимый скребковой цепью через </w:t>
      </w:r>
      <w:r>
        <w:rPr>
          <w:rFonts w:eastAsia="Times New Roman"/>
          <w:color w:val="000000"/>
          <w:sz w:val="22"/>
          <w:szCs w:val="22"/>
        </w:rPr>
        <w:t xml:space="preserve">звездочку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 </w:t>
      </w:r>
      <w:r>
        <w:rPr>
          <w:rFonts w:eastAsia="Times New Roman"/>
          <w:color w:val="000000"/>
          <w:sz w:val="22"/>
          <w:szCs w:val="22"/>
        </w:rPr>
        <w:t xml:space="preserve">винтовой конвейер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5 </w:t>
      </w:r>
      <w:r>
        <w:rPr>
          <w:rFonts w:eastAsia="Times New Roman"/>
          <w:color w:val="000000"/>
          <w:sz w:val="22"/>
          <w:szCs w:val="22"/>
        </w:rPr>
        <w:t>с двумя шнеками противополож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ной направленности. Резцы установлены попарно — первым следу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ет узкий резец, оставляющий после себя узкую прорезь, за ним — Расширяющий резец. Отделенный ре</w:t>
      </w:r>
      <w:r>
        <w:rPr>
          <w:rFonts w:eastAsia="Times New Roman"/>
          <w:color w:val="000000"/>
          <w:spacing w:val="-1"/>
          <w:sz w:val="22"/>
          <w:szCs w:val="22"/>
        </w:rPr>
        <w:t>зцами от массива грунт выно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сится из траншеи скребком, где он отодвигается от бровок тран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шеи на обе ее стороны шнеком (рис. 15.4,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в). </w:t>
      </w:r>
      <w:r>
        <w:rPr>
          <w:rFonts w:eastAsia="Times New Roman"/>
          <w:color w:val="000000"/>
          <w:spacing w:val="-1"/>
          <w:sz w:val="22"/>
          <w:szCs w:val="22"/>
        </w:rPr>
        <w:t>Дно траншеи защища-</w:t>
      </w:r>
    </w:p>
    <w:p w:rsidR="00000000" w:rsidRDefault="00AF1AE4">
      <w:pPr>
        <w:shd w:val="clear" w:color="auto" w:fill="FFFFFF"/>
        <w:spacing w:before="139"/>
        <w:ind w:right="5"/>
        <w:jc w:val="right"/>
      </w:pPr>
      <w:r>
        <w:rPr>
          <w:rFonts w:eastAsia="Times New Roman"/>
          <w:b/>
          <w:bCs/>
          <w:i/>
          <w:iCs/>
          <w:color w:val="000000"/>
          <w:spacing w:val="-14"/>
          <w:sz w:val="16"/>
          <w:szCs w:val="16"/>
        </w:rPr>
        <w:t>■</w:t>
      </w:r>
      <w:r>
        <w:rPr>
          <w:rFonts w:eastAsia="Times New Roman"/>
          <w:b/>
          <w:bCs/>
          <w:i/>
          <w:iCs/>
          <w:color w:val="000000"/>
          <w:spacing w:val="-14"/>
          <w:sz w:val="16"/>
          <w:szCs w:val="16"/>
        </w:rPr>
        <w:t xml:space="preserve">и </w:t>
      </w:r>
      <w:r>
        <w:rPr>
          <w:rFonts w:eastAsia="Times New Roman"/>
          <w:b/>
          <w:bCs/>
          <w:color w:val="000000"/>
          <w:spacing w:val="-14"/>
          <w:sz w:val="16"/>
          <w:szCs w:val="16"/>
        </w:rPr>
        <w:t>1</w:t>
      </w:r>
    </w:p>
    <w:p w:rsidR="00000000" w:rsidRDefault="00AF1AE4">
      <w:pPr>
        <w:shd w:val="clear" w:color="auto" w:fill="FFFFFF"/>
        <w:spacing w:before="139"/>
        <w:ind w:right="5"/>
        <w:jc w:val="right"/>
        <w:sectPr w:rsidR="00000000">
          <w:pgSz w:w="11909" w:h="16834"/>
          <w:pgMar w:top="1440" w:right="2789" w:bottom="720" w:left="2750" w:header="720" w:footer="720" w:gutter="0"/>
          <w:cols w:space="60"/>
          <w:noEndnote/>
        </w:sectPr>
      </w:pPr>
    </w:p>
    <w:p w:rsidR="00000000" w:rsidRDefault="00773BBC">
      <w:pPr>
        <w:framePr w:h="730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838575" cy="4635500"/>
            <wp:effectExtent l="19050" t="0" r="9525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4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0" w:hRule="exact" w:hSpace="10080" w:wrap="notBeside" w:vAnchor="text" w:hAnchor="margin" w:x="5742" w:y="2785"/>
        <w:shd w:val="clear" w:color="auto" w:fill="FFFFFF"/>
      </w:pPr>
      <w:r>
        <w:rPr>
          <w:rFonts w:ascii="Arial" w:hAnsi="Arial" w:cs="Arial"/>
          <w:b/>
          <w:bCs/>
          <w:i/>
          <w:iCs/>
          <w:color w:val="000000"/>
        </w:rPr>
        <w:t>10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30" w:hRule="exact" w:hSpace="10080" w:wrap="notBeside" w:vAnchor="text" w:hAnchor="margin" w:x="5742" w:y="2785"/>
        <w:shd w:val="clear" w:color="auto" w:fill="FFFFFF"/>
        <w:sectPr w:rsidR="00000000">
          <w:pgSz w:w="11909" w:h="16834"/>
          <w:pgMar w:top="1440" w:right="3332" w:bottom="720" w:left="2323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178" w:line="250" w:lineRule="exact"/>
        <w:ind w:left="19" w:firstLine="86"/>
      </w:pPr>
      <w:r>
        <w:rPr>
          <w:rFonts w:eastAsia="Times New Roman"/>
          <w:color w:val="000000"/>
          <w:spacing w:val="9"/>
          <w:sz w:val="18"/>
          <w:szCs w:val="18"/>
        </w:rPr>
        <w:t xml:space="preserve">Рис. 15.4. Скребковый экскаватор на базе пневмоколесного трактора: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а —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общий вид;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б —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рабочее оборудование;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в </w:t>
      </w:r>
      <w:r>
        <w:rPr>
          <w:rFonts w:eastAsia="Times New Roman"/>
          <w:color w:val="000000"/>
          <w:spacing w:val="-1"/>
          <w:sz w:val="18"/>
          <w:szCs w:val="18"/>
        </w:rPr>
        <w:t>— схема образования брустверов</w:t>
      </w:r>
    </w:p>
    <w:p w:rsidR="00000000" w:rsidRDefault="00AF1AE4">
      <w:pPr>
        <w:shd w:val="clear" w:color="auto" w:fill="FFFFFF"/>
        <w:spacing w:before="197" w:line="226" w:lineRule="exact"/>
        <w:ind w:left="67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гея щитом / (см. рис. 15.4,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а).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Устанавливают рабочее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оборудование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рабочее или в транспортное положения гидроцилиндром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3.</w:t>
      </w:r>
    </w:p>
    <w:p w:rsidR="00000000" w:rsidRDefault="00AF1AE4">
      <w:pPr>
        <w:shd w:val="clear" w:color="auto" w:fill="FFFFFF"/>
        <w:spacing w:line="226" w:lineRule="exact"/>
        <w:ind w:left="24" w:firstLine="16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Рабочее оборудование обычно располагается по центру отно-ятельно колеи тягача. Известны экскаваторы с боковым распо-эжением оборудования, а также с перемещаемым рабочим обо-</w:t>
      </w:r>
      <w:r>
        <w:rPr>
          <w:rFonts w:eastAsia="Times New Roman"/>
          <w:color w:val="000000"/>
          <w:spacing w:val="6"/>
          <w:sz w:val="22"/>
          <w:szCs w:val="22"/>
        </w:rPr>
        <w:t>удованием по ши</w:t>
      </w:r>
      <w:r>
        <w:rPr>
          <w:rFonts w:eastAsia="Times New Roman"/>
          <w:color w:val="000000"/>
          <w:spacing w:val="6"/>
          <w:sz w:val="22"/>
          <w:szCs w:val="22"/>
        </w:rPr>
        <w:t>рине машины, позволяющим уширять тран-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[еи, в частности, в местах муфтовых соединений укладываемых в </w:t>
      </w:r>
      <w:r>
        <w:rPr>
          <w:rFonts w:eastAsia="Times New Roman"/>
          <w:color w:val="000000"/>
          <w:spacing w:val="2"/>
          <w:sz w:val="22"/>
          <w:szCs w:val="22"/>
        </w:rPr>
        <w:t>заншею труб для проведения монтажных работ.</w:t>
      </w:r>
    </w:p>
    <w:p w:rsidR="00000000" w:rsidRDefault="00AF1AE4">
      <w:pPr>
        <w:shd w:val="clear" w:color="auto" w:fill="FFFFFF"/>
        <w:spacing w:line="226" w:lineRule="exact"/>
        <w:ind w:left="34" w:right="5" w:firstLine="13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Техническая производительность цепного экскаватора (15.1) </w:t>
      </w:r>
      <w:r>
        <w:rPr>
          <w:rFonts w:eastAsia="Times New Roman"/>
          <w:color w:val="000000"/>
          <w:spacing w:val="2"/>
          <w:sz w:val="22"/>
          <w:szCs w:val="22"/>
        </w:rPr>
        <w:t>эеспечивается ковшами или заменяющими их рабочими орга</w:t>
      </w:r>
      <w:r>
        <w:rPr>
          <w:rFonts w:eastAsia="Times New Roman"/>
          <w:color w:val="000000"/>
          <w:spacing w:val="2"/>
          <w:sz w:val="22"/>
          <w:szCs w:val="22"/>
        </w:rPr>
        <w:t>на-</w:t>
      </w:r>
    </w:p>
    <w:p w:rsidR="00000000" w:rsidRDefault="00AF1AE4">
      <w:pPr>
        <w:shd w:val="clear" w:color="auto" w:fill="FFFFFF"/>
        <w:spacing w:line="226" w:lineRule="exact"/>
        <w:ind w:left="34" w:right="5" w:firstLine="134"/>
        <w:jc w:val="both"/>
        <w:sectPr w:rsidR="00000000">
          <w:type w:val="continuous"/>
          <w:pgSz w:w="11909" w:h="16834"/>
          <w:pgMar w:top="1440" w:right="3332" w:bottom="720" w:left="232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 w:right="442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lastRenderedPageBreak/>
        <w:t xml:space="preserve">ми, установленными с шагом 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 xml:space="preserve">t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(м), и скоростью рабочей цепи 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4"/>
          <w:sz w:val="22"/>
          <w:szCs w:val="22"/>
          <w:vertAlign w:val="subscript"/>
          <w:lang w:val="en-US"/>
        </w:rPr>
        <w:t xml:space="preserve">u </w:t>
      </w:r>
      <w:r>
        <w:rPr>
          <w:rFonts w:eastAsia="Times New Roman"/>
          <w:color w:val="000000"/>
          <w:spacing w:val="6"/>
          <w:sz w:val="22"/>
          <w:szCs w:val="22"/>
        </w:rPr>
        <w:t>(м/с) в соответствии с зависимостью</w:t>
      </w:r>
    </w:p>
    <w:p w:rsidR="00000000" w:rsidRDefault="00AF1AE4">
      <w:pPr>
        <w:shd w:val="clear" w:color="auto" w:fill="FFFFFF"/>
        <w:tabs>
          <w:tab w:val="left" w:pos="5856"/>
        </w:tabs>
        <w:spacing w:before="62"/>
        <w:ind w:left="2242"/>
      </w:pPr>
      <w:r>
        <w:rPr>
          <w:rFonts w:eastAsia="Times New Roman"/>
          <w:color w:val="000000"/>
          <w:spacing w:val="-3"/>
          <w:sz w:val="22"/>
          <w:szCs w:val="22"/>
        </w:rPr>
        <w:t>П</w:t>
      </w:r>
      <w:r>
        <w:rPr>
          <w:rFonts w:eastAsia="Times New Roman"/>
          <w:color w:val="000000"/>
          <w:spacing w:val="-3"/>
          <w:sz w:val="22"/>
          <w:szCs w:val="22"/>
          <w:vertAlign w:val="subscript"/>
        </w:rPr>
        <w:t>т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= ЗбООадЛДЛр).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-2"/>
          <w:sz w:val="22"/>
          <w:szCs w:val="22"/>
        </w:rPr>
        <w:t>(15.2)</w:t>
      </w:r>
    </w:p>
    <w:p w:rsidR="00000000" w:rsidRDefault="00AF1AE4">
      <w:pPr>
        <w:shd w:val="clear" w:color="auto" w:fill="FFFFFF"/>
        <w:spacing w:before="101" w:line="226" w:lineRule="exact"/>
        <w:ind w:left="24" w:right="456" w:firstLine="278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 xml:space="preserve">Значения коэффициента наполнения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5"/>
          <w:sz w:val="22"/>
          <w:szCs w:val="22"/>
          <w:vertAlign w:val="subscript"/>
        </w:rPr>
        <w:t>и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принимают такими, </w:t>
      </w:r>
      <w:r>
        <w:rPr>
          <w:rFonts w:eastAsia="Times New Roman"/>
          <w:color w:val="000000"/>
          <w:spacing w:val="3"/>
          <w:sz w:val="22"/>
          <w:szCs w:val="22"/>
        </w:rPr>
        <w:t>как и для роторных экскаваторов.</w:t>
      </w:r>
    </w:p>
    <w:p w:rsidR="00000000" w:rsidRDefault="00AF1AE4">
      <w:pPr>
        <w:shd w:val="clear" w:color="auto" w:fill="FFFFFF"/>
        <w:spacing w:before="245"/>
        <w:ind w:left="403"/>
      </w:pPr>
      <w:r>
        <w:rPr>
          <w:b/>
          <w:bCs/>
          <w:color w:val="000000"/>
          <w:spacing w:val="2"/>
          <w:sz w:val="24"/>
          <w:szCs w:val="24"/>
        </w:rPr>
        <w:t xml:space="preserve">15.4.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Роторные экс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каваторы поперечного копания</w:t>
      </w:r>
    </w:p>
    <w:p w:rsidR="00000000" w:rsidRDefault="00AF1AE4">
      <w:pPr>
        <w:shd w:val="clear" w:color="auto" w:fill="FFFFFF"/>
        <w:spacing w:before="149" w:line="226" w:lineRule="exact"/>
        <w:ind w:right="451" w:firstLine="302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Роторные экскаваторы поперечного копания, называемые также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роторными стреловыми экскаваторами, </w:t>
      </w:r>
      <w:r>
        <w:rPr>
          <w:rFonts w:eastAsia="Times New Roman"/>
          <w:color w:val="000000"/>
          <w:spacing w:val="-1"/>
          <w:sz w:val="22"/>
          <w:szCs w:val="22"/>
        </w:rPr>
        <w:t>применяют для разработ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ки однородных или с некрупными каменистыми включениями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фунтов до </w:t>
      </w:r>
      <w:r>
        <w:rPr>
          <w:rFonts w:eastAsia="Times New Roman"/>
          <w:color w:val="000000"/>
          <w:spacing w:val="-1"/>
          <w:sz w:val="22"/>
          <w:szCs w:val="22"/>
          <w:lang w:val="en-US"/>
        </w:rPr>
        <w:t xml:space="preserve">IV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категории включительно. Их используют на </w:t>
      </w:r>
      <w:r>
        <w:rPr>
          <w:rFonts w:eastAsia="Times New Roman"/>
          <w:color w:val="000000"/>
          <w:spacing w:val="-1"/>
          <w:sz w:val="22"/>
          <w:szCs w:val="22"/>
        </w:rPr>
        <w:t>вскрыш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ных работах и карьерной добыче строительных материалов, раз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работке больших котлованов и других выемок в промышленном и </w:t>
      </w:r>
      <w:r>
        <w:rPr>
          <w:rFonts w:eastAsia="Times New Roman"/>
          <w:color w:val="000000"/>
          <w:spacing w:val="3"/>
          <w:sz w:val="22"/>
          <w:szCs w:val="22"/>
        </w:rPr>
        <w:t>мелиоративном строительстве, возведении насыпей, дамб, пло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тин, на погрузочно-разгрузочных работах на складах насыпных материалов</w:t>
      </w:r>
      <w:r>
        <w:rPr>
          <w:rFonts w:eastAsia="Times New Roman"/>
          <w:color w:val="000000"/>
          <w:spacing w:val="1"/>
          <w:sz w:val="22"/>
          <w:szCs w:val="22"/>
        </w:rPr>
        <w:t>. Мощные модели этих машин применяют также для разработки более тяжелых грунтов, открытой добычи угля и дру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гих полезных ископаемых.</w:t>
      </w:r>
    </w:p>
    <w:p w:rsidR="00000000" w:rsidRDefault="00AF1AE4">
      <w:pPr>
        <w:shd w:val="clear" w:color="auto" w:fill="FFFFFF"/>
        <w:spacing w:line="226" w:lineRule="exact"/>
        <w:ind w:left="10" w:right="446" w:firstLine="288"/>
        <w:jc w:val="both"/>
      </w:pPr>
      <w:r>
        <w:rPr>
          <w:rFonts w:eastAsia="Times New Roman"/>
          <w:b/>
          <w:bCs/>
          <w:color w:val="000000"/>
          <w:spacing w:val="1"/>
        </w:rPr>
        <w:t xml:space="preserve">Строительные дизель-электрические роторные экскаваторы </w:t>
      </w:r>
      <w:r>
        <w:rPr>
          <w:rFonts w:eastAsia="Times New Roman"/>
          <w:color w:val="000000"/>
          <w:spacing w:val="1"/>
        </w:rPr>
        <w:t xml:space="preserve">(см.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рис. 15.5,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изготовленные на базе одноковшовых экскаваторов </w:t>
      </w:r>
      <w:r>
        <w:rPr>
          <w:rFonts w:eastAsia="Times New Roman"/>
          <w:color w:val="000000"/>
          <w:sz w:val="22"/>
          <w:szCs w:val="22"/>
        </w:rPr>
        <w:t xml:space="preserve">4-й и 6-й размерной группы, разрабатывают грунты выше уровня </w:t>
      </w:r>
      <w:r>
        <w:rPr>
          <w:rFonts w:eastAsia="Times New Roman"/>
          <w:color w:val="000000"/>
          <w:spacing w:val="2"/>
          <w:sz w:val="22"/>
          <w:szCs w:val="22"/>
        </w:rPr>
        <w:t>стоянки до 7,5 м и ниже этого уровня до 3,5 м при радиусе копа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ния до 11,5 м и технической производительности в грунтах 1-й </w:t>
      </w:r>
      <w:r>
        <w:rPr>
          <w:rFonts w:eastAsia="Times New Roman"/>
          <w:color w:val="000000"/>
          <w:spacing w:val="1"/>
          <w:sz w:val="22"/>
          <w:szCs w:val="22"/>
        </w:rPr>
        <w:t>категории до 550 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1"/>
          <w:sz w:val="22"/>
          <w:szCs w:val="22"/>
        </w:rPr>
        <w:t xml:space="preserve">/ч. По удельной энергоемкости эти машины </w:t>
      </w:r>
      <w:r>
        <w:rPr>
          <w:rFonts w:eastAsia="Times New Roman"/>
          <w:color w:val="000000"/>
          <w:sz w:val="22"/>
          <w:szCs w:val="22"/>
        </w:rPr>
        <w:t>находятся н</w:t>
      </w:r>
      <w:r>
        <w:rPr>
          <w:rFonts w:eastAsia="Times New Roman"/>
          <w:color w:val="000000"/>
          <w:sz w:val="22"/>
          <w:szCs w:val="22"/>
        </w:rPr>
        <w:t xml:space="preserve">а уровне лучших экскаваторов непрерывного действия </w:t>
      </w:r>
      <w:r>
        <w:rPr>
          <w:rFonts w:eastAsia="Times New Roman"/>
          <w:color w:val="000000"/>
          <w:spacing w:val="5"/>
          <w:sz w:val="22"/>
          <w:szCs w:val="22"/>
        </w:rPr>
        <w:t>(0,22...0,24 (кВтч)/м</w:t>
      </w:r>
      <w:r>
        <w:rPr>
          <w:rFonts w:eastAsia="Times New Roman"/>
          <w:color w:val="000000"/>
          <w:spacing w:val="5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5"/>
          <w:sz w:val="22"/>
          <w:szCs w:val="22"/>
        </w:rPr>
        <w:t>).</w:t>
      </w:r>
    </w:p>
    <w:p w:rsidR="00000000" w:rsidRDefault="00AF1AE4">
      <w:pPr>
        <w:shd w:val="clear" w:color="auto" w:fill="FFFFFF"/>
        <w:spacing w:line="226" w:lineRule="exact"/>
        <w:ind w:left="14" w:right="432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В конструкциях роторных стреловых экскаваторов, в отличие от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базовых одноковшовых, сохранены ходовое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1"/>
          <w:sz w:val="22"/>
          <w:szCs w:val="22"/>
        </w:rPr>
        <w:t>и опорно-поворот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ное устройства, частично или полностью поворотная платформа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//, на которой расположена силовая дизель-генераторная установка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12</w:t>
      </w:r>
    </w:p>
    <w:p w:rsidR="00000000" w:rsidRDefault="00AF1AE4">
      <w:pPr>
        <w:shd w:val="clear" w:color="auto" w:fill="FFFFFF"/>
        <w:spacing w:line="226" w:lineRule="exact"/>
        <w:ind w:left="14" w:right="432" w:firstLine="288"/>
        <w:jc w:val="both"/>
        <w:sectPr w:rsidR="00000000">
          <w:pgSz w:w="11909" w:h="16834"/>
          <w:pgMar w:top="1440" w:right="3157" w:bottom="720" w:left="1927" w:header="720" w:footer="720" w:gutter="0"/>
          <w:cols w:space="60"/>
          <w:noEndnote/>
        </w:sectPr>
      </w:pPr>
    </w:p>
    <w:p w:rsidR="00000000" w:rsidRDefault="00AF1AE4">
      <w:pPr>
        <w:framePr w:h="230" w:hRule="exact" w:hSpace="38" w:wrap="notBeside" w:vAnchor="text" w:hAnchor="margin" w:x="2977" w:y="318"/>
        <w:shd w:val="clear" w:color="auto" w:fill="FFFFFF"/>
      </w:pPr>
      <w:r>
        <w:rPr>
          <w:i/>
          <w:iCs/>
          <w:color w:val="000000"/>
          <w:spacing w:val="4"/>
        </w:rPr>
        <w:t>17    18</w:t>
      </w:r>
    </w:p>
    <w:p w:rsidR="00000000" w:rsidRDefault="00773BBC">
      <w:pPr>
        <w:shd w:val="clear" w:color="auto" w:fill="FFFFFF"/>
        <w:ind w:left="883"/>
      </w:pPr>
      <w:r>
        <w:rPr>
          <w:noProof/>
        </w:rPr>
        <w:lastRenderedPageBreak/>
        <w:drawing>
          <wp:anchor distT="0" distB="0" distL="0" distR="0" simplePos="0" relativeHeight="251809792" behindDoc="1" locked="0" layoutInCell="1" allowOverlap="1">
            <wp:simplePos x="0" y="0"/>
            <wp:positionH relativeFrom="margin">
              <wp:posOffset>-539750</wp:posOffset>
            </wp:positionH>
            <wp:positionV relativeFrom="paragraph">
              <wp:posOffset>222250</wp:posOffset>
            </wp:positionV>
            <wp:extent cx="3992880" cy="1463040"/>
            <wp:effectExtent l="19050" t="0" r="7620" b="0"/>
            <wp:wrapThrough wrapText="bothSides">
              <wp:wrapPolygon edited="0">
                <wp:start x="-103" y="0"/>
                <wp:lineTo x="-103" y="21375"/>
                <wp:lineTo x="21641" y="21375"/>
                <wp:lineTo x="21641" y="0"/>
                <wp:lineTo x="-103" y="0"/>
              </wp:wrapPolygon>
            </wp:wrapThrough>
            <wp:docPr id="397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880" cy="146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i/>
          <w:iCs/>
          <w:color w:val="000000"/>
          <w:spacing w:val="5"/>
        </w:rPr>
        <w:t>12      11    10   9    8  7</w:t>
      </w:r>
    </w:p>
    <w:p w:rsidR="00000000" w:rsidRDefault="00AF1AE4">
      <w:pPr>
        <w:shd w:val="clear" w:color="auto" w:fill="FFFFFF"/>
        <w:tabs>
          <w:tab w:val="left" w:pos="4037"/>
        </w:tabs>
        <w:ind w:left="2040"/>
      </w:pPr>
      <w:r>
        <w:rPr>
          <w:i/>
          <w:iCs/>
          <w:color w:val="000000"/>
          <w:lang w:val="en-US"/>
        </w:rPr>
        <w:t>a</w:t>
      </w:r>
      <w:r>
        <w:rPr>
          <w:i/>
          <w:iCs/>
          <w:color w:val="000000"/>
          <w:lang w:val="en-US"/>
        </w:rPr>
        <w:tab/>
      </w:r>
      <w:r>
        <w:rPr>
          <w:color w:val="000000"/>
          <w:vertAlign w:val="superscript"/>
          <w:lang w:val="en-US"/>
        </w:rPr>
        <w:t>W</w:t>
      </w:r>
      <w:r>
        <w:rPr>
          <w:color w:val="000000"/>
          <w:lang w:val="en-US"/>
        </w:rPr>
        <w:t xml:space="preserve">      </w:t>
      </w:r>
      <w:r>
        <w:rPr>
          <w:rFonts w:eastAsia="Times New Roman"/>
          <w:i/>
          <w:iCs/>
          <w:color w:val="000000"/>
        </w:rPr>
        <w:t>б</w:t>
      </w:r>
    </w:p>
    <w:p w:rsidR="00000000" w:rsidRDefault="00AF1AE4">
      <w:pPr>
        <w:shd w:val="clear" w:color="auto" w:fill="FFFFFF"/>
        <w:spacing w:before="91"/>
      </w:pPr>
      <w:r>
        <w:rPr>
          <w:rFonts w:eastAsia="Times New Roman"/>
          <w:color w:val="000000"/>
          <w:spacing w:val="-1"/>
        </w:rPr>
        <w:t>Рис. 15.5. Роторный экскаватор поперечного копания</w:t>
      </w:r>
    </w:p>
    <w:p w:rsidR="00000000" w:rsidRDefault="00AF1AE4">
      <w:pPr>
        <w:shd w:val="clear" w:color="auto" w:fill="FFFFFF"/>
        <w:spacing w:before="91"/>
        <w:sectPr w:rsidR="00000000">
          <w:type w:val="continuous"/>
          <w:pgSz w:w="11909" w:h="16834"/>
          <w:pgMar w:top="1440" w:right="4434" w:bottom="720" w:left="283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25"/>
        <w:ind w:left="6106"/>
      </w:pPr>
      <w:r>
        <w:rPr>
          <w:color w:val="000000"/>
        </w:rPr>
        <w:lastRenderedPageBreak/>
        <w:t>313</w:t>
      </w:r>
    </w:p>
    <w:p w:rsidR="00000000" w:rsidRDefault="00AF1AE4">
      <w:pPr>
        <w:shd w:val="clear" w:color="auto" w:fill="FFFFFF"/>
        <w:spacing w:before="125"/>
        <w:ind w:left="6106"/>
        <w:sectPr w:rsidR="00000000">
          <w:type w:val="continuous"/>
          <w:pgSz w:w="11909" w:h="16834"/>
          <w:pgMar w:top="1440" w:right="3157" w:bottom="720" w:left="192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/>
        <w:jc w:val="both"/>
      </w:pPr>
      <w:r>
        <w:rPr>
          <w:color w:val="000000"/>
          <w:spacing w:val="2"/>
          <w:sz w:val="22"/>
          <w:szCs w:val="22"/>
        </w:rPr>
        <w:lastRenderedPageBreak/>
        <w:t>(</w:t>
      </w:r>
      <w:r>
        <w:rPr>
          <w:rFonts w:eastAsia="Times New Roman"/>
          <w:color w:val="000000"/>
          <w:spacing w:val="2"/>
          <w:sz w:val="22"/>
          <w:szCs w:val="22"/>
        </w:rPr>
        <w:t>обычно в х</w:t>
      </w:r>
      <w:r>
        <w:rPr>
          <w:rFonts w:eastAsia="Times New Roman"/>
          <w:color w:val="000000"/>
          <w:spacing w:val="2"/>
          <w:sz w:val="22"/>
          <w:szCs w:val="22"/>
        </w:rPr>
        <w:t>востовой части с целью ее уравновешивания), насос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ная станция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механизм поворота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кабина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2"/>
          <w:sz w:val="22"/>
          <w:szCs w:val="22"/>
        </w:rPr>
        <w:t>с органами управ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ления и две стойки-пилоны 7. В верхней части пилонов шарнирно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закреплена стрела 2 с ротором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4"/>
          <w:sz w:val="22"/>
          <w:szCs w:val="22"/>
        </w:rPr>
        <w:t>на конце и приемным ленточ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ным конвейером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2"/>
          <w:sz w:val="22"/>
          <w:szCs w:val="22"/>
        </w:rPr>
        <w:t>расп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оложенным вдоль стрелы. Для работы на </w:t>
      </w:r>
      <w:r>
        <w:rPr>
          <w:rFonts w:eastAsia="Times New Roman"/>
          <w:color w:val="000000"/>
          <w:spacing w:val="1"/>
          <w:sz w:val="22"/>
          <w:szCs w:val="22"/>
        </w:rPr>
        <w:t>ярусах различных уровней стрела может поворачиваться в верти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кальной плоскости гидроцилиндром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Ротор с ковшами по его периферии и тарельчатый питатель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19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(см. рис. 15.5,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6) для </w:t>
      </w:r>
      <w:r>
        <w:rPr>
          <w:rFonts w:eastAsia="Times New Roman"/>
          <w:color w:val="000000"/>
          <w:spacing w:val="2"/>
          <w:sz w:val="22"/>
          <w:szCs w:val="22"/>
        </w:rPr>
        <w:t>пере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грузки грунта на приемный конвейер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приводятся во вращение элек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тродвигателем 77(см. рис. 15.5, а) через систему карданных валов и зубчатых передач, а приемный конвейер — мотор-барабаном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16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со </w:t>
      </w:r>
      <w:r>
        <w:rPr>
          <w:rFonts w:eastAsia="Times New Roman"/>
          <w:color w:val="000000"/>
          <w:sz w:val="22"/>
          <w:szCs w:val="22"/>
        </w:rPr>
        <w:t xml:space="preserve">встроенными в него электродвигателем и редуктором. Отвальный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конвейер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1"/>
          <w:sz w:val="22"/>
          <w:szCs w:val="22"/>
        </w:rPr>
        <w:t>опирается на центрально у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становленный подпятник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9 </w:t>
      </w:r>
      <w:r>
        <w:rPr>
          <w:rFonts w:eastAsia="Times New Roman"/>
          <w:color w:val="000000"/>
          <w:sz w:val="22"/>
          <w:szCs w:val="22"/>
        </w:rPr>
        <w:t xml:space="preserve">и может поворачиваться относительно него в плане посредством </w:t>
      </w:r>
      <w:r>
        <w:rPr>
          <w:rFonts w:eastAsia="Times New Roman"/>
          <w:color w:val="000000"/>
          <w:spacing w:val="-2"/>
          <w:sz w:val="22"/>
          <w:szCs w:val="22"/>
        </w:rPr>
        <w:t>индивидуального электропривода. Вертикальное положение отваль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ного конвейера регулируют гидроцилиндром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15. </w:t>
      </w:r>
      <w:r>
        <w:rPr>
          <w:rFonts w:eastAsia="Times New Roman"/>
          <w:color w:val="000000"/>
          <w:sz w:val="22"/>
          <w:szCs w:val="22"/>
        </w:rPr>
        <w:t>Приводится от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вальный конвейер мотор-барабаном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14 </w:t>
      </w:r>
      <w:r>
        <w:rPr>
          <w:rFonts w:eastAsia="Times New Roman"/>
          <w:color w:val="000000"/>
          <w:spacing w:val="2"/>
          <w:sz w:val="22"/>
          <w:szCs w:val="22"/>
        </w:rPr>
        <w:t>на его дальне</w:t>
      </w:r>
      <w:r>
        <w:rPr>
          <w:rFonts w:eastAsia="Times New Roman"/>
          <w:color w:val="000000"/>
          <w:spacing w:val="2"/>
          <w:sz w:val="22"/>
          <w:szCs w:val="22"/>
        </w:rPr>
        <w:t>м конце.</w:t>
      </w:r>
    </w:p>
    <w:p w:rsidR="00000000" w:rsidRDefault="00AF1AE4">
      <w:pPr>
        <w:shd w:val="clear" w:color="auto" w:fill="FFFFFF"/>
        <w:spacing w:line="226" w:lineRule="exact"/>
        <w:ind w:right="2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При разработке грунта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верхним копанием </w:t>
      </w:r>
      <w:r>
        <w:rPr>
          <w:rFonts w:eastAsia="Times New Roman"/>
          <w:color w:val="000000"/>
          <w:spacing w:val="1"/>
          <w:sz w:val="22"/>
          <w:szCs w:val="22"/>
        </w:rPr>
        <w:t>(выше уровня стоян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ки) существует несколько технологических схем, по одной из ко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торых машину располагают перед забоем на расстоянии вылета </w:t>
      </w:r>
      <w:r>
        <w:rPr>
          <w:rFonts w:eastAsia="Times New Roman"/>
          <w:color w:val="000000"/>
          <w:sz w:val="22"/>
          <w:szCs w:val="22"/>
        </w:rPr>
        <w:t xml:space="preserve">стрелы. Отвальный конвейер устанавливают по высоте и в плане в </w:t>
      </w:r>
      <w:r>
        <w:rPr>
          <w:rFonts w:eastAsia="Times New Roman"/>
          <w:color w:val="000000"/>
          <w:spacing w:val="1"/>
          <w:sz w:val="22"/>
          <w:szCs w:val="22"/>
        </w:rPr>
        <w:t>полож</w:t>
      </w:r>
      <w:r>
        <w:rPr>
          <w:rFonts w:eastAsia="Times New Roman"/>
          <w:color w:val="000000"/>
          <w:spacing w:val="1"/>
          <w:sz w:val="22"/>
          <w:szCs w:val="22"/>
        </w:rPr>
        <w:t>ение разгрузки (в отвал или в транспортное средство). Вер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тикальным перемещением стрелы при вращающемся роторе или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перемещением всего экскаватора на забой при фиксированной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стреле ротор заглубляют в грунт на высоту яруса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-5"/>
          <w:sz w:val="22"/>
          <w:szCs w:val="22"/>
        </w:rPr>
        <w:t>(рис. 15.6). Фикси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руя в этом пол</w:t>
      </w:r>
      <w:r>
        <w:rPr>
          <w:rFonts w:eastAsia="Times New Roman"/>
          <w:color w:val="000000"/>
          <w:sz w:val="22"/>
          <w:szCs w:val="22"/>
        </w:rPr>
        <w:t>ожении стрелу одновременным поворотом платфор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мы и вращением ротора при движении ковшей снизу вверх разра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батывают грунт, отделяя его от массива и вынося ковшами вверх,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разгружают грунт на тарельчатый питатель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19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(см. рис. 15.5,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3"/>
          <w:sz w:val="22"/>
          <w:szCs w:val="22"/>
        </w:rPr>
        <w:t>в</w:t>
      </w:r>
    </w:p>
    <w:p w:rsidR="00000000" w:rsidRDefault="00773BBC">
      <w:pPr>
        <w:framePr w:h="2899" w:hSpace="38" w:wrap="auto" w:vAnchor="text" w:hAnchor="text" w:x="39" w:y="23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647825" cy="1839595"/>
            <wp:effectExtent l="19050" t="0" r="952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839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29" w:right="29"/>
        <w:jc w:val="both"/>
      </w:pPr>
      <w:r>
        <w:rPr>
          <w:rFonts w:eastAsia="Times New Roman"/>
          <w:color w:val="000000"/>
          <w:sz w:val="22"/>
          <w:szCs w:val="22"/>
        </w:rPr>
        <w:t>виде наклонного вращающегося дис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ка. С помощью скребка 20 грунт ссы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пается с питателя на приемный кон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вейер, транспортируется к централь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ной части платформы и перегружа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ется на отвальный конвейер, кото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>рым выносится и ра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згружается в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транспортное средство или в отвал.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В конце поворотного перемещения </w:t>
      </w:r>
      <w:r>
        <w:rPr>
          <w:rFonts w:eastAsia="Times New Roman"/>
          <w:color w:val="000000"/>
          <w:spacing w:val="5"/>
          <w:sz w:val="22"/>
          <w:szCs w:val="22"/>
        </w:rPr>
        <w:t>платформы, ограниченного шири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ной захватки забоя, ротор со стре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лой опускают до уровня следующе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го яруса 2 (см. рис. 15.6) и реверсив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ным движением поворотной плат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формы при пр</w:t>
      </w:r>
      <w:r>
        <w:rPr>
          <w:rFonts w:eastAsia="Times New Roman"/>
          <w:color w:val="000000"/>
          <w:spacing w:val="3"/>
          <w:sz w:val="22"/>
          <w:szCs w:val="22"/>
        </w:rPr>
        <w:t>ежнем вращении ро-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Рис. 15.6. Схемы разработки за- тора повторяют экскавацию грунта,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боя роторным экскаватором     После разработки последнего яруса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4,</w:t>
      </w:r>
    </w:p>
    <w:p w:rsidR="00000000" w:rsidRDefault="00AF1AE4">
      <w:pPr>
        <w:shd w:val="clear" w:color="auto" w:fill="FFFFFF"/>
        <w:spacing w:before="144"/>
        <w:ind w:left="5"/>
      </w:pPr>
      <w:r>
        <w:rPr>
          <w:color w:val="000000"/>
        </w:rPr>
        <w:t>314</w:t>
      </w:r>
    </w:p>
    <w:p w:rsidR="00000000" w:rsidRDefault="00AF1AE4">
      <w:pPr>
        <w:shd w:val="clear" w:color="auto" w:fill="FFFFFF"/>
        <w:spacing w:before="144"/>
        <w:ind w:left="5"/>
        <w:sectPr w:rsidR="00000000">
          <w:pgSz w:w="11909" w:h="16834"/>
          <w:pgMar w:top="1440" w:right="2354" w:bottom="720" w:left="316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 w:right="1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>чаше всего соответствующего уровню стоянки экскаватора, маши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ну перемещают в н</w:t>
      </w:r>
      <w:r>
        <w:rPr>
          <w:rFonts w:eastAsia="Times New Roman"/>
          <w:color w:val="000000"/>
          <w:sz w:val="22"/>
          <w:szCs w:val="22"/>
        </w:rPr>
        <w:t>аправлении к забою на новую стоянку и повто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ряют землеройный процесс (5—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8).</w:t>
      </w:r>
    </w:p>
    <w:p w:rsidR="00000000" w:rsidRDefault="00AF1AE4">
      <w:pPr>
        <w:shd w:val="clear" w:color="auto" w:fill="FFFFFF"/>
        <w:spacing w:line="226" w:lineRule="exact"/>
        <w:ind w:right="10" w:firstLine="269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Для работы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нижним копанием </w:t>
      </w:r>
      <w:r>
        <w:rPr>
          <w:rFonts w:eastAsia="Times New Roman"/>
          <w:color w:val="000000"/>
          <w:spacing w:val="-2"/>
          <w:sz w:val="22"/>
          <w:szCs w:val="22"/>
        </w:rPr>
        <w:t>ковши на роторе переставляют, поворачивая их на 180° для возможности разработки грунта враще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нием ротора в обратном направлении. Опустив стрелу, грунт ра</w:t>
      </w:r>
      <w:r>
        <w:rPr>
          <w:rFonts w:eastAsia="Times New Roman"/>
          <w:color w:val="000000"/>
          <w:spacing w:val="-2"/>
          <w:sz w:val="22"/>
          <w:szCs w:val="22"/>
        </w:rPr>
        <w:t>зра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батывают по описанной выше схеме для верхнего копания. Для на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дежного транспортирования фунта круто наклоненным приемным </w:t>
      </w:r>
      <w:r>
        <w:rPr>
          <w:rFonts w:eastAsia="Times New Roman"/>
          <w:color w:val="000000"/>
          <w:sz w:val="22"/>
          <w:szCs w:val="22"/>
        </w:rPr>
        <w:t xml:space="preserve">конвейером используют прижимной конвейер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18 </w:t>
      </w:r>
      <w:r>
        <w:rPr>
          <w:rFonts w:eastAsia="Times New Roman"/>
          <w:color w:val="000000"/>
          <w:sz w:val="22"/>
          <w:szCs w:val="22"/>
        </w:rPr>
        <w:t xml:space="preserve">(см. рис. 15.5, а), </w:t>
      </w:r>
      <w:r>
        <w:rPr>
          <w:rFonts w:eastAsia="Times New Roman"/>
          <w:color w:val="000000"/>
          <w:spacing w:val="2"/>
          <w:sz w:val="22"/>
          <w:szCs w:val="22"/>
        </w:rPr>
        <w:t>который устанавливают над приемным конвейером. Грунт пере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мещается </w:t>
      </w:r>
      <w:r>
        <w:rPr>
          <w:rFonts w:eastAsia="Times New Roman"/>
          <w:color w:val="000000"/>
          <w:sz w:val="22"/>
          <w:szCs w:val="22"/>
        </w:rPr>
        <w:t xml:space="preserve">между лентами двух конвейеров, рабочие ветви которых движутся в одном направлении. Техническую производительность </w:t>
      </w:r>
      <w:r>
        <w:rPr>
          <w:rFonts w:eastAsia="Times New Roman"/>
          <w:color w:val="000000"/>
          <w:spacing w:val="2"/>
          <w:sz w:val="22"/>
          <w:szCs w:val="22"/>
        </w:rPr>
        <w:t>роторных экскаваторов определяют по формуле (15.1) при коэф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фициенте наполнения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 </w:t>
      </w:r>
      <w:r>
        <w:rPr>
          <w:rFonts w:eastAsia="Times New Roman"/>
          <w:color w:val="000000"/>
          <w:spacing w:val="3"/>
          <w:sz w:val="22"/>
          <w:szCs w:val="22"/>
        </w:rPr>
        <w:t>= 0,9... 1,2.</w:t>
      </w:r>
    </w:p>
    <w:p w:rsidR="00000000" w:rsidRDefault="00AF1AE4">
      <w:pPr>
        <w:shd w:val="clear" w:color="auto" w:fill="FFFFFF"/>
        <w:spacing w:line="226" w:lineRule="exact"/>
        <w:ind w:left="5" w:right="24" w:firstLine="288"/>
        <w:jc w:val="both"/>
      </w:pPr>
      <w:r>
        <w:rPr>
          <w:rFonts w:eastAsia="Times New Roman"/>
          <w:b/>
          <w:bCs/>
          <w:color w:val="000000"/>
          <w:spacing w:val="3"/>
        </w:rPr>
        <w:t xml:space="preserve">Цепные экскаваторы поперечного копания </w:t>
      </w:r>
      <w:r>
        <w:rPr>
          <w:rFonts w:eastAsia="Times New Roman"/>
          <w:color w:val="000000"/>
          <w:spacing w:val="3"/>
        </w:rPr>
        <w:t xml:space="preserve">(рис. </w:t>
      </w:r>
      <w:r>
        <w:rPr>
          <w:rFonts w:eastAsia="Times New Roman"/>
          <w:color w:val="000000"/>
          <w:spacing w:val="3"/>
        </w:rPr>
        <w:t>15.7) применя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ют для добычи строительных материалов, в основном глины в карь-</w:t>
      </w:r>
    </w:p>
    <w:p w:rsidR="00000000" w:rsidRDefault="00773BBC">
      <w:pPr>
        <w:spacing w:before="23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051300" cy="3636645"/>
            <wp:effectExtent l="19050" t="0" r="635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0" cy="3636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35"/>
        <w:ind w:left="965"/>
      </w:pPr>
      <w:r>
        <w:rPr>
          <w:rFonts w:eastAsia="Times New Roman"/>
          <w:color w:val="000000"/>
          <w:spacing w:val="9"/>
          <w:sz w:val="18"/>
          <w:szCs w:val="18"/>
        </w:rPr>
        <w:t>Рис. 15.7. Цепной экскаватор поперечного копания:</w:t>
      </w:r>
    </w:p>
    <w:p w:rsidR="00000000" w:rsidRDefault="00AF1AE4">
      <w:pPr>
        <w:shd w:val="clear" w:color="auto" w:fill="FFFFFF"/>
        <w:spacing w:before="53" w:line="182" w:lineRule="exact"/>
        <w:ind w:left="1574" w:hanging="1565"/>
      </w:pP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— конструктивная схема; схемы копания — нижним параллельным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(б),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нижним </w:t>
      </w:r>
      <w:r>
        <w:rPr>
          <w:rFonts w:eastAsia="Times New Roman"/>
          <w:color w:val="000000"/>
          <w:spacing w:val="2"/>
          <w:sz w:val="18"/>
          <w:szCs w:val="18"/>
        </w:rPr>
        <w:t>веерным (в) и верх</w:t>
      </w:r>
      <w:r>
        <w:rPr>
          <w:rFonts w:eastAsia="Times New Roman"/>
          <w:color w:val="000000"/>
          <w:spacing w:val="2"/>
          <w:sz w:val="18"/>
          <w:szCs w:val="18"/>
        </w:rPr>
        <w:t>ним параллельным (г)</w:t>
      </w:r>
    </w:p>
    <w:p w:rsidR="00000000" w:rsidRDefault="00AF1AE4">
      <w:pPr>
        <w:shd w:val="clear" w:color="auto" w:fill="FFFFFF"/>
        <w:spacing w:before="163"/>
        <w:ind w:right="14"/>
        <w:jc w:val="right"/>
      </w:pPr>
      <w:r>
        <w:rPr>
          <w:color w:val="000000"/>
          <w:spacing w:val="-1"/>
          <w:sz w:val="18"/>
          <w:szCs w:val="18"/>
        </w:rPr>
        <w:t>315</w:t>
      </w:r>
    </w:p>
    <w:p w:rsidR="00000000" w:rsidRDefault="00AF1AE4">
      <w:pPr>
        <w:shd w:val="clear" w:color="auto" w:fill="FFFFFF"/>
        <w:spacing w:before="163"/>
        <w:ind w:right="14"/>
        <w:jc w:val="right"/>
        <w:sectPr w:rsidR="00000000">
          <w:pgSz w:w="11909" w:h="16834"/>
          <w:pgMar w:top="1440" w:right="2609" w:bottom="720" w:left="291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color w:val="000000"/>
          <w:spacing w:val="-2"/>
          <w:sz w:val="22"/>
          <w:szCs w:val="22"/>
          <w:lang w:val="en-US"/>
        </w:rPr>
        <w:lastRenderedPageBreak/>
        <w:t xml:space="preserve">pax </w:t>
      </w:r>
      <w:r>
        <w:rPr>
          <w:rFonts w:eastAsia="Times New Roman"/>
          <w:color w:val="000000"/>
          <w:spacing w:val="-2"/>
          <w:sz w:val="22"/>
          <w:szCs w:val="22"/>
        </w:rPr>
        <w:t>кирпичных заводов. Их производительность достигает 45 м</w:t>
      </w:r>
      <w:r>
        <w:rPr>
          <w:rFonts w:eastAsia="Times New Roman"/>
          <w:color w:val="000000"/>
          <w:spacing w:val="-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/ч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[ри глубине карьера до 8,5 м. Энергоемкость разработки грунта </w:t>
      </w:r>
      <w:r>
        <w:rPr>
          <w:rFonts w:eastAsia="Times New Roman"/>
          <w:color w:val="000000"/>
          <w:spacing w:val="4"/>
          <w:sz w:val="22"/>
          <w:szCs w:val="22"/>
        </w:rPr>
        <w:t>оставляет 0,39... 1,33 (кВтч)/м</w:t>
      </w:r>
      <w:r>
        <w:rPr>
          <w:rFonts w:eastAsia="Times New Roman"/>
          <w:color w:val="000000"/>
          <w:spacing w:val="4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4"/>
          <w:sz w:val="22"/>
          <w:szCs w:val="22"/>
        </w:rPr>
        <w:t>.</w:t>
      </w:r>
    </w:p>
    <w:p w:rsidR="00000000" w:rsidRDefault="00AF1AE4">
      <w:pPr>
        <w:shd w:val="clear" w:color="auto" w:fill="FFFFFF"/>
        <w:spacing w:line="226" w:lineRule="exact"/>
        <w:ind w:left="5" w:right="10" w:firstLine="206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Базовая часть машины состоит из нижней рамы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8(см.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рис. 15.7,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1еталлоконструкций надстройки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9, </w:t>
      </w:r>
      <w:r>
        <w:rPr>
          <w:rFonts w:eastAsia="Times New Roman"/>
          <w:color w:val="000000"/>
          <w:spacing w:val="-3"/>
          <w:sz w:val="22"/>
          <w:szCs w:val="22"/>
        </w:rPr>
        <w:t>рельсо-колесного ходового обо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рудования 7 и механизмов привода ковшовой цепи, ходового ус-</w:t>
      </w:r>
      <w:r>
        <w:rPr>
          <w:rFonts w:eastAsia="Times New Roman"/>
          <w:color w:val="000000"/>
          <w:spacing w:val="2"/>
          <w:sz w:val="22"/>
          <w:szCs w:val="22"/>
        </w:rPr>
        <w:t>ройства, подъема и опускания ковшовой рамы с питанием элек-</w:t>
      </w:r>
      <w:r>
        <w:rPr>
          <w:rFonts w:eastAsia="Times New Roman"/>
          <w:color w:val="000000"/>
          <w:spacing w:val="3"/>
          <w:sz w:val="22"/>
          <w:szCs w:val="22"/>
        </w:rPr>
        <w:t>ропривода от электрической сети.</w:t>
      </w:r>
    </w:p>
    <w:p w:rsidR="00000000" w:rsidRDefault="00AF1AE4">
      <w:pPr>
        <w:shd w:val="clear" w:color="auto" w:fill="FFFFFF"/>
        <w:spacing w:before="5" w:line="226" w:lineRule="exact"/>
        <w:ind w:left="5" w:right="5" w:firstLine="187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процессе работы экскава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тор перемещается по рельсам вдоль </w:t>
      </w:r>
      <w:r>
        <w:rPr>
          <w:rFonts w:eastAsia="Times New Roman"/>
          <w:color w:val="000000"/>
          <w:spacing w:val="2"/>
          <w:sz w:val="22"/>
          <w:szCs w:val="22"/>
        </w:rPr>
        <w:t>азрабатываемого карьера. Рабочий орган, состоящий из П-об-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•азной ковшовой рамы 5, подвешенной к стойке базовой части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ерез два полиспаста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и 3,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ковшовой цепи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2"/>
          <w:sz w:val="22"/>
          <w:szCs w:val="22"/>
        </w:rPr>
        <w:t>приводного вала со вездочками, натяжных колес / и поддерживаю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щих роликов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1"/>
          <w:sz w:val="22"/>
          <w:szCs w:val="22"/>
        </w:rPr>
        <w:t>становлен поперек перемещения экскаватора. Выносимый из за-</w:t>
      </w:r>
      <w:r>
        <w:rPr>
          <w:rFonts w:eastAsia="Times New Roman"/>
          <w:color w:val="000000"/>
          <w:spacing w:val="4"/>
          <w:sz w:val="22"/>
          <w:szCs w:val="22"/>
        </w:rPr>
        <w:t>оя грунт разгружается в бункер или на отвальный конвейер.</w:t>
      </w:r>
    </w:p>
    <w:p w:rsidR="00000000" w:rsidRDefault="00AF1AE4">
      <w:pPr>
        <w:shd w:val="clear" w:color="auto" w:fill="FFFFFF"/>
        <w:spacing w:line="226" w:lineRule="exact"/>
        <w:ind w:left="10" w:firstLine="173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>Ковшовая рама состоит из четырех шарнирно сочлененных участ-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ов: верхней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10 (см.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рис. 15.7,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3"/>
          <w:sz w:val="22"/>
          <w:szCs w:val="22"/>
        </w:rPr>
        <w:t>и нижней /2 рам, верхнего // и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ижнего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планирующих звеньев. С помощью полиспастов 2 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3"/>
          <w:sz w:val="22"/>
          <w:szCs w:val="22"/>
        </w:rPr>
        <w:t>южно получить различные конфигурации ковшовой рамы, которы-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[и обеспечиваются требуемые схемы как нижнего (см. рис. 15.7,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б, в), </w:t>
      </w:r>
      <w:r>
        <w:rPr>
          <w:rFonts w:eastAsia="Times New Roman"/>
          <w:color w:val="000000"/>
          <w:sz w:val="22"/>
          <w:szCs w:val="22"/>
        </w:rPr>
        <w:t xml:space="preserve">ак и верхнего (см. рис. 15.7,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г) </w:t>
      </w:r>
      <w:r>
        <w:rPr>
          <w:rFonts w:eastAsia="Times New Roman"/>
          <w:color w:val="000000"/>
          <w:sz w:val="22"/>
          <w:szCs w:val="22"/>
        </w:rPr>
        <w:t>копания.</w:t>
      </w:r>
    </w:p>
    <w:p w:rsidR="00000000" w:rsidRDefault="00AF1AE4">
      <w:pPr>
        <w:shd w:val="clear" w:color="auto" w:fill="FFFFFF"/>
        <w:spacing w:line="226" w:lineRule="exact"/>
        <w:ind w:left="10" w:right="24" w:firstLine="16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Техническую производительн</w:t>
      </w:r>
      <w:r>
        <w:rPr>
          <w:rFonts w:eastAsia="Times New Roman"/>
          <w:color w:val="000000"/>
          <w:spacing w:val="2"/>
          <w:sz w:val="22"/>
          <w:szCs w:val="22"/>
        </w:rPr>
        <w:t>ость цепных экскаваторов попе-</w:t>
      </w:r>
      <w:r>
        <w:rPr>
          <w:rFonts w:eastAsia="Times New Roman"/>
          <w:color w:val="000000"/>
          <w:spacing w:val="4"/>
          <w:sz w:val="22"/>
          <w:szCs w:val="22"/>
        </w:rPr>
        <w:t>ечного копания определяют по формуле (15.2) при коэффици-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нте наполнения ковшей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 - </w:t>
      </w:r>
      <w:r>
        <w:rPr>
          <w:rFonts w:eastAsia="Times New Roman"/>
          <w:color w:val="000000"/>
          <w:spacing w:val="3"/>
          <w:sz w:val="22"/>
          <w:szCs w:val="22"/>
        </w:rPr>
        <w:t>0,7... 1,2 (меньшие значения для лотных, большие — для слабых грунтов).</w:t>
      </w:r>
    </w:p>
    <w:p w:rsidR="00000000" w:rsidRDefault="00AF1AE4">
      <w:pPr>
        <w:shd w:val="clear" w:color="auto" w:fill="FFFFFF"/>
        <w:spacing w:before="240"/>
        <w:ind w:right="115"/>
        <w:jc w:val="center"/>
      </w:pPr>
      <w:r>
        <w:rPr>
          <w:rFonts w:eastAsia="Times New Roman"/>
          <w:b/>
          <w:bCs/>
          <w:color w:val="000000"/>
          <w:spacing w:val="-10"/>
        </w:rPr>
        <w:t>Контрольные вопросы</w:t>
      </w:r>
    </w:p>
    <w:p w:rsidR="00000000" w:rsidRDefault="00AF1AE4" w:rsidP="00773BBC">
      <w:pPr>
        <w:numPr>
          <w:ilvl w:val="0"/>
          <w:numId w:val="40"/>
        </w:numPr>
        <w:shd w:val="clear" w:color="auto" w:fill="FFFFFF"/>
        <w:tabs>
          <w:tab w:val="left" w:pos="379"/>
        </w:tabs>
        <w:spacing w:before="130" w:line="206" w:lineRule="exact"/>
        <w:ind w:left="10" w:firstLine="168"/>
        <w:rPr>
          <w:color w:val="000000"/>
          <w:spacing w:val="-22"/>
        </w:rPr>
      </w:pPr>
      <w:r>
        <w:rPr>
          <w:rFonts w:eastAsia="Times New Roman"/>
          <w:color w:val="000000"/>
          <w:spacing w:val="2"/>
        </w:rPr>
        <w:t>Для чего предназначены экскаваторы непрерывно</w:t>
      </w:r>
      <w:r>
        <w:rPr>
          <w:rFonts w:eastAsia="Times New Roman"/>
          <w:color w:val="000000"/>
          <w:spacing w:val="2"/>
        </w:rPr>
        <w:t>го действия? Ка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йми рабочими органами их оборудуют? Какими рабочими движениями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беспечивается разработка грунта? Какими преимуществами обладают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кскаваторы непрерывного действия перед одноковшовыми? Приведите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лассификацию экскаваторов непрерывного действия.</w:t>
      </w:r>
    </w:p>
    <w:p w:rsidR="00000000" w:rsidRDefault="00AF1AE4" w:rsidP="00773BBC">
      <w:pPr>
        <w:numPr>
          <w:ilvl w:val="0"/>
          <w:numId w:val="40"/>
        </w:numPr>
        <w:shd w:val="clear" w:color="auto" w:fill="FFFFFF"/>
        <w:tabs>
          <w:tab w:val="left" w:pos="379"/>
        </w:tabs>
        <w:spacing w:before="5" w:line="206" w:lineRule="exact"/>
        <w:ind w:left="10" w:firstLine="168"/>
        <w:rPr>
          <w:color w:val="000000"/>
          <w:spacing w:val="-13"/>
        </w:rPr>
      </w:pPr>
      <w:r>
        <w:rPr>
          <w:rFonts w:eastAsia="Times New Roman"/>
          <w:color w:val="000000"/>
          <w:spacing w:val="3"/>
        </w:rPr>
        <w:t>Для чего предназначены траншейные экскаваторы? Какими рабо-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ими органами их оборудуют? Что является главным параметром тран-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[ейного экскаватора? Как построен его индекс? Приведите примеры. На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4"/>
        </w:rPr>
        <w:t>азе каких машин изготавливают траншейные экскаваторы? В ч</w:t>
      </w:r>
      <w:r>
        <w:rPr>
          <w:rFonts w:eastAsia="Times New Roman"/>
          <w:color w:val="000000"/>
          <w:spacing w:val="4"/>
        </w:rPr>
        <w:t>ем за-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лючается их переоборудование под тягач экскаватора? Какие устрой-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гва применяют для отсыпки грунта в бруствер?</w:t>
      </w:r>
    </w:p>
    <w:p w:rsidR="00000000" w:rsidRDefault="00AF1AE4" w:rsidP="00773BBC">
      <w:pPr>
        <w:numPr>
          <w:ilvl w:val="0"/>
          <w:numId w:val="40"/>
        </w:numPr>
        <w:shd w:val="clear" w:color="auto" w:fill="FFFFFF"/>
        <w:tabs>
          <w:tab w:val="left" w:pos="379"/>
        </w:tabs>
        <w:spacing w:line="206" w:lineRule="exact"/>
        <w:ind w:left="10" w:firstLine="168"/>
        <w:rPr>
          <w:color w:val="000000"/>
          <w:spacing w:val="-15"/>
        </w:rPr>
      </w:pPr>
      <w:r>
        <w:rPr>
          <w:rFonts w:eastAsia="Times New Roman"/>
          <w:color w:val="000000"/>
          <w:spacing w:val="-1"/>
        </w:rPr>
        <w:t>Как определяют техническую производительность траншейного экс-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-3"/>
        </w:rPr>
        <w:t>аватора?</w:t>
      </w:r>
    </w:p>
    <w:p w:rsidR="00000000" w:rsidRDefault="00AF1AE4" w:rsidP="00773BBC">
      <w:pPr>
        <w:numPr>
          <w:ilvl w:val="0"/>
          <w:numId w:val="40"/>
        </w:numPr>
        <w:shd w:val="clear" w:color="auto" w:fill="FFFFFF"/>
        <w:tabs>
          <w:tab w:val="left" w:pos="379"/>
        </w:tabs>
        <w:spacing w:line="206" w:lineRule="exact"/>
        <w:ind w:left="10" w:firstLine="168"/>
        <w:rPr>
          <w:color w:val="000000"/>
          <w:spacing w:val="-11"/>
        </w:rPr>
      </w:pPr>
      <w:r>
        <w:rPr>
          <w:rFonts w:eastAsia="Times New Roman"/>
          <w:color w:val="000000"/>
        </w:rPr>
        <w:t>Как устроен и как работает роторный траншейный экскавато</w:t>
      </w:r>
      <w:r>
        <w:rPr>
          <w:rFonts w:eastAsia="Times New Roman"/>
          <w:color w:val="000000"/>
        </w:rPr>
        <w:t>р? Для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7"/>
        </w:rPr>
        <w:t>гго днища ковшей изготавливают из цепных матов? Как и для чего</w:t>
      </w:r>
      <w:r>
        <w:rPr>
          <w:rFonts w:eastAsia="Times New Roman"/>
          <w:color w:val="000000"/>
          <w:spacing w:val="7"/>
        </w:rPr>
        <w:br/>
      </w:r>
      <w:r>
        <w:rPr>
          <w:rFonts w:eastAsia="Times New Roman"/>
          <w:color w:val="000000"/>
          <w:spacing w:val="3"/>
        </w:rPr>
        <w:t>^бья на ковшах расставлены по специальной схеме? Как работают но-</w:t>
      </w:r>
      <w:r>
        <w:rPr>
          <w:rFonts w:eastAsia="Times New Roman"/>
          <w:color w:val="000000"/>
          <w:spacing w:val="3"/>
        </w:rPr>
        <w:br/>
        <w:t>евые откосники? Какие типы конвейеров устанавливают на роторных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6"/>
        </w:rPr>
        <w:t>эаншейных экскаваторах? Для чего служит зачистной щит? К</w:t>
      </w:r>
      <w:r>
        <w:rPr>
          <w:rFonts w:eastAsia="Times New Roman"/>
          <w:color w:val="000000"/>
          <w:spacing w:val="6"/>
        </w:rPr>
        <w:t>акими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</w:rPr>
        <w:t>оразом разгружают заднюю опору рабочего органа? Как соединен рабо-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5"/>
        </w:rPr>
        <w:t>ий орган с тягачом? Объясните схемы привода ходового устройства,</w:t>
      </w:r>
    </w:p>
    <w:p w:rsidR="00000000" w:rsidRDefault="00AF1AE4">
      <w:pPr>
        <w:shd w:val="clear" w:color="auto" w:fill="FFFFFF"/>
        <w:spacing w:before="149"/>
        <w:ind w:left="19"/>
      </w:pPr>
      <w:r>
        <w:rPr>
          <w:color w:val="000000"/>
          <w:spacing w:val="-23"/>
        </w:rPr>
        <w:t>16</w:t>
      </w:r>
    </w:p>
    <w:p w:rsidR="00000000" w:rsidRDefault="00AF1AE4">
      <w:pPr>
        <w:shd w:val="clear" w:color="auto" w:fill="FFFFFF"/>
        <w:spacing w:before="149"/>
        <w:ind w:left="19"/>
        <w:sectPr w:rsidR="00000000">
          <w:pgSz w:w="11909" w:h="16834"/>
          <w:pgMar w:top="1440" w:right="3312" w:bottom="720" w:left="231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06" w:lineRule="exact"/>
        <w:ind w:left="5" w:right="5"/>
        <w:jc w:val="both"/>
      </w:pPr>
      <w:r>
        <w:rPr>
          <w:rFonts w:eastAsia="Times New Roman"/>
          <w:color w:val="000000"/>
        </w:rPr>
        <w:lastRenderedPageBreak/>
        <w:t>рабочего органа и отвалообразователя. Какими параметрами обеспечива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3"/>
        </w:rPr>
        <w:t xml:space="preserve">ется производительность </w:t>
      </w:r>
      <w:r>
        <w:rPr>
          <w:rFonts w:eastAsia="Times New Roman"/>
          <w:color w:val="000000"/>
          <w:spacing w:val="3"/>
        </w:rPr>
        <w:t>экскаватора, как они связаны между собой?</w:t>
      </w:r>
    </w:p>
    <w:p w:rsidR="00000000" w:rsidRDefault="00AF1AE4" w:rsidP="00773BBC">
      <w:pPr>
        <w:numPr>
          <w:ilvl w:val="0"/>
          <w:numId w:val="41"/>
        </w:numPr>
        <w:shd w:val="clear" w:color="auto" w:fill="FFFFFF"/>
        <w:tabs>
          <w:tab w:val="left" w:pos="475"/>
        </w:tabs>
        <w:spacing w:line="206" w:lineRule="exact"/>
        <w:ind w:firstLine="278"/>
        <w:rPr>
          <w:color w:val="000000"/>
          <w:spacing w:val="-13"/>
        </w:rPr>
      </w:pPr>
      <w:r>
        <w:rPr>
          <w:rFonts w:eastAsia="Times New Roman"/>
          <w:color w:val="000000"/>
          <w:spacing w:val="4"/>
        </w:rPr>
        <w:t>Как устроен и как работает цепной траншейный экскаватор? Как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устроены и как работают комбинированные рабочие элементы? Каковы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их преимущества перед ковшовыми рабочими органами? Как перемеща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ется грунт к отвал</w:t>
      </w:r>
      <w:r>
        <w:rPr>
          <w:rFonts w:eastAsia="Times New Roman"/>
          <w:color w:val="000000"/>
          <w:spacing w:val="2"/>
        </w:rPr>
        <w:t>ообразователю по выходе из траншеи?</w:t>
      </w:r>
    </w:p>
    <w:p w:rsidR="00000000" w:rsidRDefault="00AF1AE4" w:rsidP="00773BBC">
      <w:pPr>
        <w:numPr>
          <w:ilvl w:val="0"/>
          <w:numId w:val="41"/>
        </w:numPr>
        <w:shd w:val="clear" w:color="auto" w:fill="FFFFFF"/>
        <w:tabs>
          <w:tab w:val="left" w:pos="475"/>
        </w:tabs>
        <w:spacing w:line="206" w:lineRule="exact"/>
        <w:ind w:firstLine="278"/>
        <w:rPr>
          <w:color w:val="000000"/>
          <w:spacing w:val="-10"/>
        </w:rPr>
      </w:pPr>
      <w:r>
        <w:rPr>
          <w:rFonts w:eastAsia="Times New Roman"/>
          <w:color w:val="000000"/>
          <w:spacing w:val="1"/>
        </w:rPr>
        <w:t>Для чего применяют скребковые экскаваторы? Как они устроены и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как работают? Как определяют их техническую производительность?</w:t>
      </w:r>
    </w:p>
    <w:p w:rsidR="00000000" w:rsidRDefault="00AF1AE4" w:rsidP="00773BBC">
      <w:pPr>
        <w:numPr>
          <w:ilvl w:val="0"/>
          <w:numId w:val="41"/>
        </w:numPr>
        <w:shd w:val="clear" w:color="auto" w:fill="FFFFFF"/>
        <w:tabs>
          <w:tab w:val="left" w:pos="475"/>
        </w:tabs>
        <w:spacing w:line="206" w:lineRule="exact"/>
        <w:ind w:firstLine="278"/>
        <w:rPr>
          <w:color w:val="000000"/>
          <w:spacing w:val="-13"/>
        </w:rPr>
      </w:pPr>
      <w:r>
        <w:rPr>
          <w:rFonts w:eastAsia="Times New Roman"/>
          <w:color w:val="000000"/>
          <w:spacing w:val="2"/>
        </w:rPr>
        <w:t>Какими параметрами обеспечивается техническая производитель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6"/>
        </w:rPr>
        <w:t>ность цепного траншейно</w:t>
      </w:r>
      <w:r>
        <w:rPr>
          <w:rFonts w:eastAsia="Times New Roman"/>
          <w:color w:val="000000"/>
          <w:spacing w:val="6"/>
        </w:rPr>
        <w:t>го экскаватора? Как они связаны между со</w:t>
      </w:r>
      <w:r>
        <w:rPr>
          <w:rFonts w:eastAsia="Times New Roman"/>
          <w:color w:val="000000"/>
          <w:spacing w:val="6"/>
        </w:rPr>
        <w:softHyphen/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-3"/>
        </w:rPr>
        <w:t>бой?</w:t>
      </w:r>
    </w:p>
    <w:p w:rsidR="00000000" w:rsidRDefault="00AF1AE4" w:rsidP="00773BBC">
      <w:pPr>
        <w:numPr>
          <w:ilvl w:val="0"/>
          <w:numId w:val="41"/>
        </w:numPr>
        <w:shd w:val="clear" w:color="auto" w:fill="FFFFFF"/>
        <w:tabs>
          <w:tab w:val="left" w:pos="475"/>
        </w:tabs>
        <w:spacing w:line="206" w:lineRule="exact"/>
        <w:ind w:firstLine="278"/>
        <w:rPr>
          <w:color w:val="000000"/>
          <w:spacing w:val="-13"/>
        </w:rPr>
      </w:pPr>
      <w:r>
        <w:rPr>
          <w:rFonts w:eastAsia="Times New Roman"/>
          <w:color w:val="000000"/>
          <w:spacing w:val="2"/>
        </w:rPr>
        <w:t>Для чего применяют роторные экскаваторы поперечного копания?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Как они устроены и как работают? Как определяют их техническую про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  <w:t>изводительность?</w:t>
      </w:r>
    </w:p>
    <w:p w:rsidR="00000000" w:rsidRDefault="00AF1AE4" w:rsidP="00773BBC">
      <w:pPr>
        <w:numPr>
          <w:ilvl w:val="0"/>
          <w:numId w:val="41"/>
        </w:numPr>
        <w:shd w:val="clear" w:color="auto" w:fill="FFFFFF"/>
        <w:tabs>
          <w:tab w:val="left" w:pos="475"/>
        </w:tabs>
        <w:spacing w:line="206" w:lineRule="exact"/>
        <w:ind w:firstLine="278"/>
        <w:rPr>
          <w:color w:val="000000"/>
          <w:spacing w:val="-11"/>
        </w:rPr>
      </w:pPr>
      <w:r>
        <w:rPr>
          <w:rFonts w:eastAsia="Times New Roman"/>
          <w:color w:val="000000"/>
          <w:spacing w:val="5"/>
        </w:rPr>
        <w:t>Для чего применяют цепные экскаваторы поперечного коп</w:t>
      </w:r>
      <w:r>
        <w:rPr>
          <w:rFonts w:eastAsia="Times New Roman"/>
          <w:color w:val="000000"/>
          <w:spacing w:val="5"/>
        </w:rPr>
        <w:t>ания?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4"/>
        </w:rPr>
        <w:t>Как они устроены и как работают? Объясните технологические схемы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копания грунта цепными экскаваторами. Как определяют их техничес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кую производительность?</w:t>
      </w:r>
    </w:p>
    <w:p w:rsidR="00000000" w:rsidRDefault="00AF1AE4" w:rsidP="00773BBC">
      <w:pPr>
        <w:numPr>
          <w:ilvl w:val="0"/>
          <w:numId w:val="41"/>
        </w:numPr>
        <w:shd w:val="clear" w:color="auto" w:fill="FFFFFF"/>
        <w:tabs>
          <w:tab w:val="left" w:pos="475"/>
        </w:tabs>
        <w:spacing w:line="206" w:lineRule="exact"/>
        <w:ind w:firstLine="278"/>
        <w:rPr>
          <w:color w:val="000000"/>
          <w:spacing w:val="-11"/>
        </w:rPr>
        <w:sectPr w:rsidR="00000000">
          <w:pgSz w:w="11909" w:h="16834"/>
          <w:pgMar w:top="1440" w:right="3593" w:bottom="720" w:left="195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29"/>
      </w:pPr>
      <w:r>
        <w:rPr>
          <w:rFonts w:eastAsia="Times New Roman"/>
          <w:b/>
          <w:bCs/>
          <w:color w:val="000000"/>
          <w:spacing w:val="-1"/>
          <w:sz w:val="24"/>
          <w:szCs w:val="24"/>
        </w:rPr>
        <w:lastRenderedPageBreak/>
        <w:t>Глава 16. ЗЕМЛЕРОЙНО-ТРАНСПОРТНЫЕ МАШИНЫ</w:t>
      </w:r>
    </w:p>
    <w:p w:rsidR="00000000" w:rsidRDefault="00AF1AE4">
      <w:pPr>
        <w:shd w:val="clear" w:color="auto" w:fill="FFFFFF"/>
        <w:spacing w:before="365"/>
        <w:ind w:left="43"/>
        <w:jc w:val="center"/>
      </w:pPr>
      <w:r>
        <w:rPr>
          <w:b/>
          <w:bCs/>
          <w:color w:val="000000"/>
          <w:spacing w:val="5"/>
          <w:sz w:val="24"/>
          <w:szCs w:val="24"/>
        </w:rPr>
        <w:t xml:space="preserve">16.1. </w:t>
      </w:r>
      <w:r>
        <w:rPr>
          <w:rFonts w:eastAsia="Times New Roman"/>
          <w:b/>
          <w:bCs/>
          <w:color w:val="000000"/>
          <w:spacing w:val="5"/>
          <w:sz w:val="24"/>
          <w:szCs w:val="24"/>
        </w:rPr>
        <w:t>Общие сведения</w:t>
      </w:r>
    </w:p>
    <w:p w:rsidR="00000000" w:rsidRDefault="00AF1AE4">
      <w:pPr>
        <w:shd w:val="clear" w:color="auto" w:fill="FFFFFF"/>
        <w:spacing w:before="173" w:line="226" w:lineRule="exact"/>
        <w:ind w:left="14" w:right="5" w:firstLine="293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>Землеройно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-транспортными </w:t>
      </w:r>
      <w:r>
        <w:rPr>
          <w:rFonts w:eastAsia="Times New Roman"/>
          <w:color w:val="000000"/>
          <w:spacing w:val="-1"/>
          <w:sz w:val="22"/>
          <w:szCs w:val="22"/>
        </w:rPr>
        <w:t>(ЗТМ) называют строительные ма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шины, отделяющие грунт от массива тяговым усилием с после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дующим его перемещением к месту отсыпки собственным ходом. </w:t>
      </w:r>
      <w:r>
        <w:rPr>
          <w:rFonts w:eastAsia="Times New Roman"/>
          <w:color w:val="000000"/>
          <w:spacing w:val="1"/>
          <w:sz w:val="22"/>
          <w:szCs w:val="22"/>
        </w:rPr>
        <w:t>Основными рабочими операциями ЗТМ являются: послойная раз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работка грунта, его транспортирован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ие и укладка в основание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строительного объекта или отвал, а также планировка земляных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поверхностей. В зависимости от вида рабочего органа различают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ковшовые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(скреперы) 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отвальные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(бульдозеры, автогрейдеры, </w:t>
      </w:r>
      <w:r>
        <w:rPr>
          <w:rFonts w:eastAsia="Times New Roman"/>
          <w:color w:val="000000"/>
          <w:spacing w:val="4"/>
          <w:sz w:val="22"/>
          <w:szCs w:val="22"/>
        </w:rPr>
        <w:t>грейдер-элеваторы) ЗТМ. Эти машины отличаются про</w:t>
      </w:r>
      <w:r>
        <w:rPr>
          <w:rFonts w:eastAsia="Times New Roman"/>
          <w:color w:val="000000"/>
          <w:spacing w:val="4"/>
          <w:sz w:val="22"/>
          <w:szCs w:val="22"/>
        </w:rPr>
        <w:t>стотой конструкцией, универсальностью и высокой производительнос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тью. Их применяют в дорожном строительстве, при рытье котло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ванов и каналов, возведении насыпей, планировке земляных по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верхностей и на других работах.</w:t>
      </w:r>
    </w:p>
    <w:p w:rsidR="00000000" w:rsidRDefault="00AF1AE4">
      <w:pPr>
        <w:shd w:val="clear" w:color="auto" w:fill="FFFFFF"/>
        <w:spacing w:line="226" w:lineRule="exact"/>
        <w:ind w:left="5" w:right="10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Рабочий процесс включает два характерны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х режима: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тяговый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транспортный. </w:t>
      </w:r>
      <w:r>
        <w:rPr>
          <w:rFonts w:eastAsia="Times New Roman"/>
          <w:color w:val="000000"/>
          <w:sz w:val="22"/>
          <w:szCs w:val="22"/>
        </w:rPr>
        <w:t>Исключение составляют грейдер-элеваторы, ра</w:t>
      </w:r>
      <w:r>
        <w:rPr>
          <w:rFonts w:eastAsia="Times New Roman"/>
          <w:color w:val="000000"/>
          <w:sz w:val="22"/>
          <w:szCs w:val="22"/>
        </w:rPr>
        <w:softHyphen/>
        <w:t xml:space="preserve">ботающие только в тяговом режиме. На тяговом режиме работают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при копании фунта, а на транспортном — при его перемещении </w:t>
      </w:r>
      <w:r>
        <w:rPr>
          <w:rFonts w:eastAsia="Times New Roman"/>
          <w:color w:val="000000"/>
          <w:spacing w:val="1"/>
          <w:sz w:val="22"/>
          <w:szCs w:val="22"/>
        </w:rPr>
        <w:t>к месту отсыпки. Продолжительность тягового режима от обще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го </w:t>
      </w:r>
      <w:r>
        <w:rPr>
          <w:rFonts w:eastAsia="Times New Roman"/>
          <w:color w:val="000000"/>
          <w:spacing w:val="-4"/>
          <w:sz w:val="22"/>
          <w:szCs w:val="22"/>
        </w:rPr>
        <w:t>времени рабочего процесса составляет у скреперов 10... 20 %; у буль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дозеров, работающих на послойной разработке грунтов 20...25 %;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у бульдозеров и автофейдеров на планировочных работах 75... 80 %. </w:t>
      </w:r>
      <w:r>
        <w:rPr>
          <w:rFonts w:eastAsia="Times New Roman"/>
          <w:color w:val="000000"/>
          <w:spacing w:val="1"/>
          <w:sz w:val="22"/>
          <w:szCs w:val="22"/>
        </w:rPr>
        <w:t>Эффективность тягового режима зависит от способности маш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ины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передвигаться без буксования при повышенных сопротивлениях, </w:t>
      </w:r>
      <w:r>
        <w:rPr>
          <w:rFonts w:eastAsia="Times New Roman"/>
          <w:color w:val="000000"/>
          <w:spacing w:val="1"/>
          <w:sz w:val="22"/>
          <w:szCs w:val="22"/>
        </w:rPr>
        <w:t>а транспортного режима — в основном, от скоростных качеств машины, ее проходимости и маневренности. Чаще ЗТМ при рабо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те передвигаются по грунтовым и снежным дорогам, свежесре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занным и рыхлым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насыпным грунтам. С повышением влажности </w:t>
      </w:r>
      <w:r>
        <w:rPr>
          <w:rFonts w:eastAsia="Times New Roman"/>
          <w:color w:val="000000"/>
          <w:spacing w:val="3"/>
          <w:sz w:val="22"/>
          <w:szCs w:val="22"/>
        </w:rPr>
        <w:t>фунта условия работы ЗТМ ухудшаются.</w:t>
      </w:r>
    </w:p>
    <w:p w:rsidR="00000000" w:rsidRDefault="00AF1AE4">
      <w:pPr>
        <w:shd w:val="clear" w:color="auto" w:fill="FFFFFF"/>
        <w:spacing w:before="293"/>
        <w:ind w:left="19"/>
        <w:jc w:val="center"/>
      </w:pPr>
      <w:r>
        <w:rPr>
          <w:b/>
          <w:bCs/>
          <w:color w:val="000000"/>
          <w:spacing w:val="2"/>
          <w:sz w:val="24"/>
          <w:szCs w:val="24"/>
        </w:rPr>
        <w:t xml:space="preserve">16.2.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Скреперы</w:t>
      </w:r>
    </w:p>
    <w:p w:rsidR="00000000" w:rsidRDefault="00AF1AE4">
      <w:pPr>
        <w:shd w:val="clear" w:color="auto" w:fill="FFFFFF"/>
        <w:spacing w:before="168" w:line="226" w:lineRule="exact"/>
        <w:ind w:right="24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Скреперами разрабатывают фунты </w:t>
      </w:r>
      <w:r>
        <w:rPr>
          <w:rFonts w:eastAsia="Times New Roman"/>
          <w:color w:val="000000"/>
          <w:spacing w:val="3"/>
          <w:sz w:val="22"/>
          <w:szCs w:val="22"/>
          <w:lang w:val="en-US"/>
        </w:rPr>
        <w:t xml:space="preserve">I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3"/>
          <w:sz w:val="22"/>
          <w:szCs w:val="22"/>
          <w:lang w:val="en-US"/>
        </w:rPr>
        <w:t xml:space="preserve">II </w:t>
      </w:r>
      <w:r>
        <w:rPr>
          <w:rFonts w:eastAsia="Times New Roman"/>
          <w:color w:val="000000"/>
          <w:spacing w:val="3"/>
          <w:sz w:val="22"/>
          <w:szCs w:val="22"/>
        </w:rPr>
        <w:t>категории непосред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ственно, а грунты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III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IV </w:t>
      </w:r>
      <w:r>
        <w:rPr>
          <w:rFonts w:eastAsia="Times New Roman"/>
          <w:color w:val="000000"/>
          <w:spacing w:val="1"/>
          <w:sz w:val="22"/>
          <w:szCs w:val="22"/>
        </w:rPr>
        <w:t>категории — после их предварительно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го разрыхления. Они часто работают в одном </w:t>
      </w:r>
      <w:r>
        <w:rPr>
          <w:rFonts w:eastAsia="Times New Roman"/>
          <w:color w:val="000000"/>
          <w:sz w:val="22"/>
          <w:szCs w:val="22"/>
        </w:rPr>
        <w:t>комплекте с бульдо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зерами-рыхлителями, используемыми также в качестве толкачей </w:t>
      </w:r>
      <w:r>
        <w:rPr>
          <w:rFonts w:eastAsia="Times New Roman"/>
          <w:color w:val="000000"/>
          <w:spacing w:val="1"/>
          <w:sz w:val="22"/>
          <w:szCs w:val="22"/>
        </w:rPr>
        <w:t>для повышения силы тяги скреперов. Скреперы не рекомендуется</w:t>
      </w:r>
    </w:p>
    <w:p w:rsidR="00000000" w:rsidRDefault="00AF1AE4">
      <w:pPr>
        <w:shd w:val="clear" w:color="auto" w:fill="FFFFFF"/>
        <w:spacing w:before="120"/>
        <w:ind w:left="14"/>
      </w:pPr>
      <w:r>
        <w:rPr>
          <w:color w:val="000000"/>
          <w:spacing w:val="-20"/>
          <w:sz w:val="22"/>
          <w:szCs w:val="22"/>
        </w:rPr>
        <w:t>318</w:t>
      </w:r>
    </w:p>
    <w:p w:rsidR="00000000" w:rsidRDefault="00AF1AE4">
      <w:pPr>
        <w:shd w:val="clear" w:color="auto" w:fill="FFFFFF"/>
        <w:spacing w:before="120"/>
        <w:ind w:left="14"/>
        <w:sectPr w:rsidR="00000000">
          <w:pgSz w:w="11909" w:h="16834"/>
          <w:pgMar w:top="1440" w:right="3001" w:bottom="720" w:left="2520" w:header="720" w:footer="720" w:gutter="0"/>
          <w:cols w:space="60"/>
          <w:noEndnote/>
        </w:sectPr>
      </w:pPr>
    </w:p>
    <w:p w:rsidR="00000000" w:rsidRDefault="00773BBC">
      <w:pPr>
        <w:framePr w:h="1604" w:hSpace="38" w:wrap="auto" w:vAnchor="text" w:hAnchor="text" w:x="2943" w:y="35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190115" cy="1020445"/>
            <wp:effectExtent l="19050" t="0" r="635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115" cy="102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14" w:right="3672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lastRenderedPageBreak/>
        <w:t xml:space="preserve">применять для разработки </w:t>
      </w:r>
      <w:r>
        <w:rPr>
          <w:rFonts w:eastAsia="Times New Roman"/>
          <w:color w:val="000000"/>
          <w:spacing w:val="9"/>
          <w:sz w:val="22"/>
          <w:szCs w:val="22"/>
        </w:rPr>
        <w:t xml:space="preserve">заболоченных, несвязных </w:t>
      </w:r>
      <w:r>
        <w:rPr>
          <w:rFonts w:eastAsia="Times New Roman"/>
          <w:color w:val="000000"/>
          <w:sz w:val="22"/>
          <w:szCs w:val="22"/>
        </w:rPr>
        <w:t>пер</w:t>
      </w:r>
      <w:r>
        <w:rPr>
          <w:rFonts w:eastAsia="Times New Roman"/>
          <w:color w:val="000000"/>
          <w:sz w:val="22"/>
          <w:szCs w:val="22"/>
        </w:rPr>
        <w:t xml:space="preserve">еувлажненных фунтов, 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также грунтов с большими </w:t>
      </w:r>
      <w:r>
        <w:rPr>
          <w:rFonts w:eastAsia="Times New Roman"/>
          <w:color w:val="000000"/>
          <w:spacing w:val="-2"/>
          <w:sz w:val="22"/>
          <w:szCs w:val="22"/>
        </w:rPr>
        <w:t>каменистыми включениями.</w:t>
      </w:r>
    </w:p>
    <w:p w:rsidR="00000000" w:rsidRDefault="00AF1AE4">
      <w:pPr>
        <w:framePr w:w="3447" w:h="417" w:hRule="exact" w:hSpace="38" w:wrap="auto" w:vAnchor="text" w:hAnchor="text" w:x="2948" w:y="716"/>
        <w:shd w:val="clear" w:color="auto" w:fill="FFFFFF"/>
        <w:spacing w:line="206" w:lineRule="exact"/>
        <w:ind w:left="1296" w:hanging="1296"/>
      </w:pPr>
      <w:r>
        <w:rPr>
          <w:rFonts w:eastAsia="Times New Roman"/>
          <w:color w:val="000000"/>
        </w:rPr>
        <w:t xml:space="preserve">Рис. 16.1. Схемы соединения скреперов </w:t>
      </w:r>
      <w:r>
        <w:rPr>
          <w:rFonts w:eastAsia="Times New Roman"/>
          <w:color w:val="000000"/>
          <w:spacing w:val="3"/>
        </w:rPr>
        <w:t>с тягачом</w:t>
      </w:r>
    </w:p>
    <w:p w:rsidR="00000000" w:rsidRDefault="00AF1AE4">
      <w:pPr>
        <w:shd w:val="clear" w:color="auto" w:fill="FFFFFF"/>
        <w:spacing w:line="226" w:lineRule="exact"/>
        <w:ind w:firstLine="293"/>
      </w:pPr>
      <w:r>
        <w:rPr>
          <w:rFonts w:eastAsia="Times New Roman"/>
          <w:i/>
          <w:iCs/>
          <w:color w:val="000000"/>
          <w:spacing w:val="11"/>
          <w:sz w:val="22"/>
          <w:szCs w:val="22"/>
        </w:rPr>
        <w:t xml:space="preserve">Рабочий цикл </w:t>
      </w:r>
      <w:r>
        <w:rPr>
          <w:rFonts w:eastAsia="Times New Roman"/>
          <w:color w:val="000000"/>
          <w:spacing w:val="11"/>
          <w:sz w:val="22"/>
          <w:szCs w:val="22"/>
        </w:rPr>
        <w:t xml:space="preserve">скрепера </w:t>
      </w:r>
      <w:r>
        <w:rPr>
          <w:rFonts w:eastAsia="Times New Roman"/>
          <w:color w:val="000000"/>
          <w:spacing w:val="6"/>
          <w:sz w:val="22"/>
          <w:szCs w:val="22"/>
        </w:rPr>
        <w:t>включает копание (отделе</w:t>
      </w:r>
      <w:r>
        <w:rPr>
          <w:rFonts w:eastAsia="Times New Roman"/>
          <w:color w:val="000000"/>
          <w:spacing w:val="6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>ние фунта от массива и за</w:t>
      </w:r>
      <w:r>
        <w:rPr>
          <w:rFonts w:eastAsia="Times New Roman"/>
          <w:color w:val="000000"/>
          <w:spacing w:val="7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полнение им ковша), транс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портирование фунта в ков</w:t>
      </w:r>
      <w:r>
        <w:rPr>
          <w:rFonts w:eastAsia="Times New Roman"/>
          <w:color w:val="000000"/>
          <w:spacing w:val="6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ше к месту </w:t>
      </w:r>
      <w:r>
        <w:rPr>
          <w:rFonts w:eastAsia="Times New Roman"/>
          <w:color w:val="000000"/>
          <w:spacing w:val="4"/>
          <w:sz w:val="22"/>
          <w:szCs w:val="22"/>
        </w:rPr>
        <w:t>укладки, его от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сыпку и возвращение машины на исходную позицию следующего рабочего цикла. Средняя дальность возки фунта скрепером колеб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лется от 0,3 до 2...3 км при ковшах вместимостью соответственно 5...46 м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2"/>
          <w:sz w:val="22"/>
          <w:szCs w:val="22"/>
        </w:rPr>
        <w:t>. Удельный расход энергии составляет 3,2...6 (к</w:t>
      </w:r>
      <w:r>
        <w:rPr>
          <w:rFonts w:eastAsia="Times New Roman"/>
          <w:color w:val="000000"/>
          <w:spacing w:val="2"/>
          <w:sz w:val="22"/>
          <w:szCs w:val="22"/>
        </w:rPr>
        <w:t>Втч)/м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2"/>
          <w:sz w:val="22"/>
          <w:szCs w:val="22"/>
        </w:rPr>
        <w:t>.</w:t>
      </w:r>
    </w:p>
    <w:p w:rsidR="00000000" w:rsidRDefault="00AF1AE4">
      <w:pPr>
        <w:shd w:val="clear" w:color="auto" w:fill="FFFFFF"/>
        <w:spacing w:line="226" w:lineRule="exact"/>
        <w:ind w:left="10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Главным параметром скрепера является вместимость ковша, в </w:t>
      </w:r>
      <w:r>
        <w:rPr>
          <w:rFonts w:eastAsia="Times New Roman"/>
          <w:color w:val="000000"/>
          <w:spacing w:val="-1"/>
          <w:sz w:val="22"/>
          <w:szCs w:val="22"/>
        </w:rPr>
        <w:t>соответствии с которой различают скреперы малой (до 4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>), сред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ней (5... 12 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1"/>
          <w:sz w:val="22"/>
          <w:szCs w:val="22"/>
        </w:rPr>
        <w:t>) и большой (15 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и более) вместимости. Скрепер </w:t>
      </w:r>
      <w:r>
        <w:rPr>
          <w:rFonts w:eastAsia="Times New Roman"/>
          <w:color w:val="000000"/>
          <w:spacing w:val="2"/>
          <w:sz w:val="22"/>
          <w:szCs w:val="22"/>
        </w:rPr>
        <w:t>состоит из тягача и рабочего оборудования, по способу соедине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ния которых различают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прицепные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(рис. 16.1,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а), полуприцепные </w:t>
      </w:r>
      <w:r>
        <w:rPr>
          <w:rFonts w:eastAsia="Times New Roman"/>
          <w:color w:val="000000"/>
          <w:sz w:val="22"/>
          <w:szCs w:val="22"/>
        </w:rPr>
        <w:t xml:space="preserve">(рис. 16.1,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б)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самоходные </w:t>
      </w:r>
      <w:r>
        <w:rPr>
          <w:rFonts w:eastAsia="Times New Roman"/>
          <w:color w:val="000000"/>
          <w:sz w:val="22"/>
          <w:szCs w:val="22"/>
        </w:rPr>
        <w:t xml:space="preserve">(рис. 16.1,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в) </w:t>
      </w:r>
      <w:r>
        <w:rPr>
          <w:rFonts w:eastAsia="Times New Roman"/>
          <w:color w:val="000000"/>
          <w:sz w:val="22"/>
          <w:szCs w:val="22"/>
        </w:rPr>
        <w:t xml:space="preserve">скреперы. У прицепных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скреперов сила тяжести рабочего оборудования вместе с грунтом </w:t>
      </w:r>
      <w:r>
        <w:rPr>
          <w:rFonts w:eastAsia="Times New Roman"/>
          <w:color w:val="000000"/>
          <w:spacing w:val="3"/>
          <w:sz w:val="22"/>
          <w:szCs w:val="22"/>
        </w:rPr>
        <w:t>полностью передается на опорную поверхность через собствен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ные ход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овые устройства, а полуприцепные скреперы часть этой </w:t>
      </w:r>
      <w:r>
        <w:rPr>
          <w:rFonts w:eastAsia="Times New Roman"/>
          <w:color w:val="000000"/>
          <w:spacing w:val="2"/>
          <w:sz w:val="22"/>
          <w:szCs w:val="22"/>
        </w:rPr>
        <w:t>нафузки передают на тягач. Обычно прицепные скреперы опира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ются на две ходовые оси. Существуют также одноосные прицеп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ные скреперы (рис. 16.1,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г), </w:t>
      </w:r>
      <w:r>
        <w:rPr>
          <w:rFonts w:eastAsia="Times New Roman"/>
          <w:color w:val="000000"/>
          <w:spacing w:val="1"/>
          <w:sz w:val="22"/>
          <w:szCs w:val="22"/>
        </w:rPr>
        <w:t>у которых центр масс фуженого скре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пера расположен над х</w:t>
      </w:r>
      <w:r>
        <w:rPr>
          <w:rFonts w:eastAsia="Times New Roman"/>
          <w:color w:val="000000"/>
          <w:spacing w:val="3"/>
          <w:sz w:val="22"/>
          <w:szCs w:val="22"/>
        </w:rPr>
        <w:t>одовой осью.</w:t>
      </w:r>
    </w:p>
    <w:p w:rsidR="00000000" w:rsidRDefault="00AF1AE4">
      <w:pPr>
        <w:shd w:val="clear" w:color="auto" w:fill="FFFFFF"/>
        <w:spacing w:line="226" w:lineRule="exact"/>
        <w:ind w:left="10" w:right="14" w:firstLine="27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Тяговое усилие обеспечивается гусеничным (см. рис. 16.1, а и г),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колесным одноосным (см. рис. 16.1,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или двухосным (см. рис.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16.1,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2"/>
          <w:sz w:val="22"/>
          <w:szCs w:val="22"/>
        </w:rPr>
        <w:t>тягачом. У скреперов большой вместимости иногда при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водными делают также задние колеса, оборудованные встро</w:t>
      </w:r>
      <w:r>
        <w:rPr>
          <w:rFonts w:eastAsia="Times New Roman"/>
          <w:color w:val="000000"/>
          <w:spacing w:val="3"/>
          <w:sz w:val="22"/>
          <w:szCs w:val="22"/>
        </w:rPr>
        <w:t>ен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ным в них электрическим или гидравлическим приводом </w:t>
      </w:r>
      <w:r>
        <w:rPr>
          <w:rFonts w:eastAsia="Times New Roman"/>
          <w:i/>
          <w:iCs/>
          <w:color w:val="000000"/>
          <w:sz w:val="22"/>
          <w:szCs w:val="22"/>
        </w:rPr>
        <w:t>(мотор-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колесо), </w:t>
      </w:r>
      <w:r>
        <w:rPr>
          <w:rFonts w:eastAsia="Times New Roman"/>
          <w:color w:val="000000"/>
          <w:spacing w:val="1"/>
          <w:sz w:val="22"/>
          <w:szCs w:val="22"/>
        </w:rPr>
        <w:t>состоящим из электродвигателя или гидромотора и пла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нетарного редуктора.</w:t>
      </w:r>
    </w:p>
    <w:p w:rsidR="00000000" w:rsidRDefault="00AF1AE4">
      <w:pPr>
        <w:shd w:val="clear" w:color="auto" w:fill="FFFFFF"/>
        <w:spacing w:before="58" w:line="202" w:lineRule="exact"/>
        <w:ind w:right="14" w:firstLine="288"/>
        <w:jc w:val="both"/>
      </w:pPr>
      <w:r>
        <w:rPr>
          <w:rFonts w:eastAsia="Times New Roman"/>
          <w:color w:val="000000"/>
          <w:spacing w:val="-3"/>
        </w:rPr>
        <w:t xml:space="preserve">Первые колесные скреперы с конной тягой появились в 70-х гг. </w:t>
      </w:r>
      <w:r>
        <w:rPr>
          <w:rFonts w:eastAsia="Times New Roman"/>
          <w:color w:val="000000"/>
          <w:spacing w:val="-3"/>
          <w:lang w:val="en-US"/>
        </w:rPr>
        <w:t xml:space="preserve">XVIII </w:t>
      </w:r>
      <w:r>
        <w:rPr>
          <w:rFonts w:eastAsia="Times New Roman"/>
          <w:color w:val="000000"/>
          <w:spacing w:val="-3"/>
        </w:rPr>
        <w:t xml:space="preserve">в., </w:t>
      </w:r>
      <w:r>
        <w:rPr>
          <w:rFonts w:eastAsia="Times New Roman"/>
          <w:color w:val="000000"/>
        </w:rPr>
        <w:t xml:space="preserve">а в конце </w:t>
      </w:r>
      <w:r>
        <w:rPr>
          <w:rFonts w:eastAsia="Times New Roman"/>
          <w:color w:val="000000"/>
          <w:lang w:val="en-US"/>
        </w:rPr>
        <w:t xml:space="preserve">XIX </w:t>
      </w:r>
      <w:r>
        <w:rPr>
          <w:rFonts w:eastAsia="Times New Roman"/>
          <w:color w:val="000000"/>
        </w:rPr>
        <w:t>в. скреперы были установлен</w:t>
      </w:r>
      <w:r>
        <w:rPr>
          <w:rFonts w:eastAsia="Times New Roman"/>
          <w:color w:val="000000"/>
        </w:rPr>
        <w:t>ы на одноосный ход с метал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1"/>
        </w:rPr>
        <w:t xml:space="preserve">лическими колесами. Для управления положением ковша в рабочем и </w:t>
      </w:r>
      <w:r>
        <w:rPr>
          <w:rFonts w:eastAsia="Times New Roman"/>
          <w:color w:val="000000"/>
          <w:spacing w:val="-4"/>
        </w:rPr>
        <w:t xml:space="preserve">транспортном режимах использовалась рычажная система. В качестве тягача </w:t>
      </w:r>
      <w:r>
        <w:rPr>
          <w:rFonts w:eastAsia="Times New Roman"/>
          <w:color w:val="000000"/>
          <w:spacing w:val="-1"/>
        </w:rPr>
        <w:t>использовался колесный трактор. В 1910 г. Т. Шмейзером (США) был со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</w:rPr>
        <w:t>здан скрепер с ковшом вме</w:t>
      </w:r>
      <w:r>
        <w:rPr>
          <w:rFonts w:eastAsia="Times New Roman"/>
          <w:color w:val="000000"/>
        </w:rPr>
        <w:t>стимостью 5,4 м</w:t>
      </w:r>
      <w:r>
        <w:rPr>
          <w:rFonts w:eastAsia="Times New Roman"/>
          <w:color w:val="000000"/>
          <w:vertAlign w:val="superscript"/>
        </w:rPr>
        <w:t>3</w:t>
      </w:r>
      <w:r>
        <w:rPr>
          <w:rFonts w:eastAsia="Times New Roman"/>
          <w:color w:val="000000"/>
        </w:rPr>
        <w:t xml:space="preserve"> с гидравлическим управле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1"/>
        </w:rPr>
        <w:t xml:space="preserve">нием ковшом, приводимым в движение от колес трактора. Дальнейшее </w:t>
      </w:r>
      <w:r>
        <w:rPr>
          <w:rFonts w:eastAsia="Times New Roman"/>
          <w:color w:val="000000"/>
          <w:spacing w:val="2"/>
        </w:rPr>
        <w:t>развитие конструкций скреперов шло по пути совершенствования ков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-1"/>
        </w:rPr>
        <w:t>шей и их систем управления. В нашей стране массовое применение полу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4"/>
        </w:rPr>
        <w:t>чили скреперы на</w:t>
      </w:r>
      <w:r>
        <w:rPr>
          <w:rFonts w:eastAsia="Times New Roman"/>
          <w:color w:val="000000"/>
          <w:spacing w:val="4"/>
        </w:rPr>
        <w:t xml:space="preserve"> конной тяге при строительстве Туркестано-Сибир-</w:t>
      </w:r>
      <w:r>
        <w:rPr>
          <w:rFonts w:eastAsia="Times New Roman"/>
          <w:color w:val="000000"/>
          <w:spacing w:val="-1"/>
        </w:rPr>
        <w:t xml:space="preserve">ской дОроги в 20-х гг. прошлого столетия, на Башжелдорстрое и других </w:t>
      </w:r>
      <w:r>
        <w:rPr>
          <w:rFonts w:eastAsia="Times New Roman"/>
          <w:color w:val="000000"/>
          <w:spacing w:val="-2"/>
        </w:rPr>
        <w:t>строительных объектах. В 30-е гг. были созданы скреперы с ковшами вме-</w:t>
      </w:r>
    </w:p>
    <w:p w:rsidR="00000000" w:rsidRDefault="00AF1AE4">
      <w:pPr>
        <w:shd w:val="clear" w:color="auto" w:fill="FFFFFF"/>
        <w:spacing w:before="58" w:line="202" w:lineRule="exact"/>
        <w:ind w:right="14" w:firstLine="288"/>
        <w:jc w:val="both"/>
        <w:sectPr w:rsidR="00000000">
          <w:pgSz w:w="11909" w:h="16834"/>
          <w:pgMar w:top="1440" w:right="3269" w:bottom="720" w:left="225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30"/>
        <w:ind w:left="6096"/>
      </w:pPr>
      <w:r>
        <w:rPr>
          <w:color w:val="000000"/>
        </w:rPr>
        <w:lastRenderedPageBreak/>
        <w:t>319</w:t>
      </w:r>
    </w:p>
    <w:p w:rsidR="00000000" w:rsidRDefault="00AF1AE4">
      <w:pPr>
        <w:shd w:val="clear" w:color="auto" w:fill="FFFFFF"/>
        <w:spacing w:before="130"/>
        <w:ind w:left="6096"/>
        <w:sectPr w:rsidR="00000000">
          <w:type w:val="continuous"/>
          <w:pgSz w:w="11909" w:h="16834"/>
          <w:pgMar w:top="1440" w:right="2837" w:bottom="720" w:left="225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02" w:lineRule="exact"/>
        <w:ind w:left="14" w:right="5"/>
        <w:jc w:val="both"/>
      </w:pPr>
      <w:r>
        <w:rPr>
          <w:rFonts w:eastAsia="Times New Roman"/>
          <w:color w:val="000000"/>
          <w:spacing w:val="-1"/>
        </w:rPr>
        <w:lastRenderedPageBreak/>
        <w:t>стимостью 5 м</w:t>
      </w:r>
      <w:r>
        <w:rPr>
          <w:rFonts w:eastAsia="Times New Roman"/>
          <w:color w:val="000000"/>
          <w:spacing w:val="-1"/>
          <w:vertAlign w:val="superscript"/>
        </w:rPr>
        <w:t>3</w:t>
      </w:r>
      <w:r>
        <w:rPr>
          <w:rFonts w:eastAsia="Times New Roman"/>
          <w:color w:val="000000"/>
          <w:spacing w:val="-1"/>
        </w:rPr>
        <w:t xml:space="preserve"> с </w:t>
      </w:r>
      <w:r>
        <w:rPr>
          <w:rFonts w:eastAsia="Times New Roman"/>
          <w:color w:val="000000"/>
          <w:spacing w:val="-1"/>
        </w:rPr>
        <w:t>гидравлическим управлением и 6 м</w:t>
      </w:r>
      <w:r>
        <w:rPr>
          <w:rFonts w:eastAsia="Times New Roman"/>
          <w:color w:val="000000"/>
          <w:spacing w:val="-1"/>
          <w:vertAlign w:val="superscript"/>
        </w:rPr>
        <w:t>3</w:t>
      </w:r>
      <w:r>
        <w:rPr>
          <w:rFonts w:eastAsia="Times New Roman"/>
          <w:color w:val="000000"/>
          <w:spacing w:val="-1"/>
        </w:rPr>
        <w:t xml:space="preserve"> с канатным управ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1"/>
        </w:rPr>
        <w:t>лением для работы с тракторами мощностью 48 кВт Челябинского трак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</w:rPr>
        <w:t>торного завода. К концу 50-х гг. вместимость скреперного ковша уже до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2"/>
        </w:rPr>
        <w:t>стигла 46 м</w:t>
      </w:r>
      <w:r>
        <w:rPr>
          <w:rFonts w:eastAsia="Times New Roman"/>
          <w:color w:val="000000"/>
          <w:spacing w:val="2"/>
          <w:vertAlign w:val="superscript"/>
        </w:rPr>
        <w:t>3</w:t>
      </w:r>
      <w:r>
        <w:rPr>
          <w:rFonts w:eastAsia="Times New Roman"/>
          <w:color w:val="000000"/>
          <w:spacing w:val="2"/>
        </w:rPr>
        <w:t xml:space="preserve"> при мощности тягача 440 кВт.</w:t>
      </w:r>
    </w:p>
    <w:p w:rsidR="00000000" w:rsidRDefault="00AF1AE4">
      <w:pPr>
        <w:shd w:val="clear" w:color="auto" w:fill="FFFFFF"/>
        <w:spacing w:before="82" w:line="226" w:lineRule="exact"/>
        <w:ind w:firstLine="2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Устройство и принцип работы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скрепера рассмотрим на приме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ре его самоходной модели (рис. 16.2,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а). </w:t>
      </w:r>
      <w:r>
        <w:rPr>
          <w:rFonts w:eastAsia="Times New Roman"/>
          <w:color w:val="000000"/>
          <w:sz w:val="22"/>
          <w:szCs w:val="22"/>
        </w:rPr>
        <w:t>Одноосный тягач Рсоеди-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нен с рабочим оборудованием сцепным устройством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8ъ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виде двух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цилиндрических шарниров, позволяющих тягачу поворачиваться </w:t>
      </w:r>
      <w:r>
        <w:rPr>
          <w:rFonts w:eastAsia="Times New Roman"/>
          <w:color w:val="000000"/>
          <w:spacing w:val="1"/>
          <w:sz w:val="22"/>
          <w:szCs w:val="22"/>
        </w:rPr>
        <w:t>и перекашиваться относительно рабочего обо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рудования. Рабочее </w:t>
      </w:r>
      <w:r>
        <w:rPr>
          <w:rFonts w:eastAsia="Times New Roman"/>
          <w:color w:val="000000"/>
          <w:spacing w:val="2"/>
          <w:sz w:val="22"/>
          <w:szCs w:val="22"/>
        </w:rPr>
        <w:t>оборудование включает в себя ковш /5, опирающийся задней ча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стью на колеса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16, </w:t>
      </w:r>
      <w:r>
        <w:rPr>
          <w:rFonts w:eastAsia="Times New Roman"/>
          <w:color w:val="000000"/>
          <w:spacing w:val="2"/>
          <w:sz w:val="22"/>
          <w:szCs w:val="22"/>
        </w:rPr>
        <w:t>а передней соединенный упряжными шарни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рами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14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 боковыми брусьями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тяговой рамы, которая своей </w:t>
      </w:r>
      <w:r>
        <w:rPr>
          <w:rFonts w:eastAsia="Times New Roman"/>
          <w:color w:val="000000"/>
          <w:spacing w:val="2"/>
          <w:sz w:val="22"/>
          <w:szCs w:val="22"/>
        </w:rPr>
        <w:t>передней балкой 7опирается на тягач. Ковш ограничен днищем 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боковыми стенками, а в задней части — выдвижной стенкой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2"/>
          <w:sz w:val="22"/>
          <w:szCs w:val="22"/>
        </w:rPr>
        <w:t>перемещаемой при разгрузке ковша гидроцилиндрами /. В пере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дней части ковш закрывается заслонкой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3"/>
          <w:sz w:val="22"/>
          <w:szCs w:val="22"/>
        </w:rPr>
        <w:t>с помощью гидроци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линдров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3.</w:t>
      </w:r>
    </w:p>
    <w:p w:rsidR="00000000" w:rsidRDefault="00AF1AE4">
      <w:pPr>
        <w:shd w:val="clear" w:color="auto" w:fill="FFFFFF"/>
        <w:spacing w:after="259" w:line="226" w:lineRule="exact"/>
        <w:ind w:right="10" w:firstLine="26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Для разработки грунта переднюю заслонку приподнимают и,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перемещаясь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 рабочей скорости, гидроцилиндрами 5 опускают ковш, заглубляя его в грунт. При этом нижний обрез заслонки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должен находиться примерно на уровне земли. После заполнения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ковша его поднимают, закрывают заслонкой и на транспортной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скорости перемещают к месту </w:t>
      </w:r>
      <w:r>
        <w:rPr>
          <w:rFonts w:eastAsia="Times New Roman"/>
          <w:color w:val="000000"/>
          <w:spacing w:val="1"/>
          <w:sz w:val="22"/>
          <w:szCs w:val="22"/>
        </w:rPr>
        <w:t>разгрузки. Чаще скреперы исполь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зуют для отсыпки грунта в насыпи, для чего после выезда на на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сыпь ковш опускают, оставляя щель между ножами и поверхно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стью передвижения, открывают заслонку и, передвигаясь на малой </w:t>
      </w:r>
      <w:r>
        <w:rPr>
          <w:rFonts w:eastAsia="Times New Roman"/>
          <w:color w:val="000000"/>
          <w:spacing w:val="3"/>
          <w:sz w:val="22"/>
          <w:szCs w:val="22"/>
        </w:rPr>
        <w:t>скорости, задней стенкой выталкивают фунт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из ковша. При этом</w:t>
      </w:r>
    </w:p>
    <w:p w:rsidR="00000000" w:rsidRDefault="00AF1AE4">
      <w:pPr>
        <w:shd w:val="clear" w:color="auto" w:fill="FFFFFF"/>
        <w:spacing w:after="259" w:line="226" w:lineRule="exact"/>
        <w:ind w:right="10" w:firstLine="269"/>
        <w:jc w:val="both"/>
        <w:sectPr w:rsidR="00000000">
          <w:pgSz w:w="11909" w:h="16834"/>
          <w:pgMar w:top="1440" w:right="2271" w:bottom="720" w:left="3254" w:header="720" w:footer="720" w:gutter="0"/>
          <w:cols w:space="60"/>
          <w:noEndnote/>
        </w:sectPr>
      </w:pPr>
    </w:p>
    <w:p w:rsidR="00000000" w:rsidRDefault="00773BBC">
      <w:pPr>
        <w:framePr w:h="3255" w:hSpace="10080" w:wrap="notBeside" w:vAnchor="text" w:hAnchor="margin" w:x="260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721100" cy="2062480"/>
            <wp:effectExtent l="1905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06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55" w:hRule="exact" w:hSpace="10080" w:wrap="notBeside" w:vAnchor="text" w:hAnchor="margin" w:x="3150" w:y="73"/>
        <w:shd w:val="clear" w:color="auto" w:fill="FFFFFF"/>
      </w:pPr>
      <w:r>
        <w:rPr>
          <w:rFonts w:eastAsia="Times New Roman"/>
          <w:b/>
          <w:bCs/>
          <w:i/>
          <w:iCs/>
          <w:color w:val="000000"/>
          <w:spacing w:val="5"/>
          <w:sz w:val="22"/>
          <w:szCs w:val="22"/>
        </w:rPr>
        <w:t>К</w:t>
      </w:r>
      <w:r>
        <w:rPr>
          <w:rFonts w:eastAsia="Times New Roman"/>
          <w:b/>
          <w:bCs/>
          <w:i/>
          <w:iCs/>
          <w:color w:val="000000"/>
          <w:spacing w:val="5"/>
          <w:sz w:val="22"/>
          <w:szCs w:val="22"/>
          <w:vertAlign w:val="superscript"/>
        </w:rPr>
        <w:t>2</w:t>
      </w:r>
      <w:r>
        <w:rPr>
          <w:rFonts w:eastAsia="Times New Roman"/>
          <w:b/>
          <w:bCs/>
          <w:i/>
          <w:iCs/>
          <w:color w:val="000000"/>
          <w:spacing w:val="5"/>
          <w:sz w:val="22"/>
          <w:szCs w:val="22"/>
        </w:rPr>
        <w:t xml:space="preserve"> 3 4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55" w:hRule="exact" w:hSpace="10080" w:wrap="notBeside" w:vAnchor="text" w:hAnchor="margin" w:x="3150" w:y="73"/>
        <w:shd w:val="clear" w:color="auto" w:fill="FFFFFF"/>
        <w:sectPr w:rsidR="00000000">
          <w:type w:val="continuous"/>
          <w:pgSz w:w="11909" w:h="16834"/>
          <w:pgMar w:top="1440" w:right="2271" w:bottom="720" w:left="3254" w:header="720" w:footer="720" w:gutter="0"/>
          <w:cols w:space="720"/>
          <w:noEndnote/>
        </w:sectPr>
      </w:pPr>
    </w:p>
    <w:p w:rsidR="00000000" w:rsidRDefault="00AF1AE4">
      <w:pPr>
        <w:spacing w:before="389" w:line="1" w:lineRule="exact"/>
        <w:rPr>
          <w:sz w:val="2"/>
          <w:szCs w:val="2"/>
        </w:rPr>
      </w:pPr>
    </w:p>
    <w:p w:rsidR="00000000" w:rsidRDefault="00AF1AE4">
      <w:pPr>
        <w:framePr w:h="255" w:hRule="exact" w:hSpace="10080" w:wrap="notBeside" w:vAnchor="text" w:hAnchor="margin" w:x="3150" w:y="73"/>
        <w:shd w:val="clear" w:color="auto" w:fill="FFFFFF"/>
        <w:sectPr w:rsidR="00000000">
          <w:type w:val="continuous"/>
          <w:pgSz w:w="11909" w:h="16834"/>
          <w:pgMar w:top="1440" w:right="3591" w:bottom="720" w:left="326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605"/>
      </w:pPr>
      <w:r>
        <w:rPr>
          <w:rFonts w:ascii="Arial" w:hAnsi="Arial" w:cs="Arial"/>
          <w:color w:val="000000"/>
          <w:sz w:val="18"/>
          <w:szCs w:val="18"/>
        </w:rPr>
        <w:lastRenderedPageBreak/>
        <w:t>320</w:t>
      </w:r>
    </w:p>
    <w:p w:rsidR="00000000" w:rsidRDefault="00AF1AE4">
      <w:pPr>
        <w:shd w:val="clear" w:color="auto" w:fill="FFFFFF"/>
        <w:spacing w:line="211" w:lineRule="exact"/>
        <w:ind w:firstLine="557"/>
      </w:pPr>
      <w:r>
        <w:br w:type="column"/>
      </w:r>
      <w:r>
        <w:rPr>
          <w:rFonts w:eastAsia="Times New Roman"/>
          <w:color w:val="000000"/>
          <w:spacing w:val="7"/>
          <w:sz w:val="18"/>
          <w:szCs w:val="18"/>
        </w:rPr>
        <w:lastRenderedPageBreak/>
        <w:t xml:space="preserve">Рис. 16.2. Самоходный скрепер: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— общий вид;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-1"/>
          <w:sz w:val="18"/>
          <w:szCs w:val="18"/>
        </w:rPr>
        <w:t>— схема рулевого управления</w:t>
      </w:r>
    </w:p>
    <w:p w:rsidR="00000000" w:rsidRDefault="00AF1AE4">
      <w:pPr>
        <w:shd w:val="clear" w:color="auto" w:fill="FFFFFF"/>
        <w:spacing w:line="211" w:lineRule="exact"/>
        <w:ind w:firstLine="557"/>
        <w:sectPr w:rsidR="00000000">
          <w:type w:val="continuous"/>
          <w:pgSz w:w="11909" w:h="16834"/>
          <w:pgMar w:top="1440" w:right="3591" w:bottom="720" w:left="3263" w:header="720" w:footer="720" w:gutter="0"/>
          <w:cols w:num="2" w:space="720" w:equalWidth="0">
            <w:col w:w="720" w:space="581"/>
            <w:col w:w="3753"/>
          </w:cols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 xml:space="preserve">задние </w:t>
      </w:r>
      <w:r>
        <w:rPr>
          <w:rFonts w:eastAsia="Times New Roman"/>
          <w:color w:val="000000"/>
          <w:spacing w:val="1"/>
          <w:sz w:val="22"/>
          <w:szCs w:val="22"/>
        </w:rPr>
        <w:t>колеса, перекатываясь по свежеотсыпанному фунту, уп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лотняют его. Поворот тягача относительно ковша осуществляют с помощью гидроцилиндров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6, </w:t>
      </w:r>
      <w:r>
        <w:rPr>
          <w:rFonts w:eastAsia="Times New Roman"/>
          <w:color w:val="000000"/>
          <w:sz w:val="22"/>
          <w:szCs w:val="22"/>
        </w:rPr>
        <w:t xml:space="preserve">рабочие полости которых соединены по схеме (рис. 16.2,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б), </w:t>
      </w:r>
      <w:r>
        <w:rPr>
          <w:rFonts w:eastAsia="Times New Roman"/>
          <w:color w:val="000000"/>
          <w:sz w:val="22"/>
          <w:szCs w:val="22"/>
        </w:rPr>
        <w:t>согласно которой поршневая полость каж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дого гидроцилиндра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соединена со штоковой полостью другого гид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роцилиндра. Рабочая жидкость поступает от насоса к гидроцилинд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 xml:space="preserve">рам через гидрораспределитель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18,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управляемый винтовой парой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17 </w:t>
      </w:r>
      <w:r>
        <w:rPr>
          <w:rFonts w:eastAsia="Times New Roman"/>
          <w:color w:val="000000"/>
          <w:sz w:val="22"/>
          <w:szCs w:val="22"/>
        </w:rPr>
        <w:t xml:space="preserve">от рулевой колонки. Гидроцилиндры шарнирно соединены своими </w:t>
      </w:r>
      <w:r>
        <w:rPr>
          <w:rFonts w:eastAsia="Times New Roman"/>
          <w:color w:val="000000"/>
          <w:spacing w:val="3"/>
          <w:sz w:val="22"/>
          <w:szCs w:val="22"/>
        </w:rPr>
        <w:t>гильзами с хребтовой балк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ой, а штоками — с тягами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10.</w:t>
      </w:r>
    </w:p>
    <w:p w:rsidR="00000000" w:rsidRDefault="00AF1AE4">
      <w:pPr>
        <w:shd w:val="clear" w:color="auto" w:fill="FFFFFF"/>
        <w:spacing w:line="226" w:lineRule="exact"/>
        <w:ind w:right="38" w:firstLine="27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Другие модели скреперов отличаются от описанной способом </w:t>
      </w:r>
      <w:r>
        <w:rPr>
          <w:rFonts w:eastAsia="Times New Roman"/>
          <w:color w:val="000000"/>
          <w:sz w:val="22"/>
          <w:szCs w:val="22"/>
        </w:rPr>
        <w:t>соединения рабочего оборудования с тягачом, устройством и при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водом передней заслонки, конструкцией ковша и его подвеской, обеспечивающей отличные от описанного способы р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азгрузки: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са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мосвальной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— опрокидыванием ковша вперед или назад,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полупри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нудительной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— опрокидыванием донной части ковша и задней </w:t>
      </w:r>
      <w:r>
        <w:rPr>
          <w:rFonts w:eastAsia="Times New Roman"/>
          <w:color w:val="000000"/>
          <w:spacing w:val="3"/>
          <w:sz w:val="22"/>
          <w:szCs w:val="22"/>
        </w:rPr>
        <w:t>стенки, способных перемешаться относительно шарниров на бо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ковых стенках,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щелевой — </w:t>
      </w:r>
      <w:r>
        <w:rPr>
          <w:rFonts w:eastAsia="Times New Roman"/>
          <w:color w:val="000000"/>
          <w:spacing w:val="3"/>
          <w:sz w:val="22"/>
          <w:szCs w:val="22"/>
        </w:rPr>
        <w:t>путем раздвижки днища и т. п.</w:t>
      </w:r>
    </w:p>
    <w:p w:rsidR="00000000" w:rsidRDefault="00AF1AE4">
      <w:pPr>
        <w:shd w:val="clear" w:color="auto" w:fill="FFFFFF"/>
        <w:spacing w:line="226" w:lineRule="exact"/>
        <w:ind w:right="38" w:firstLine="298"/>
        <w:jc w:val="both"/>
      </w:pPr>
      <w:r>
        <w:rPr>
          <w:rFonts w:eastAsia="Times New Roman"/>
          <w:color w:val="000000"/>
          <w:sz w:val="22"/>
          <w:szCs w:val="22"/>
        </w:rPr>
        <w:t>Наиболее эне</w:t>
      </w:r>
      <w:r>
        <w:rPr>
          <w:rFonts w:eastAsia="Times New Roman"/>
          <w:color w:val="000000"/>
          <w:sz w:val="22"/>
          <w:szCs w:val="22"/>
        </w:rPr>
        <w:t>ргоемкой является операция копания фунта. Ковш заполняется номинальным объемом грунта, равным его геометри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ческой вместимости 6... 15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>, на длине 9... 15 м при средней тол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щине стружки 0,09...0,16 м при разработке глин и 0,2...0,35 м при </w:t>
      </w:r>
      <w:r>
        <w:rPr>
          <w:rFonts w:eastAsia="Times New Roman"/>
          <w:color w:val="000000"/>
          <w:sz w:val="22"/>
          <w:szCs w:val="22"/>
        </w:rPr>
        <w:t>разработке песков</w:t>
      </w:r>
      <w:r>
        <w:rPr>
          <w:rFonts w:eastAsia="Times New Roman"/>
          <w:color w:val="000000"/>
          <w:sz w:val="22"/>
          <w:szCs w:val="22"/>
        </w:rPr>
        <w:t xml:space="preserve">. Для заполнения ковша «с шапкой» (выше его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геометрической вместимости) длина пути копания увеличивается </w:t>
      </w:r>
      <w:r>
        <w:rPr>
          <w:rFonts w:eastAsia="Times New Roman"/>
          <w:color w:val="000000"/>
          <w:spacing w:val="-2"/>
          <w:sz w:val="22"/>
          <w:szCs w:val="22"/>
        </w:rPr>
        <w:t>в среднем на 20 %. Ковш наполняется лучше при движении скрепе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 xml:space="preserve">ра под уклон. При постоянной толщине стружки (рис. 16.3,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2"/>
          <w:sz w:val="22"/>
          <w:szCs w:val="22"/>
        </w:rPr>
        <w:t>и по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стоянной скорости передв</w:t>
      </w:r>
      <w:r>
        <w:rPr>
          <w:rFonts w:eastAsia="Times New Roman"/>
          <w:color w:val="000000"/>
          <w:spacing w:val="-1"/>
          <w:sz w:val="22"/>
          <w:szCs w:val="22"/>
        </w:rPr>
        <w:t>ижения тяговая способность скрепера 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ализуется полностью лишь в конце копания. С целью сокращения </w:t>
      </w:r>
      <w:r>
        <w:rPr>
          <w:rFonts w:eastAsia="Times New Roman"/>
          <w:color w:val="000000"/>
          <w:sz w:val="22"/>
          <w:szCs w:val="22"/>
        </w:rPr>
        <w:t xml:space="preserve">длительности этой операции за счет использования резерва тяги в течение всей операции при разработке связных фунтов применяют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клиновой способ </w:t>
      </w:r>
      <w:r>
        <w:rPr>
          <w:rFonts w:eastAsia="Times New Roman"/>
          <w:color w:val="000000"/>
          <w:sz w:val="22"/>
          <w:szCs w:val="22"/>
        </w:rPr>
        <w:t xml:space="preserve">(рис. 16.3, </w:t>
      </w:r>
      <w:r>
        <w:rPr>
          <w:rFonts w:eastAsia="Times New Roman"/>
          <w:i/>
          <w:iCs/>
          <w:color w:val="000000"/>
          <w:sz w:val="22"/>
          <w:szCs w:val="22"/>
        </w:rPr>
        <w:t>б)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— </w:t>
      </w:r>
      <w:r>
        <w:rPr>
          <w:rFonts w:eastAsia="Times New Roman"/>
          <w:color w:val="000000"/>
          <w:sz w:val="22"/>
          <w:szCs w:val="22"/>
        </w:rPr>
        <w:t>максимально возможное по тяго</w:t>
      </w:r>
      <w:r>
        <w:rPr>
          <w:rFonts w:eastAsia="Times New Roman"/>
          <w:color w:val="000000"/>
          <w:sz w:val="22"/>
          <w:szCs w:val="22"/>
        </w:rPr>
        <w:softHyphen/>
        <w:t>вому усилию заглубление ковша в начале операции с постепенным</w:t>
      </w:r>
    </w:p>
    <w:p w:rsidR="00000000" w:rsidRDefault="00AF1AE4">
      <w:pPr>
        <w:shd w:val="clear" w:color="auto" w:fill="FFFFFF"/>
        <w:spacing w:before="245"/>
        <w:ind w:left="4018"/>
      </w:pPr>
      <w:r>
        <w:rPr>
          <w:rFonts w:eastAsia="Times New Roman"/>
          <w:color w:val="000000"/>
          <w:spacing w:val="2"/>
          <w:sz w:val="18"/>
          <w:szCs w:val="18"/>
        </w:rPr>
        <w:t xml:space="preserve">Длина пути набора </w:t>
      </w:r>
      <w:r>
        <w:rPr>
          <w:rFonts w:eastAsia="Times New Roman"/>
          <w:i/>
          <w:iCs/>
          <w:color w:val="000000"/>
          <w:spacing w:val="2"/>
          <w:sz w:val="18"/>
          <w:szCs w:val="18"/>
          <w:lang w:val="en-US"/>
        </w:rPr>
        <w:t>z</w:t>
      </w:r>
    </w:p>
    <w:p w:rsidR="00000000" w:rsidRDefault="00AF1AE4">
      <w:pPr>
        <w:framePr w:h="230" w:hRule="exact" w:hSpace="38" w:wrap="notBeside" w:vAnchor="text" w:hAnchor="text" w:x="308" w:y="2684"/>
        <w:shd w:val="clear" w:color="auto" w:fill="FFFFFF"/>
      </w:pPr>
      <w:r>
        <w:rPr>
          <w:rFonts w:eastAsia="Times New Roman"/>
          <w:color w:val="000000"/>
          <w:spacing w:val="-1"/>
        </w:rPr>
        <w:t>Рис. 16.3. Продольный профиль выемок, образованных скреперами</w:t>
      </w:r>
    </w:p>
    <w:p w:rsidR="00000000" w:rsidRDefault="00AF1AE4">
      <w:pPr>
        <w:framePr w:h="211" w:hRule="exact" w:hSpace="38" w:wrap="notBeside" w:vAnchor="text" w:hAnchor="text" w:x="6102" w:y="3068"/>
        <w:shd w:val="clear" w:color="auto" w:fill="FFFFFF"/>
      </w:pPr>
      <w:r>
        <w:rPr>
          <w:color w:val="000000"/>
          <w:sz w:val="18"/>
          <w:szCs w:val="18"/>
        </w:rPr>
        <w:t>321</w:t>
      </w:r>
    </w:p>
    <w:p w:rsidR="00000000" w:rsidRDefault="00AF1AE4">
      <w:pPr>
        <w:shd w:val="clear" w:color="auto" w:fill="FFFFFF"/>
        <w:tabs>
          <w:tab w:val="left" w:pos="682"/>
        </w:tabs>
        <w:spacing w:before="629"/>
        <w:ind w:right="192"/>
        <w:jc w:val="center"/>
      </w:pPr>
      <w:r>
        <w:rPr>
          <w:noProof/>
        </w:rPr>
        <w:pict>
          <v:line id="_x0000_s1175" style="position:absolute;left:0;text-align:left;z-index:251810816" from="167.5pt,11.5pt" to="316.8pt,11.5pt" o:allowincell="f" strokeweight=".7pt"/>
        </w:pict>
      </w:r>
      <w:r>
        <w:rPr>
          <w:noProof/>
        </w:rPr>
        <w:pict>
          <v:line id="_x0000_s1176" style="position:absolute;left:0;text-align:left;z-index:251811840" from="2.9pt,12pt" to="152.2pt,12pt" o:allowincell="f" strokeweight=".7pt"/>
        </w:pict>
      </w:r>
      <w:r>
        <w:rPr>
          <w:noProof/>
        </w:rPr>
        <w:pict>
          <v:line id="_x0000_s1177" style="position:absolute;left:0;text-align:left;z-index:251812864" from="23.5pt,16.8pt" to="152.15pt,16.8pt" o:allowincell="f" strokeweight=".95pt"/>
        </w:pict>
      </w:r>
      <w:r>
        <w:rPr>
          <w:rFonts w:ascii="Arial" w:eastAsia="Times New Roman" w:hAnsi="Arial"/>
          <w:b/>
          <w:bCs/>
          <w:color w:val="000000"/>
          <w:spacing w:val="-11"/>
          <w:sz w:val="18"/>
          <w:szCs w:val="18"/>
        </w:rPr>
        <w:t>•«</w:t>
      </w:r>
      <w:r>
        <w:rPr>
          <w:rFonts w:ascii="Arial" w:eastAsia="Times New Roman" w:hAnsi="Arial"/>
          <w:b/>
          <w:bCs/>
          <w:color w:val="000000"/>
          <w:sz w:val="18"/>
          <w:szCs w:val="18"/>
        </w:rPr>
        <w:tab/>
      </w:r>
      <w:r>
        <w:rPr>
          <w:rFonts w:ascii="Arial" w:eastAsia="Times New Roman" w:hAnsi="Arial" w:cs="Arial"/>
          <w:b/>
          <w:bCs/>
          <w:color w:val="000000"/>
          <w:spacing w:val="-26"/>
          <w:sz w:val="18"/>
          <w:szCs w:val="18"/>
          <w:lang w:val="en-US"/>
        </w:rPr>
        <w:t>-s:</w:t>
      </w:r>
    </w:p>
    <w:p w:rsidR="00000000" w:rsidRDefault="00773BBC">
      <w:pPr>
        <w:spacing w:before="389"/>
        <w:ind w:left="58" w:right="12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55415" cy="680720"/>
            <wp:effectExtent l="19050" t="0" r="6985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68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before="389"/>
        <w:ind w:left="58" w:right="125"/>
        <w:rPr>
          <w:sz w:val="24"/>
          <w:szCs w:val="24"/>
        </w:rPr>
        <w:sectPr w:rsidR="00000000">
          <w:pgSz w:w="11909" w:h="16834"/>
          <w:pgMar w:top="1440" w:right="2706" w:bottom="720" w:left="279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right="10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lastRenderedPageBreak/>
        <w:t>выглублением по мере его заполнения. Удовлетворительные резуль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таты дает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гребенчатый способ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16.3,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-4"/>
          <w:sz w:val="22"/>
          <w:szCs w:val="22"/>
        </w:rPr>
        <w:t>при разработке суглини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стых и глинистых грунтов, а также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клевковый способ </w:t>
      </w:r>
      <w:r>
        <w:rPr>
          <w:rFonts w:eastAsia="Times New Roman"/>
          <w:color w:val="000000"/>
          <w:sz w:val="22"/>
          <w:szCs w:val="22"/>
        </w:rPr>
        <w:t xml:space="preserve">(рис. 16.3,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г) </w:t>
      </w:r>
      <w:r>
        <w:rPr>
          <w:rFonts w:eastAsia="Times New Roman"/>
          <w:color w:val="000000"/>
          <w:spacing w:val="1"/>
          <w:sz w:val="22"/>
          <w:szCs w:val="22"/>
        </w:rPr>
        <w:t>п</w:t>
      </w:r>
      <w:r>
        <w:rPr>
          <w:rFonts w:eastAsia="Times New Roman"/>
          <w:color w:val="000000"/>
          <w:spacing w:val="1"/>
          <w:sz w:val="22"/>
          <w:szCs w:val="22"/>
        </w:rPr>
        <w:t>ри разработке сухих песков и супесей.</w:t>
      </w:r>
    </w:p>
    <w:p w:rsidR="00000000" w:rsidRDefault="00AF1AE4">
      <w:pPr>
        <w:shd w:val="clear" w:color="auto" w:fill="FFFFFF"/>
        <w:spacing w:line="226" w:lineRule="exact"/>
        <w:ind w:left="5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Основным недостатком разработки прочных грунтов является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ограниченная возможность проталкивания фунта в ковш через </w:t>
      </w:r>
      <w:r>
        <w:rPr>
          <w:rFonts w:eastAsia="Times New Roman"/>
          <w:color w:val="000000"/>
          <w:spacing w:val="1"/>
          <w:sz w:val="22"/>
          <w:szCs w:val="22"/>
        </w:rPr>
        <w:t>слой находящегося там грунта в заключительной стадии заполне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ния ковша. Вследствие этого тяговая способ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ность скрепера может </w:t>
      </w:r>
      <w:r>
        <w:rPr>
          <w:rFonts w:eastAsia="Times New Roman"/>
          <w:color w:val="000000"/>
          <w:spacing w:val="2"/>
          <w:sz w:val="22"/>
          <w:szCs w:val="22"/>
        </w:rPr>
        <w:t>исчерпаться прежде чем заполнится ковш. Более эффективно за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полняются ковши со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ступенчатыми 11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(см. рис. 16.2,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полукруглыми, </w:t>
      </w:r>
      <w:r>
        <w:rPr>
          <w:rFonts w:eastAsia="Times New Roman"/>
          <w:color w:val="000000"/>
          <w:sz w:val="22"/>
          <w:szCs w:val="22"/>
        </w:rPr>
        <w:t>выступающими в средней части ножами, где грун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товая стружка имеет большую толщину. Лучшие результа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ты дает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принудительная загрузка, </w:t>
      </w:r>
      <w:r>
        <w:rPr>
          <w:rFonts w:eastAsia="Times New Roman"/>
          <w:color w:val="000000"/>
          <w:spacing w:val="-1"/>
          <w:sz w:val="22"/>
          <w:szCs w:val="22"/>
        </w:rPr>
        <w:t>для чего в передней части ковша уста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навливают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скребковый элеватор </w:t>
      </w:r>
      <w:r>
        <w:rPr>
          <w:rFonts w:eastAsia="Times New Roman"/>
          <w:color w:val="000000"/>
          <w:sz w:val="22"/>
          <w:szCs w:val="22"/>
        </w:rPr>
        <w:t xml:space="preserve">(рис. 16.4) или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шнеки, </w:t>
      </w:r>
      <w:r>
        <w:rPr>
          <w:rFonts w:eastAsia="Times New Roman"/>
          <w:color w:val="000000"/>
          <w:sz w:val="22"/>
          <w:szCs w:val="22"/>
        </w:rPr>
        <w:t xml:space="preserve">которые отделенный от массива грунт забрасывают в ковш. Такая загрузка </w:t>
      </w:r>
      <w:r>
        <w:rPr>
          <w:rFonts w:eastAsia="Times New Roman"/>
          <w:color w:val="000000"/>
          <w:spacing w:val="1"/>
          <w:sz w:val="22"/>
          <w:szCs w:val="22"/>
        </w:rPr>
        <w:t>повышает наполнение ковша в среднем на 20 %. Повысить напол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ня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емость ковша можно за счет увеличения тягового усилия путем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применения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толкачей, </w:t>
      </w:r>
      <w:r>
        <w:rPr>
          <w:rFonts w:eastAsia="Times New Roman"/>
          <w:color w:val="000000"/>
          <w:spacing w:val="2"/>
          <w:sz w:val="22"/>
          <w:szCs w:val="22"/>
        </w:rPr>
        <w:t>в качестве которых используют оборудо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ванные буферами тракторы или бульдозеры. При копании толкач заходит в хвост скрепера и, упираясь в его буфер (за задними колесами), сообщ</w:t>
      </w:r>
      <w:r>
        <w:rPr>
          <w:rFonts w:eastAsia="Times New Roman"/>
          <w:color w:val="000000"/>
          <w:spacing w:val="1"/>
          <w:sz w:val="22"/>
          <w:szCs w:val="22"/>
        </w:rPr>
        <w:t>ает ему дополнительное тяговое усилие. Это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зволяет обычно увеличивать толщину стружки в среднем до 40 %.</w:t>
      </w:r>
    </w:p>
    <w:p w:rsidR="00000000" w:rsidRDefault="00AF1AE4">
      <w:pPr>
        <w:shd w:val="clear" w:color="auto" w:fill="FFFFFF"/>
        <w:spacing w:line="226" w:lineRule="exact"/>
        <w:ind w:right="10" w:firstLine="27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Толкачи эффективно применяют при бригадной работе несколь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ких скреперов. В зависимости от вместимости ковша и дальности возки один толкач может обсл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уживать 2... 16 скреперов, оставаясь </w:t>
      </w:r>
      <w:r>
        <w:rPr>
          <w:rFonts w:eastAsia="Times New Roman"/>
          <w:color w:val="000000"/>
          <w:spacing w:val="2"/>
          <w:sz w:val="22"/>
          <w:szCs w:val="22"/>
        </w:rPr>
        <w:t>все время в зоне разработки грунта. Еще более эффективно ис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пользование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скреперных поездов,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состоящих из двух самоходных </w:t>
      </w:r>
      <w:r>
        <w:rPr>
          <w:rFonts w:eastAsia="Times New Roman"/>
          <w:color w:val="000000"/>
          <w:spacing w:val="4"/>
          <w:sz w:val="22"/>
          <w:szCs w:val="22"/>
        </w:rPr>
        <w:t>скреперов, соединяемых на время копания управляемым сцеп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ным устройством. Сначала совместным тягов</w:t>
      </w:r>
      <w:r>
        <w:rPr>
          <w:rFonts w:eastAsia="Times New Roman"/>
          <w:color w:val="000000"/>
          <w:sz w:val="22"/>
          <w:szCs w:val="22"/>
        </w:rPr>
        <w:t>ым усилием двух тя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гачей заполняется передний скрепер, а затем задний, после чего </w:t>
      </w:r>
      <w:r>
        <w:rPr>
          <w:rFonts w:eastAsia="Times New Roman"/>
          <w:color w:val="000000"/>
          <w:spacing w:val="1"/>
          <w:sz w:val="22"/>
          <w:szCs w:val="22"/>
        </w:rPr>
        <w:t>скреперы разъединяются и движутся к месту отсыпки грунта раз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дельно. При таком способе ковши могут быть наполнены более </w:t>
      </w:r>
      <w:r>
        <w:rPr>
          <w:rFonts w:eastAsia="Times New Roman"/>
          <w:color w:val="000000"/>
          <w:spacing w:val="3"/>
          <w:sz w:val="22"/>
          <w:szCs w:val="22"/>
        </w:rPr>
        <w:t>чем на 10 % выше их геометрической вместимости.</w:t>
      </w:r>
    </w:p>
    <w:p w:rsidR="00000000" w:rsidRDefault="00773BBC">
      <w:pPr>
        <w:framePr w:h="1498" w:hSpace="38" w:wrap="notBeside" w:vAnchor="text" w:hAnchor="text" w:x="649" w:y="118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232150" cy="946150"/>
            <wp:effectExtent l="19050" t="0" r="635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94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0" w:hRule="exact" w:hSpace="38" w:wrap="notBeside" w:vAnchor="text" w:hAnchor="text" w:x="659" w:y="2727"/>
        <w:shd w:val="clear" w:color="auto" w:fill="FFFFFF"/>
      </w:pPr>
      <w:r>
        <w:rPr>
          <w:rFonts w:eastAsia="Times New Roman"/>
          <w:color w:val="000000"/>
          <w:spacing w:val="-1"/>
        </w:rPr>
        <w:t>Рис. 16.4. Загрузка ковша скрепера скребковым элеватором</w:t>
      </w:r>
    </w:p>
    <w:p w:rsidR="00000000" w:rsidRDefault="00AF1AE4">
      <w:pPr>
        <w:shd w:val="clear" w:color="auto" w:fill="FFFFFF"/>
        <w:spacing w:line="226" w:lineRule="exact"/>
        <w:ind w:left="5" w:right="14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При работе в транспортном режиме груженые скреперы пре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одолевают уклоны до 12...15%,ас порожним ковшом до 15... 17 %. Предельная крутизна спусков для груженых скреперов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составляет </w:t>
      </w:r>
      <w:r>
        <w:rPr>
          <w:rFonts w:eastAsia="Times New Roman"/>
          <w:color w:val="000000"/>
          <w:spacing w:val="9"/>
          <w:sz w:val="22"/>
          <w:szCs w:val="22"/>
        </w:rPr>
        <w:t>20...25%, с порожним ковшом — 25...30%, меньшие значения</w:t>
      </w:r>
    </w:p>
    <w:p w:rsidR="00000000" w:rsidRDefault="00AF1AE4">
      <w:pPr>
        <w:shd w:val="clear" w:color="auto" w:fill="FFFFFF"/>
        <w:spacing w:before="120"/>
        <w:ind w:left="19"/>
      </w:pPr>
      <w:r>
        <w:rPr>
          <w:rFonts w:eastAsia="Times New Roman"/>
          <w:b/>
          <w:bCs/>
          <w:i/>
          <w:iCs/>
          <w:color w:val="000000"/>
          <w:sz w:val="18"/>
          <w:szCs w:val="18"/>
        </w:rPr>
        <w:t>ХУ)</w:t>
      </w:r>
    </w:p>
    <w:p w:rsidR="00000000" w:rsidRDefault="00AF1AE4">
      <w:pPr>
        <w:shd w:val="clear" w:color="auto" w:fill="FFFFFF"/>
        <w:spacing w:before="120"/>
        <w:ind w:left="19"/>
        <w:sectPr w:rsidR="00000000">
          <w:pgSz w:w="11909" w:h="16834"/>
          <w:pgMar w:top="1440" w:right="2386" w:bottom="720" w:left="313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9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>для самоходных, большие для прицепных скреперов. Крутые подъ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емы груженые скреперы преодолевают с помощью толкачей. </w:t>
      </w:r>
      <w:r>
        <w:rPr>
          <w:rFonts w:eastAsia="Times New Roman"/>
          <w:color w:val="000000"/>
          <w:spacing w:val="3"/>
          <w:sz w:val="22"/>
          <w:szCs w:val="22"/>
        </w:rPr>
        <w:t>Техническую производительность скреперов опре</w:t>
      </w:r>
      <w:r>
        <w:rPr>
          <w:rFonts w:eastAsia="Times New Roman"/>
          <w:color w:val="000000"/>
          <w:spacing w:val="3"/>
          <w:sz w:val="22"/>
          <w:szCs w:val="22"/>
        </w:rPr>
        <w:t>деляют как</w:t>
      </w:r>
    </w:p>
    <w:p w:rsidR="00000000" w:rsidRDefault="00AF1AE4">
      <w:pPr>
        <w:shd w:val="clear" w:color="auto" w:fill="FFFFFF"/>
        <w:spacing w:before="461" w:line="226" w:lineRule="exact"/>
        <w:ind w:left="24"/>
        <w:jc w:val="both"/>
      </w:pPr>
      <w:r>
        <w:rPr>
          <w:rFonts w:eastAsia="Times New Roman"/>
          <w:color w:val="000000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q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— </w:t>
      </w:r>
      <w:r>
        <w:rPr>
          <w:rFonts w:eastAsia="Times New Roman"/>
          <w:color w:val="000000"/>
          <w:sz w:val="22"/>
          <w:szCs w:val="22"/>
        </w:rPr>
        <w:t>геометрическая вместимость ковша, 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 xml:space="preserve">; </w:t>
      </w:r>
      <w:r>
        <w:rPr>
          <w:rFonts w:eastAsia="Times New Roman"/>
          <w:i/>
          <w:iCs/>
          <w:color w:val="000000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>— коэффици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ент наполнения ковша (в среднем для скреперов без толкачей при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разработке песков — 0,6...0,9; глин — 1... 1,1; супесей и суглинков —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1,1... 1,2; черноземов — 1,1... 1,25);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t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n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-1"/>
          <w:sz w:val="22"/>
          <w:szCs w:val="22"/>
        </w:rPr>
        <w:t>продолжи</w:t>
      </w:r>
      <w:r>
        <w:rPr>
          <w:rFonts w:eastAsia="Times New Roman"/>
          <w:color w:val="000000"/>
          <w:spacing w:val="-1"/>
          <w:sz w:val="22"/>
          <w:szCs w:val="22"/>
        </w:rPr>
        <w:t>тельность рабо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чего цикла, с;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</w:rPr>
        <w:t>р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коэффициент разрыхления грунта. </w:t>
      </w:r>
      <w:r>
        <w:rPr>
          <w:rFonts w:eastAsia="Times New Roman"/>
          <w:color w:val="000000"/>
          <w:spacing w:val="2"/>
          <w:sz w:val="22"/>
          <w:szCs w:val="22"/>
        </w:rPr>
        <w:t>Продолжительность рабочего цикла</w:t>
      </w:r>
    </w:p>
    <w:p w:rsidR="00000000" w:rsidRDefault="00AF1AE4">
      <w:pPr>
        <w:shd w:val="clear" w:color="auto" w:fill="FFFFFF"/>
        <w:spacing w:before="115"/>
        <w:ind w:left="1056"/>
      </w:pPr>
      <w:r>
        <w:rPr>
          <w:color w:val="000000"/>
          <w:spacing w:val="-3"/>
          <w:sz w:val="22"/>
          <w:szCs w:val="22"/>
        </w:rPr>
        <w:t>&gt;</w:t>
      </w:r>
      <w:r>
        <w:rPr>
          <w:rFonts w:eastAsia="Times New Roman"/>
          <w:color w:val="000000"/>
          <w:spacing w:val="-3"/>
          <w:sz w:val="22"/>
          <w:szCs w:val="22"/>
        </w:rPr>
        <w:t>ц = 3,6 [/</w:t>
      </w:r>
      <w:r>
        <w:rPr>
          <w:rFonts w:eastAsia="Times New Roman"/>
          <w:color w:val="000000"/>
          <w:spacing w:val="-3"/>
          <w:sz w:val="22"/>
          <w:szCs w:val="22"/>
          <w:vertAlign w:val="subscript"/>
        </w:rPr>
        <w:t>К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/Ч +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l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TT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/v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Tr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 + I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p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/V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p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+ </w:t>
      </w:r>
      <w:r>
        <w:rPr>
          <w:rFonts w:eastAsia="Times New Roman"/>
          <w:color w:val="000000"/>
          <w:spacing w:val="-3"/>
          <w:sz w:val="22"/>
          <w:szCs w:val="22"/>
        </w:rPr>
        <w:t>/</w:t>
      </w:r>
      <w:r>
        <w:rPr>
          <w:rFonts w:eastAsia="Times New Roman"/>
          <w:color w:val="000000"/>
          <w:spacing w:val="-3"/>
          <w:sz w:val="22"/>
          <w:szCs w:val="22"/>
          <w:vertAlign w:val="subscript"/>
        </w:rPr>
        <w:t>тп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/Чп] +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t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n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ll,</w:t>
      </w:r>
    </w:p>
    <w:p w:rsidR="00000000" w:rsidRDefault="00AF1AE4">
      <w:pPr>
        <w:shd w:val="clear" w:color="auto" w:fill="FFFFFF"/>
        <w:spacing w:before="96" w:line="226" w:lineRule="exact"/>
        <w:ind w:left="19" w:right="5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>где /</w:t>
      </w:r>
      <w:r>
        <w:rPr>
          <w:rFonts w:eastAsia="Times New Roman"/>
          <w:color w:val="000000"/>
          <w:spacing w:val="-4"/>
          <w:sz w:val="22"/>
          <w:szCs w:val="22"/>
          <w:vertAlign w:val="subscript"/>
        </w:rPr>
        <w:t>к</w:t>
      </w:r>
      <w:r>
        <w:rPr>
          <w:rFonts w:eastAsia="Times New Roman"/>
          <w:color w:val="000000"/>
          <w:spacing w:val="-4"/>
          <w:sz w:val="22"/>
          <w:szCs w:val="22"/>
        </w:rPr>
        <w:t>, /</w:t>
      </w:r>
      <w:r>
        <w:rPr>
          <w:rFonts w:eastAsia="Times New Roman"/>
          <w:color w:val="000000"/>
          <w:spacing w:val="-4"/>
          <w:sz w:val="22"/>
          <w:szCs w:val="22"/>
          <w:vertAlign w:val="subscript"/>
        </w:rPr>
        <w:t>тг</w:t>
      </w:r>
      <w:r>
        <w:rPr>
          <w:rFonts w:eastAsia="Times New Roman"/>
          <w:color w:val="000000"/>
          <w:spacing w:val="-4"/>
          <w:sz w:val="22"/>
          <w:szCs w:val="22"/>
        </w:rPr>
        <w:t>, /</w:t>
      </w:r>
      <w:r>
        <w:rPr>
          <w:rFonts w:eastAsia="Times New Roman"/>
          <w:color w:val="000000"/>
          <w:spacing w:val="-4"/>
          <w:sz w:val="22"/>
          <w:szCs w:val="22"/>
          <w:vertAlign w:val="subscript"/>
        </w:rPr>
        <w:t>р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и /</w:t>
      </w:r>
      <w:r>
        <w:rPr>
          <w:rFonts w:eastAsia="Times New Roman"/>
          <w:color w:val="000000"/>
          <w:spacing w:val="-4"/>
          <w:sz w:val="22"/>
          <w:szCs w:val="22"/>
          <w:vertAlign w:val="subscript"/>
        </w:rPr>
        <w:t>тп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— длины путей соответственно при копании, </w:t>
      </w:r>
      <w:r>
        <w:rPr>
          <w:rFonts w:eastAsia="Times New Roman"/>
          <w:color w:val="000000"/>
          <w:spacing w:val="3"/>
          <w:sz w:val="22"/>
          <w:szCs w:val="22"/>
        </w:rPr>
        <w:t>передвижении груженого скрепера, разгрузке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и передвижении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порожнего скрепера, м; 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4"/>
          <w:sz w:val="22"/>
          <w:szCs w:val="22"/>
          <w:vertAlign w:val="subscript"/>
          <w:lang w:val="en-US"/>
        </w:rPr>
        <w:t>K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>, v</w:t>
      </w:r>
      <w:r>
        <w:rPr>
          <w:rFonts w:eastAsia="Times New Roman"/>
          <w:i/>
          <w:iCs/>
          <w:color w:val="000000"/>
          <w:spacing w:val="4"/>
          <w:sz w:val="22"/>
          <w:szCs w:val="22"/>
          <w:vertAlign w:val="subscript"/>
          <w:lang w:val="en-US"/>
        </w:rPr>
        <w:t>TT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 xml:space="preserve">, </w:t>
      </w:r>
      <w:r>
        <w:rPr>
          <w:rFonts w:eastAsia="Times New Roman"/>
          <w:color w:val="000000"/>
          <w:spacing w:val="4"/>
          <w:sz w:val="22"/>
          <w:szCs w:val="22"/>
        </w:rPr>
        <w:t>»</w:t>
      </w:r>
      <w:r>
        <w:rPr>
          <w:rFonts w:eastAsia="Times New Roman"/>
          <w:color w:val="000000"/>
          <w:spacing w:val="4"/>
          <w:sz w:val="22"/>
          <w:szCs w:val="22"/>
          <w:vertAlign w:val="subscript"/>
        </w:rPr>
        <w:t>р</w:t>
      </w:r>
      <w:r>
        <w:rPr>
          <w:rFonts w:eastAsia="Times New Roman"/>
          <w:color w:val="000000"/>
          <w:spacing w:val="4"/>
          <w:sz w:val="22"/>
          <w:szCs w:val="22"/>
        </w:rPr>
        <w:t>и»</w:t>
      </w:r>
      <w:r>
        <w:rPr>
          <w:rFonts w:eastAsia="Times New Roman"/>
          <w:color w:val="000000"/>
          <w:spacing w:val="4"/>
          <w:sz w:val="22"/>
          <w:szCs w:val="22"/>
          <w:vertAlign w:val="subscript"/>
        </w:rPr>
        <w:t>и</w:t>
      </w:r>
      <w:r>
        <w:rPr>
          <w:rFonts w:eastAsia="Times New Roman"/>
          <w:color w:val="000000"/>
          <w:spacing w:val="4"/>
          <w:sz w:val="22"/>
          <w:szCs w:val="22"/>
        </w:rPr>
        <w:t xml:space="preserve">- скорости передвижения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 этих путях, км/ч;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>t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  <w:lang w:val="en-US"/>
        </w:rPr>
        <w:t>n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продолжительность одного поворота, с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(в среднем 12 ... 15 с);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— число поворотов за рабочий цикл. </w:t>
      </w:r>
      <w:r>
        <w:rPr>
          <w:rFonts w:eastAsia="Times New Roman"/>
          <w:color w:val="000000"/>
          <w:spacing w:val="5"/>
          <w:sz w:val="22"/>
          <w:szCs w:val="22"/>
        </w:rPr>
        <w:t>Длины путей копания и разгрузки</w:t>
      </w:r>
    </w:p>
    <w:p w:rsidR="00000000" w:rsidRDefault="00AF1AE4">
      <w:pPr>
        <w:shd w:val="clear" w:color="auto" w:fill="FFFFFF"/>
        <w:spacing w:before="82"/>
        <w:ind w:left="5"/>
        <w:jc w:val="center"/>
      </w:pPr>
      <w:r>
        <w:rPr>
          <w:color w:val="000000"/>
          <w:spacing w:val="9"/>
          <w:sz w:val="24"/>
          <w:szCs w:val="24"/>
        </w:rPr>
        <w:t>/</w:t>
      </w:r>
      <w:r>
        <w:rPr>
          <w:rFonts w:eastAsia="Times New Roman"/>
          <w:color w:val="000000"/>
          <w:spacing w:val="9"/>
          <w:sz w:val="24"/>
          <w:szCs w:val="24"/>
          <w:vertAlign w:val="subscript"/>
        </w:rPr>
        <w:t>к</w:t>
      </w:r>
      <w:r>
        <w:rPr>
          <w:rFonts w:eastAsia="Times New Roman"/>
          <w:color w:val="000000"/>
          <w:spacing w:val="9"/>
          <w:sz w:val="24"/>
          <w:szCs w:val="24"/>
        </w:rPr>
        <w:t xml:space="preserve"> = </w:t>
      </w:r>
      <w:r>
        <w:rPr>
          <w:rFonts w:eastAsia="Times New Roman"/>
          <w:i/>
          <w:iCs/>
          <w:color w:val="000000"/>
          <w:spacing w:val="9"/>
          <w:sz w:val="24"/>
          <w:szCs w:val="24"/>
          <w:lang w:val="en-US"/>
        </w:rPr>
        <w:t xml:space="preserve">qkJiBc^kJ; </w:t>
      </w:r>
      <w:r>
        <w:rPr>
          <w:rFonts w:eastAsia="Times New Roman"/>
          <w:color w:val="000000"/>
          <w:spacing w:val="9"/>
          <w:sz w:val="24"/>
          <w:szCs w:val="24"/>
          <w:lang w:val="en-US"/>
        </w:rPr>
        <w:t>/</w:t>
      </w:r>
      <w:r>
        <w:rPr>
          <w:rFonts w:eastAsia="Times New Roman"/>
          <w:color w:val="000000"/>
          <w:spacing w:val="9"/>
          <w:sz w:val="24"/>
          <w:szCs w:val="24"/>
          <w:vertAlign w:val="subscript"/>
          <w:lang w:val="en-US"/>
        </w:rPr>
        <w:t>p</w:t>
      </w:r>
      <w:r>
        <w:rPr>
          <w:rFonts w:eastAsia="Times New Roman"/>
          <w:color w:val="000000"/>
          <w:spacing w:val="9"/>
          <w:sz w:val="24"/>
          <w:szCs w:val="24"/>
          <w:lang w:val="en-US"/>
        </w:rPr>
        <w:t xml:space="preserve"> = </w:t>
      </w:r>
      <w:r>
        <w:rPr>
          <w:rFonts w:eastAsia="Times New Roman"/>
          <w:i/>
          <w:iCs/>
          <w:color w:val="000000"/>
          <w:spacing w:val="9"/>
          <w:sz w:val="24"/>
          <w:szCs w:val="24"/>
          <w:lang w:val="en-US"/>
        </w:rPr>
        <w:t>qkJ(Bh),</w:t>
      </w:r>
    </w:p>
    <w:p w:rsidR="00000000" w:rsidRDefault="00AF1AE4">
      <w:pPr>
        <w:shd w:val="clear" w:color="auto" w:fill="FFFFFF"/>
        <w:spacing w:before="96" w:line="226" w:lineRule="exact"/>
        <w:ind w:left="14" w:right="14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-5"/>
          <w:sz w:val="22"/>
          <w:szCs w:val="22"/>
        </w:rPr>
        <w:t>— ширина ковша, м; с</w:t>
      </w:r>
      <w:r>
        <w:rPr>
          <w:rFonts w:eastAsia="Times New Roman"/>
          <w:color w:val="000000"/>
          <w:spacing w:val="-5"/>
          <w:sz w:val="22"/>
          <w:szCs w:val="22"/>
          <w:vertAlign w:val="subscript"/>
        </w:rPr>
        <w:t>ср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 — средняя толщина грунтовой струж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ки, м; </w:t>
      </w:r>
      <w:r>
        <w:rPr>
          <w:rFonts w:eastAsia="Times New Roman"/>
          <w:i/>
          <w:iCs/>
          <w:color w:val="000000"/>
          <w:spacing w:val="6"/>
          <w:sz w:val="22"/>
          <w:szCs w:val="22"/>
          <w:lang w:val="en-US"/>
        </w:rPr>
        <w:t xml:space="preserve">h </w:t>
      </w:r>
      <w:r>
        <w:rPr>
          <w:rFonts w:eastAsia="Times New Roman"/>
          <w:color w:val="000000"/>
          <w:spacing w:val="6"/>
          <w:sz w:val="22"/>
          <w:szCs w:val="22"/>
        </w:rPr>
        <w:t>— толщина слоя отсыпки грунта, м.</w:t>
      </w:r>
    </w:p>
    <w:p w:rsidR="00000000" w:rsidRDefault="00AF1AE4">
      <w:pPr>
        <w:shd w:val="clear" w:color="auto" w:fill="FFFFFF"/>
        <w:spacing w:line="226" w:lineRule="exact"/>
        <w:ind w:left="10" w:right="5" w:firstLine="26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Длины путей /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</w:rPr>
        <w:t>тг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и /г,,, а также число поворотов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определяют в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соответствии со схемой передвижения скрепера. Скорость </w:t>
      </w:r>
      <w:r>
        <w:rPr>
          <w:rFonts w:eastAsia="Times New Roman"/>
          <w:i/>
          <w:iCs/>
          <w:smallCaps/>
          <w:color w:val="000000"/>
          <w:spacing w:val="-2"/>
          <w:sz w:val="22"/>
          <w:szCs w:val="22"/>
          <w:lang w:val="en-US"/>
        </w:rPr>
        <w:t>v</w:t>
      </w:r>
      <w:r>
        <w:rPr>
          <w:rFonts w:eastAsia="Times New Roman"/>
          <w:i/>
          <w:iCs/>
          <w:smallCaps/>
          <w:color w:val="000000"/>
          <w:spacing w:val="-2"/>
          <w:sz w:val="22"/>
          <w:szCs w:val="22"/>
          <w:vertAlign w:val="subscript"/>
          <w:lang w:val="en-US"/>
        </w:rPr>
        <w:t>k</w:t>
      </w:r>
      <w:r>
        <w:rPr>
          <w:rFonts w:eastAsia="Times New Roman"/>
          <w:i/>
          <w:iCs/>
          <w:smallCaps/>
          <w:color w:val="000000"/>
          <w:spacing w:val="-2"/>
          <w:sz w:val="22"/>
          <w:szCs w:val="22"/>
          <w:lang w:val="en-US"/>
        </w:rPr>
        <w:t xml:space="preserve">b </w:t>
      </w:r>
      <w:r>
        <w:rPr>
          <w:rFonts w:eastAsia="Times New Roman"/>
          <w:color w:val="000000"/>
          <w:spacing w:val="-2"/>
          <w:sz w:val="22"/>
          <w:szCs w:val="22"/>
        </w:rPr>
        <w:t>сред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нем составляет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0,65...0,8 паспортной скорости тягача на первой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передаче, </w:t>
      </w:r>
      <w:r>
        <w:rPr>
          <w:rFonts w:eastAsia="Times New Roman"/>
          <w:color w:val="000000"/>
          <w:spacing w:val="4"/>
          <w:sz w:val="22"/>
          <w:szCs w:val="22"/>
          <w:lang w:val="en-US"/>
        </w:rPr>
        <w:t xml:space="preserve">a 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4"/>
          <w:sz w:val="22"/>
          <w:szCs w:val="22"/>
          <w:vertAlign w:val="subscript"/>
          <w:lang w:val="en-US"/>
        </w:rPr>
        <w:t>p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4"/>
          <w:sz w:val="22"/>
          <w:szCs w:val="22"/>
        </w:rPr>
        <w:t>примерно 0,75 паспортной скорости.</w:t>
      </w:r>
    </w:p>
    <w:p w:rsidR="00000000" w:rsidRDefault="00AF1AE4">
      <w:pPr>
        <w:shd w:val="clear" w:color="auto" w:fill="FFFFFF"/>
        <w:spacing w:line="226" w:lineRule="exact"/>
        <w:ind w:left="293"/>
      </w:pPr>
      <w:r>
        <w:rPr>
          <w:rFonts w:eastAsia="Times New Roman"/>
          <w:color w:val="000000"/>
          <w:spacing w:val="3"/>
          <w:sz w:val="22"/>
          <w:szCs w:val="22"/>
        </w:rPr>
        <w:t>Эксплуатационная производительность</w:t>
      </w:r>
    </w:p>
    <w:p w:rsidR="00000000" w:rsidRDefault="00AF1AE4">
      <w:pPr>
        <w:shd w:val="clear" w:color="auto" w:fill="FFFFFF"/>
        <w:spacing w:before="120"/>
        <w:ind w:right="10"/>
        <w:jc w:val="center"/>
      </w:pPr>
      <w:r>
        <w:rPr>
          <w:rFonts w:eastAsia="Times New Roman"/>
          <w:color w:val="000000"/>
          <w:spacing w:val="2"/>
        </w:rPr>
        <w:t>П</w:t>
      </w:r>
      <w:r>
        <w:rPr>
          <w:rFonts w:eastAsia="Times New Roman"/>
          <w:color w:val="000000"/>
          <w:spacing w:val="2"/>
          <w:vertAlign w:val="subscript"/>
        </w:rPr>
        <w:t>э</w:t>
      </w:r>
      <w:r>
        <w:rPr>
          <w:rFonts w:eastAsia="Times New Roman"/>
          <w:color w:val="000000"/>
          <w:spacing w:val="2"/>
        </w:rPr>
        <w:t xml:space="preserve"> = </w:t>
      </w:r>
      <w:r>
        <w:rPr>
          <w:rFonts w:eastAsia="Times New Roman"/>
          <w:i/>
          <w:iCs/>
          <w:color w:val="000000"/>
          <w:spacing w:val="2"/>
        </w:rPr>
        <w:t>П</w:t>
      </w:r>
      <w:r>
        <w:rPr>
          <w:rFonts w:eastAsia="Times New Roman"/>
          <w:i/>
          <w:iCs/>
          <w:color w:val="000000"/>
          <w:spacing w:val="2"/>
          <w:vertAlign w:val="subscript"/>
        </w:rPr>
        <w:t>т</w:t>
      </w:r>
      <w:r>
        <w:rPr>
          <w:rFonts w:eastAsia="Times New Roman"/>
          <w:i/>
          <w:iCs/>
          <w:color w:val="000000"/>
          <w:spacing w:val="2"/>
        </w:rPr>
        <w:t>к</w:t>
      </w:r>
      <w:r>
        <w:rPr>
          <w:rFonts w:eastAsia="Times New Roman"/>
          <w:i/>
          <w:iCs/>
          <w:color w:val="000000"/>
          <w:spacing w:val="2"/>
          <w:vertAlign w:val="subscript"/>
        </w:rPr>
        <w:t>в</w:t>
      </w:r>
      <w:r>
        <w:rPr>
          <w:rFonts w:eastAsia="Times New Roman"/>
          <w:i/>
          <w:iCs/>
          <w:color w:val="000000"/>
          <w:spacing w:val="2"/>
        </w:rPr>
        <w:t>,</w:t>
      </w:r>
    </w:p>
    <w:p w:rsidR="00000000" w:rsidRDefault="00AF1AE4">
      <w:pPr>
        <w:shd w:val="clear" w:color="auto" w:fill="FFFFFF"/>
        <w:spacing w:before="106" w:line="230" w:lineRule="exact"/>
        <w:ind w:left="14" w:right="1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</w:rPr>
        <w:t>в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-1"/>
          <w:sz w:val="22"/>
          <w:szCs w:val="22"/>
        </w:rPr>
        <w:t>коэффициент использования скрепера во времени (в сред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нем при расчете сменной, месячной и годовой п</w:t>
      </w:r>
      <w:r>
        <w:rPr>
          <w:rFonts w:eastAsia="Times New Roman"/>
          <w:color w:val="000000"/>
          <w:spacing w:val="2"/>
          <w:sz w:val="22"/>
          <w:szCs w:val="22"/>
        </w:rPr>
        <w:t>роизводительно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сти соответственно равен 0,8...0,9; 0,5...0,65; 0,4...0,5).</w:t>
      </w:r>
    </w:p>
    <w:p w:rsidR="00000000" w:rsidRDefault="00AF1AE4">
      <w:pPr>
        <w:shd w:val="clear" w:color="auto" w:fill="FFFFFF"/>
        <w:spacing w:before="245"/>
        <w:ind w:left="14"/>
        <w:jc w:val="center"/>
      </w:pPr>
      <w:r>
        <w:rPr>
          <w:b/>
          <w:bCs/>
          <w:color w:val="000000"/>
          <w:spacing w:val="3"/>
          <w:sz w:val="24"/>
          <w:szCs w:val="24"/>
        </w:rPr>
        <w:t xml:space="preserve">16.3. 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Бульдозеры</w:t>
      </w:r>
    </w:p>
    <w:p w:rsidR="00000000" w:rsidRDefault="00AF1AE4">
      <w:pPr>
        <w:shd w:val="clear" w:color="auto" w:fill="FFFFFF"/>
        <w:spacing w:before="149" w:line="226" w:lineRule="exact"/>
        <w:ind w:right="5" w:firstLine="283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Основное назначение бульдозера — послойная разработка грунта </w:t>
      </w:r>
      <w:r>
        <w:rPr>
          <w:rFonts w:eastAsia="Times New Roman"/>
          <w:color w:val="000000"/>
          <w:sz w:val="22"/>
          <w:szCs w:val="22"/>
        </w:rPr>
        <w:t xml:space="preserve">с последующим его перемещением перед отвалом по поверхности </w:t>
      </w:r>
      <w:r>
        <w:rPr>
          <w:rFonts w:eastAsia="Times New Roman"/>
          <w:color w:val="000000"/>
          <w:spacing w:val="1"/>
          <w:sz w:val="22"/>
          <w:szCs w:val="22"/>
        </w:rPr>
        <w:t>земли на небольшие расстояния (до 150 м). Б</w:t>
      </w:r>
      <w:r>
        <w:rPr>
          <w:rFonts w:eastAsia="Times New Roman"/>
          <w:color w:val="000000"/>
          <w:spacing w:val="1"/>
          <w:sz w:val="22"/>
          <w:szCs w:val="22"/>
        </w:rPr>
        <w:t>ульдозеры применя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ют для выполнения следующих работ: снятия плодородного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верхностного слоя грунта при подготовке строительных площа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док; перемещения грунта в зону действия одноковшового экска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ватора при погрузке его в транспортное средство или отвал; ра</w:t>
      </w:r>
      <w:r>
        <w:rPr>
          <w:rFonts w:eastAsia="Times New Roman"/>
          <w:color w:val="000000"/>
          <w:spacing w:val="1"/>
          <w:sz w:val="22"/>
          <w:szCs w:val="22"/>
        </w:rPr>
        <w:t>з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работки неглубоких каналов с транспортированием грунта в отва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лы; зачистки пологих откосов; сооружения насыпей из резервов; </w:t>
      </w:r>
      <w:r>
        <w:rPr>
          <w:rFonts w:eastAsia="Times New Roman"/>
          <w:color w:val="000000"/>
          <w:spacing w:val="5"/>
          <w:sz w:val="22"/>
          <w:szCs w:val="22"/>
        </w:rPr>
        <w:t>планировочных работ при зачистке оснований под фундаменты</w:t>
      </w:r>
    </w:p>
    <w:p w:rsidR="00000000" w:rsidRDefault="00AF1AE4">
      <w:pPr>
        <w:shd w:val="clear" w:color="auto" w:fill="FFFFFF"/>
        <w:spacing w:before="149" w:line="226" w:lineRule="exact"/>
        <w:ind w:right="5" w:firstLine="283"/>
        <w:jc w:val="both"/>
        <w:sectPr w:rsidR="00000000">
          <w:pgSz w:w="11909" w:h="16834"/>
          <w:pgMar w:top="1440" w:right="2714" w:bottom="720" w:left="281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 w:right="10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зданий и сооружений и планировке площадей и трасс</w:t>
      </w:r>
      <w:r>
        <w:rPr>
          <w:rFonts w:eastAsia="Times New Roman"/>
          <w:color w:val="000000"/>
          <w:spacing w:val="1"/>
          <w:sz w:val="22"/>
          <w:szCs w:val="22"/>
        </w:rPr>
        <w:t>; по устрой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ству и содержанию в исправности подъездных дорог, устройстве </w:t>
      </w:r>
      <w:r>
        <w:rPr>
          <w:rFonts w:eastAsia="Times New Roman"/>
          <w:color w:val="000000"/>
          <w:sz w:val="22"/>
          <w:szCs w:val="22"/>
        </w:rPr>
        <w:t xml:space="preserve">въездов на насыпи и выездов из выемок; для разработки грунта на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косогорах; по обратной засыпке траншей и пазух фундаментов; </w:t>
      </w:r>
      <w:r>
        <w:rPr>
          <w:rFonts w:eastAsia="Times New Roman"/>
          <w:color w:val="000000"/>
          <w:spacing w:val="1"/>
          <w:sz w:val="22"/>
          <w:szCs w:val="22"/>
        </w:rPr>
        <w:t>разравнивания грунта в отвалах; штабелирования и перемещени</w:t>
      </w:r>
      <w:r>
        <w:rPr>
          <w:rFonts w:eastAsia="Times New Roman"/>
          <w:color w:val="000000"/>
          <w:spacing w:val="1"/>
          <w:sz w:val="22"/>
          <w:szCs w:val="22"/>
        </w:rPr>
        <w:t>я сыпучих материалов; подготовительных работ для валки отдель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ных деревьев, срезки кустарника, корчевки пней, удаления кам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ней, расчистки поверхностей от мусора, снега; вскрышных ра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бот, а также использования их в качестве толкачей скреперов. Эф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фективност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ь работы бульдозера в значительной мере зависит от </w:t>
      </w:r>
      <w:r>
        <w:rPr>
          <w:rFonts w:eastAsia="Times New Roman"/>
          <w:color w:val="000000"/>
          <w:spacing w:val="3"/>
          <w:sz w:val="22"/>
          <w:szCs w:val="22"/>
        </w:rPr>
        <w:t>проходимости базового трактора и его тягово-сцепных свойств.</w:t>
      </w:r>
    </w:p>
    <w:p w:rsidR="00000000" w:rsidRDefault="00AF1AE4">
      <w:pPr>
        <w:shd w:val="clear" w:color="auto" w:fill="FFFFFF"/>
        <w:spacing w:line="226" w:lineRule="exact"/>
        <w:ind w:left="19" w:right="14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По номинальной силе тяги и мощности двигателей различают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бульдозеры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малогабаритные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 силой тяги до 25 кН и мощностью до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45 кВт,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легкие </w:t>
      </w:r>
      <w:r>
        <w:rPr>
          <w:rFonts w:eastAsia="Times New Roman"/>
          <w:color w:val="000000"/>
          <w:spacing w:val="-2"/>
          <w:sz w:val="22"/>
          <w:szCs w:val="22"/>
        </w:rPr>
        <w:t>—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25... 135 кН и 45... 120 кВт,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средние —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135...200 кН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120... 150 кВт,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тяжелые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— 200...300 кН и 150...225 кВт 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сверх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тяжелые — </w:t>
      </w:r>
      <w:r>
        <w:rPr>
          <w:rFonts w:eastAsia="Times New Roman"/>
          <w:color w:val="000000"/>
          <w:spacing w:val="1"/>
          <w:sz w:val="22"/>
          <w:szCs w:val="22"/>
        </w:rPr>
        <w:t>более 300 кН и 225 кВт.</w:t>
      </w:r>
    </w:p>
    <w:p w:rsidR="00000000" w:rsidRDefault="00AF1AE4">
      <w:pPr>
        <w:shd w:val="clear" w:color="auto" w:fill="FFFFFF"/>
        <w:spacing w:line="226" w:lineRule="exact"/>
        <w:ind w:left="24" w:right="29" w:firstLine="283"/>
        <w:jc w:val="both"/>
      </w:pPr>
      <w:r>
        <w:rPr>
          <w:rFonts w:eastAsia="Times New Roman"/>
          <w:color w:val="000000"/>
          <w:sz w:val="22"/>
          <w:szCs w:val="22"/>
        </w:rPr>
        <w:t>Бульдозерные отвалы как вспомогательное рабочее оборудова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ние навешивают на пневмоколесные экскаваторы </w:t>
      </w:r>
      <w:r>
        <w:rPr>
          <w:rFonts w:eastAsia="Times New Roman"/>
          <w:color w:val="000000"/>
          <w:spacing w:val="2"/>
          <w:sz w:val="22"/>
          <w:szCs w:val="22"/>
        </w:rPr>
        <w:t>и другие маши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 для очистных и планировочных работ в составе рабочих про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цессов этих машин.</w:t>
      </w:r>
    </w:p>
    <w:p w:rsidR="00000000" w:rsidRDefault="00AF1AE4">
      <w:pPr>
        <w:shd w:val="clear" w:color="auto" w:fill="FFFFFF"/>
        <w:spacing w:before="5" w:line="226" w:lineRule="exact"/>
        <w:ind w:left="14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Бульдозер (рис. 16.5,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состоит из базового пневмоколесного </w:t>
      </w:r>
      <w:r>
        <w:rPr>
          <w:rFonts w:eastAsia="Times New Roman"/>
          <w:color w:val="000000"/>
          <w:sz w:val="22"/>
          <w:szCs w:val="22"/>
        </w:rPr>
        <w:t xml:space="preserve">или гусеничного трактора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8 </w:t>
      </w:r>
      <w:r>
        <w:rPr>
          <w:rFonts w:eastAsia="Times New Roman"/>
          <w:color w:val="000000"/>
          <w:sz w:val="22"/>
          <w:szCs w:val="22"/>
        </w:rPr>
        <w:t xml:space="preserve">и навесного рабочего оборудования в виде отвала 5 с цилиндрической рабочей </w:t>
      </w:r>
      <w:r>
        <w:rPr>
          <w:rFonts w:eastAsia="Times New Roman"/>
          <w:color w:val="000000"/>
          <w:sz w:val="22"/>
          <w:szCs w:val="22"/>
        </w:rPr>
        <w:t xml:space="preserve">поверхностью и ножами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>в его нижней части, соединенного с базовым трактором шарни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рами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через два толкающих бруса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или универсальную раму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(рис. 16.5,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в), </w:t>
      </w:r>
      <w:r>
        <w:rPr>
          <w:rFonts w:eastAsia="Times New Roman"/>
          <w:color w:val="000000"/>
          <w:spacing w:val="4"/>
          <w:sz w:val="22"/>
          <w:szCs w:val="22"/>
        </w:rPr>
        <w:t>и гидравлической системы управления отвалом.</w:t>
      </w:r>
    </w:p>
    <w:p w:rsidR="00000000" w:rsidRDefault="00AF1AE4">
      <w:pPr>
        <w:shd w:val="clear" w:color="auto" w:fill="FFFFFF"/>
        <w:spacing w:line="226" w:lineRule="exact"/>
        <w:ind w:left="5" w:right="24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Отвал на толкающих брусьях (рис. 16.5,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 и б)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имеет </w:t>
      </w:r>
      <w:r>
        <w:rPr>
          <w:rFonts w:eastAsia="Times New Roman"/>
          <w:color w:val="000000"/>
          <w:spacing w:val="2"/>
          <w:sz w:val="22"/>
          <w:szCs w:val="22"/>
        </w:rPr>
        <w:t>боковые стенки и установлен режущей кромкой ножей перпендикулярно продольной оси машины. Наклон отвала в вертикальной плоско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сти регулируют раскосами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либо путем изменения их длины, </w:t>
      </w:r>
      <w:r>
        <w:rPr>
          <w:rFonts w:eastAsia="Times New Roman"/>
          <w:color w:val="000000"/>
          <w:spacing w:val="2"/>
          <w:sz w:val="22"/>
          <w:szCs w:val="22"/>
        </w:rPr>
        <w:t>либо положения места их крепления к отвалу или толкающим брусьям. Управля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ют отвалом при его переводе из транспортного </w:t>
      </w:r>
      <w:r>
        <w:rPr>
          <w:rFonts w:eastAsia="Times New Roman"/>
          <w:color w:val="000000"/>
          <w:spacing w:val="1"/>
          <w:sz w:val="22"/>
          <w:szCs w:val="22"/>
        </w:rPr>
        <w:t>положения в рабочее и наоборот одним (малогабаритные бульдо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зеры) или двумя гидроцилиндрами 7, питаемыми рабочей жид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костью от гидравлической системы базового трактора. Бульдозеры с таким отвалом, называемым </w:t>
      </w:r>
      <w:r>
        <w:rPr>
          <w:rFonts w:eastAsia="Times New Roman"/>
          <w:i/>
          <w:iCs/>
          <w:color w:val="000000"/>
          <w:sz w:val="22"/>
          <w:szCs w:val="22"/>
        </w:rPr>
        <w:t>неп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оворотным, </w:t>
      </w:r>
      <w:r>
        <w:rPr>
          <w:rFonts w:eastAsia="Times New Roman"/>
          <w:color w:val="000000"/>
          <w:sz w:val="22"/>
          <w:szCs w:val="22"/>
        </w:rPr>
        <w:t>используют, в ос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новном, на послойной разработке грунтов. У некоторых моделей бульдозеров предусмотрена регулировка наклона отвала в верти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кальной плоскости (перекос) гидроцилиндром, изменением дли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ны одного раскоса или места его крепления (рис.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16.5,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г).</w:t>
      </w:r>
    </w:p>
    <w:p w:rsidR="00000000" w:rsidRDefault="00AF1AE4">
      <w:pPr>
        <w:shd w:val="clear" w:color="auto" w:fill="FFFFFF"/>
        <w:spacing w:line="226" w:lineRule="exact"/>
        <w:ind w:right="29" w:firstLine="29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Рабочий цикл бульдозера с неповоротным в плане отвглом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состоит из операций копания грунта (его отделения от массива и </w:t>
      </w:r>
      <w:r>
        <w:rPr>
          <w:rFonts w:eastAsia="Times New Roman"/>
          <w:color w:val="000000"/>
          <w:sz w:val="22"/>
          <w:szCs w:val="22"/>
        </w:rPr>
        <w:t xml:space="preserve">накопления перед отвалом — образования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призмы волочения), </w:t>
      </w:r>
      <w:r>
        <w:rPr>
          <w:rFonts w:eastAsia="Times New Roman"/>
          <w:color w:val="000000"/>
          <w:sz w:val="22"/>
          <w:szCs w:val="22"/>
        </w:rPr>
        <w:t xml:space="preserve">его </w:t>
      </w:r>
      <w:r>
        <w:rPr>
          <w:rFonts w:eastAsia="Times New Roman"/>
          <w:color w:val="000000"/>
          <w:spacing w:val="1"/>
          <w:sz w:val="22"/>
          <w:szCs w:val="22"/>
        </w:rPr>
        <w:t>транспортирования волоком перед отвалом к месту укладки, раз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груз</w:t>
      </w:r>
      <w:r>
        <w:rPr>
          <w:rFonts w:eastAsia="Times New Roman"/>
          <w:color w:val="000000"/>
          <w:spacing w:val="1"/>
          <w:sz w:val="22"/>
          <w:szCs w:val="22"/>
        </w:rPr>
        <w:t>ки отвала и возвращения машины на исходную позицию сле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дующего рабочего цикла.</w:t>
      </w:r>
    </w:p>
    <w:p w:rsidR="00000000" w:rsidRDefault="00AF1AE4">
      <w:pPr>
        <w:shd w:val="clear" w:color="auto" w:fill="FFFFFF"/>
        <w:spacing w:before="173"/>
        <w:ind w:left="19"/>
      </w:pPr>
      <w:r>
        <w:rPr>
          <w:rFonts w:ascii="Arial" w:hAnsi="Arial" w:cs="Arial"/>
          <w:color w:val="000000"/>
          <w:spacing w:val="-10"/>
          <w:sz w:val="18"/>
          <w:szCs w:val="18"/>
        </w:rPr>
        <w:t>324</w:t>
      </w:r>
    </w:p>
    <w:p w:rsidR="00000000" w:rsidRDefault="00AF1AE4">
      <w:pPr>
        <w:shd w:val="clear" w:color="auto" w:fill="FFFFFF"/>
        <w:spacing w:before="173"/>
        <w:ind w:left="19"/>
        <w:sectPr w:rsidR="00000000">
          <w:pgSz w:w="11909" w:h="16834"/>
          <w:pgMar w:top="1440" w:right="2338" w:bottom="720" w:left="3168" w:header="720" w:footer="720" w:gutter="0"/>
          <w:cols w:space="60"/>
          <w:noEndnote/>
        </w:sectPr>
      </w:pPr>
    </w:p>
    <w:p w:rsidR="00000000" w:rsidRDefault="00773BBC">
      <w:pPr>
        <w:framePr w:h="7680" w:hSpace="10080" w:wrap="notBeside" w:vAnchor="text" w:hAnchor="margin" w:x="63" w:y="3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55415" cy="4880610"/>
            <wp:effectExtent l="19050" t="0" r="6985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488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11" w:hRule="exact" w:hSpace="10080" w:wrap="notBeside" w:vAnchor="text" w:hAnchor="margin" w:x="5276" w:y="1"/>
        <w:shd w:val="clear" w:color="auto" w:fill="FFFFFF"/>
      </w:pPr>
      <w:r>
        <w:rPr>
          <w:i/>
          <w:iCs/>
          <w:color w:val="000000"/>
          <w:spacing w:val="-5"/>
          <w:w w:val="125"/>
          <w:sz w:val="18"/>
          <w:szCs w:val="18"/>
        </w:rPr>
        <w:t>7 3 1</w:t>
      </w:r>
    </w:p>
    <w:p w:rsidR="00000000" w:rsidRDefault="00AF1AE4">
      <w:pPr>
        <w:framePr w:h="255" w:hRule="exact" w:hSpace="10080" w:wrap="notBeside" w:vAnchor="text" w:hAnchor="margin" w:x="174" w:y="817"/>
        <w:shd w:val="clear" w:color="auto" w:fill="FFFFFF"/>
      </w:pPr>
      <w:r>
        <w:rPr>
          <w:b/>
          <w:bCs/>
          <w:i/>
          <w:iCs/>
          <w:color w:val="000000"/>
          <w:spacing w:val="5"/>
          <w:w w:val="79"/>
          <w:sz w:val="22"/>
          <w:szCs w:val="22"/>
        </w:rPr>
        <w:t xml:space="preserve">5    </w:t>
      </w:r>
      <w:r>
        <w:rPr>
          <w:rFonts w:eastAsia="Times New Roman"/>
          <w:b/>
          <w:bCs/>
          <w:i/>
          <w:iCs/>
          <w:color w:val="000000"/>
          <w:spacing w:val="5"/>
          <w:w w:val="79"/>
          <w:sz w:val="22"/>
          <w:szCs w:val="22"/>
        </w:rPr>
        <w:t>А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55" w:hRule="exact" w:hSpace="10080" w:wrap="notBeside" w:vAnchor="text" w:hAnchor="margin" w:x="174" w:y="817"/>
        <w:shd w:val="clear" w:color="auto" w:fill="FFFFFF"/>
        <w:sectPr w:rsidR="00000000">
          <w:pgSz w:w="11909" w:h="16834"/>
          <w:pgMar w:top="1440" w:right="2686" w:bottom="720" w:left="2854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336"/>
        <w:jc w:val="center"/>
      </w:pPr>
      <w:r>
        <w:rPr>
          <w:rFonts w:eastAsia="Times New Roman"/>
          <w:color w:val="000000"/>
          <w:spacing w:val="4"/>
          <w:sz w:val="18"/>
          <w:szCs w:val="18"/>
        </w:rPr>
        <w:t>Рис. 16.5. Бульдозер:</w:t>
      </w:r>
    </w:p>
    <w:p w:rsidR="00000000" w:rsidRDefault="00AF1AE4">
      <w:pPr>
        <w:shd w:val="clear" w:color="auto" w:fill="FFFFFF"/>
        <w:spacing w:before="48" w:line="187" w:lineRule="exact"/>
        <w:ind w:left="278" w:hanging="269"/>
      </w:pP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— вид сбоку;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-1"/>
          <w:sz w:val="18"/>
          <w:szCs w:val="18"/>
        </w:rPr>
        <w:t>— вид в плане на бульдозер с неповоротны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м отвалом;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в —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то же, </w:t>
      </w:r>
      <w:r>
        <w:rPr>
          <w:rFonts w:eastAsia="Times New Roman"/>
          <w:color w:val="000000"/>
          <w:spacing w:val="2"/>
          <w:sz w:val="18"/>
          <w:szCs w:val="18"/>
        </w:rPr>
        <w:t xml:space="preserve">с поворотным отвалом;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г — </w:t>
      </w:r>
      <w:r>
        <w:rPr>
          <w:rFonts w:eastAsia="Times New Roman"/>
          <w:color w:val="000000"/>
          <w:spacing w:val="2"/>
          <w:sz w:val="18"/>
          <w:szCs w:val="18"/>
        </w:rPr>
        <w:t xml:space="preserve">перекос отвала;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д </w:t>
      </w:r>
      <w:r>
        <w:rPr>
          <w:rFonts w:eastAsia="Times New Roman"/>
          <w:color w:val="000000"/>
          <w:spacing w:val="2"/>
          <w:sz w:val="18"/>
          <w:szCs w:val="18"/>
        </w:rPr>
        <w:t>— сменные рабочие органы</w:t>
      </w:r>
    </w:p>
    <w:p w:rsidR="00000000" w:rsidRDefault="00AF1AE4">
      <w:pPr>
        <w:shd w:val="clear" w:color="auto" w:fill="FFFFFF"/>
        <w:spacing w:before="182" w:line="226" w:lineRule="exact"/>
        <w:ind w:firstLine="29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При копании бульдозер перемещается на рабочей скорости, </w:t>
      </w:r>
      <w:r>
        <w:rPr>
          <w:rFonts w:eastAsia="Times New Roman"/>
          <w:color w:val="000000"/>
          <w:sz w:val="22"/>
          <w:szCs w:val="22"/>
        </w:rPr>
        <w:t>обычно соответствующей первой передаче, с целью получить воз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можно большее тяговое усилие. Для сокращения про</w:t>
      </w:r>
      <w:r>
        <w:rPr>
          <w:rFonts w:eastAsia="Times New Roman"/>
          <w:color w:val="000000"/>
          <w:spacing w:val="2"/>
          <w:sz w:val="22"/>
          <w:szCs w:val="22"/>
        </w:rPr>
        <w:t>должитель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ности копания желательно предельно сокращать путь копания, </w:t>
      </w:r>
      <w:r>
        <w:rPr>
          <w:rFonts w:eastAsia="Times New Roman"/>
          <w:color w:val="000000"/>
          <w:sz w:val="22"/>
          <w:szCs w:val="22"/>
        </w:rPr>
        <w:t>для чего грунт следует разрабатывать с возможно большей толщи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ной стружки, которая в слабых грунтах обычно ограничена ходом </w:t>
      </w:r>
      <w:r>
        <w:rPr>
          <w:rFonts w:eastAsia="Times New Roman"/>
          <w:color w:val="000000"/>
          <w:spacing w:val="-2"/>
          <w:sz w:val="22"/>
          <w:szCs w:val="22"/>
        </w:rPr>
        <w:t>поршня гидроцилиндра заглубления отвала, а в прочных грунтах —</w:t>
      </w:r>
    </w:p>
    <w:p w:rsidR="00000000" w:rsidRDefault="00AF1AE4">
      <w:pPr>
        <w:shd w:val="clear" w:color="auto" w:fill="FFFFFF"/>
        <w:spacing w:before="158"/>
        <w:jc w:val="right"/>
      </w:pPr>
      <w:r>
        <w:rPr>
          <w:rFonts w:ascii="Arial" w:hAnsi="Arial" w:cs="Arial"/>
          <w:color w:val="000000"/>
          <w:spacing w:val="-11"/>
          <w:sz w:val="18"/>
          <w:szCs w:val="18"/>
        </w:rPr>
        <w:t>325</w:t>
      </w:r>
    </w:p>
    <w:p w:rsidR="00000000" w:rsidRDefault="00AF1AE4">
      <w:pPr>
        <w:shd w:val="clear" w:color="auto" w:fill="FFFFFF"/>
        <w:spacing w:before="158"/>
        <w:jc w:val="right"/>
        <w:sectPr w:rsidR="00000000">
          <w:type w:val="continuous"/>
          <w:pgSz w:w="11909" w:h="16834"/>
          <w:pgMar w:top="1440" w:right="2686" w:bottom="720" w:left="285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 xml:space="preserve">буксованием движителя. Желательно иметь постоянную толщину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стружки на всем пути копания, что обычно реализуется только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при разработке слабых грунтов. С повышением прочности грунта </w:t>
      </w:r>
      <w:r>
        <w:rPr>
          <w:rFonts w:eastAsia="Times New Roman"/>
          <w:color w:val="000000"/>
          <w:sz w:val="22"/>
          <w:szCs w:val="22"/>
        </w:rPr>
        <w:t>тяговая способность бульдозера может быть исчерп</w:t>
      </w:r>
      <w:r>
        <w:rPr>
          <w:rFonts w:eastAsia="Times New Roman"/>
          <w:color w:val="000000"/>
          <w:sz w:val="22"/>
          <w:szCs w:val="22"/>
        </w:rPr>
        <w:t xml:space="preserve">ана в середине </w:t>
      </w:r>
      <w:r>
        <w:rPr>
          <w:rFonts w:eastAsia="Times New Roman"/>
          <w:color w:val="000000"/>
          <w:spacing w:val="1"/>
          <w:sz w:val="22"/>
          <w:szCs w:val="22"/>
        </w:rPr>
        <w:t>пути копания или недостаточной еще в начале копания. С учетом того, что по мере накопления грунта перед отвалом растут сопро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тивления формированию призмы волочения и ее передвижению </w:t>
      </w:r>
      <w:r>
        <w:rPr>
          <w:rFonts w:eastAsia="Times New Roman"/>
          <w:color w:val="000000"/>
          <w:spacing w:val="1"/>
          <w:sz w:val="22"/>
          <w:szCs w:val="22"/>
        </w:rPr>
        <w:t>волоком по ненарушенному грунту, грунт разрабатывают клино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вым или гребенчатым способами (см. рис. 15.3,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>бив)</w:t>
      </w:r>
    </w:p>
    <w:p w:rsidR="00000000" w:rsidRDefault="00AF1AE4">
      <w:pPr>
        <w:shd w:val="clear" w:color="auto" w:fill="FFFFFF"/>
        <w:spacing w:line="226" w:lineRule="exact"/>
        <w:ind w:right="14" w:firstLine="29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При разработке весьма плотных грунтов, например, уплот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ненных транспортом или другими способами, внедрение ножа </w:t>
      </w:r>
      <w:r>
        <w:rPr>
          <w:rFonts w:eastAsia="Times New Roman"/>
          <w:color w:val="000000"/>
          <w:spacing w:val="3"/>
          <w:sz w:val="22"/>
          <w:szCs w:val="22"/>
        </w:rPr>
        <w:t>отвала в грунт оказывается практически невозможным. В этих случаях применяют отвалы с выступа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ющим средним ножом или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грунт предварительно разрыхляют. Весьма эффективно для таких </w:t>
      </w:r>
      <w:r>
        <w:rPr>
          <w:rFonts w:eastAsia="Times New Roman"/>
          <w:color w:val="000000"/>
          <w:spacing w:val="3"/>
          <w:sz w:val="22"/>
          <w:szCs w:val="22"/>
        </w:rPr>
        <w:t>условий применять навешенный в задней части базового тракто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рыхлитель </w:t>
      </w:r>
      <w:r>
        <w:rPr>
          <w:rFonts w:eastAsia="Times New Roman"/>
          <w:color w:val="000000"/>
          <w:spacing w:val="2"/>
          <w:sz w:val="22"/>
          <w:szCs w:val="22"/>
        </w:rPr>
        <w:t>(рис. 16.6), или специальные сменные отвалы. От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вал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(см. рис. 16.5,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д) </w:t>
      </w:r>
      <w:r>
        <w:rPr>
          <w:rFonts w:eastAsia="Times New Roman"/>
          <w:color w:val="000000"/>
          <w:spacing w:val="1"/>
          <w:sz w:val="22"/>
          <w:szCs w:val="22"/>
        </w:rPr>
        <w:t>оборудован одним передним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и двумя зад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ними зубьями. При движении машины задним ходом задние зубья прорезают в грунте прорези, а при последующем движении пере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дним ходом грунт дополнительно разрыхляют передним зубом 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захватывают отвалом. Для взламывания асфальтовых покрытий при </w:t>
      </w:r>
      <w:r>
        <w:rPr>
          <w:rFonts w:eastAsia="Times New Roman"/>
          <w:color w:val="000000"/>
          <w:spacing w:val="2"/>
          <w:sz w:val="22"/>
          <w:szCs w:val="22"/>
        </w:rPr>
        <w:t>ре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монте дорог применяют отвалы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14,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оборудованные киркой в </w:t>
      </w:r>
      <w:r>
        <w:rPr>
          <w:rFonts w:eastAsia="Times New Roman"/>
          <w:color w:val="000000"/>
          <w:spacing w:val="-1"/>
          <w:sz w:val="22"/>
          <w:szCs w:val="22"/>
        </w:rPr>
        <w:t>передней части. Мерзлые грунты разрабатывают отвалами 75 с гре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бенчатыми ножами или с установленными на ножах зубьями.</w:t>
      </w:r>
    </w:p>
    <w:p w:rsidR="00000000" w:rsidRDefault="00773BBC">
      <w:pPr>
        <w:framePr w:h="2640" w:hSpace="38" w:wrap="notBeside" w:vAnchor="text" w:hAnchor="text" w:x="150" w:y="192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859530" cy="1680210"/>
            <wp:effectExtent l="19050" t="0" r="762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530" cy="168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0" w:hRule="exact" w:hSpace="38" w:wrap="notBeside" w:vAnchor="text" w:hAnchor="text" w:x="1878" w:y="4758"/>
        <w:shd w:val="clear" w:color="auto" w:fill="FFFFFF"/>
      </w:pPr>
      <w:r>
        <w:rPr>
          <w:rFonts w:eastAsia="Times New Roman"/>
          <w:color w:val="000000"/>
          <w:spacing w:val="-4"/>
        </w:rPr>
        <w:t>Рис. 16.6. Бульдозер-рыхлитель</w:t>
      </w:r>
    </w:p>
    <w:p w:rsidR="00000000" w:rsidRDefault="00AF1AE4">
      <w:pPr>
        <w:shd w:val="clear" w:color="auto" w:fill="FFFFFF"/>
        <w:spacing w:line="226" w:lineRule="exact"/>
        <w:ind w:right="24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По завершении операции копания отвал устанавливают ножа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ми на уровень земли и в таком положении бульдозер перемещают передним ходом на возможно большей скорости к месту отсыпки грунта. Во в</w:t>
      </w:r>
      <w:r>
        <w:rPr>
          <w:rFonts w:eastAsia="Times New Roman"/>
          <w:color w:val="000000"/>
          <w:sz w:val="22"/>
          <w:szCs w:val="22"/>
        </w:rPr>
        <w:t xml:space="preserve">ремя транспортирования грунта часть его теряется по пути, ссыпаясь по сторонам отвала. Доля потерь зависит от вида </w:t>
      </w:r>
      <w:r>
        <w:rPr>
          <w:rFonts w:eastAsia="Times New Roman"/>
          <w:color w:val="000000"/>
          <w:spacing w:val="-2"/>
          <w:sz w:val="22"/>
          <w:szCs w:val="22"/>
        </w:rPr>
        <w:t>грунта (наибольшие потери у несвязных, например, песчаных грун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тов) и от дальности транспортирования. Эти потери не сказывают-</w:t>
      </w:r>
    </w:p>
    <w:p w:rsidR="00000000" w:rsidRDefault="00AF1AE4">
      <w:pPr>
        <w:shd w:val="clear" w:color="auto" w:fill="FFFFFF"/>
        <w:spacing w:before="144"/>
        <w:ind w:left="5"/>
      </w:pPr>
      <w:r>
        <w:rPr>
          <w:color w:val="000000"/>
        </w:rPr>
        <w:t>326</w:t>
      </w:r>
    </w:p>
    <w:p w:rsidR="00000000" w:rsidRDefault="00AF1AE4">
      <w:pPr>
        <w:shd w:val="clear" w:color="auto" w:fill="FFFFFF"/>
        <w:spacing w:before="144"/>
        <w:ind w:left="5"/>
        <w:sectPr w:rsidR="00000000">
          <w:pgSz w:w="11909" w:h="16834"/>
          <w:pgMar w:top="1440" w:right="2522" w:bottom="720" w:left="299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>ся на производительности бульдозера, разрабатывающего выем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ку, поскольку производительность в этом случае определяют по объему вынутого из выемки грунта. В случае сооружения насыпи </w:t>
      </w:r>
      <w:r>
        <w:rPr>
          <w:rFonts w:eastAsia="Times New Roman"/>
          <w:color w:val="000000"/>
          <w:sz w:val="22"/>
          <w:szCs w:val="22"/>
        </w:rPr>
        <w:t>ее определяют по объему доставленного в насыпь грунт</w:t>
      </w:r>
      <w:r>
        <w:rPr>
          <w:rFonts w:eastAsia="Times New Roman"/>
          <w:color w:val="000000"/>
          <w:sz w:val="22"/>
          <w:szCs w:val="22"/>
        </w:rPr>
        <w:t xml:space="preserve">а. Влияние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потерь грунта при его транспортировании на производительность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бульдозера в этом случае ощутимо. Так, при транспортировании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грунтов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I—III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категории (кроме сухого песка) на расстояние 40 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сменная производительность бульдозера примерно в 2,2 раза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выше, </w:t>
      </w:r>
      <w:r>
        <w:rPr>
          <w:rFonts w:eastAsia="Times New Roman"/>
          <w:color w:val="000000"/>
          <w:spacing w:val="3"/>
          <w:sz w:val="22"/>
          <w:szCs w:val="22"/>
        </w:rPr>
        <w:t>чем при транспортировании тех же грунтов на расстояние 100 м.</w:t>
      </w:r>
    </w:p>
    <w:p w:rsidR="00000000" w:rsidRDefault="00AF1AE4">
      <w:pPr>
        <w:shd w:val="clear" w:color="auto" w:fill="FFFFFF"/>
        <w:spacing w:line="226" w:lineRule="exact"/>
        <w:ind w:left="14" w:right="5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Эффективным средством снижения потерь грунта является 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кращение дальности транспортировки. На большие расстояния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грунт перемещают с устройством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промежуточных валиков, </w:t>
      </w:r>
      <w:r>
        <w:rPr>
          <w:rFonts w:eastAsia="Times New Roman"/>
          <w:color w:val="000000"/>
          <w:spacing w:val="-1"/>
          <w:sz w:val="22"/>
          <w:szCs w:val="22"/>
        </w:rPr>
        <w:t>тран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шейным способо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м или с применением нескольких бульдозеров.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Способ транспортирования грунта с устройством промежуточных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валиков заключается в том, что сначала грунт перемещают на </w:t>
      </w:r>
      <w:r>
        <w:rPr>
          <w:rFonts w:eastAsia="Times New Roman"/>
          <w:color w:val="000000"/>
          <w:spacing w:val="1"/>
          <w:sz w:val="22"/>
          <w:szCs w:val="22"/>
        </w:rPr>
        <w:t>40...50 м, накапливая его в первом валике, из которого его пере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мещают во второй валик на так</w:t>
      </w:r>
      <w:r>
        <w:rPr>
          <w:rFonts w:eastAsia="Times New Roman"/>
          <w:color w:val="000000"/>
          <w:spacing w:val="-3"/>
          <w:sz w:val="22"/>
          <w:szCs w:val="22"/>
        </w:rPr>
        <w:t>ое же расстояние — к месту укладки.</w:t>
      </w:r>
    </w:p>
    <w:p w:rsidR="00000000" w:rsidRDefault="00AF1AE4">
      <w:pPr>
        <w:shd w:val="clear" w:color="auto" w:fill="FFFFFF"/>
        <w:spacing w:line="226" w:lineRule="exact"/>
        <w:ind w:left="5" w:right="10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При транспортировании грунта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траншейным способом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на всех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рабочих циклах бульдозер перемещают по одной и той же трассе.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Ссыпающийся по бокам отвала грунт образует валики, которые </w:t>
      </w:r>
      <w:r>
        <w:rPr>
          <w:rFonts w:eastAsia="Times New Roman"/>
          <w:color w:val="000000"/>
          <w:spacing w:val="-1"/>
          <w:sz w:val="22"/>
          <w:szCs w:val="22"/>
        </w:rPr>
        <w:t>уменьшают потери грунта при последующих пр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оходах бульдозера. </w:t>
      </w:r>
      <w:r>
        <w:rPr>
          <w:rFonts w:eastAsia="Times New Roman"/>
          <w:color w:val="000000"/>
          <w:spacing w:val="1"/>
          <w:sz w:val="22"/>
          <w:szCs w:val="22"/>
        </w:rPr>
        <w:t>Лучший эффект достигается при незначительном заглублении от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вала в грунт вдоль трассы транспортирования и образовании та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ким образом неглубокой траншеи.</w:t>
      </w:r>
    </w:p>
    <w:p w:rsidR="00000000" w:rsidRDefault="00AF1AE4">
      <w:pPr>
        <w:shd w:val="clear" w:color="auto" w:fill="FFFFFF"/>
        <w:spacing w:line="226" w:lineRule="exact"/>
        <w:ind w:right="14" w:firstLine="29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Транспортирование грунта одновременно несколькими буль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дозерами применяют при достат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очно широком фронте работ. При </w:t>
      </w:r>
      <w:r>
        <w:rPr>
          <w:rFonts w:eastAsia="Times New Roman"/>
          <w:color w:val="000000"/>
          <w:spacing w:val="2"/>
          <w:sz w:val="22"/>
          <w:szCs w:val="22"/>
        </w:rPr>
        <w:t>этом способе несколько бульдозеров передвигаются рядом с ми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нимальными (до 0,5 м) зазорами между отвалами. Этот способ требует четкой координации движения всех машин с одинаковой </w:t>
      </w:r>
      <w:r>
        <w:rPr>
          <w:rFonts w:eastAsia="Times New Roman"/>
          <w:color w:val="000000"/>
          <w:spacing w:val="3"/>
          <w:sz w:val="22"/>
          <w:szCs w:val="22"/>
        </w:rPr>
        <w:t>скоростью, так как рассогласование скоростного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режима равно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ценно по потерям грунта раздельной работе бульдозеров.</w:t>
      </w:r>
    </w:p>
    <w:p w:rsidR="00000000" w:rsidRDefault="00AF1AE4">
      <w:pPr>
        <w:shd w:val="clear" w:color="auto" w:fill="FFFFFF"/>
        <w:spacing w:line="226" w:lineRule="exact"/>
        <w:ind w:right="19" w:firstLine="293"/>
        <w:jc w:val="both"/>
      </w:pPr>
      <w:r>
        <w:rPr>
          <w:rFonts w:eastAsia="Times New Roman"/>
          <w:color w:val="000000"/>
          <w:sz w:val="22"/>
          <w:szCs w:val="22"/>
        </w:rPr>
        <w:t>При разработке слабых грунтов производительность бульдозе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ров можно увеличить за счет использования дополнительных уст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ройств к отвалам, изменяющих форму и объем последних (в 1,7 — </w:t>
      </w:r>
      <w:r>
        <w:rPr>
          <w:rFonts w:eastAsia="Times New Roman"/>
          <w:color w:val="000000"/>
          <w:spacing w:val="2"/>
          <w:sz w:val="22"/>
          <w:szCs w:val="22"/>
        </w:rPr>
        <w:t>1,8 ра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з) в виде лобовых щитков, закрепляемых в верхней части </w:t>
      </w:r>
      <w:r>
        <w:rPr>
          <w:rFonts w:eastAsia="Times New Roman"/>
          <w:color w:val="000000"/>
          <w:spacing w:val="4"/>
          <w:sz w:val="22"/>
          <w:szCs w:val="22"/>
        </w:rPr>
        <w:t>отвала, уширителей и открылков на его боковых стенках.</w:t>
      </w:r>
    </w:p>
    <w:p w:rsidR="00000000" w:rsidRDefault="00AF1AE4">
      <w:pPr>
        <w:shd w:val="clear" w:color="auto" w:fill="FFFFFF"/>
        <w:spacing w:line="226" w:lineRule="exact"/>
        <w:ind w:right="10" w:firstLine="29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Производительность можно повысить за счет правильного вы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бора трассы транспортирования грунта, отдавая предпочтение дви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жению под уклон. Влияние у</w:t>
      </w:r>
      <w:r>
        <w:rPr>
          <w:rFonts w:eastAsia="Times New Roman"/>
          <w:color w:val="000000"/>
          <w:sz w:val="22"/>
          <w:szCs w:val="22"/>
        </w:rPr>
        <w:t xml:space="preserve">клона на объем перемещаемого перед </w:t>
      </w:r>
      <w:r>
        <w:rPr>
          <w:rFonts w:eastAsia="Times New Roman"/>
          <w:color w:val="000000"/>
          <w:spacing w:val="-1"/>
          <w:sz w:val="22"/>
          <w:szCs w:val="22"/>
        </w:rPr>
        <w:t>отвалом грунта иллюстрируется схемой (рис. 16.7), из которой сле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дует, что при движении по пересеченной трассе переход от укло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на 7 к горизонтальному участку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 </w:t>
      </w:r>
      <w:r>
        <w:rPr>
          <w:rFonts w:eastAsia="Times New Roman"/>
          <w:color w:val="000000"/>
          <w:sz w:val="22"/>
          <w:szCs w:val="22"/>
        </w:rPr>
        <w:t xml:space="preserve">или последнего к подъему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 </w:t>
      </w:r>
      <w:r>
        <w:rPr>
          <w:rFonts w:eastAsia="Times New Roman"/>
          <w:color w:val="000000"/>
          <w:sz w:val="22"/>
          <w:szCs w:val="22"/>
        </w:rPr>
        <w:t xml:space="preserve">при </w:t>
      </w:r>
      <w:r>
        <w:rPr>
          <w:rFonts w:eastAsia="Times New Roman"/>
          <w:color w:val="000000"/>
          <w:spacing w:val="4"/>
          <w:sz w:val="22"/>
          <w:szCs w:val="22"/>
        </w:rPr>
        <w:t>одном и том же естественном от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косе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связан с неизбежными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потерями грунта. При перемещении под уклон 10... 12° можно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повысить выработку бульдозера по сравнению с движением по </w:t>
      </w:r>
      <w:r>
        <w:rPr>
          <w:rFonts w:eastAsia="Times New Roman"/>
          <w:color w:val="000000"/>
          <w:spacing w:val="8"/>
          <w:sz w:val="22"/>
          <w:szCs w:val="22"/>
        </w:rPr>
        <w:t>горизонтальной трассе на 30...40%, и наоборот, при движении</w:t>
      </w:r>
    </w:p>
    <w:p w:rsidR="00000000" w:rsidRDefault="00AF1AE4">
      <w:pPr>
        <w:shd w:val="clear" w:color="auto" w:fill="FFFFFF"/>
        <w:spacing w:before="168"/>
        <w:jc w:val="right"/>
      </w:pPr>
      <w:r>
        <w:rPr>
          <w:rFonts w:ascii="Arial" w:hAnsi="Arial" w:cs="Arial"/>
          <w:color w:val="000000"/>
          <w:spacing w:val="-9"/>
          <w:sz w:val="18"/>
          <w:szCs w:val="18"/>
        </w:rPr>
        <w:t>327</w:t>
      </w:r>
    </w:p>
    <w:p w:rsidR="00000000" w:rsidRDefault="00AF1AE4">
      <w:pPr>
        <w:shd w:val="clear" w:color="auto" w:fill="FFFFFF"/>
        <w:spacing w:before="168"/>
        <w:jc w:val="right"/>
        <w:sectPr w:rsidR="00000000">
          <w:pgSz w:w="11909" w:h="16834"/>
          <w:pgMar w:top="1440" w:right="2726" w:bottom="720" w:left="2798" w:header="720" w:footer="720" w:gutter="0"/>
          <w:cols w:space="60"/>
          <w:noEndnote/>
        </w:sectPr>
      </w:pPr>
    </w:p>
    <w:p w:rsidR="00000000" w:rsidRDefault="00773BBC">
      <w:pPr>
        <w:framePr w:h="2044" w:hSpace="38" w:wrap="auto" w:vAnchor="text" w:hAnchor="text" w:x="-9" w:y="2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137410" cy="1297305"/>
            <wp:effectExtent l="1905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129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605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>на подъем 10° производи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тельность бульдозера снижа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ется почти вдвое.</w:t>
      </w:r>
    </w:p>
    <w:p w:rsidR="00000000" w:rsidRDefault="00AF1AE4">
      <w:pPr>
        <w:framePr w:w="3355" w:h="648" w:hRule="exact" w:hSpace="38" w:wrap="auto" w:vAnchor="text" w:hAnchor="text" w:x="-3" w:y="1647"/>
        <w:shd w:val="clear" w:color="auto" w:fill="FFFFFF"/>
        <w:spacing w:line="211" w:lineRule="exact"/>
        <w:jc w:val="center"/>
      </w:pPr>
      <w:r>
        <w:rPr>
          <w:rFonts w:eastAsia="Times New Roman"/>
          <w:color w:val="000000"/>
          <w:spacing w:val="-5"/>
        </w:rPr>
        <w:t>Рис. 16.7. Влияние рельефа местности на</w:t>
      </w:r>
    </w:p>
    <w:p w:rsidR="00000000" w:rsidRDefault="00AF1AE4">
      <w:pPr>
        <w:framePr w:w="3355" w:h="648" w:hRule="exact" w:hSpace="38" w:wrap="auto" w:vAnchor="text" w:hAnchor="text" w:x="-3" w:y="1647"/>
        <w:shd w:val="clear" w:color="auto" w:fill="FFFFFF"/>
        <w:spacing w:line="211" w:lineRule="exact"/>
        <w:jc w:val="center"/>
      </w:pPr>
      <w:r>
        <w:rPr>
          <w:rFonts w:eastAsia="Times New Roman"/>
          <w:color w:val="000000"/>
          <w:spacing w:val="-1"/>
        </w:rPr>
        <w:t>эбъем фунта перед отвалом бульдозера</w:t>
      </w:r>
    </w:p>
    <w:p w:rsidR="00000000" w:rsidRDefault="00AF1AE4">
      <w:pPr>
        <w:framePr w:w="3355" w:h="648" w:hRule="exact" w:hSpace="38" w:wrap="auto" w:vAnchor="text" w:hAnchor="text" w:x="-3" w:y="1647"/>
        <w:shd w:val="clear" w:color="auto" w:fill="FFFFFF"/>
        <w:spacing w:line="211" w:lineRule="exact"/>
        <w:ind w:right="34"/>
        <w:jc w:val="center"/>
      </w:pPr>
      <w:r>
        <w:rPr>
          <w:rFonts w:eastAsia="Times New Roman"/>
          <w:color w:val="000000"/>
          <w:spacing w:val="1"/>
        </w:rPr>
        <w:t>при его транспортировке</w:t>
      </w:r>
    </w:p>
    <w:p w:rsidR="00000000" w:rsidRDefault="00AF1AE4">
      <w:pPr>
        <w:shd w:val="clear" w:color="auto" w:fill="FFFFFF"/>
        <w:spacing w:line="226" w:lineRule="exact"/>
        <w:ind w:left="3595" w:right="5" w:firstLine="27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Отсыпают грунт совмест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 с планировкой поверхно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>сти или без нее. В первом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 слу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чае отвал несколько подни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мают над землей, и при дви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жении бульдозера на малой </w:t>
      </w:r>
      <w:r>
        <w:rPr>
          <w:rFonts w:eastAsia="Times New Roman"/>
          <w:color w:val="000000"/>
          <w:spacing w:val="-3"/>
          <w:sz w:val="22"/>
          <w:szCs w:val="22"/>
        </w:rPr>
        <w:t>скорости вперед грунт высы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пается в зазор ниже режущей </w:t>
      </w:r>
      <w:r>
        <w:rPr>
          <w:rFonts w:eastAsia="Times New Roman"/>
          <w:color w:val="000000"/>
          <w:spacing w:val="2"/>
          <w:sz w:val="22"/>
          <w:szCs w:val="22"/>
        </w:rPr>
        <w:t>кромки отвала, а в дальней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шем, после выхода машины </w:t>
      </w:r>
      <w:r>
        <w:rPr>
          <w:rFonts w:eastAsia="Times New Roman"/>
          <w:color w:val="000000"/>
          <w:spacing w:val="7"/>
          <w:sz w:val="22"/>
          <w:szCs w:val="22"/>
        </w:rPr>
        <w:t>на отсыпанную возвышен-</w:t>
      </w:r>
    </w:p>
    <w:p w:rsidR="00000000" w:rsidRDefault="00AF1AE4">
      <w:pPr>
        <w:shd w:val="clear" w:color="auto" w:fill="FFFFFF"/>
        <w:spacing w:line="226" w:lineRule="exact"/>
        <w:ind w:right="10"/>
        <w:jc w:val="both"/>
      </w:pP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лостъ </w:t>
      </w:r>
      <w:r>
        <w:rPr>
          <w:rFonts w:eastAsia="Times New Roman"/>
          <w:color w:val="000000"/>
          <w:spacing w:val="1"/>
          <w:sz w:val="22"/>
          <w:szCs w:val="22"/>
        </w:rPr>
        <w:t>— вперед, наращивая последнюю. Част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ично отсыпанный </w:t>
      </w:r>
      <w:r>
        <w:rPr>
          <w:rFonts w:eastAsia="Times New Roman"/>
          <w:color w:val="000000"/>
          <w:spacing w:val="2"/>
          <w:sz w:val="22"/>
          <w:szCs w:val="22"/>
        </w:rPr>
        <w:t>рунт уплотняется перемещаемыми по нему движителями. Осво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бождение отвала от фунта без его планировки заключается в от-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«зде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от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него бульдозера задним ходом. Так, в частности, засыпают </w:t>
      </w:r>
      <w:r>
        <w:rPr>
          <w:rFonts w:eastAsia="Times New Roman"/>
          <w:color w:val="000000"/>
          <w:spacing w:val="1"/>
          <w:sz w:val="22"/>
          <w:szCs w:val="22"/>
        </w:rPr>
        <w:t>траншей и пазухи фундаментов.</w:t>
      </w:r>
    </w:p>
    <w:p w:rsidR="00000000" w:rsidRDefault="00AF1AE4">
      <w:pPr>
        <w:shd w:val="clear" w:color="auto" w:fill="FFFFFF"/>
        <w:spacing w:line="226" w:lineRule="exact"/>
        <w:ind w:left="10" w:right="14" w:firstLine="235"/>
        <w:jc w:val="both"/>
      </w:pPr>
      <w:r>
        <w:rPr>
          <w:rFonts w:eastAsia="Times New Roman"/>
          <w:color w:val="000000"/>
          <w:sz w:val="22"/>
          <w:szCs w:val="22"/>
        </w:rPr>
        <w:t>Возвращают бульдозер на исх</w:t>
      </w:r>
      <w:r>
        <w:rPr>
          <w:rFonts w:eastAsia="Times New Roman"/>
          <w:color w:val="000000"/>
          <w:sz w:val="22"/>
          <w:szCs w:val="22"/>
        </w:rPr>
        <w:t>одную позицию следующего ра-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ючего цикла на максимально возможной скорости задним (при 1ебольших расстояниях передвижения) или передним ходом с </w:t>
      </w:r>
      <w:r>
        <w:rPr>
          <w:rFonts w:eastAsia="Times New Roman"/>
          <w:color w:val="000000"/>
          <w:spacing w:val="-1"/>
          <w:sz w:val="22"/>
          <w:szCs w:val="22"/>
        </w:rPr>
        <w:t>)азворотами.</w:t>
      </w:r>
    </w:p>
    <w:p w:rsidR="00000000" w:rsidRDefault="00AF1AE4">
      <w:pPr>
        <w:shd w:val="clear" w:color="auto" w:fill="FFFFFF"/>
        <w:spacing w:line="226" w:lineRule="exact"/>
        <w:ind w:left="10" w:right="5" w:firstLine="226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Техническую производительность бульдозеров на послойной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)азработке грунтов определяют в зависимости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от вида земляного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юоружения. При разработке выемок она равна объему грунта,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$ынутого из выемки за 1 ч непрерывной работы, приведенному к </w:t>
      </w:r>
      <w:r>
        <w:rPr>
          <w:rFonts w:eastAsia="Times New Roman"/>
          <w:color w:val="000000"/>
          <w:spacing w:val="3"/>
          <w:sz w:val="22"/>
          <w:szCs w:val="22"/>
        </w:rPr>
        <w:t>ыотному состоянию:</w:t>
      </w:r>
    </w:p>
    <w:p w:rsidR="00000000" w:rsidRDefault="00AF1AE4">
      <w:pPr>
        <w:shd w:val="clear" w:color="auto" w:fill="FFFFFF"/>
        <w:spacing w:before="48"/>
        <w:ind w:right="62"/>
        <w:jc w:val="center"/>
      </w:pPr>
      <w:r>
        <w:rPr>
          <w:rFonts w:eastAsia="Times New Roman"/>
          <w:color w:val="000000"/>
          <w:spacing w:val="-8"/>
          <w:sz w:val="28"/>
          <w:szCs w:val="28"/>
        </w:rPr>
        <w:t>п</w:t>
      </w:r>
      <w:r>
        <w:rPr>
          <w:rFonts w:eastAsia="Times New Roman"/>
          <w:color w:val="000000"/>
          <w:spacing w:val="-8"/>
          <w:sz w:val="28"/>
          <w:szCs w:val="28"/>
          <w:vertAlign w:val="subscript"/>
        </w:rPr>
        <w:t>тв</w:t>
      </w:r>
      <w:r>
        <w:rPr>
          <w:rFonts w:eastAsia="Times New Roman"/>
          <w:color w:val="000000"/>
          <w:spacing w:val="-8"/>
          <w:sz w:val="28"/>
          <w:szCs w:val="28"/>
        </w:rPr>
        <w:t xml:space="preserve"> = 3600 к^/ад),</w:t>
      </w:r>
    </w:p>
    <w:p w:rsidR="00000000" w:rsidRDefault="00AF1AE4">
      <w:pPr>
        <w:shd w:val="clear" w:color="auto" w:fill="FFFFFF"/>
        <w:spacing w:before="120" w:line="221" w:lineRule="exact"/>
        <w:ind w:left="19" w:right="1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Д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е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  <w:lang w:val="en-US"/>
        </w:rPr>
        <w:t xml:space="preserve">Kip </w:t>
      </w:r>
      <w:r>
        <w:rPr>
          <w:rFonts w:eastAsia="Times New Roman"/>
          <w:color w:val="000000"/>
          <w:spacing w:val="-1"/>
          <w:sz w:val="22"/>
          <w:szCs w:val="22"/>
        </w:rPr>
        <w:t>— объем призмы волочения в конце копания в разрыхлен-</w:t>
      </w:r>
      <w:r>
        <w:rPr>
          <w:rFonts w:eastAsia="Times New Roman"/>
          <w:color w:val="000000"/>
          <w:spacing w:val="-3"/>
          <w:sz w:val="22"/>
          <w:szCs w:val="22"/>
        </w:rPr>
        <w:t>юм состоянии, м</w:t>
      </w:r>
      <w:r>
        <w:rPr>
          <w:rFonts w:eastAsia="Times New Roman"/>
          <w:color w:val="000000"/>
          <w:spacing w:val="-3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3"/>
          <w:sz w:val="22"/>
          <w:szCs w:val="22"/>
        </w:rPr>
        <w:t>; Г</w:t>
      </w:r>
      <w:r>
        <w:rPr>
          <w:rFonts w:eastAsia="Times New Roman"/>
          <w:color w:val="000000"/>
          <w:spacing w:val="-3"/>
          <w:sz w:val="22"/>
          <w:szCs w:val="22"/>
          <w:vertAlign w:val="subscript"/>
        </w:rPr>
        <w:t>ц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— продолжительность цикла, с;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</w:rPr>
        <w:t>р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-3"/>
          <w:sz w:val="22"/>
          <w:szCs w:val="22"/>
        </w:rPr>
        <w:t>коэф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фициент разрыхления грунта.</w:t>
      </w:r>
    </w:p>
    <w:p w:rsidR="00000000" w:rsidRDefault="00AF1AE4">
      <w:pPr>
        <w:shd w:val="clear" w:color="auto" w:fill="FFFFFF"/>
        <w:spacing w:before="5" w:line="226" w:lineRule="exact"/>
        <w:ind w:left="19" w:right="24" w:firstLine="216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Объем призмы волочения является функцией ширины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2"/>
          <w:sz w:val="22"/>
          <w:szCs w:val="22"/>
        </w:rPr>
        <w:t>и вы-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:оты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1"/>
          <w:sz w:val="22"/>
          <w:szCs w:val="22"/>
        </w:rPr>
        <w:t>отвала:</w:t>
      </w:r>
    </w:p>
    <w:p w:rsidR="00000000" w:rsidRDefault="00AF1AE4">
      <w:pPr>
        <w:shd w:val="clear" w:color="auto" w:fill="FFFFFF"/>
        <w:spacing w:before="466" w:after="130" w:line="226" w:lineRule="exact"/>
        <w:ind w:left="24" w:right="14"/>
        <w:jc w:val="both"/>
      </w:pPr>
      <w:r>
        <w:rPr>
          <w:rFonts w:eastAsia="Times New Roman"/>
          <w:color w:val="000000"/>
          <w:sz w:val="22"/>
          <w:szCs w:val="22"/>
        </w:rPr>
        <w:t xml:space="preserve">де </w:t>
      </w:r>
      <w:r>
        <w:rPr>
          <w:rFonts w:eastAsia="Times New Roman"/>
          <w:i/>
          <w:iCs/>
          <w:color w:val="000000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пр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>— коэффициент пропорциональности, зависящий от кру-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изны откоса в призме волочения и от отношения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Н/В.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И/В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 = </w:t>
      </w:r>
      <w:r>
        <w:rPr>
          <w:rFonts w:eastAsia="Times New Roman"/>
          <w:color w:val="000000"/>
          <w:sz w:val="22"/>
          <w:szCs w:val="22"/>
        </w:rPr>
        <w:t xml:space="preserve">= 0,15...0,45 он изменяется в пределах 0,65...0,6 для связных (гли-1ы, суглинки) и 0,45...0,35 для несвязных (пески, супеси) фунтов. </w:t>
      </w:r>
      <w:r>
        <w:rPr>
          <w:rFonts w:eastAsia="Times New Roman"/>
          <w:color w:val="000000"/>
          <w:spacing w:val="3"/>
          <w:sz w:val="22"/>
          <w:szCs w:val="22"/>
        </w:rPr>
        <w:t>Продолжительность рабочего цикла (в секундах) при движе-</w:t>
      </w:r>
      <w:r>
        <w:rPr>
          <w:rFonts w:eastAsia="Times New Roman"/>
          <w:color w:val="000000"/>
          <w:sz w:val="22"/>
          <w:szCs w:val="22"/>
        </w:rPr>
        <w:t xml:space="preserve">1ии бульдозера передним ходом с разворотами на концах участка </w:t>
      </w:r>
      <w:r>
        <w:rPr>
          <w:rFonts w:eastAsia="Times New Roman"/>
          <w:color w:val="000000"/>
          <w:spacing w:val="-1"/>
          <w:sz w:val="22"/>
          <w:szCs w:val="22"/>
        </w:rPr>
        <w:t>[е</w:t>
      </w:r>
      <w:r>
        <w:rPr>
          <w:rFonts w:eastAsia="Times New Roman"/>
          <w:color w:val="000000"/>
          <w:spacing w:val="-1"/>
          <w:sz w:val="22"/>
          <w:szCs w:val="22"/>
        </w:rPr>
        <w:t>редвижения</w:t>
      </w:r>
    </w:p>
    <w:p w:rsidR="00000000" w:rsidRDefault="00AF1AE4">
      <w:pPr>
        <w:shd w:val="clear" w:color="auto" w:fill="FFFFFF"/>
        <w:spacing w:before="466" w:after="130" w:line="226" w:lineRule="exact"/>
        <w:ind w:left="24" w:right="14"/>
        <w:jc w:val="both"/>
        <w:sectPr w:rsidR="00000000">
          <w:pgSz w:w="11909" w:h="16834"/>
          <w:pgMar w:top="1440" w:right="3267" w:bottom="720" w:left="231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9"/>
      </w:pPr>
      <w:r>
        <w:rPr>
          <w:color w:val="000000"/>
          <w:spacing w:val="1"/>
        </w:rPr>
        <w:lastRenderedPageBreak/>
        <w:t>/</w:t>
      </w:r>
      <w:r>
        <w:rPr>
          <w:rFonts w:eastAsia="Times New Roman"/>
          <w:color w:val="000000"/>
          <w:spacing w:val="1"/>
          <w:vertAlign w:val="subscript"/>
        </w:rPr>
        <w:t>ц</w:t>
      </w:r>
      <w:r>
        <w:rPr>
          <w:rFonts w:eastAsia="Times New Roman"/>
          <w:color w:val="000000"/>
          <w:spacing w:val="1"/>
        </w:rPr>
        <w:t xml:space="preserve"> = 3,6 [ </w:t>
      </w:r>
      <w:r>
        <w:rPr>
          <w:rFonts w:eastAsia="Times New Roman"/>
          <w:i/>
          <w:iCs/>
          <w:color w:val="000000"/>
          <w:spacing w:val="1"/>
          <w:lang w:val="en-US"/>
        </w:rPr>
        <w:t>l</w:t>
      </w:r>
      <w:r>
        <w:rPr>
          <w:rFonts w:eastAsia="Times New Roman"/>
          <w:i/>
          <w:iCs/>
          <w:color w:val="000000"/>
          <w:spacing w:val="1"/>
          <w:vertAlign w:val="subscript"/>
          <w:lang w:val="en-US"/>
        </w:rPr>
        <w:t>K</w:t>
      </w:r>
      <w:r>
        <w:rPr>
          <w:rFonts w:eastAsia="Times New Roman"/>
          <w:i/>
          <w:iCs/>
          <w:color w:val="000000"/>
          <w:spacing w:val="1"/>
          <w:lang w:val="en-US"/>
        </w:rPr>
        <w:t>/v</w:t>
      </w:r>
      <w:r>
        <w:rPr>
          <w:rFonts w:eastAsia="Times New Roman"/>
          <w:i/>
          <w:iCs/>
          <w:color w:val="000000"/>
          <w:spacing w:val="1"/>
          <w:vertAlign w:val="subscript"/>
          <w:lang w:val="en-US"/>
        </w:rPr>
        <w:t>p</w:t>
      </w:r>
      <w:r>
        <w:rPr>
          <w:rFonts w:eastAsia="Times New Roman"/>
          <w:i/>
          <w:iCs/>
          <w:color w:val="000000"/>
          <w:spacing w:val="1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1"/>
        </w:rPr>
        <w:t xml:space="preserve">+ </w:t>
      </w:r>
      <w:r>
        <w:rPr>
          <w:rFonts w:eastAsia="Times New Roman"/>
          <w:i/>
          <w:iCs/>
          <w:color w:val="000000"/>
          <w:spacing w:val="1"/>
          <w:lang w:val="en-US"/>
        </w:rPr>
        <w:t>I</w:t>
      </w:r>
      <w:r>
        <w:rPr>
          <w:rFonts w:eastAsia="Times New Roman"/>
          <w:i/>
          <w:iCs/>
          <w:color w:val="000000"/>
          <w:spacing w:val="1"/>
          <w:vertAlign w:val="subscript"/>
          <w:lang w:val="en-US"/>
        </w:rPr>
        <w:t>T</w:t>
      </w:r>
      <w:r>
        <w:rPr>
          <w:rFonts w:eastAsia="Times New Roman"/>
          <w:i/>
          <w:iCs/>
          <w:color w:val="000000"/>
          <w:spacing w:val="1"/>
          <w:lang w:val="en-US"/>
        </w:rPr>
        <w:t>/v</w:t>
      </w:r>
      <w:r>
        <w:rPr>
          <w:rFonts w:eastAsia="Times New Roman"/>
          <w:i/>
          <w:iCs/>
          <w:color w:val="000000"/>
          <w:spacing w:val="1"/>
          <w:vertAlign w:val="subscript"/>
          <w:lang w:val="en-US"/>
        </w:rPr>
        <w:t>T</w:t>
      </w:r>
    </w:p>
    <w:p w:rsidR="00000000" w:rsidRDefault="00AF1AE4">
      <w:pPr>
        <w:shd w:val="clear" w:color="auto" w:fill="FFFFFF"/>
      </w:pPr>
      <w:r>
        <w:br w:type="column"/>
      </w:r>
      <w:r>
        <w:rPr>
          <w:rFonts w:ascii="Arial" w:hAnsi="Arial" w:cs="Arial"/>
          <w:b/>
          <w:bCs/>
          <w:color w:val="000000"/>
          <w:spacing w:val="-10"/>
          <w:sz w:val="22"/>
          <w:szCs w:val="22"/>
        </w:rPr>
        <w:lastRenderedPageBreak/>
        <w:t xml:space="preserve"> /</w:t>
      </w:r>
      <w:r>
        <w:rPr>
          <w:rFonts w:ascii="Arial" w:eastAsia="Times New Roman" w:hAnsi="Arial"/>
          <w:b/>
          <w:bCs/>
          <w:color w:val="000000"/>
          <w:spacing w:val="-10"/>
          <w:sz w:val="22"/>
          <w:szCs w:val="22"/>
          <w:vertAlign w:val="subscript"/>
        </w:rPr>
        <w:t>Т</w:t>
      </w:r>
      <w:r>
        <w:rPr>
          <w:rFonts w:ascii="Arial" w:eastAsia="Times New Roman" w:hAnsi="Arial" w:cs="Arial"/>
          <w:b/>
          <w:bCs/>
          <w:color w:val="000000"/>
          <w:spacing w:val="-10"/>
          <w:sz w:val="22"/>
          <w:szCs w:val="22"/>
        </w:rPr>
        <w:t>)/</w:t>
      </w:r>
      <w:r>
        <w:rPr>
          <w:rFonts w:ascii="Arial" w:eastAsia="Times New Roman" w:hAnsi="Arial"/>
          <w:b/>
          <w:bCs/>
          <w:color w:val="000000"/>
          <w:spacing w:val="-10"/>
          <w:sz w:val="22"/>
          <w:szCs w:val="22"/>
        </w:rPr>
        <w:t>Ч</w:t>
      </w:r>
      <w:r>
        <w:rPr>
          <w:rFonts w:ascii="Arial" w:eastAsia="Times New Roman" w:hAnsi="Arial" w:cs="Arial"/>
          <w:b/>
          <w:bCs/>
          <w:color w:val="000000"/>
          <w:spacing w:val="-10"/>
          <w:sz w:val="22"/>
          <w:szCs w:val="22"/>
        </w:rPr>
        <w:t>.</w:t>
      </w:r>
      <w:r>
        <w:rPr>
          <w:rFonts w:ascii="Arial" w:eastAsia="Times New Roman" w:hAnsi="Arial"/>
          <w:b/>
          <w:bCs/>
          <w:color w:val="000000"/>
          <w:spacing w:val="-10"/>
          <w:sz w:val="22"/>
          <w:szCs w:val="22"/>
          <w:vertAlign w:val="subscript"/>
        </w:rPr>
        <w:t>х</w:t>
      </w:r>
      <w:r>
        <w:rPr>
          <w:rFonts w:ascii="Arial" w:eastAsia="Times New Roman" w:hAnsi="Arial" w:cs="Arial"/>
          <w:b/>
          <w:bCs/>
          <w:color w:val="000000"/>
          <w:spacing w:val="-10"/>
          <w:sz w:val="22"/>
          <w:szCs w:val="22"/>
        </w:rPr>
        <w:t>]</w:t>
      </w:r>
    </w:p>
    <w:p w:rsidR="00000000" w:rsidRDefault="00AF1AE4">
      <w:pPr>
        <w:shd w:val="clear" w:color="auto" w:fill="FFFFFF"/>
        <w:spacing w:before="34"/>
      </w:pPr>
      <w:r>
        <w:br w:type="column"/>
      </w:r>
      <w:r>
        <w:rPr>
          <w:rFonts w:ascii="Arial" w:hAnsi="Arial" w:cs="Arial"/>
          <w:b/>
          <w:bCs/>
          <w:color w:val="000000"/>
          <w:sz w:val="18"/>
          <w:szCs w:val="18"/>
        </w:rPr>
        <w:lastRenderedPageBreak/>
        <w:t xml:space="preserve"> </w:t>
      </w:r>
      <w:r>
        <w:rPr>
          <w:rFonts w:ascii="Arial" w:hAnsi="Arial" w:cs="Arial"/>
          <w:b/>
          <w:bCs/>
          <w:i/>
          <w:iCs/>
          <w:color w:val="000000"/>
          <w:sz w:val="18"/>
          <w:szCs w:val="18"/>
          <w:lang w:val="en-US"/>
        </w:rPr>
        <w:t>L,</w:t>
      </w:r>
    </w:p>
    <w:p w:rsidR="00000000" w:rsidRDefault="00AF1AE4">
      <w:pPr>
        <w:shd w:val="clear" w:color="auto" w:fill="FFFFFF"/>
        <w:spacing w:before="34"/>
        <w:sectPr w:rsidR="00000000">
          <w:type w:val="continuous"/>
          <w:pgSz w:w="11909" w:h="16834"/>
          <w:pgMar w:top="1440" w:right="3805" w:bottom="720" w:left="3333" w:header="720" w:footer="720" w:gutter="0"/>
          <w:cols w:num="3" w:space="720" w:equalWidth="0">
            <w:col w:w="1948" w:space="744"/>
            <w:col w:w="720" w:space="638"/>
            <w:col w:w="720"/>
          </w:cols>
          <w:noEndnote/>
        </w:sectPr>
      </w:pPr>
    </w:p>
    <w:p w:rsidR="00000000" w:rsidRDefault="00AF1AE4">
      <w:pPr>
        <w:shd w:val="clear" w:color="auto" w:fill="FFFFFF"/>
        <w:spacing w:before="182"/>
        <w:ind w:left="53"/>
      </w:pPr>
      <w:r>
        <w:rPr>
          <w:color w:val="000000"/>
        </w:rPr>
        <w:lastRenderedPageBreak/>
        <w:t>28</w:t>
      </w:r>
    </w:p>
    <w:p w:rsidR="00000000" w:rsidRDefault="00AF1AE4">
      <w:pPr>
        <w:shd w:val="clear" w:color="auto" w:fill="FFFFFF"/>
        <w:spacing w:before="182"/>
        <w:ind w:left="53"/>
        <w:sectPr w:rsidR="00000000">
          <w:type w:val="continuous"/>
          <w:pgSz w:w="11909" w:h="16834"/>
          <w:pgMar w:top="1440" w:right="3267" w:bottom="720" w:left="231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24"/>
      </w:pPr>
      <w:r>
        <w:rPr>
          <w:rFonts w:eastAsia="Times New Roman"/>
          <w:color w:val="000000"/>
          <w:spacing w:val="4"/>
          <w:sz w:val="22"/>
          <w:szCs w:val="22"/>
        </w:rPr>
        <w:lastRenderedPageBreak/>
        <w:t>а при возвратном движении задним ходом</w:t>
      </w:r>
    </w:p>
    <w:p w:rsidR="00000000" w:rsidRDefault="00AF1AE4">
      <w:pPr>
        <w:shd w:val="clear" w:color="auto" w:fill="FFFFFF"/>
        <w:spacing w:before="96"/>
        <w:ind w:left="1282"/>
      </w:pPr>
      <w:r>
        <w:rPr>
          <w:color w:val="000000"/>
          <w:spacing w:val="-4"/>
          <w:sz w:val="22"/>
          <w:szCs w:val="22"/>
        </w:rPr>
        <w:t>/</w:t>
      </w:r>
      <w:r>
        <w:rPr>
          <w:rFonts w:eastAsia="Times New Roman"/>
          <w:color w:val="000000"/>
          <w:spacing w:val="-4"/>
          <w:sz w:val="22"/>
          <w:szCs w:val="22"/>
          <w:vertAlign w:val="subscript"/>
        </w:rPr>
        <w:t>ц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= 3,6[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l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  <w:lang w:val="en-US"/>
        </w:rPr>
        <w:t>K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/v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  <w:lang w:val="en-US"/>
        </w:rPr>
        <w:t>p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+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l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  <w:lang w:val="en-US"/>
        </w:rPr>
        <w:t>T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/v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  <w:lang w:val="en-US"/>
        </w:rPr>
        <w:t>T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+ </w:t>
      </w:r>
      <w:r>
        <w:rPr>
          <w:rFonts w:eastAsia="Times New Roman"/>
          <w:color w:val="000000"/>
          <w:spacing w:val="-4"/>
          <w:sz w:val="22"/>
          <w:szCs w:val="22"/>
        </w:rPr>
        <w:t>(/</w:t>
      </w:r>
      <w:r>
        <w:rPr>
          <w:rFonts w:eastAsia="Times New Roman"/>
          <w:color w:val="000000"/>
          <w:spacing w:val="-4"/>
          <w:sz w:val="22"/>
          <w:szCs w:val="22"/>
          <w:vertAlign w:val="subscript"/>
        </w:rPr>
        <w:t>к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+ </w:t>
      </w:r>
      <w:r>
        <w:rPr>
          <w:rFonts w:eastAsia="Times New Roman"/>
          <w:color w:val="000000"/>
          <w:spacing w:val="-4"/>
          <w:sz w:val="22"/>
          <w:szCs w:val="22"/>
          <w:lang w:val="en-US"/>
        </w:rPr>
        <w:t>/</w:t>
      </w:r>
      <w:r>
        <w:rPr>
          <w:rFonts w:eastAsia="Times New Roman"/>
          <w:color w:val="000000"/>
          <w:spacing w:val="-4"/>
          <w:sz w:val="22"/>
          <w:szCs w:val="22"/>
          <w:vertAlign w:val="subscript"/>
          <w:lang w:val="en-US"/>
        </w:rPr>
        <w:t>T</w:t>
      </w:r>
      <w:r>
        <w:rPr>
          <w:rFonts w:eastAsia="Times New Roman"/>
          <w:color w:val="000000"/>
          <w:spacing w:val="-4"/>
          <w:sz w:val="22"/>
          <w:szCs w:val="22"/>
          <w:lang w:val="en-US"/>
        </w:rPr>
        <w:t>)/w,.</w:t>
      </w:r>
      <w:r>
        <w:rPr>
          <w:rFonts w:eastAsia="Times New Roman"/>
          <w:color w:val="000000"/>
          <w:spacing w:val="-4"/>
          <w:sz w:val="22"/>
          <w:szCs w:val="22"/>
          <w:vertAlign w:val="subscript"/>
          <w:lang w:val="en-US"/>
        </w:rPr>
        <w:t>x</w:t>
      </w:r>
      <w:r>
        <w:rPr>
          <w:rFonts w:eastAsia="Times New Roman"/>
          <w:color w:val="000000"/>
          <w:spacing w:val="-4"/>
          <w:sz w:val="22"/>
          <w:szCs w:val="22"/>
          <w:lang w:val="en-US"/>
        </w:rPr>
        <w:t xml:space="preserve">] 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+ t</w:t>
      </w:r>
      <w:r>
        <w:rPr>
          <w:rFonts w:eastAsia="Times New Roman"/>
          <w:i/>
          <w:iCs/>
          <w:color w:val="000000"/>
          <w:spacing w:val="-4"/>
          <w:sz w:val="22"/>
          <w:szCs w:val="22"/>
          <w:vertAlign w:val="subscript"/>
          <w:lang w:val="en-US"/>
        </w:rPr>
        <w:t>y</w:t>
      </w:r>
      <w:r>
        <w:rPr>
          <w:rFonts w:eastAsia="Times New Roman"/>
          <w:i/>
          <w:iCs/>
          <w:color w:val="000000"/>
          <w:spacing w:val="-4"/>
          <w:sz w:val="22"/>
          <w:szCs w:val="22"/>
          <w:lang w:val="en-US"/>
        </w:rPr>
        <w:t>,</w:t>
      </w:r>
    </w:p>
    <w:p w:rsidR="00000000" w:rsidRDefault="00AF1AE4">
      <w:pPr>
        <w:shd w:val="clear" w:color="auto" w:fill="FFFFFF"/>
        <w:spacing w:before="96" w:line="226" w:lineRule="exact"/>
        <w:ind w:left="1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где /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</w:rPr>
        <w:t>к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и /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</w:rPr>
        <w:t>т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— длины участков </w:t>
      </w:r>
      <w:r>
        <w:rPr>
          <w:rFonts w:eastAsia="Times New Roman"/>
          <w:color w:val="000000"/>
          <w:spacing w:val="-1"/>
          <w:sz w:val="22"/>
          <w:szCs w:val="22"/>
        </w:rPr>
        <w:t>копания и транспортировки (несов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мещенной с копанием), м;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  <w:lang w:val="en-US"/>
        </w:rPr>
        <w:t>p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щ,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  <w:lang w:val="en-US"/>
        </w:rPr>
        <w:t>nx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  <w:lang w:val="en-US"/>
        </w:rPr>
        <w:t>3x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скорости рабочего,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транспортного, возвратного вперед и возвратного назад ходов, </w:t>
      </w:r>
      <w:r>
        <w:rPr>
          <w:rFonts w:eastAsia="Times New Roman"/>
          <w:color w:val="000000"/>
          <w:sz w:val="22"/>
          <w:szCs w:val="22"/>
        </w:rPr>
        <w:t xml:space="preserve">км/ч;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t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n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t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  <w:lang w:val="en-US"/>
        </w:rPr>
        <w:t>y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— время, затрачиваемое на повороты и управление </w:t>
      </w:r>
      <w:r>
        <w:rPr>
          <w:rFonts w:eastAsia="Times New Roman"/>
          <w:color w:val="000000"/>
          <w:spacing w:val="5"/>
          <w:sz w:val="22"/>
          <w:szCs w:val="22"/>
        </w:rPr>
        <w:t>машиной в течение рабочего цикла, с.</w:t>
      </w:r>
    </w:p>
    <w:p w:rsidR="00000000" w:rsidRDefault="00AF1AE4">
      <w:pPr>
        <w:shd w:val="clear" w:color="auto" w:fill="FFFFFF"/>
        <w:spacing w:line="226" w:lineRule="exact"/>
        <w:ind w:left="14" w:firstLine="288"/>
        <w:jc w:val="both"/>
      </w:pPr>
      <w:r>
        <w:rPr>
          <w:rFonts w:eastAsia="Times New Roman"/>
          <w:color w:val="000000"/>
          <w:sz w:val="22"/>
          <w:szCs w:val="22"/>
        </w:rPr>
        <w:t xml:space="preserve">Все скорости определяют расчетом исходя из условий полного </w:t>
      </w:r>
      <w:r>
        <w:rPr>
          <w:rFonts w:eastAsia="Times New Roman"/>
          <w:color w:val="000000"/>
          <w:spacing w:val="1"/>
          <w:sz w:val="22"/>
          <w:szCs w:val="22"/>
        </w:rPr>
        <w:t>использования тягово-сцепных свойств базового трактора и с уче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том буксования, особенно в режиме копания, уменьшая рабочие скорости на 20...30% против расчетных. Так же, на основании </w:t>
      </w:r>
      <w:r>
        <w:rPr>
          <w:rFonts w:eastAsia="Times New Roman"/>
          <w:color w:val="000000"/>
          <w:spacing w:val="-2"/>
          <w:sz w:val="22"/>
          <w:szCs w:val="22"/>
        </w:rPr>
        <w:t>расчета опреде</w:t>
      </w:r>
      <w:r>
        <w:rPr>
          <w:rFonts w:eastAsia="Times New Roman"/>
          <w:color w:val="000000"/>
          <w:spacing w:val="-2"/>
          <w:sz w:val="22"/>
          <w:szCs w:val="22"/>
        </w:rPr>
        <w:t>ляют продолжительность поворота бульдозера, а зат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раты времени на управление машиной принимают 7...8 с.</w:t>
      </w:r>
    </w:p>
    <w:p w:rsidR="00000000" w:rsidRDefault="00AF1AE4">
      <w:pPr>
        <w:shd w:val="clear" w:color="auto" w:fill="FFFFFF"/>
        <w:spacing w:after="101" w:line="226" w:lineRule="exact"/>
        <w:ind w:left="5" w:right="10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Если работы по копанию и транспортированию грунта полно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стью совмещены, как, например, при засыпке фунтом траншей, </w:t>
      </w:r>
      <w:r>
        <w:rPr>
          <w:rFonts w:eastAsia="Times New Roman"/>
          <w:color w:val="000000"/>
          <w:spacing w:val="3"/>
          <w:sz w:val="22"/>
          <w:szCs w:val="22"/>
        </w:rPr>
        <w:t>то последняя зависимость преобразуетс</w:t>
      </w:r>
      <w:r>
        <w:rPr>
          <w:rFonts w:eastAsia="Times New Roman"/>
          <w:color w:val="000000"/>
          <w:spacing w:val="3"/>
          <w:sz w:val="22"/>
          <w:szCs w:val="22"/>
        </w:rPr>
        <w:t>я к виду:</w:t>
      </w:r>
    </w:p>
    <w:p w:rsidR="00000000" w:rsidRDefault="00AF1AE4">
      <w:pPr>
        <w:shd w:val="clear" w:color="auto" w:fill="FFFFFF"/>
        <w:spacing w:after="101" w:line="226" w:lineRule="exact"/>
        <w:ind w:left="5" w:right="10" w:firstLine="293"/>
        <w:jc w:val="both"/>
        <w:sectPr w:rsidR="00000000">
          <w:pgSz w:w="11909" w:h="16834"/>
          <w:pgMar w:top="1440" w:right="3538" w:bottom="720" w:left="199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5"/>
      </w:pPr>
      <w:r>
        <w:rPr>
          <w:rFonts w:ascii="Arial" w:hAnsi="Arial" w:cs="Arial"/>
          <w:color w:val="000000"/>
          <w:spacing w:val="-7"/>
          <w:sz w:val="24"/>
          <w:szCs w:val="24"/>
        </w:rPr>
        <w:lastRenderedPageBreak/>
        <w:t xml:space="preserve"> </w:t>
      </w:r>
      <w:r>
        <w:rPr>
          <w:rFonts w:ascii="Arial" w:hAnsi="Arial" w:cs="Arial"/>
          <w:i/>
          <w:iCs/>
          <w:color w:val="000000"/>
          <w:spacing w:val="-7"/>
          <w:sz w:val="24"/>
          <w:szCs w:val="24"/>
          <w:lang w:val="en-US"/>
        </w:rPr>
        <w:t xml:space="preserve">= </w:t>
      </w:r>
      <w:r>
        <w:rPr>
          <w:rFonts w:ascii="Arial" w:eastAsia="Times New Roman" w:hAnsi="Arial"/>
          <w:color w:val="000000"/>
          <w:spacing w:val="-7"/>
          <w:sz w:val="24"/>
          <w:szCs w:val="24"/>
        </w:rPr>
        <w:t>з</w:t>
      </w:r>
      <w:r>
        <w:rPr>
          <w:rFonts w:ascii="Arial" w:eastAsia="Times New Roman" w:hAnsi="Arial" w:cs="Arial"/>
          <w:color w:val="000000"/>
          <w:spacing w:val="-7"/>
          <w:sz w:val="24"/>
          <w:szCs w:val="24"/>
        </w:rPr>
        <w:t>,</w:t>
      </w:r>
      <w:r>
        <w:rPr>
          <w:rFonts w:ascii="Arial" w:eastAsia="Times New Roman" w:hAnsi="Arial"/>
          <w:color w:val="000000"/>
          <w:spacing w:val="-7"/>
          <w:sz w:val="24"/>
          <w:szCs w:val="24"/>
        </w:rPr>
        <w:t>б</w:t>
      </w:r>
      <w:r>
        <w:rPr>
          <w:rFonts w:ascii="Arial" w:eastAsia="Times New Roman" w:hAnsi="Arial" w:cs="Arial"/>
          <w:color w:val="000000"/>
          <w:spacing w:val="-7"/>
          <w:sz w:val="24"/>
          <w:szCs w:val="24"/>
        </w:rPr>
        <w:t>/</w:t>
      </w:r>
      <w:r>
        <w:rPr>
          <w:rFonts w:ascii="Arial" w:eastAsia="Times New Roman" w:hAnsi="Arial"/>
          <w:color w:val="000000"/>
          <w:spacing w:val="-7"/>
          <w:sz w:val="24"/>
          <w:szCs w:val="24"/>
          <w:vertAlign w:val="subscript"/>
        </w:rPr>
        <w:t>к</w:t>
      </w:r>
      <w:r>
        <w:rPr>
          <w:rFonts w:ascii="Arial" w:eastAsia="Times New Roman" w:hAnsi="Arial" w:cs="Arial"/>
          <w:color w:val="000000"/>
          <w:spacing w:val="-7"/>
          <w:sz w:val="24"/>
          <w:szCs w:val="24"/>
        </w:rPr>
        <w:t>(1</w:t>
      </w:r>
      <w:r>
        <w:rPr>
          <w:rFonts w:ascii="Arial" w:eastAsia="Times New Roman" w:hAnsi="Arial"/>
          <w:color w:val="000000"/>
          <w:spacing w:val="-7"/>
          <w:sz w:val="24"/>
          <w:szCs w:val="24"/>
        </w:rPr>
        <w:t>А</w:t>
      </w:r>
      <w:r>
        <w:rPr>
          <w:rFonts w:ascii="Arial" w:eastAsia="Times New Roman" w:hAnsi="Arial"/>
          <w:color w:val="000000"/>
          <w:spacing w:val="-7"/>
          <w:sz w:val="24"/>
          <w:szCs w:val="24"/>
          <w:vertAlign w:val="subscript"/>
        </w:rPr>
        <w:t>Р</w:t>
      </w:r>
      <w:r>
        <w:rPr>
          <w:rFonts w:ascii="Arial" w:eastAsia="Times New Roman" w:hAnsi="Arial" w:cs="Arial"/>
          <w:color w:val="000000"/>
          <w:spacing w:val="-7"/>
          <w:sz w:val="24"/>
          <w:szCs w:val="24"/>
        </w:rPr>
        <w:t>+</w:t>
      </w:r>
    </w:p>
    <w:p w:rsidR="00000000" w:rsidRDefault="00AF1AE4">
      <w:pPr>
        <w:shd w:val="clear" w:color="auto" w:fill="FFFFFF"/>
      </w:pPr>
      <w:r>
        <w:br w:type="column"/>
      </w:r>
      <w:r>
        <w:rPr>
          <w:color w:val="000000"/>
          <w:sz w:val="22"/>
          <w:szCs w:val="22"/>
        </w:rPr>
        <w:lastRenderedPageBreak/>
        <w:t xml:space="preserve"> </w:t>
      </w:r>
      <w:r>
        <w:rPr>
          <w:i/>
          <w:iCs/>
          <w:color w:val="000000"/>
          <w:sz w:val="22"/>
          <w:szCs w:val="22"/>
          <w:lang w:val="en-US"/>
        </w:rPr>
        <w:t>t</w:t>
      </w:r>
      <w:r>
        <w:rPr>
          <w:i/>
          <w:iCs/>
          <w:color w:val="000000"/>
          <w:sz w:val="22"/>
          <w:szCs w:val="22"/>
          <w:vertAlign w:val="subscript"/>
          <w:lang w:val="en-US"/>
        </w:rPr>
        <w:t>y</w:t>
      </w:r>
      <w:r>
        <w:rPr>
          <w:i/>
          <w:iCs/>
          <w:color w:val="000000"/>
          <w:sz w:val="22"/>
          <w:szCs w:val="22"/>
          <w:lang w:val="en-US"/>
        </w:rPr>
        <w:t>.</w:t>
      </w: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4844" w:bottom="720" w:left="4084" w:header="720" w:footer="720" w:gutter="0"/>
          <w:cols w:num="2" w:space="720" w:equalWidth="0">
            <w:col w:w="1310" w:space="950"/>
            <w:col w:w="720"/>
          </w:cols>
          <w:noEndnote/>
        </w:sectPr>
      </w:pPr>
    </w:p>
    <w:p w:rsidR="00000000" w:rsidRDefault="00AF1AE4">
      <w:pPr>
        <w:shd w:val="clear" w:color="auto" w:fill="FFFFFF"/>
        <w:spacing w:before="77" w:line="226" w:lineRule="exact"/>
        <w:ind w:left="10" w:right="5" w:firstLine="288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>При возведении насыпей техническую производительность вы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числяют по объему отсыпанного грунта, приведенного к плотно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му состоянию, с учетом потерь при его транспортирован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ии через края отвала в боковые валики, которые составляют </w:t>
      </w:r>
      <w:r>
        <w:rPr>
          <w:rFonts w:eastAsia="Times New Roman"/>
          <w:color w:val="000000"/>
          <w:spacing w:val="16"/>
          <w:sz w:val="22"/>
          <w:szCs w:val="22"/>
        </w:rPr>
        <w:t>З...6%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от те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кущего объема призмы волочения:</w:t>
      </w:r>
    </w:p>
    <w:p w:rsidR="00000000" w:rsidRDefault="00AF1AE4">
      <w:pPr>
        <w:shd w:val="clear" w:color="auto" w:fill="FFFFFF"/>
        <w:spacing w:before="466" w:line="226" w:lineRule="exact"/>
        <w:ind w:left="10"/>
      </w:pPr>
      <w:r>
        <w:rPr>
          <w:rFonts w:eastAsia="Times New Roman"/>
          <w:color w:val="000000"/>
          <w:spacing w:val="2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п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>— коэффициент потерь грунта.</w:t>
      </w:r>
    </w:p>
    <w:p w:rsidR="00000000" w:rsidRDefault="00AF1AE4">
      <w:pPr>
        <w:shd w:val="clear" w:color="auto" w:fill="FFFFFF"/>
        <w:spacing w:line="226" w:lineRule="exact"/>
        <w:ind w:firstLine="283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Отвал 5 бульдозера с поворотным в плане отвалом не имеет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боковых стенок (см. рис. 16.5,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в).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Он соединен с рамой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3"/>
          <w:sz w:val="22"/>
          <w:szCs w:val="22"/>
        </w:rPr>
        <w:t>уни</w:t>
      </w:r>
      <w:r>
        <w:rPr>
          <w:rFonts w:eastAsia="Times New Roman"/>
          <w:color w:val="000000"/>
          <w:spacing w:val="3"/>
          <w:sz w:val="22"/>
          <w:szCs w:val="22"/>
        </w:rPr>
        <w:t>вер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сальным шарниром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4"/>
          <w:sz w:val="22"/>
          <w:szCs w:val="22"/>
        </w:rPr>
        <w:t>в ее центральной части, который позво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ляет отвалу поворачиваться в плане в каждую сторону на угол </w:t>
      </w:r>
      <w:r>
        <w:rPr>
          <w:rFonts w:eastAsia="Times New Roman"/>
          <w:color w:val="000000"/>
          <w:spacing w:val="3"/>
          <w:sz w:val="22"/>
          <w:szCs w:val="22"/>
        </w:rPr>
        <w:t>30...36° гидроцилиндрами // с последующим закреплением тол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кателей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Юна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раме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Наклон отвала в вертикальной плоскости, а </w:t>
      </w:r>
      <w:r>
        <w:rPr>
          <w:rFonts w:eastAsia="Times New Roman"/>
          <w:color w:val="000000"/>
          <w:spacing w:val="4"/>
          <w:sz w:val="22"/>
          <w:szCs w:val="22"/>
        </w:rPr>
        <w:t>также его пер</w:t>
      </w:r>
      <w:r>
        <w:rPr>
          <w:rFonts w:eastAsia="Times New Roman"/>
          <w:color w:val="000000"/>
          <w:spacing w:val="4"/>
          <w:sz w:val="22"/>
          <w:szCs w:val="22"/>
        </w:rPr>
        <w:t>екос осуществляется рассмотренными выше спо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>собами для неповоротного отвала. Для одновременной плани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ровки откосов и их подошвы отвал дополнительно оборудуют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наклонной наставкой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16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(см. рис. 16.5,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д) </w:t>
      </w:r>
      <w:r>
        <w:rPr>
          <w:rFonts w:eastAsia="Times New Roman"/>
          <w:color w:val="000000"/>
          <w:spacing w:val="4"/>
          <w:sz w:val="22"/>
          <w:szCs w:val="22"/>
        </w:rPr>
        <w:t>с жестким или шар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>нирным соединением с основным отвалом.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В последнем случае </w:t>
      </w:r>
      <w:r>
        <w:rPr>
          <w:rFonts w:eastAsia="Times New Roman"/>
          <w:color w:val="000000"/>
          <w:spacing w:val="3"/>
          <w:sz w:val="22"/>
          <w:szCs w:val="22"/>
        </w:rPr>
        <w:t>наклон наставки регулируют специально установленным гидро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цилиндром. Наставка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17 </w:t>
      </w:r>
      <w:r>
        <w:rPr>
          <w:rFonts w:eastAsia="Times New Roman"/>
          <w:color w:val="000000"/>
          <w:spacing w:val="3"/>
          <w:sz w:val="22"/>
          <w:szCs w:val="22"/>
        </w:rPr>
        <w:t>соответствующего профиля предназна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чена для очистки и планировки канав. Для перемещения грунта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от стен зданий применяют отвальную приставку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18, </w:t>
      </w:r>
      <w:r>
        <w:rPr>
          <w:rFonts w:eastAsia="Times New Roman"/>
          <w:color w:val="000000"/>
          <w:spacing w:val="2"/>
          <w:sz w:val="22"/>
          <w:szCs w:val="22"/>
        </w:rPr>
        <w:t>двигаясь пр</w:t>
      </w:r>
      <w:r>
        <w:rPr>
          <w:rFonts w:eastAsia="Times New Roman"/>
          <w:color w:val="000000"/>
          <w:spacing w:val="2"/>
          <w:sz w:val="22"/>
          <w:szCs w:val="22"/>
        </w:rPr>
        <w:t>и этом задним ходом. Эффективность работы бульдозера на расчи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стке поверхностей от кустарника и мелких деревьев существенно </w:t>
      </w:r>
      <w:r>
        <w:rPr>
          <w:rFonts w:eastAsia="Times New Roman"/>
          <w:color w:val="000000"/>
          <w:spacing w:val="4"/>
          <w:sz w:val="22"/>
          <w:szCs w:val="22"/>
        </w:rPr>
        <w:t>повышается за счет установки в средней части отвала кусторез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 xml:space="preserve">ного ножа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19.</w:t>
      </w:r>
    </w:p>
    <w:p w:rsidR="00000000" w:rsidRDefault="00AF1AE4">
      <w:pPr>
        <w:shd w:val="clear" w:color="auto" w:fill="FFFFFF"/>
        <w:spacing w:before="110"/>
        <w:jc w:val="right"/>
      </w:pPr>
      <w:r>
        <w:rPr>
          <w:color w:val="000000"/>
          <w:spacing w:val="-20"/>
          <w:sz w:val="22"/>
          <w:szCs w:val="22"/>
        </w:rPr>
        <w:t>329</w:t>
      </w:r>
    </w:p>
    <w:p w:rsidR="00000000" w:rsidRDefault="00AF1AE4">
      <w:pPr>
        <w:shd w:val="clear" w:color="auto" w:fill="FFFFFF"/>
        <w:spacing w:before="110"/>
        <w:jc w:val="right"/>
        <w:sectPr w:rsidR="00000000">
          <w:type w:val="continuous"/>
          <w:pgSz w:w="11909" w:h="16834"/>
          <w:pgMar w:top="1440" w:right="3538" w:bottom="720" w:left="1996" w:header="720" w:footer="720" w:gutter="0"/>
          <w:cols w:space="60"/>
          <w:noEndnote/>
        </w:sectPr>
      </w:pPr>
    </w:p>
    <w:p w:rsidR="00000000" w:rsidRDefault="00773BBC">
      <w:pPr>
        <w:framePr w:h="2179" w:hSpace="38" w:wrap="auto" w:vAnchor="text" w:hAnchor="text" w:x="11" w:y="25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690370" cy="1382395"/>
            <wp:effectExtent l="19050" t="0" r="508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70" cy="1382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2904" w:firstLine="288"/>
        <w:jc w:val="both"/>
      </w:pPr>
      <w:r>
        <w:rPr>
          <w:rFonts w:eastAsia="Times New Roman"/>
          <w:color w:val="000000"/>
          <w:spacing w:val="7"/>
          <w:sz w:val="22"/>
          <w:szCs w:val="22"/>
        </w:rPr>
        <w:lastRenderedPageBreak/>
        <w:t>Поворотные отвалы, применя</w:t>
      </w:r>
      <w:r>
        <w:rPr>
          <w:rFonts w:eastAsia="Times New Roman"/>
          <w:color w:val="000000"/>
          <w:spacing w:val="7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емые как вспомогательное рабочее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оборудование на машинах иного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назначения, обычно устанавливают </w:t>
      </w:r>
      <w:r>
        <w:rPr>
          <w:rFonts w:eastAsia="Times New Roman"/>
          <w:color w:val="000000"/>
          <w:sz w:val="22"/>
          <w:szCs w:val="22"/>
        </w:rPr>
        <w:t xml:space="preserve">с постоянным углом захвата (углом </w:t>
      </w:r>
      <w:r>
        <w:rPr>
          <w:rFonts w:eastAsia="Times New Roman"/>
          <w:color w:val="000000"/>
          <w:spacing w:val="1"/>
          <w:sz w:val="22"/>
          <w:szCs w:val="22"/>
        </w:rPr>
        <w:t>наклона режущей кромки к направ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лению движения машины), жестко </w:t>
      </w:r>
      <w:r>
        <w:rPr>
          <w:rFonts w:eastAsia="Times New Roman"/>
          <w:color w:val="000000"/>
          <w:spacing w:val="4"/>
          <w:sz w:val="22"/>
          <w:szCs w:val="22"/>
        </w:rPr>
        <w:t>закрепляя на подъемной раме.</w:t>
      </w:r>
    </w:p>
    <w:p w:rsidR="00000000" w:rsidRDefault="00AF1AE4">
      <w:pPr>
        <w:framePr w:w="2669" w:h="629" w:hRule="exact" w:hSpace="38" w:wrap="auto" w:vAnchor="text" w:hAnchor="text" w:x="6" w:y="711"/>
        <w:shd w:val="clear" w:color="auto" w:fill="FFFFFF"/>
        <w:spacing w:line="206" w:lineRule="exact"/>
        <w:jc w:val="center"/>
      </w:pPr>
      <w:r>
        <w:rPr>
          <w:rFonts w:eastAsia="Times New Roman"/>
          <w:color w:val="000000"/>
          <w:spacing w:val="-11"/>
          <w:sz w:val="22"/>
          <w:szCs w:val="22"/>
        </w:rPr>
        <w:t xml:space="preserve">Рис. 16.8. Схема формирования </w:t>
      </w:r>
      <w:r>
        <w:rPr>
          <w:rFonts w:eastAsia="Times New Roman"/>
          <w:color w:val="000000"/>
          <w:spacing w:val="-10"/>
          <w:sz w:val="22"/>
          <w:szCs w:val="22"/>
        </w:rPr>
        <w:t>призмы волочения на поворот</w:t>
      </w:r>
      <w:r>
        <w:rPr>
          <w:rFonts w:eastAsia="Times New Roman"/>
          <w:color w:val="000000"/>
          <w:spacing w:val="-10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>ном в плане отвале</w:t>
      </w:r>
    </w:p>
    <w:p w:rsidR="00000000" w:rsidRDefault="00AF1AE4">
      <w:pPr>
        <w:shd w:val="clear" w:color="auto" w:fill="FFFFFF"/>
        <w:spacing w:line="226" w:lineRule="exact"/>
        <w:ind w:firstLine="29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Бульдозеры с поворотным отва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лом, выполняющие планировочные </w:t>
      </w:r>
      <w:r>
        <w:rPr>
          <w:rFonts w:eastAsia="Times New Roman"/>
          <w:color w:val="000000"/>
          <w:spacing w:val="3"/>
          <w:sz w:val="22"/>
          <w:szCs w:val="22"/>
        </w:rPr>
        <w:t>работы, а также очистку поверхно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стей от строительного мусора, сне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га, работают в непрерыв</w:t>
      </w:r>
      <w:r>
        <w:rPr>
          <w:rFonts w:eastAsia="Times New Roman"/>
          <w:color w:val="000000"/>
          <w:spacing w:val="3"/>
          <w:sz w:val="22"/>
          <w:szCs w:val="22"/>
        </w:rPr>
        <w:t>ном режи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ме. Отделенный от массива грунт (или другие материалы) перемеща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ется по отвалу вверх и в сторону его наклона в плане по винто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вым траекториям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1"/>
          <w:sz w:val="22"/>
          <w:szCs w:val="22"/>
        </w:rPr>
        <w:t>(рис. 16.8). При этом призма волочения, увле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каемая потоками грунта, непрерывно перемещается в сторону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наклона отвала (направление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2)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за его край и укладывается в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виде валика параллельно направлению движения машины. Такое взаимодействие рабочего органа с грунтом, которое приводит к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сдвигу грунта вдоль режущей кромки, называют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косым резанием. </w:t>
      </w:r>
      <w:r>
        <w:rPr>
          <w:rFonts w:eastAsia="Times New Roman"/>
          <w:color w:val="000000"/>
          <w:spacing w:val="5"/>
          <w:sz w:val="22"/>
          <w:szCs w:val="22"/>
        </w:rPr>
        <w:t>При косом резан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ии возникают дополнительные сопротивления </w:t>
      </w:r>
      <w:r>
        <w:rPr>
          <w:rFonts w:eastAsia="Times New Roman"/>
          <w:color w:val="000000"/>
          <w:spacing w:val="4"/>
          <w:sz w:val="22"/>
          <w:szCs w:val="22"/>
        </w:rPr>
        <w:t>перемещению грунта вдоль отвала.</w:t>
      </w:r>
    </w:p>
    <w:p w:rsidR="00000000" w:rsidRDefault="00AF1AE4">
      <w:pPr>
        <w:shd w:val="clear" w:color="auto" w:fill="FFFFFF"/>
        <w:spacing w:after="72" w:line="226" w:lineRule="exact"/>
        <w:ind w:firstLine="283"/>
      </w:pPr>
      <w:r>
        <w:rPr>
          <w:rFonts w:eastAsia="Times New Roman"/>
          <w:color w:val="000000"/>
          <w:spacing w:val="-1"/>
          <w:sz w:val="22"/>
          <w:szCs w:val="22"/>
        </w:rPr>
        <w:t>Техническая производительность бульдозера на планировочных работах</w:t>
      </w:r>
    </w:p>
    <w:p w:rsidR="00000000" w:rsidRDefault="00AF1AE4">
      <w:pPr>
        <w:shd w:val="clear" w:color="auto" w:fill="FFFFFF"/>
        <w:spacing w:after="72" w:line="226" w:lineRule="exact"/>
        <w:ind w:firstLine="283"/>
        <w:sectPr w:rsidR="00000000">
          <w:pgSz w:w="11909" w:h="16834"/>
          <w:pgMar w:top="1440" w:right="3219" w:bottom="720" w:left="231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  <w:r>
        <w:rPr>
          <w:rFonts w:eastAsia="Times New Roman"/>
          <w:color w:val="000000"/>
          <w:spacing w:val="-5"/>
          <w:w w:val="122"/>
          <w:sz w:val="22"/>
          <w:szCs w:val="22"/>
        </w:rPr>
        <w:lastRenderedPageBreak/>
        <w:t>П</w:t>
      </w:r>
      <w:r>
        <w:rPr>
          <w:rFonts w:eastAsia="Times New Roman"/>
          <w:color w:val="000000"/>
          <w:spacing w:val="-5"/>
          <w:w w:val="122"/>
          <w:sz w:val="22"/>
          <w:szCs w:val="22"/>
          <w:vertAlign w:val="subscript"/>
        </w:rPr>
        <w:t>т</w:t>
      </w:r>
      <w:r>
        <w:rPr>
          <w:rFonts w:eastAsia="Times New Roman"/>
          <w:color w:val="000000"/>
          <w:spacing w:val="-5"/>
          <w:w w:val="122"/>
          <w:sz w:val="22"/>
          <w:szCs w:val="22"/>
        </w:rPr>
        <w:t xml:space="preserve"> = 3600 </w:t>
      </w:r>
      <w:r>
        <w:rPr>
          <w:rFonts w:eastAsia="Times New Roman"/>
          <w:i/>
          <w:iCs/>
          <w:color w:val="000000"/>
          <w:spacing w:val="-5"/>
          <w:w w:val="122"/>
          <w:sz w:val="22"/>
          <w:szCs w:val="22"/>
          <w:lang w:val="en-US"/>
        </w:rPr>
        <w:t>L[Bn-b(n-l)]/t</w:t>
      </w:r>
      <w:r>
        <w:rPr>
          <w:rFonts w:eastAsia="Times New Roman"/>
          <w:i/>
          <w:iCs/>
          <w:color w:val="000000"/>
          <w:spacing w:val="-5"/>
          <w:w w:val="122"/>
          <w:sz w:val="22"/>
          <w:szCs w:val="22"/>
          <w:vertAlign w:val="subscript"/>
          <w:lang w:val="en-US"/>
        </w:rPr>
        <w:t>z</w:t>
      </w:r>
      <w:r>
        <w:rPr>
          <w:rFonts w:eastAsia="Times New Roman"/>
          <w:i/>
          <w:iCs/>
          <w:color w:val="000000"/>
          <w:spacing w:val="-5"/>
          <w:w w:val="122"/>
          <w:sz w:val="22"/>
          <w:szCs w:val="22"/>
          <w:lang w:val="en-US"/>
        </w:rPr>
        <w:t>,</w:t>
      </w:r>
    </w:p>
    <w:p w:rsidR="00000000" w:rsidRDefault="00AF1AE4">
      <w:pPr>
        <w:shd w:val="clear" w:color="auto" w:fill="FFFFFF"/>
      </w:pPr>
      <w:r>
        <w:br w:type="column"/>
      </w:r>
      <w:r>
        <w:rPr>
          <w:color w:val="000000"/>
          <w:spacing w:val="-4"/>
          <w:sz w:val="22"/>
          <w:szCs w:val="22"/>
        </w:rPr>
        <w:lastRenderedPageBreak/>
        <w:t>(16.1)</w:t>
      </w: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3032" w:bottom="720" w:left="4087" w:header="720" w:footer="720" w:gutter="0"/>
          <w:cols w:num="2" w:space="720" w:equalWidth="0">
            <w:col w:w="2812" w:space="1258"/>
            <w:col w:w="720"/>
          </w:cols>
          <w:noEndnote/>
        </w:sectPr>
      </w:pPr>
    </w:p>
    <w:p w:rsidR="00000000" w:rsidRDefault="00AF1AE4">
      <w:pPr>
        <w:shd w:val="clear" w:color="auto" w:fill="FFFFFF"/>
        <w:spacing w:before="139" w:line="226" w:lineRule="exact"/>
        <w:ind w:right="192"/>
        <w:jc w:val="both"/>
      </w:pPr>
      <w:r>
        <w:rPr>
          <w:noProof/>
        </w:rPr>
        <w:lastRenderedPageBreak/>
        <w:pict>
          <v:line id="_x0000_s1178" style="position:absolute;left:0;text-align:left;z-index:251813888;mso-position-horizontal-relative:margin" from="344.9pt,46.1pt" to="344.9pt,112.8pt" o:allowincell="f" strokeweight=".25pt">
            <w10:wrap anchorx="margin"/>
          </v:line>
        </w:pict>
      </w:r>
      <w:r>
        <w:rPr>
          <w:rFonts w:eastAsia="Times New Roman"/>
          <w:color w:val="000000"/>
          <w:spacing w:val="-2"/>
          <w:sz w:val="22"/>
          <w:szCs w:val="22"/>
        </w:rPr>
        <w:t>где П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т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— техническая п</w:t>
      </w:r>
      <w:r>
        <w:rPr>
          <w:rFonts w:eastAsia="Times New Roman"/>
          <w:color w:val="000000"/>
          <w:spacing w:val="-2"/>
          <w:sz w:val="22"/>
          <w:szCs w:val="22"/>
        </w:rPr>
        <w:t>роизводительность бульдозера, м</w:t>
      </w:r>
      <w:r>
        <w:rPr>
          <w:rFonts w:eastAsia="Times New Roman"/>
          <w:color w:val="000000"/>
          <w:spacing w:val="-2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/ч;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L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длина планируемого участка, м;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— ширина захвата, м;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 — </w:t>
      </w:r>
      <w:r>
        <w:rPr>
          <w:rFonts w:eastAsia="Times New Roman"/>
          <w:color w:val="000000"/>
          <w:spacing w:val="1"/>
          <w:sz w:val="22"/>
          <w:szCs w:val="22"/>
        </w:rPr>
        <w:t>чис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ло полос планировки;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b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— ширина полосы перекрытия между </w:t>
      </w:r>
      <w:r>
        <w:rPr>
          <w:rFonts w:eastAsia="Times New Roman"/>
          <w:color w:val="000000"/>
          <w:sz w:val="22"/>
          <w:szCs w:val="22"/>
        </w:rPr>
        <w:t>смежными полосами планировки; /</w:t>
      </w:r>
      <w:r>
        <w:rPr>
          <w:rFonts w:eastAsia="Times New Roman"/>
          <w:color w:val="000000"/>
          <w:sz w:val="22"/>
          <w:szCs w:val="22"/>
          <w:vertAlign w:val="subscript"/>
        </w:rPr>
        <w:t>Е</w:t>
      </w:r>
      <w:r>
        <w:rPr>
          <w:rFonts w:eastAsia="Times New Roman"/>
          <w:color w:val="000000"/>
          <w:sz w:val="22"/>
          <w:szCs w:val="22"/>
        </w:rPr>
        <w:t xml:space="preserve"> — суммарная продолжитель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ность планировки участка, с.</w:t>
      </w:r>
    </w:p>
    <w:p w:rsidR="00000000" w:rsidRDefault="00AF1AE4">
      <w:pPr>
        <w:shd w:val="clear" w:color="auto" w:fill="FFFFFF"/>
        <w:spacing w:line="226" w:lineRule="exact"/>
        <w:ind w:left="10" w:firstLine="283"/>
      </w:pPr>
      <w:r>
        <w:rPr>
          <w:rFonts w:eastAsia="Times New Roman"/>
          <w:color w:val="000000"/>
          <w:spacing w:val="2"/>
          <w:sz w:val="22"/>
          <w:szCs w:val="22"/>
        </w:rPr>
        <w:t>При движени</w:t>
      </w:r>
      <w:r>
        <w:rPr>
          <w:rFonts w:eastAsia="Times New Roman"/>
          <w:color w:val="000000"/>
          <w:spacing w:val="2"/>
          <w:sz w:val="22"/>
          <w:szCs w:val="22"/>
        </w:rPr>
        <w:t>и для последующих проходов с разворотами ма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шины</w:t>
      </w:r>
    </w:p>
    <w:p w:rsidR="00000000" w:rsidRDefault="00AF1AE4">
      <w:pPr>
        <w:shd w:val="clear" w:color="auto" w:fill="FFFFFF"/>
        <w:tabs>
          <w:tab w:val="left" w:pos="5846"/>
        </w:tabs>
        <w:spacing w:before="48"/>
        <w:ind w:left="1589"/>
      </w:pPr>
      <w:r>
        <w:rPr>
          <w:i/>
          <w:iCs/>
          <w:color w:val="000000"/>
          <w:spacing w:val="5"/>
          <w:sz w:val="22"/>
          <w:szCs w:val="22"/>
          <w:lang w:val="en-US"/>
        </w:rPr>
        <w:t>t</w:t>
      </w:r>
      <w:r>
        <w:rPr>
          <w:i/>
          <w:iCs/>
          <w:color w:val="000000"/>
          <w:spacing w:val="5"/>
          <w:sz w:val="22"/>
          <w:szCs w:val="22"/>
          <w:vertAlign w:val="subscript"/>
          <w:lang w:val="en-US"/>
        </w:rPr>
        <w:t>z</w:t>
      </w:r>
      <w:r>
        <w:rPr>
          <w:i/>
          <w:iCs/>
          <w:color w:val="000000"/>
          <w:spacing w:val="5"/>
          <w:sz w:val="22"/>
          <w:szCs w:val="22"/>
          <w:lang w:val="en-US"/>
        </w:rPr>
        <w:t xml:space="preserve"> = [3,6L/v</w:t>
      </w:r>
      <w:r>
        <w:rPr>
          <w:i/>
          <w:iCs/>
          <w:color w:val="000000"/>
          <w:spacing w:val="5"/>
          <w:sz w:val="22"/>
          <w:szCs w:val="22"/>
          <w:vertAlign w:val="subscript"/>
          <w:lang w:val="en-US"/>
        </w:rPr>
        <w:t>p</w:t>
      </w:r>
      <w:r>
        <w:rPr>
          <w:i/>
          <w:iCs/>
          <w:color w:val="000000"/>
          <w:spacing w:val="5"/>
          <w:sz w:val="22"/>
          <w:szCs w:val="22"/>
          <w:lang w:val="en-US"/>
        </w:rPr>
        <w:t xml:space="preserve"> + t</w:t>
      </w:r>
      <w:r>
        <w:rPr>
          <w:i/>
          <w:iCs/>
          <w:color w:val="000000"/>
          <w:spacing w:val="5"/>
          <w:sz w:val="22"/>
          <w:szCs w:val="22"/>
          <w:vertAlign w:val="subscript"/>
          <w:lang w:val="en-US"/>
        </w:rPr>
        <w:t>y</w:t>
      </w:r>
      <w:r>
        <w:rPr>
          <w:i/>
          <w:iCs/>
          <w:color w:val="000000"/>
          <w:spacing w:val="5"/>
          <w:sz w:val="22"/>
          <w:szCs w:val="22"/>
          <w:lang w:val="en-US"/>
        </w:rPr>
        <w:t>)n + t</w:t>
      </w:r>
      <w:r>
        <w:rPr>
          <w:i/>
          <w:iCs/>
          <w:color w:val="000000"/>
          <w:spacing w:val="5"/>
          <w:sz w:val="22"/>
          <w:szCs w:val="22"/>
          <w:vertAlign w:val="subscript"/>
          <w:lang w:val="en-US"/>
        </w:rPr>
        <w:t>n</w:t>
      </w:r>
      <w:r>
        <w:rPr>
          <w:i/>
          <w:iCs/>
          <w:color w:val="000000"/>
          <w:spacing w:val="5"/>
          <w:sz w:val="22"/>
          <w:szCs w:val="22"/>
          <w:lang w:val="en-US"/>
        </w:rPr>
        <w:t xml:space="preserve"> </w:t>
      </w:r>
      <w:r>
        <w:rPr>
          <w:color w:val="000000"/>
          <w:spacing w:val="5"/>
          <w:sz w:val="22"/>
          <w:szCs w:val="22"/>
        </w:rPr>
        <w:t>(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и - </w:t>
      </w:r>
      <w:r>
        <w:rPr>
          <w:rFonts w:eastAsia="Times New Roman"/>
          <w:color w:val="000000"/>
          <w:spacing w:val="5"/>
          <w:sz w:val="22"/>
          <w:szCs w:val="22"/>
          <w:lang w:val="en-US"/>
        </w:rPr>
        <w:t>l)]z,</w:t>
      </w:r>
      <w:r>
        <w:rPr>
          <w:rFonts w:eastAsia="Times New Roman"/>
          <w:color w:val="000000"/>
          <w:sz w:val="22"/>
          <w:szCs w:val="22"/>
          <w:lang w:val="en-US"/>
        </w:rPr>
        <w:tab/>
      </w:r>
      <w:r>
        <w:rPr>
          <w:rFonts w:eastAsia="Times New Roman"/>
          <w:color w:val="000000"/>
          <w:spacing w:val="-3"/>
          <w:sz w:val="22"/>
          <w:szCs w:val="22"/>
        </w:rPr>
        <w:t>(16.2)</w:t>
      </w:r>
    </w:p>
    <w:p w:rsidR="00000000" w:rsidRDefault="00AF1AE4">
      <w:pPr>
        <w:shd w:val="clear" w:color="auto" w:fill="FFFFFF"/>
        <w:spacing w:before="110" w:after="274"/>
        <w:ind w:left="14"/>
      </w:pPr>
      <w:r>
        <w:rPr>
          <w:rFonts w:eastAsia="Times New Roman"/>
          <w:color w:val="000000"/>
          <w:spacing w:val="2"/>
          <w:sz w:val="22"/>
          <w:szCs w:val="22"/>
        </w:rPr>
        <w:t xml:space="preserve">а при холостом заднем ходе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{челночная схема) —</w:t>
      </w:r>
    </w:p>
    <w:p w:rsidR="00000000" w:rsidRDefault="00AF1AE4">
      <w:pPr>
        <w:shd w:val="clear" w:color="auto" w:fill="FFFFFF"/>
        <w:spacing w:before="110" w:after="274"/>
        <w:ind w:left="14"/>
        <w:sectPr w:rsidR="00000000">
          <w:type w:val="continuous"/>
          <w:pgSz w:w="11909" w:h="16834"/>
          <w:pgMar w:top="1440" w:right="3032" w:bottom="720" w:left="231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0"/>
        <w:ind w:left="250"/>
      </w:pPr>
      <w:r>
        <w:rPr>
          <w:rFonts w:ascii="Arial" w:hAnsi="Arial" w:cs="Arial"/>
          <w:b/>
          <w:bCs/>
          <w:color w:val="000000"/>
          <w:sz w:val="22"/>
          <w:szCs w:val="22"/>
        </w:rPr>
        <w:lastRenderedPageBreak/>
        <w:t xml:space="preserve"> 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  <w:lang w:val="en-US"/>
        </w:rPr>
        <w:t>+</w:t>
      </w:r>
    </w:p>
    <w:p w:rsidR="00000000" w:rsidRDefault="00AF1AE4">
      <w:pPr>
        <w:shd w:val="clear" w:color="auto" w:fill="FFFFFF"/>
      </w:pPr>
      <w:r>
        <w:rPr>
          <w:b/>
          <w:bCs/>
          <w:i/>
          <w:iCs/>
          <w:color w:val="000000"/>
          <w:spacing w:val="-2"/>
          <w:sz w:val="16"/>
          <w:szCs w:val="16"/>
          <w:lang w:val="en-US"/>
        </w:rPr>
        <w:t>Vp       "I</w:t>
      </w:r>
    </w:p>
    <w:p w:rsidR="00000000" w:rsidRDefault="00AF1AE4">
      <w:pPr>
        <w:shd w:val="clear" w:color="auto" w:fill="FFFFFF"/>
      </w:pPr>
      <w:r>
        <w:br w:type="column"/>
      </w:r>
      <w:r>
        <w:rPr>
          <w:color w:val="000000"/>
          <w:spacing w:val="-4"/>
          <w:sz w:val="22"/>
          <w:szCs w:val="22"/>
        </w:rPr>
        <w:lastRenderedPageBreak/>
        <w:t>(16.3)</w:t>
      </w: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3032" w:bottom="720" w:left="5215" w:header="720" w:footer="720" w:gutter="0"/>
          <w:cols w:num="2" w:space="720" w:equalWidth="0">
            <w:col w:w="720" w:space="2222"/>
            <w:col w:w="720"/>
          </w:cols>
          <w:noEndnote/>
        </w:sectPr>
      </w:pPr>
    </w:p>
    <w:p w:rsidR="00000000" w:rsidRDefault="00AF1AE4">
      <w:pPr>
        <w:shd w:val="clear" w:color="auto" w:fill="FFFFFF"/>
        <w:spacing w:before="130" w:line="226" w:lineRule="exact"/>
        <w:ind w:left="19"/>
      </w:pPr>
      <w:r>
        <w:rPr>
          <w:noProof/>
        </w:rPr>
        <w:lastRenderedPageBreak/>
        <w:pict>
          <v:line id="_x0000_s1179" style="position:absolute;left:0;text-align:left;z-index:251814912;mso-position-horizontal-relative:margin" from="345.35pt,.25pt" to="345.35pt,42.95pt" o:allowincell="f" strokeweight=".25pt">
            <w10:wrap anchorx="margin"/>
          </v:line>
        </w:pict>
      </w:r>
      <w:r>
        <w:rPr>
          <w:rFonts w:eastAsia="Times New Roman"/>
          <w:color w:val="000000"/>
          <w:spacing w:val="2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z </w:t>
      </w:r>
      <w:r>
        <w:rPr>
          <w:rFonts w:eastAsia="Times New Roman"/>
          <w:color w:val="000000"/>
          <w:spacing w:val="2"/>
          <w:sz w:val="22"/>
          <w:szCs w:val="22"/>
        </w:rPr>
        <w:t>— число повторных проходов по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одному следу.</w:t>
      </w:r>
    </w:p>
    <w:p w:rsidR="00000000" w:rsidRDefault="00AF1AE4">
      <w:pPr>
        <w:shd w:val="clear" w:color="auto" w:fill="FFFFFF"/>
        <w:spacing w:line="226" w:lineRule="exact"/>
        <w:ind w:left="24" w:right="202" w:firstLine="27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Из сравнения этих выражений следует, что работа по челноч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ной схеме производительней работы с разворотами машины при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условии </w:t>
      </w:r>
      <w:r>
        <w:rPr>
          <w:rFonts w:eastAsia="Times New Roman"/>
          <w:i/>
          <w:iCs/>
          <w:color w:val="000000"/>
          <w:spacing w:val="5"/>
          <w:sz w:val="22"/>
          <w:szCs w:val="22"/>
          <w:lang w:val="en-US"/>
        </w:rPr>
        <w:t xml:space="preserve">L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&lt; </w:t>
      </w:r>
      <w:r>
        <w:rPr>
          <w:rFonts w:eastAsia="Times New Roman"/>
          <w:i/>
          <w:iCs/>
          <w:color w:val="000000"/>
          <w:spacing w:val="5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5"/>
          <w:sz w:val="22"/>
          <w:szCs w:val="22"/>
          <w:vertAlign w:val="subscript"/>
          <w:lang w:val="en-US"/>
        </w:rPr>
        <w:t>3X</w:t>
      </w:r>
      <w:r>
        <w:rPr>
          <w:rFonts w:eastAsia="Times New Roman"/>
          <w:i/>
          <w:iCs/>
          <w:color w:val="000000"/>
          <w:spacing w:val="5"/>
          <w:sz w:val="22"/>
          <w:szCs w:val="22"/>
          <w:lang w:val="en-US"/>
        </w:rPr>
        <w:t>t</w:t>
      </w:r>
      <w:r>
        <w:rPr>
          <w:rFonts w:eastAsia="Times New Roman"/>
          <w:i/>
          <w:iCs/>
          <w:color w:val="000000"/>
          <w:spacing w:val="5"/>
          <w:sz w:val="22"/>
          <w:szCs w:val="22"/>
          <w:vertAlign w:val="subscript"/>
          <w:lang w:val="en-US"/>
        </w:rPr>
        <w:t>n</w:t>
      </w:r>
      <w:r>
        <w:rPr>
          <w:rFonts w:eastAsia="Times New Roman"/>
          <w:i/>
          <w:iCs/>
          <w:color w:val="000000"/>
          <w:spacing w:val="5"/>
          <w:sz w:val="22"/>
          <w:szCs w:val="22"/>
          <w:lang w:val="en-US"/>
        </w:rPr>
        <w:t xml:space="preserve">(n- </w:t>
      </w:r>
      <w:r>
        <w:rPr>
          <w:rFonts w:eastAsia="Times New Roman"/>
          <w:color w:val="000000"/>
          <w:spacing w:val="5"/>
          <w:sz w:val="22"/>
          <w:szCs w:val="22"/>
        </w:rPr>
        <w:t>1)/(3,6я).</w:t>
      </w:r>
    </w:p>
    <w:p w:rsidR="00000000" w:rsidRDefault="00AF1AE4">
      <w:pPr>
        <w:shd w:val="clear" w:color="auto" w:fill="FFFFFF"/>
        <w:spacing w:before="235"/>
        <w:ind w:left="29"/>
      </w:pPr>
      <w:r>
        <w:rPr>
          <w:rFonts w:ascii="Arial" w:hAnsi="Arial" w:cs="Arial"/>
          <w:color w:val="000000"/>
          <w:sz w:val="18"/>
          <w:szCs w:val="18"/>
        </w:rPr>
        <w:t>330</w:t>
      </w:r>
    </w:p>
    <w:p w:rsidR="00000000" w:rsidRDefault="00AF1AE4">
      <w:pPr>
        <w:shd w:val="clear" w:color="auto" w:fill="FFFFFF"/>
        <w:spacing w:before="235"/>
        <w:ind w:left="29"/>
        <w:sectPr w:rsidR="00000000">
          <w:type w:val="continuous"/>
          <w:pgSz w:w="11909" w:h="16834"/>
          <w:pgMar w:top="1440" w:right="3032" w:bottom="720" w:left="231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 w:right="451" w:firstLine="29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 xml:space="preserve">Бульдозеры также используют на грузоподъемных работах, для </w:t>
      </w:r>
      <w:r>
        <w:rPr>
          <w:rFonts w:eastAsia="Times New Roman"/>
          <w:color w:val="000000"/>
          <w:sz w:val="22"/>
          <w:szCs w:val="22"/>
        </w:rPr>
        <w:t xml:space="preserve">чего </w:t>
      </w:r>
      <w:r>
        <w:rPr>
          <w:rFonts w:eastAsia="Times New Roman"/>
          <w:color w:val="000000"/>
          <w:sz w:val="22"/>
          <w:szCs w:val="22"/>
        </w:rPr>
        <w:t xml:space="preserve">их отвалы оборудуют грузовыми вилами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20 </w:t>
      </w:r>
      <w:r>
        <w:rPr>
          <w:rFonts w:eastAsia="Times New Roman"/>
          <w:color w:val="000000"/>
          <w:sz w:val="22"/>
          <w:szCs w:val="22"/>
        </w:rPr>
        <w:t xml:space="preserve">(см. рис. 16.5,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д)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или траверсами с подъемными крюками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21.</w:t>
      </w:r>
    </w:p>
    <w:p w:rsidR="00000000" w:rsidRDefault="00AF1AE4">
      <w:pPr>
        <w:shd w:val="clear" w:color="auto" w:fill="FFFFFF"/>
        <w:spacing w:before="278"/>
        <w:ind w:right="432"/>
        <w:jc w:val="center"/>
      </w:pPr>
      <w:r>
        <w:rPr>
          <w:color w:val="000000"/>
          <w:spacing w:val="16"/>
          <w:sz w:val="22"/>
          <w:szCs w:val="22"/>
        </w:rPr>
        <w:t xml:space="preserve">16.4. </w:t>
      </w:r>
      <w:r>
        <w:rPr>
          <w:rFonts w:eastAsia="Times New Roman"/>
          <w:color w:val="000000"/>
          <w:spacing w:val="16"/>
          <w:sz w:val="22"/>
          <w:szCs w:val="22"/>
        </w:rPr>
        <w:t>Автогрейдеры</w:t>
      </w:r>
    </w:p>
    <w:p w:rsidR="00000000" w:rsidRDefault="00AF1AE4">
      <w:pPr>
        <w:shd w:val="clear" w:color="auto" w:fill="FFFFFF"/>
        <w:spacing w:before="178" w:line="226" w:lineRule="exact"/>
        <w:ind w:right="451" w:firstLine="274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Автогрейдером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16.9) называют землеройно-транспортную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машину на пневмоколесном ходу с отвальным рабочим органом,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предназначенную для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послойной разработки грунтов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I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II </w:t>
      </w:r>
      <w:r>
        <w:rPr>
          <w:rFonts w:eastAsia="Times New Roman"/>
          <w:color w:val="000000"/>
          <w:spacing w:val="1"/>
          <w:sz w:val="22"/>
          <w:szCs w:val="22"/>
        </w:rPr>
        <w:t>кате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горий и планировки земляных поверхностей при строительстве 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содержании автомобильных и железных дорог, аэродромов, а также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используемую в промышленном, гражданском, гидротехническом </w:t>
      </w:r>
      <w:r>
        <w:rPr>
          <w:rFonts w:eastAsia="Times New Roman"/>
          <w:color w:val="000000"/>
          <w:spacing w:val="2"/>
          <w:sz w:val="22"/>
          <w:szCs w:val="22"/>
        </w:rPr>
        <w:t>и ирригационном строительстве. С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помощью автогрейдеров про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филируют и планируют поверхности при возведении насыпей вы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сотой до 0,6 м, отрывают и очищают кюветы и канавы треуголь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ного и трапецеидального профилей, сооружают корыта для до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рожных оснований, перемешивают и разравнивают грунт,</w:t>
      </w:r>
      <w:r>
        <w:rPr>
          <w:rFonts w:eastAsia="Times New Roman"/>
          <w:color w:val="000000"/>
          <w:sz w:val="22"/>
          <w:szCs w:val="22"/>
        </w:rPr>
        <w:t xml:space="preserve"> щебень, гравий и вяжущие материалы, а также разрушают дорожные по</w:t>
      </w:r>
      <w:r>
        <w:rPr>
          <w:rFonts w:eastAsia="Times New Roman"/>
          <w:color w:val="000000"/>
          <w:sz w:val="22"/>
          <w:szCs w:val="22"/>
        </w:rPr>
        <w:softHyphen/>
        <w:t>крытия при ремонте дорог, расчищают от снега дороги и площади.</w:t>
      </w:r>
    </w:p>
    <w:p w:rsidR="00000000" w:rsidRDefault="00AF1AE4">
      <w:pPr>
        <w:shd w:val="clear" w:color="auto" w:fill="FFFFFF"/>
        <w:spacing w:line="226" w:lineRule="exact"/>
        <w:ind w:right="451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В зависимости от массы машины и мощности силовой установ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ки автогрейдеры разделяют на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легкие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(массой до 9 т и мощностью до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50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кВт),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средние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(до 13 т, до 75 кВт),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тяжелые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(до 19 т, до 150 кВт) 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особо тяжелые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(более 19 т, более 150 кВт). По конструктивному исполнению ходовых устройств они бывают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двухосными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трехос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ными. </w:t>
      </w:r>
      <w:r>
        <w:rPr>
          <w:rFonts w:eastAsia="Times New Roman"/>
          <w:color w:val="000000"/>
          <w:sz w:val="22"/>
          <w:szCs w:val="22"/>
        </w:rPr>
        <w:t xml:space="preserve">Особенности конструкции ходового устройства отражаются </w:t>
      </w:r>
      <w:r>
        <w:rPr>
          <w:rFonts w:eastAsia="Times New Roman"/>
          <w:color w:val="000000"/>
          <w:spacing w:val="10"/>
          <w:sz w:val="22"/>
          <w:szCs w:val="22"/>
        </w:rPr>
        <w:t>колес</w:t>
      </w:r>
      <w:r>
        <w:rPr>
          <w:rFonts w:eastAsia="Times New Roman"/>
          <w:color w:val="000000"/>
          <w:spacing w:val="10"/>
          <w:sz w:val="22"/>
          <w:szCs w:val="22"/>
        </w:rPr>
        <w:t>ной формулой типа АхВхС, где А, В и С — число осей,</w:t>
      </w:r>
    </w:p>
    <w:p w:rsidR="00000000" w:rsidRDefault="00AF1AE4">
      <w:pPr>
        <w:shd w:val="clear" w:color="auto" w:fill="FFFFFF"/>
        <w:spacing w:line="226" w:lineRule="exact"/>
        <w:ind w:right="451" w:firstLine="288"/>
        <w:jc w:val="both"/>
        <w:sectPr w:rsidR="00000000">
          <w:pgSz w:w="11909" w:h="16834"/>
          <w:pgMar w:top="1440" w:right="2995" w:bottom="720" w:left="2102" w:header="720" w:footer="720" w:gutter="0"/>
          <w:cols w:space="60"/>
          <w:noEndnote/>
        </w:sectPr>
      </w:pPr>
    </w:p>
    <w:p w:rsidR="00000000" w:rsidRDefault="00AF1AE4">
      <w:pPr>
        <w:framePr w:h="230" w:hRule="exact" w:hSpace="38" w:wrap="notBeside" w:vAnchor="text" w:hAnchor="margin" w:x="1148" w:y="231"/>
        <w:shd w:val="clear" w:color="auto" w:fill="FFFFFF"/>
      </w:pPr>
      <w:r>
        <w:rPr>
          <w:i/>
          <w:iCs/>
          <w:color w:val="000000"/>
        </w:rPr>
        <w:t>1</w:t>
      </w:r>
    </w:p>
    <w:p w:rsidR="00000000" w:rsidRDefault="00AF1AE4">
      <w:pPr>
        <w:framePr w:h="254" w:hRule="exact" w:hSpace="38" w:wrap="notBeside" w:vAnchor="text" w:hAnchor="margin" w:x="-436" w:y="3606"/>
        <w:shd w:val="clear" w:color="auto" w:fill="FFFFFF"/>
      </w:pPr>
      <w:r>
        <w:rPr>
          <w:i/>
          <w:iCs/>
          <w:color w:val="000000"/>
          <w:spacing w:val="-3"/>
          <w:sz w:val="22"/>
          <w:szCs w:val="22"/>
        </w:rPr>
        <w:t>6      5</w:t>
      </w:r>
    </w:p>
    <w:p w:rsidR="00000000" w:rsidRDefault="00773BBC">
      <w:pPr>
        <w:shd w:val="clear" w:color="auto" w:fill="FFFFFF"/>
        <w:tabs>
          <w:tab w:val="left" w:pos="2146"/>
        </w:tabs>
        <w:ind w:left="1373"/>
      </w:pPr>
      <w:r>
        <w:rPr>
          <w:noProof/>
        </w:rPr>
        <w:drawing>
          <wp:anchor distT="0" distB="0" distL="0" distR="0" simplePos="0" relativeHeight="251815936" behindDoc="1" locked="0" layoutInCell="1" allowOverlap="1">
            <wp:simplePos x="0" y="0"/>
            <wp:positionH relativeFrom="margin">
              <wp:posOffset>-908050</wp:posOffset>
            </wp:positionH>
            <wp:positionV relativeFrom="paragraph">
              <wp:posOffset>155575</wp:posOffset>
            </wp:positionV>
            <wp:extent cx="2980690" cy="2401570"/>
            <wp:effectExtent l="19050" t="0" r="0" b="0"/>
            <wp:wrapThrough wrapText="bothSides">
              <wp:wrapPolygon edited="0">
                <wp:start x="-138" y="0"/>
                <wp:lineTo x="-138" y="21417"/>
                <wp:lineTo x="21536" y="21417"/>
                <wp:lineTo x="21536" y="0"/>
                <wp:lineTo x="-138" y="0"/>
              </wp:wrapPolygon>
            </wp:wrapThrough>
            <wp:docPr id="39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90" cy="2401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i/>
          <w:iCs/>
          <w:color w:val="000000"/>
          <w:spacing w:val="-9"/>
          <w:sz w:val="22"/>
          <w:szCs w:val="22"/>
        </w:rPr>
        <w:t>-4</w:t>
      </w:r>
      <w:r w:rsidR="00AF1AE4">
        <w:rPr>
          <w:i/>
          <w:iCs/>
          <w:color w:val="000000"/>
          <w:sz w:val="22"/>
          <w:szCs w:val="22"/>
        </w:rPr>
        <w:tab/>
        <w:t>3</w:t>
      </w:r>
    </w:p>
    <w:p w:rsidR="00000000" w:rsidRDefault="00AF1AE4">
      <w:pPr>
        <w:shd w:val="clear" w:color="auto" w:fill="FFFFFF"/>
        <w:spacing w:before="168"/>
      </w:pPr>
      <w:r>
        <w:rPr>
          <w:rFonts w:eastAsia="Times New Roman"/>
          <w:color w:val="000000"/>
          <w:spacing w:val="-5"/>
        </w:rPr>
        <w:t>Рис. 16.9. Автогрейдер</w:t>
      </w:r>
    </w:p>
    <w:p w:rsidR="00000000" w:rsidRDefault="00AF1AE4">
      <w:pPr>
        <w:shd w:val="clear" w:color="auto" w:fill="FFFFFF"/>
        <w:spacing w:before="168"/>
        <w:sectPr w:rsidR="00000000">
          <w:type w:val="continuous"/>
          <w:pgSz w:w="11909" w:h="16834"/>
          <w:pgMar w:top="1440" w:right="5299" w:bottom="720" w:left="436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20"/>
        <w:ind w:left="6091"/>
      </w:pPr>
      <w:r>
        <w:rPr>
          <w:color w:val="000000"/>
        </w:rPr>
        <w:lastRenderedPageBreak/>
        <w:t>331</w:t>
      </w:r>
    </w:p>
    <w:p w:rsidR="00000000" w:rsidRDefault="00AF1AE4">
      <w:pPr>
        <w:shd w:val="clear" w:color="auto" w:fill="FFFFFF"/>
        <w:spacing w:before="120"/>
        <w:ind w:left="6091"/>
        <w:sectPr w:rsidR="00000000">
          <w:type w:val="continuous"/>
          <w:pgSz w:w="11909" w:h="16834"/>
          <w:pgMar w:top="1440" w:right="2995" w:bottom="720" w:left="210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соответственно, управляемых, ведущих и общее. Например, тре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хосный автогрейдер с двумя ве</w:t>
      </w:r>
      <w:r>
        <w:rPr>
          <w:rFonts w:eastAsia="Times New Roman"/>
          <w:color w:val="000000"/>
          <w:spacing w:val="4"/>
          <w:sz w:val="22"/>
          <w:szCs w:val="22"/>
        </w:rPr>
        <w:t>дущими задними осями и пере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дней осью с управляемыми колесами имеет колесную формулу 1x2x3. Автогрейдеры с этой формулой получили наибольшее рас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пространение в строительстве. По способу управления рабочим органом различают автогрейдеры с механической (обыч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но легкие </w:t>
      </w:r>
      <w:r>
        <w:rPr>
          <w:rFonts w:eastAsia="Times New Roman"/>
          <w:color w:val="000000"/>
          <w:spacing w:val="5"/>
          <w:sz w:val="22"/>
          <w:szCs w:val="22"/>
        </w:rPr>
        <w:t>автофейдеры) и гидромеханической системами привода.</w:t>
      </w:r>
    </w:p>
    <w:p w:rsidR="00000000" w:rsidRDefault="00AF1AE4">
      <w:pPr>
        <w:shd w:val="clear" w:color="auto" w:fill="FFFFFF"/>
        <w:spacing w:line="226" w:lineRule="exact"/>
        <w:ind w:left="10" w:right="10" w:firstLine="288"/>
        <w:jc w:val="both"/>
      </w:pPr>
      <w:r>
        <w:rPr>
          <w:rFonts w:eastAsia="Times New Roman"/>
          <w:color w:val="000000"/>
          <w:sz w:val="22"/>
          <w:szCs w:val="22"/>
        </w:rPr>
        <w:t xml:space="preserve">Рабочим органом автогрейдера является отвал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 </w:t>
      </w:r>
      <w:r>
        <w:rPr>
          <w:rFonts w:eastAsia="Times New Roman"/>
          <w:color w:val="000000"/>
          <w:sz w:val="22"/>
          <w:szCs w:val="22"/>
        </w:rPr>
        <w:t xml:space="preserve">(см. рис. 16.9).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Он расположен в средней части машины между передними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задними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колесами на поворотном круге 7, установленном на тяговой раме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5.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>Последняя соединена в передней части универ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сальным шарниром с несущей (хребтовой) балкой 2, жестко 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единенной с рамой ведущих (задних) колес и опирающейся на </w:t>
      </w:r>
      <w:r>
        <w:rPr>
          <w:rFonts w:eastAsia="Times New Roman"/>
          <w:color w:val="000000"/>
          <w:sz w:val="22"/>
          <w:szCs w:val="22"/>
        </w:rPr>
        <w:t xml:space="preserve">ось передних колес. Тяговая рама двумя гидроцилиндрами / может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быть установлена задней частью </w:t>
      </w:r>
      <w:r>
        <w:rPr>
          <w:rFonts w:eastAsia="Times New Roman"/>
          <w:color w:val="000000"/>
          <w:spacing w:val="1"/>
          <w:sz w:val="22"/>
          <w:szCs w:val="22"/>
        </w:rPr>
        <w:t>на любой высоте, а также пере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кошена в вертикальной плоскости. С помощью специального гид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роцилиндра она может быть вынесена в любую сторону, в том числе за пределы колеи машины.</w:t>
      </w:r>
    </w:p>
    <w:p w:rsidR="00000000" w:rsidRDefault="00AF1AE4">
      <w:pPr>
        <w:shd w:val="clear" w:color="auto" w:fill="FFFFFF"/>
        <w:spacing w:line="226" w:lineRule="exact"/>
        <w:ind w:right="14" w:firstLine="28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Эти кинематические возможности позволяют ориентировать </w:t>
      </w:r>
      <w:r>
        <w:rPr>
          <w:rFonts w:eastAsia="Times New Roman"/>
          <w:color w:val="000000"/>
          <w:spacing w:val="2"/>
          <w:sz w:val="22"/>
          <w:szCs w:val="22"/>
        </w:rPr>
        <w:t>отвал произвольно в пл</w:t>
      </w:r>
      <w:r>
        <w:rPr>
          <w:rFonts w:eastAsia="Times New Roman"/>
          <w:color w:val="000000"/>
          <w:spacing w:val="2"/>
          <w:sz w:val="22"/>
          <w:szCs w:val="22"/>
        </w:rPr>
        <w:t>ане и в вертикальной плоскости, включая вертикальные перекосы, выносить его в любую сторону от про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дольной оси движения автогрейдера. Кроме того, разовой уста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новкой отвал можно выдвинуть в сторону относительно тяговой </w:t>
      </w:r>
      <w:r>
        <w:rPr>
          <w:rFonts w:eastAsia="Times New Roman"/>
          <w:color w:val="000000"/>
          <w:spacing w:val="1"/>
          <w:sz w:val="22"/>
          <w:szCs w:val="22"/>
        </w:rPr>
        <w:t>рамы, а также изменить его угол резан</w:t>
      </w:r>
      <w:r>
        <w:rPr>
          <w:rFonts w:eastAsia="Times New Roman"/>
          <w:color w:val="000000"/>
          <w:spacing w:val="1"/>
          <w:sz w:val="22"/>
          <w:szCs w:val="22"/>
        </w:rPr>
        <w:t>ия. При необходимости от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вал дооборудуют специальными приставками, например для од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новременной планировки подошвы и откоса насыпи, бровки и откоса выемки, профилирования придорожных канав и т.п. Для </w:t>
      </w:r>
      <w:r>
        <w:rPr>
          <w:rFonts w:eastAsia="Times New Roman"/>
          <w:color w:val="000000"/>
          <w:spacing w:val="2"/>
          <w:sz w:val="22"/>
          <w:szCs w:val="22"/>
        </w:rPr>
        <w:t>предварительной обработки плотных грунтов автогрейдер осн</w:t>
      </w:r>
      <w:r>
        <w:rPr>
          <w:rFonts w:eastAsia="Times New Roman"/>
          <w:color w:val="000000"/>
          <w:spacing w:val="2"/>
          <w:sz w:val="22"/>
          <w:szCs w:val="22"/>
        </w:rPr>
        <w:t>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щают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кирковщиком 3, </w:t>
      </w:r>
      <w:r>
        <w:rPr>
          <w:rFonts w:eastAsia="Times New Roman"/>
          <w:color w:val="000000"/>
          <w:sz w:val="22"/>
          <w:szCs w:val="22"/>
        </w:rPr>
        <w:t>бульдозерным отвалом или другим вспомо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гательным оборудованием, устанавливаемым в передней части </w:t>
      </w:r>
      <w:r>
        <w:rPr>
          <w:rFonts w:eastAsia="Times New Roman"/>
          <w:color w:val="000000"/>
          <w:spacing w:val="4"/>
          <w:sz w:val="22"/>
          <w:szCs w:val="22"/>
        </w:rPr>
        <w:t>машины и управляемым гидроцилиндрами.</w:t>
      </w:r>
    </w:p>
    <w:p w:rsidR="00000000" w:rsidRDefault="00AF1AE4">
      <w:pPr>
        <w:shd w:val="clear" w:color="auto" w:fill="FFFFFF"/>
        <w:spacing w:line="226" w:lineRule="exact"/>
        <w:ind w:right="14" w:firstLine="27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Для придания автогрейдеру поперечной устойчивости, в част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ности, при работе на косогорах, управляем</w:t>
      </w:r>
      <w:r>
        <w:rPr>
          <w:rFonts w:eastAsia="Times New Roman"/>
          <w:color w:val="000000"/>
          <w:spacing w:val="1"/>
          <w:sz w:val="22"/>
          <w:szCs w:val="22"/>
        </w:rPr>
        <w:t>ые колеса делают на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клоняющимися в вертикальной плоскости. Задние колеса устанав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ливают попарно с каждой стороны на балансирных балках, что в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сочетании с шарнирным опиранием хребтовой рамы на переднюю </w:t>
      </w:r>
      <w:r>
        <w:rPr>
          <w:rFonts w:eastAsia="Times New Roman"/>
          <w:color w:val="000000"/>
          <w:spacing w:val="-3"/>
          <w:sz w:val="22"/>
          <w:szCs w:val="22"/>
        </w:rPr>
        <w:t>ось обеспечивает опирание на поверхность передвижения в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сех колес </w:t>
      </w:r>
      <w:r>
        <w:rPr>
          <w:rFonts w:eastAsia="Times New Roman"/>
          <w:color w:val="000000"/>
          <w:spacing w:val="4"/>
          <w:sz w:val="22"/>
          <w:szCs w:val="22"/>
        </w:rPr>
        <w:t>машины независимо от микронеровностей рельефа.</w:t>
      </w:r>
    </w:p>
    <w:p w:rsidR="00000000" w:rsidRDefault="00AF1AE4">
      <w:pPr>
        <w:shd w:val="clear" w:color="auto" w:fill="FFFFFF"/>
        <w:spacing w:line="226" w:lineRule="exact"/>
        <w:ind w:left="10" w:right="19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Положительной особенностью автофейдеров как машин для </w:t>
      </w:r>
      <w:r>
        <w:rPr>
          <w:rFonts w:eastAsia="Times New Roman"/>
          <w:color w:val="000000"/>
          <w:spacing w:val="-1"/>
          <w:sz w:val="22"/>
          <w:szCs w:val="22"/>
        </w:rPr>
        <w:t>планировочных работ является расположение отвала в средней ча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сти машины между передними и задними колесами. При наезде </w:t>
      </w:r>
      <w:r>
        <w:rPr>
          <w:rFonts w:eastAsia="Times New Roman"/>
          <w:color w:val="000000"/>
          <w:sz w:val="22"/>
          <w:szCs w:val="22"/>
        </w:rPr>
        <w:t xml:space="preserve">колесами на неровности в </w:t>
      </w:r>
      <w:r>
        <w:rPr>
          <w:rFonts w:eastAsia="Times New Roman"/>
          <w:color w:val="000000"/>
          <w:sz w:val="22"/>
          <w:szCs w:val="22"/>
        </w:rPr>
        <w:t xml:space="preserve">полосе движения высотные отклонения </w:t>
      </w:r>
      <w:r>
        <w:rPr>
          <w:rFonts w:eastAsia="Times New Roman"/>
          <w:color w:val="000000"/>
          <w:spacing w:val="-3"/>
          <w:sz w:val="22"/>
          <w:szCs w:val="22"/>
        </w:rPr>
        <w:t>режущей кромки отвала будут незначительными, существенно мень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шими, чем при консольном расположении бульдозерного отвала. </w:t>
      </w:r>
      <w:r>
        <w:rPr>
          <w:rFonts w:eastAsia="Times New Roman"/>
          <w:color w:val="000000"/>
          <w:spacing w:val="-2"/>
          <w:sz w:val="22"/>
          <w:szCs w:val="22"/>
        </w:rPr>
        <w:t>Это качество позволяет планировать земляные поверхности с мень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шим числом повторных проходок, чем </w:t>
      </w:r>
      <w:r>
        <w:rPr>
          <w:rFonts w:eastAsia="Times New Roman"/>
          <w:color w:val="000000"/>
          <w:spacing w:val="2"/>
          <w:sz w:val="22"/>
          <w:szCs w:val="22"/>
        </w:rPr>
        <w:t>при работе бульдозера.</w:t>
      </w:r>
    </w:p>
    <w:p w:rsidR="00000000" w:rsidRDefault="00AF1AE4">
      <w:pPr>
        <w:shd w:val="clear" w:color="auto" w:fill="FFFFFF"/>
        <w:spacing w:before="163"/>
        <w:ind w:left="14"/>
      </w:pPr>
      <w:r>
        <w:rPr>
          <w:rFonts w:ascii="Arial" w:hAnsi="Arial" w:cs="Arial"/>
          <w:color w:val="000000"/>
          <w:spacing w:val="-10"/>
          <w:sz w:val="18"/>
          <w:szCs w:val="18"/>
        </w:rPr>
        <w:t>332</w:t>
      </w:r>
    </w:p>
    <w:p w:rsidR="00000000" w:rsidRDefault="00AF1AE4">
      <w:pPr>
        <w:shd w:val="clear" w:color="auto" w:fill="FFFFFF"/>
        <w:spacing w:before="163"/>
        <w:ind w:left="14"/>
        <w:sectPr w:rsidR="00000000">
          <w:pgSz w:w="11909" w:h="16834"/>
          <w:pgMar w:top="1440" w:right="2388" w:bottom="720" w:left="313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Рабочий процесс автогрейдера включает копание фунта, его </w:t>
      </w:r>
      <w:r>
        <w:rPr>
          <w:rFonts w:eastAsia="Times New Roman"/>
          <w:color w:val="000000"/>
          <w:sz w:val="22"/>
          <w:szCs w:val="22"/>
        </w:rPr>
        <w:t xml:space="preserve">перемещение и укладку с разравниванием в земляное сооружение.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При разработке грунта отвал устанавливают режущей кромкой </w:t>
      </w:r>
      <w:r>
        <w:rPr>
          <w:rFonts w:eastAsia="Times New Roman"/>
          <w:color w:val="000000"/>
          <w:spacing w:val="-3"/>
          <w:sz w:val="22"/>
          <w:szCs w:val="22"/>
        </w:rPr>
        <w:t>как параллельно его поверхнос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ти, так и наклонно под углом 10... 15°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 заглублением отвала по ширине. Угол резания составляет 35 ...45° </w:t>
      </w:r>
      <w:r>
        <w:rPr>
          <w:rFonts w:eastAsia="Times New Roman"/>
          <w:color w:val="000000"/>
          <w:sz w:val="22"/>
          <w:szCs w:val="22"/>
        </w:rPr>
        <w:t>соответственно при разработке тяжелых и легких грунтов. При за-резании отвала в грунт одним концом угол между режущей кром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кой отвала и продольной ось</w:t>
      </w:r>
      <w:r>
        <w:rPr>
          <w:rFonts w:eastAsia="Times New Roman"/>
          <w:color w:val="000000"/>
          <w:spacing w:val="3"/>
          <w:sz w:val="22"/>
          <w:szCs w:val="22"/>
        </w:rPr>
        <w:t>ю машины (угол захвата) принима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ют равным 35...50°, при отделочных планировочных работах </w:t>
      </w:r>
      <w:r>
        <w:rPr>
          <w:rFonts w:eastAsia="Times New Roman"/>
          <w:color w:val="000000"/>
          <w:spacing w:val="5"/>
          <w:sz w:val="22"/>
          <w:szCs w:val="22"/>
        </w:rPr>
        <w:t>45...90°, при копании с отводом грунта в сторону по отвалу 60°.</w:t>
      </w:r>
    </w:p>
    <w:p w:rsidR="00000000" w:rsidRDefault="00AF1AE4">
      <w:pPr>
        <w:shd w:val="clear" w:color="auto" w:fill="FFFFFF"/>
        <w:spacing w:line="226" w:lineRule="exact"/>
        <w:ind w:right="5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В зависимости от размеров обрабатываемого участка, рельефа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местности, наличия искусственных сооружений </w:t>
      </w:r>
      <w:r>
        <w:rPr>
          <w:rFonts w:eastAsia="Times New Roman"/>
          <w:color w:val="000000"/>
          <w:spacing w:val="-1"/>
          <w:sz w:val="22"/>
          <w:szCs w:val="22"/>
        </w:rPr>
        <w:t>автогрейдеры дви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жутся по круговым и челночным технологическим схемам. Так, в дорожном строительстве при длине обрабатываемого участка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(за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  <w:t xml:space="preserve">хватки) </w:t>
      </w:r>
      <w:r>
        <w:rPr>
          <w:rFonts w:eastAsia="Times New Roman"/>
          <w:color w:val="000000"/>
          <w:spacing w:val="1"/>
          <w:sz w:val="22"/>
          <w:szCs w:val="22"/>
        </w:rPr>
        <w:t>400... 1500 м автофейдеры движутся по круговым тех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нологическим схемам, а при меньших длинах — челночным спо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собом (в одном направлении — вперед, в обратном — задним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ходом). При этом в случае очень коротких захваток (около 150 м) фунт разрабатывают движением автогрейдера вперед, после чего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возвращают машину на исходную позицию следующей проходки вхолостую задним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ходом на повышенной скорости. При больших </w:t>
      </w:r>
      <w:r>
        <w:rPr>
          <w:rFonts w:eastAsia="Times New Roman"/>
          <w:color w:val="000000"/>
          <w:spacing w:val="3"/>
          <w:sz w:val="22"/>
          <w:szCs w:val="22"/>
        </w:rPr>
        <w:t>длинах захваток фунт разрабатывают автофейдером при его дви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жении как передним, так и задним ходом с разворотом отвала на 180° в плане на концах захватки.</w:t>
      </w:r>
    </w:p>
    <w:p w:rsidR="00000000" w:rsidRDefault="00AF1AE4">
      <w:pPr>
        <w:shd w:val="clear" w:color="auto" w:fill="FFFFFF"/>
        <w:spacing w:line="226" w:lineRule="exact"/>
        <w:ind w:left="14" w:right="10" w:firstLine="27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Техническую производительность автофейдера определяют, как </w:t>
      </w:r>
      <w:r>
        <w:rPr>
          <w:rFonts w:eastAsia="Times New Roman"/>
          <w:color w:val="000000"/>
          <w:spacing w:val="3"/>
          <w:sz w:val="22"/>
          <w:szCs w:val="22"/>
        </w:rPr>
        <w:t>и для бульдозера, по формулам (16.1) —(16.3).</w:t>
      </w:r>
    </w:p>
    <w:p w:rsidR="00000000" w:rsidRDefault="00AF1AE4">
      <w:pPr>
        <w:shd w:val="clear" w:color="auto" w:fill="FFFFFF"/>
        <w:spacing w:before="250"/>
        <w:ind w:left="24"/>
      </w:pPr>
      <w:r>
        <w:rPr>
          <w:b/>
          <w:bCs/>
          <w:color w:val="000000"/>
          <w:spacing w:val="-9"/>
          <w:sz w:val="24"/>
          <w:szCs w:val="24"/>
        </w:rPr>
        <w:t xml:space="preserve">16.5. </w:t>
      </w:r>
      <w:r>
        <w:rPr>
          <w:rFonts w:eastAsia="Times New Roman"/>
          <w:b/>
          <w:bCs/>
          <w:color w:val="000000"/>
          <w:spacing w:val="-9"/>
          <w:sz w:val="24"/>
          <w:szCs w:val="24"/>
        </w:rPr>
        <w:t>Автоматизация управления землеройно-транспортными</w:t>
      </w:r>
    </w:p>
    <w:p w:rsidR="00000000" w:rsidRDefault="00AF1AE4">
      <w:pPr>
        <w:shd w:val="clear" w:color="auto" w:fill="FFFFFF"/>
        <w:ind w:right="5"/>
        <w:jc w:val="center"/>
      </w:pPr>
      <w:r>
        <w:rPr>
          <w:rFonts w:eastAsia="Times New Roman"/>
          <w:b/>
          <w:bCs/>
          <w:color w:val="000000"/>
          <w:spacing w:val="-8"/>
          <w:sz w:val="24"/>
          <w:szCs w:val="24"/>
        </w:rPr>
        <w:t>машинами</w:t>
      </w:r>
    </w:p>
    <w:p w:rsidR="00000000" w:rsidRDefault="00AF1AE4">
      <w:pPr>
        <w:shd w:val="clear" w:color="auto" w:fill="FFFFFF"/>
        <w:spacing w:before="139" w:line="226" w:lineRule="exact"/>
        <w:ind w:left="5" w:right="14" w:firstLine="288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 xml:space="preserve">Особенности рабочих процессов землеройно-транспортных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машин (ЗТМ) затрудняют полную автоматизацию их управления без участия машиниста, в связи с </w:t>
      </w:r>
      <w:r>
        <w:rPr>
          <w:rFonts w:eastAsia="Times New Roman"/>
          <w:color w:val="000000"/>
          <w:spacing w:val="2"/>
          <w:sz w:val="22"/>
          <w:szCs w:val="22"/>
        </w:rPr>
        <w:t>чем в настоящее время автома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тизированы те операции и рабочие движения этих машин, кото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рые в наибольшей мере определяют производительность труда и </w:t>
      </w:r>
      <w:r>
        <w:rPr>
          <w:rFonts w:eastAsia="Times New Roman"/>
          <w:color w:val="000000"/>
          <w:sz w:val="22"/>
          <w:szCs w:val="22"/>
        </w:rPr>
        <w:t>эффективность их использования. В системах автоматического уп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равления (САУ) ЗТМ обычно используют дискретны</w:t>
      </w:r>
      <w:r>
        <w:rPr>
          <w:rFonts w:eastAsia="Times New Roman"/>
          <w:color w:val="000000"/>
          <w:spacing w:val="2"/>
          <w:sz w:val="22"/>
          <w:szCs w:val="22"/>
        </w:rPr>
        <w:t>е электрон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ные системы на основе полупроводниковых элементов, обеспе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чивающих надежность работы системы за счет применения бес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контактных элементов. Они имеют сравнительно большой срок служ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бы, малые габаритные размеры, потребляют небольшое количе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ство эне</w:t>
      </w:r>
      <w:r>
        <w:rPr>
          <w:rFonts w:eastAsia="Times New Roman"/>
          <w:color w:val="000000"/>
          <w:sz w:val="22"/>
          <w:szCs w:val="22"/>
        </w:rPr>
        <w:t>ргии, работают от простых источников питания. САУ вне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дрены лишь на части отечественных ЗТМ выпусков последних лет. </w:t>
      </w:r>
      <w:r>
        <w:rPr>
          <w:rFonts w:eastAsia="Times New Roman"/>
          <w:color w:val="000000"/>
          <w:spacing w:val="4"/>
          <w:sz w:val="22"/>
          <w:szCs w:val="22"/>
        </w:rPr>
        <w:t>Значительная часть ЗТМ не имеет такого управления.</w:t>
      </w:r>
    </w:p>
    <w:p w:rsidR="00000000" w:rsidRDefault="00AF1AE4">
      <w:pPr>
        <w:shd w:val="clear" w:color="auto" w:fill="FFFFFF"/>
        <w:spacing w:line="226" w:lineRule="exact"/>
        <w:ind w:left="14" w:right="14" w:firstLine="288"/>
        <w:jc w:val="both"/>
      </w:pPr>
      <w:r>
        <w:rPr>
          <w:rFonts w:eastAsia="Times New Roman"/>
          <w:color w:val="000000"/>
          <w:sz w:val="22"/>
          <w:szCs w:val="22"/>
        </w:rPr>
        <w:t xml:space="preserve">В системах автоматического управления ЗТМ решаются задачи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стабилизации углового положения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 ковша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отвала </w:t>
      </w:r>
      <w:r>
        <w:rPr>
          <w:rFonts w:eastAsia="Times New Roman"/>
          <w:color w:val="000000"/>
          <w:spacing w:val="-2"/>
          <w:sz w:val="22"/>
          <w:szCs w:val="22"/>
        </w:rPr>
        <w:t>в продольном</w:t>
      </w:r>
    </w:p>
    <w:p w:rsidR="00000000" w:rsidRDefault="00AF1AE4">
      <w:pPr>
        <w:shd w:val="clear" w:color="auto" w:fill="FFFFFF"/>
        <w:spacing w:before="139"/>
        <w:jc w:val="right"/>
      </w:pPr>
      <w:r>
        <w:rPr>
          <w:rFonts w:ascii="Arial" w:hAnsi="Arial" w:cs="Arial"/>
          <w:color w:val="000000"/>
          <w:spacing w:val="-10"/>
          <w:sz w:val="18"/>
          <w:szCs w:val="18"/>
        </w:rPr>
        <w:t>333</w:t>
      </w:r>
    </w:p>
    <w:p w:rsidR="00000000" w:rsidRDefault="00AF1AE4">
      <w:pPr>
        <w:shd w:val="clear" w:color="auto" w:fill="FFFFFF"/>
        <w:spacing w:before="139"/>
        <w:jc w:val="right"/>
        <w:sectPr w:rsidR="00000000">
          <w:pgSz w:w="11909" w:h="16834"/>
          <w:pgMar w:top="1440" w:right="2624" w:bottom="720" w:left="289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color w:val="000000"/>
          <w:spacing w:val="3"/>
          <w:sz w:val="22"/>
          <w:szCs w:val="22"/>
        </w:rPr>
        <w:lastRenderedPageBreak/>
        <w:t>(</w:t>
      </w:r>
      <w:r>
        <w:rPr>
          <w:rFonts w:eastAsia="Times New Roman"/>
          <w:color w:val="000000"/>
          <w:spacing w:val="3"/>
          <w:sz w:val="22"/>
          <w:szCs w:val="22"/>
        </w:rPr>
        <w:t>относительно продольной оси машины) и поперечном направ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лениях, а также высотного положения режущей кромки рабочего </w:t>
      </w:r>
      <w:r>
        <w:rPr>
          <w:rFonts w:eastAsia="Times New Roman"/>
          <w:color w:val="000000"/>
          <w:spacing w:val="1"/>
          <w:sz w:val="22"/>
          <w:szCs w:val="22"/>
        </w:rPr>
        <w:t>органа. Кроме того, решается задача автоматической защиты дви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гателя от перегрузо</w:t>
      </w:r>
      <w:r>
        <w:rPr>
          <w:rFonts w:eastAsia="Times New Roman"/>
          <w:color w:val="000000"/>
          <w:spacing w:val="2"/>
          <w:sz w:val="22"/>
          <w:szCs w:val="22"/>
        </w:rPr>
        <w:t>к.</w:t>
      </w:r>
    </w:p>
    <w:p w:rsidR="00000000" w:rsidRDefault="00AF1AE4">
      <w:pPr>
        <w:shd w:val="clear" w:color="auto" w:fill="FFFFFF"/>
        <w:spacing w:line="226" w:lineRule="exact"/>
        <w:ind w:left="19" w:firstLine="283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Стабилизация углового положения рабочего органа в продольном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направлении осуществляется за счет использования маятниковых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датчиков — преобразователей углового положения (см. рис. 6.8,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а), </w:t>
      </w:r>
      <w:r>
        <w:rPr>
          <w:rFonts w:eastAsia="Times New Roman"/>
          <w:color w:val="000000"/>
          <w:sz w:val="22"/>
          <w:szCs w:val="22"/>
        </w:rPr>
        <w:t>устанавливаемых на продольно расположенных элементах рабоче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го ор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гана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(4 </w:t>
      </w:r>
      <w:r>
        <w:rPr>
          <w:rFonts w:eastAsia="Times New Roman"/>
          <w:color w:val="000000"/>
          <w:spacing w:val="1"/>
          <w:sz w:val="22"/>
          <w:szCs w:val="22"/>
        </w:rPr>
        <w:t>и 5 — рис. 16.10 и 5— рис. 16.11).</w:t>
      </w:r>
    </w:p>
    <w:p w:rsidR="00000000" w:rsidRDefault="00AF1AE4">
      <w:pPr>
        <w:shd w:val="clear" w:color="auto" w:fill="FFFFFF"/>
        <w:spacing w:line="226" w:lineRule="exact"/>
        <w:ind w:left="10" w:right="5" w:firstLine="283"/>
        <w:jc w:val="both"/>
      </w:pPr>
      <w:r>
        <w:rPr>
          <w:rFonts w:eastAsia="Times New Roman"/>
          <w:b/>
          <w:bCs/>
          <w:color w:val="000000"/>
          <w:spacing w:val="3"/>
        </w:rPr>
        <w:t xml:space="preserve">Система автоматического управления «Стабилоплан-10» </w:t>
      </w:r>
      <w:r>
        <w:rPr>
          <w:rFonts w:eastAsia="Times New Roman"/>
          <w:color w:val="000000"/>
          <w:spacing w:val="3"/>
        </w:rPr>
        <w:t>состо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ит из преобразователя углового положения 5 (рис. 16.10), пульта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управления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аккумуляторной батареи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блока управления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гидрораспределителя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4 с </w:t>
      </w:r>
      <w:r>
        <w:rPr>
          <w:rFonts w:eastAsia="Times New Roman"/>
          <w:color w:val="000000"/>
          <w:spacing w:val="-2"/>
          <w:sz w:val="22"/>
          <w:szCs w:val="22"/>
        </w:rPr>
        <w:t>электр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огидравлическим управлением. При отклонении ковша от заданного положения относительно горизонта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маятник преобразователя подает электрический сигнал на блок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управления, который после обработки последнего выдает команду </w:t>
      </w:r>
      <w:r>
        <w:rPr>
          <w:rFonts w:eastAsia="Times New Roman"/>
          <w:color w:val="000000"/>
          <w:spacing w:val="2"/>
          <w:sz w:val="22"/>
          <w:szCs w:val="22"/>
        </w:rPr>
        <w:t>электромагнитам гидрораспределителя ги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дравлической системы </w:t>
      </w:r>
      <w:r>
        <w:rPr>
          <w:rFonts w:eastAsia="Times New Roman"/>
          <w:color w:val="000000"/>
          <w:sz w:val="22"/>
          <w:szCs w:val="22"/>
        </w:rPr>
        <w:t xml:space="preserve">скрепера, управляющего гидроцилиндрами подъема и опускания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ковша. При опускании ковша в процессе движения скрепера по </w:t>
      </w:r>
      <w:r>
        <w:rPr>
          <w:rFonts w:eastAsia="Times New Roman"/>
          <w:color w:val="000000"/>
          <w:sz w:val="22"/>
          <w:szCs w:val="22"/>
        </w:rPr>
        <w:t xml:space="preserve">неровной поверхности гидрораспределитель направляет рабочую </w:t>
      </w:r>
      <w:r>
        <w:rPr>
          <w:rFonts w:eastAsia="Times New Roman"/>
          <w:color w:val="000000"/>
          <w:spacing w:val="-1"/>
          <w:sz w:val="22"/>
          <w:szCs w:val="22"/>
        </w:rPr>
        <w:t>жидкость в штоковые полости гидроцилиндров на подъем ковш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а, а </w:t>
      </w:r>
      <w:r>
        <w:rPr>
          <w:rFonts w:eastAsia="Times New Roman"/>
          <w:color w:val="000000"/>
          <w:spacing w:val="1"/>
          <w:sz w:val="22"/>
          <w:szCs w:val="22"/>
        </w:rPr>
        <w:t>при его подъеме — в их поршневые полости на опускание ковша.</w:t>
      </w:r>
    </w:p>
    <w:p w:rsidR="00000000" w:rsidRDefault="00AF1AE4">
      <w:pPr>
        <w:shd w:val="clear" w:color="auto" w:fill="FFFFFF"/>
        <w:spacing w:line="226" w:lineRule="exact"/>
        <w:ind w:left="14" w:right="19" w:firstLine="283"/>
        <w:jc w:val="both"/>
      </w:pPr>
      <w:r>
        <w:rPr>
          <w:rFonts w:eastAsia="Times New Roman"/>
          <w:b/>
          <w:bCs/>
          <w:color w:val="000000"/>
          <w:spacing w:val="6"/>
        </w:rPr>
        <w:t xml:space="preserve">Система стабилизации отвала бульдозера, </w:t>
      </w:r>
      <w:r>
        <w:rPr>
          <w:rFonts w:eastAsia="Times New Roman"/>
          <w:color w:val="000000"/>
          <w:spacing w:val="6"/>
        </w:rPr>
        <w:t xml:space="preserve">являющаяся частью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САУ «Комбиплан-ЮЛ» (рис. 16.11), работает в описанном выше </w:t>
      </w:r>
      <w:r>
        <w:rPr>
          <w:rFonts w:eastAsia="Times New Roman"/>
          <w:color w:val="000000"/>
          <w:sz w:val="22"/>
          <w:szCs w:val="22"/>
        </w:rPr>
        <w:t xml:space="preserve">режиме. Так же работает САУ поперечной стабилизации углового </w:t>
      </w:r>
      <w:r>
        <w:rPr>
          <w:rFonts w:eastAsia="Times New Roman"/>
          <w:color w:val="000000"/>
          <w:spacing w:val="4"/>
          <w:sz w:val="22"/>
          <w:szCs w:val="22"/>
        </w:rPr>
        <w:t>положения от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вала с преобразователем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6.</w:t>
      </w:r>
    </w:p>
    <w:p w:rsidR="00000000" w:rsidRDefault="00AF1AE4">
      <w:pPr>
        <w:shd w:val="clear" w:color="auto" w:fill="FFFFFF"/>
        <w:spacing w:line="226" w:lineRule="exact"/>
        <w:ind w:right="19" w:firstLine="27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Автоматические системы с маятниковыми преобразователями </w:t>
      </w:r>
      <w:r>
        <w:rPr>
          <w:rFonts w:eastAsia="Times New Roman"/>
          <w:color w:val="000000"/>
          <w:spacing w:val="-7"/>
          <w:sz w:val="22"/>
          <w:szCs w:val="22"/>
        </w:rPr>
        <w:t>стабилизируют объект управления только по одному параметру. В опи</w:t>
      </w:r>
      <w:r>
        <w:rPr>
          <w:rFonts w:eastAsia="Times New Roman"/>
          <w:color w:val="000000"/>
          <w:spacing w:val="-7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санном случае — по углу отклонения от заданного положения. Если </w:t>
      </w:r>
      <w:r>
        <w:rPr>
          <w:rFonts w:eastAsia="Times New Roman"/>
          <w:color w:val="000000"/>
          <w:spacing w:val="2"/>
          <w:sz w:val="22"/>
          <w:szCs w:val="22"/>
        </w:rPr>
        <w:t>по каким-либо причинам ковш оказался на отл</w:t>
      </w:r>
      <w:r>
        <w:rPr>
          <w:rFonts w:eastAsia="Times New Roman"/>
          <w:color w:val="000000"/>
          <w:spacing w:val="2"/>
          <w:sz w:val="22"/>
          <w:szCs w:val="22"/>
        </w:rPr>
        <w:t>ичном от первона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чального уровне, то дальнейшая стабилизация будет осуществляться </w:t>
      </w:r>
      <w:r>
        <w:rPr>
          <w:rFonts w:eastAsia="Times New Roman"/>
          <w:color w:val="000000"/>
          <w:sz w:val="22"/>
          <w:szCs w:val="22"/>
        </w:rPr>
        <w:t>относительно этого нового уровня. Таким образом, рассматривае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мая автоматическая система не гарантирует стабилизации по за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данному уровню. Этого недостатка лишены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копирные си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стемы.</w:t>
      </w:r>
    </w:p>
    <w:p w:rsidR="00000000" w:rsidRDefault="00773BBC">
      <w:pPr>
        <w:spacing w:before="288"/>
        <w:ind w:left="581" w:right="61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306445" cy="999490"/>
            <wp:effectExtent l="19050" t="0" r="8255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3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99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30"/>
        <w:ind w:left="10"/>
      </w:pPr>
      <w:r>
        <w:rPr>
          <w:rFonts w:eastAsia="Times New Roman"/>
          <w:color w:val="000000"/>
          <w:spacing w:val="1"/>
          <w:sz w:val="18"/>
          <w:szCs w:val="18"/>
        </w:rPr>
        <w:t>Рис. 16.10. Схема размещения приборов системы «Стабилоплан-10» на скрепере:</w:t>
      </w:r>
    </w:p>
    <w:p w:rsidR="00000000" w:rsidRDefault="00AF1AE4">
      <w:pPr>
        <w:shd w:val="clear" w:color="auto" w:fill="FFFFFF"/>
        <w:spacing w:before="58" w:line="182" w:lineRule="exact"/>
        <w:ind w:left="706" w:hanging="686"/>
      </w:pPr>
      <w:r>
        <w:rPr>
          <w:i/>
          <w:iCs/>
          <w:color w:val="000000"/>
          <w:spacing w:val="1"/>
          <w:sz w:val="18"/>
          <w:szCs w:val="18"/>
        </w:rPr>
        <w:t xml:space="preserve">1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— блок управления;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2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— пульт управления;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3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— аккумуляторная батарея;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4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— </w:t>
      </w:r>
      <w:r>
        <w:rPr>
          <w:rFonts w:eastAsia="Times New Roman"/>
          <w:color w:val="000000"/>
          <w:spacing w:val="-1"/>
          <w:sz w:val="18"/>
          <w:szCs w:val="18"/>
        </w:rPr>
        <w:t>гидрораспределитель; 5 — преобразователь углового положения</w:t>
      </w:r>
    </w:p>
    <w:p w:rsidR="00000000" w:rsidRDefault="00AF1AE4">
      <w:pPr>
        <w:shd w:val="clear" w:color="auto" w:fill="FFFFFF"/>
        <w:spacing w:before="168"/>
        <w:ind w:left="10"/>
      </w:pPr>
      <w:r>
        <w:rPr>
          <w:rFonts w:ascii="Arial" w:hAnsi="Arial" w:cs="Arial"/>
          <w:color w:val="000000"/>
          <w:spacing w:val="-6"/>
          <w:sz w:val="18"/>
          <w:szCs w:val="18"/>
        </w:rPr>
        <w:t>334</w:t>
      </w:r>
    </w:p>
    <w:p w:rsidR="00000000" w:rsidRDefault="00AF1AE4">
      <w:pPr>
        <w:shd w:val="clear" w:color="auto" w:fill="FFFFFF"/>
        <w:spacing w:before="168"/>
        <w:ind w:left="10"/>
        <w:sectPr w:rsidR="00000000">
          <w:pgSz w:w="11909" w:h="16834"/>
          <w:pgMar w:top="1440" w:right="2434" w:bottom="720" w:left="3081" w:header="720" w:footer="720" w:gutter="0"/>
          <w:cols w:space="60"/>
          <w:noEndnote/>
        </w:sectPr>
      </w:pPr>
    </w:p>
    <w:p w:rsidR="00000000" w:rsidRDefault="00773BBC">
      <w:pPr>
        <w:framePr w:h="2697" w:hSpace="10080" w:wrap="notBeside" w:vAnchor="text" w:hAnchor="margin" w:x="44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66210" cy="1711960"/>
            <wp:effectExtent l="1905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3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171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1" w:hRule="exact" w:hSpace="10080" w:wrap="notBeside" w:vAnchor="text" w:hAnchor="margin" w:x="5967" w:y="707"/>
        <w:shd w:val="clear" w:color="auto" w:fill="FFFFFF"/>
      </w:pPr>
      <w:r>
        <w:rPr>
          <w:i/>
          <w:iCs/>
          <w:color w:val="000000"/>
        </w:rPr>
        <w:t>10</w:t>
      </w:r>
    </w:p>
    <w:p w:rsidR="00000000" w:rsidRDefault="00AF1AE4">
      <w:pPr>
        <w:framePr w:h="350" w:hRule="exact" w:hSpace="10080" w:wrap="notBeside" w:vAnchor="text" w:hAnchor="margin" w:x="6121" w:y="1724"/>
        <w:shd w:val="clear" w:color="auto" w:fill="FFFFFF"/>
      </w:pPr>
      <w:r>
        <w:rPr>
          <w:rFonts w:eastAsia="Times New Roman"/>
          <w:b/>
          <w:bCs/>
          <w:i/>
          <w:iCs/>
          <w:color w:val="000000"/>
          <w:w w:val="119"/>
          <w:sz w:val="30"/>
          <w:szCs w:val="30"/>
        </w:rPr>
        <w:t>и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350" w:hRule="exact" w:hSpace="10080" w:wrap="notBeside" w:vAnchor="text" w:hAnchor="margin" w:x="6121" w:y="1724"/>
        <w:shd w:val="clear" w:color="auto" w:fill="FFFFFF"/>
        <w:sectPr w:rsidR="00000000">
          <w:pgSz w:w="11909" w:h="16834"/>
          <w:pgMar w:top="1440" w:right="2642" w:bottom="720" w:left="2887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35"/>
        <w:ind w:left="384"/>
      </w:pPr>
      <w:r>
        <w:rPr>
          <w:rFonts w:eastAsia="Times New Roman"/>
          <w:color w:val="000000"/>
          <w:spacing w:val="-1"/>
        </w:rPr>
        <w:t>Рис. 16.11. Схема размещения приборов САУ отвалом бульдозера</w:t>
      </w:r>
    </w:p>
    <w:p w:rsidR="00000000" w:rsidRDefault="00AF1AE4">
      <w:pPr>
        <w:shd w:val="clear" w:color="auto" w:fill="FFFFFF"/>
        <w:spacing w:before="216" w:line="226" w:lineRule="exact"/>
        <w:ind w:left="5" w:right="5" w:firstLine="2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Так, в САУ отвала бульдозера «Комбиплан-ЮЛ» подсистемы </w:t>
      </w:r>
      <w:r>
        <w:rPr>
          <w:rFonts w:eastAsia="Times New Roman"/>
          <w:color w:val="000000"/>
          <w:spacing w:val="2"/>
          <w:sz w:val="22"/>
          <w:szCs w:val="22"/>
        </w:rPr>
        <w:t>продольной и поперечной стабилизации рабочего орг</w:t>
      </w:r>
      <w:r>
        <w:rPr>
          <w:rFonts w:eastAsia="Times New Roman"/>
          <w:color w:val="000000"/>
          <w:spacing w:val="2"/>
          <w:sz w:val="22"/>
          <w:szCs w:val="22"/>
        </w:rPr>
        <w:t>ана работа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ют в автономном режиме, на который САУ переключается с пульта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управления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При работе же в копирном режиме лазерный луч, исходящий из излучателя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9, </w:t>
      </w:r>
      <w:r>
        <w:rPr>
          <w:rFonts w:eastAsia="Times New Roman"/>
          <w:color w:val="000000"/>
          <w:spacing w:val="2"/>
          <w:sz w:val="22"/>
          <w:szCs w:val="22"/>
        </w:rPr>
        <w:t>питаемого от аккумуляторной бата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реи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11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установленного на треноге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 расстоянии 5...500 м,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воспринимается фотоприемным устройством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3"/>
          <w:sz w:val="22"/>
          <w:szCs w:val="22"/>
        </w:rPr>
        <w:t>на штанге 7, за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крепленной на отвале бульдозера. При смещении отвала по высо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те, а вместе с ним и фотоприемного устройства на электромагни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ты гидрораспределителей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 </w:t>
      </w:r>
      <w:r>
        <w:rPr>
          <w:rFonts w:eastAsia="Times New Roman"/>
          <w:color w:val="000000"/>
          <w:sz w:val="22"/>
          <w:szCs w:val="22"/>
        </w:rPr>
        <w:t xml:space="preserve">подается соответствующая команда, и </w:t>
      </w:r>
      <w:r>
        <w:rPr>
          <w:rFonts w:eastAsia="Times New Roman"/>
          <w:color w:val="000000"/>
          <w:spacing w:val="2"/>
          <w:sz w:val="22"/>
          <w:szCs w:val="22"/>
        </w:rPr>
        <w:t>гидроцилиндры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перемещают отвал до восстановления заданного </w:t>
      </w:r>
      <w:r>
        <w:rPr>
          <w:rFonts w:eastAsia="Times New Roman"/>
          <w:color w:val="000000"/>
          <w:spacing w:val="1"/>
          <w:sz w:val="22"/>
          <w:szCs w:val="22"/>
        </w:rPr>
        <w:t>уровня. На базе одного лазерного излучателя могут работать не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сколько бульдозеров (до 10), оборудованных системой «Комби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план-ЮЛ».</w:t>
      </w:r>
    </w:p>
    <w:p w:rsidR="00000000" w:rsidRDefault="00AF1AE4">
      <w:pPr>
        <w:shd w:val="clear" w:color="auto" w:fill="FFFFFF"/>
        <w:spacing w:line="226" w:lineRule="exact"/>
        <w:ind w:left="10" w:right="14" w:firstLine="283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Так же работает САУ ковша скрепера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«Копир-стабилоплан-10», </w:t>
      </w:r>
      <w:r>
        <w:rPr>
          <w:rFonts w:eastAsia="Times New Roman"/>
          <w:color w:val="000000"/>
          <w:spacing w:val="2"/>
          <w:sz w:val="22"/>
          <w:szCs w:val="22"/>
        </w:rPr>
        <w:t>состоящая из описанн</w:t>
      </w:r>
      <w:r>
        <w:rPr>
          <w:rFonts w:eastAsia="Times New Roman"/>
          <w:color w:val="000000"/>
          <w:spacing w:val="2"/>
          <w:sz w:val="22"/>
          <w:szCs w:val="22"/>
        </w:rPr>
        <w:t>ой выше системы «Стабилоплан-10» и ко-пирного устройства.</w:t>
      </w:r>
    </w:p>
    <w:p w:rsidR="00000000" w:rsidRDefault="00AF1AE4">
      <w:pPr>
        <w:shd w:val="clear" w:color="auto" w:fill="FFFFFF"/>
        <w:spacing w:line="226" w:lineRule="exact"/>
        <w:ind w:right="5" w:firstLine="278"/>
        <w:jc w:val="both"/>
      </w:pPr>
      <w:r>
        <w:rPr>
          <w:rFonts w:eastAsia="Times New Roman"/>
          <w:color w:val="000000"/>
          <w:sz w:val="22"/>
          <w:szCs w:val="22"/>
        </w:rPr>
        <w:t xml:space="preserve">Для управления отвалом автогрейдера применяют </w:t>
      </w:r>
      <w:r>
        <w:rPr>
          <w:rFonts w:eastAsia="Times New Roman"/>
          <w:b/>
          <w:bCs/>
          <w:color w:val="000000"/>
          <w:sz w:val="22"/>
          <w:szCs w:val="22"/>
        </w:rPr>
        <w:t>САУ «Про</w:t>
      </w:r>
      <w:r>
        <w:rPr>
          <w:rFonts w:eastAsia="Times New Roman"/>
          <w:b/>
          <w:bCs/>
          <w:color w:val="000000"/>
          <w:sz w:val="22"/>
          <w:szCs w:val="22"/>
        </w:rPr>
        <w:softHyphen/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филь-1»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«Профиль-2» </w:t>
      </w:r>
      <w:r>
        <w:rPr>
          <w:rFonts w:eastAsia="Times New Roman"/>
          <w:color w:val="000000"/>
          <w:spacing w:val="-1"/>
          <w:sz w:val="22"/>
          <w:szCs w:val="22"/>
        </w:rPr>
        <w:t>и заменяющие их системы второго поко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ления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«Профиль-10»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«Профиль-20». </w:t>
      </w:r>
      <w:r>
        <w:rPr>
          <w:rFonts w:eastAsia="Times New Roman"/>
          <w:color w:val="000000"/>
          <w:spacing w:val="-3"/>
          <w:sz w:val="22"/>
          <w:szCs w:val="22"/>
        </w:rPr>
        <w:t>САУ «Профиль-1» и «Про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филь-10» стабилизируют поп</w:t>
      </w:r>
      <w:r>
        <w:rPr>
          <w:rFonts w:eastAsia="Times New Roman"/>
          <w:color w:val="000000"/>
          <w:sz w:val="22"/>
          <w:szCs w:val="22"/>
        </w:rPr>
        <w:t>еречные уклоны отвала, а САУ «Про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филь-2» и «Профиль-20», кроме того — его продольные уклоны. При работе автогрейдера в автоматическом режиме с использова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нием САУ «Профиль-10» выходной сигнал датчика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 </w:t>
      </w:r>
      <w:r>
        <w:rPr>
          <w:rFonts w:eastAsia="Times New Roman"/>
          <w:color w:val="000000"/>
          <w:sz w:val="22"/>
          <w:szCs w:val="22"/>
        </w:rPr>
        <w:t xml:space="preserve">(рис. 16.12), </w:t>
      </w:r>
      <w:r>
        <w:rPr>
          <w:rFonts w:eastAsia="Times New Roman"/>
          <w:color w:val="000000"/>
          <w:spacing w:val="1"/>
          <w:sz w:val="22"/>
          <w:szCs w:val="22"/>
        </w:rPr>
        <w:t>соответствующий поперечному положению о</w:t>
      </w:r>
      <w:r>
        <w:rPr>
          <w:rFonts w:eastAsia="Times New Roman"/>
          <w:color w:val="000000"/>
          <w:spacing w:val="1"/>
          <w:sz w:val="22"/>
          <w:szCs w:val="22"/>
        </w:rPr>
        <w:t>твала 7, сравнивает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ся в полупроводниковом сравнивающем устройстве блока управ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ления / с сигналом задатчика. При рассогласовании сигналов, пре</w:t>
      </w:r>
      <w:r>
        <w:rPr>
          <w:rFonts w:eastAsia="Times New Roman"/>
          <w:color w:val="000000"/>
          <w:sz w:val="22"/>
          <w:szCs w:val="22"/>
        </w:rPr>
        <w:softHyphen/>
        <w:t>вышающем зону нечувствительности системы, усилитель включа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ет золотник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2"/>
          <w:sz w:val="22"/>
          <w:szCs w:val="22"/>
        </w:rPr>
        <w:t>который соединяет напорную и сливную ма</w:t>
      </w:r>
      <w:r>
        <w:rPr>
          <w:rFonts w:eastAsia="Times New Roman"/>
          <w:color w:val="000000"/>
          <w:spacing w:val="2"/>
          <w:sz w:val="22"/>
          <w:szCs w:val="22"/>
        </w:rPr>
        <w:t>гист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рали гидросистемы с соответствующими полостями управляемо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го гидроцилиндра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4.</w:t>
      </w:r>
    </w:p>
    <w:p w:rsidR="00000000" w:rsidRDefault="00AF1AE4">
      <w:pPr>
        <w:shd w:val="clear" w:color="auto" w:fill="FFFFFF"/>
        <w:spacing w:before="149"/>
        <w:jc w:val="right"/>
      </w:pPr>
      <w:r>
        <w:rPr>
          <w:rFonts w:ascii="Arial" w:hAnsi="Arial" w:cs="Arial"/>
          <w:color w:val="000000"/>
          <w:spacing w:val="-11"/>
          <w:sz w:val="18"/>
          <w:szCs w:val="18"/>
        </w:rPr>
        <w:t>335</w:t>
      </w:r>
    </w:p>
    <w:p w:rsidR="00000000" w:rsidRDefault="00AF1AE4">
      <w:pPr>
        <w:shd w:val="clear" w:color="auto" w:fill="FFFFFF"/>
        <w:spacing w:before="149"/>
        <w:jc w:val="right"/>
        <w:sectPr w:rsidR="00000000">
          <w:type w:val="continuous"/>
          <w:pgSz w:w="11909" w:h="16834"/>
          <w:pgMar w:top="1440" w:right="2642" w:bottom="720" w:left="2887" w:header="720" w:footer="720" w:gutter="0"/>
          <w:cols w:space="60"/>
          <w:noEndnote/>
        </w:sectPr>
      </w:pPr>
    </w:p>
    <w:p w:rsidR="00000000" w:rsidRDefault="00773BBC">
      <w:pPr>
        <w:shd w:val="clear" w:color="auto" w:fill="FFFFFF"/>
        <w:spacing w:before="5"/>
      </w:pPr>
      <w:r>
        <w:rPr>
          <w:noProof/>
        </w:rPr>
        <w:lastRenderedPageBreak/>
        <w:drawing>
          <wp:anchor distT="0" distB="0" distL="0" distR="0" simplePos="0" relativeHeight="251816960" behindDoc="1" locked="0" layoutInCell="1" allowOverlap="1">
            <wp:simplePos x="0" y="0"/>
            <wp:positionH relativeFrom="margin">
              <wp:posOffset>-1520825</wp:posOffset>
            </wp:positionH>
            <wp:positionV relativeFrom="paragraph">
              <wp:posOffset>39370</wp:posOffset>
            </wp:positionV>
            <wp:extent cx="3176270" cy="1481455"/>
            <wp:effectExtent l="19050" t="0" r="5080" b="0"/>
            <wp:wrapThrough wrapText="bothSides">
              <wp:wrapPolygon edited="0">
                <wp:start x="-130" y="0"/>
                <wp:lineTo x="-130" y="21387"/>
                <wp:lineTo x="21635" y="21387"/>
                <wp:lineTo x="21635" y="0"/>
                <wp:lineTo x="-130" y="0"/>
              </wp:wrapPolygon>
            </wp:wrapThrough>
            <wp:docPr id="395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1481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i/>
          <w:iCs/>
          <w:color w:val="000000"/>
          <w:spacing w:val="7"/>
          <w:sz w:val="22"/>
          <w:szCs w:val="22"/>
        </w:rPr>
        <w:t>2  3</w:t>
      </w:r>
    </w:p>
    <w:p w:rsidR="00000000" w:rsidRDefault="00AF1AE4">
      <w:pPr>
        <w:shd w:val="clear" w:color="auto" w:fill="FFFFFF"/>
      </w:pPr>
      <w:r>
        <w:br w:type="column"/>
      </w:r>
      <w:r>
        <w:rPr>
          <w:color w:val="000000"/>
          <w:spacing w:val="-3"/>
          <w:sz w:val="22"/>
          <w:szCs w:val="22"/>
        </w:rPr>
        <w:t xml:space="preserve"> </w:t>
      </w:r>
      <w:r>
        <w:rPr>
          <w:i/>
          <w:iCs/>
          <w:color w:val="000000"/>
          <w:spacing w:val="-3"/>
          <w:sz w:val="22"/>
          <w:szCs w:val="22"/>
        </w:rPr>
        <w:t>5   6</w:t>
      </w:r>
    </w:p>
    <w:p w:rsidR="00000000" w:rsidRDefault="00AF1AE4">
      <w:pPr>
        <w:shd w:val="clear" w:color="auto" w:fill="FFFFFF"/>
        <w:sectPr w:rsidR="00000000">
          <w:pgSz w:w="11909" w:h="16834"/>
          <w:pgMar w:top="1440" w:right="3545" w:bottom="720" w:left="5988" w:header="720" w:footer="720" w:gutter="0"/>
          <w:cols w:num="2" w:space="720" w:equalWidth="0">
            <w:col w:w="720" w:space="936"/>
            <w:col w:w="720"/>
          </w:cols>
          <w:noEndnote/>
        </w:sectPr>
      </w:pPr>
    </w:p>
    <w:p w:rsidR="00000000" w:rsidRDefault="00AF1AE4">
      <w:pPr>
        <w:shd w:val="clear" w:color="auto" w:fill="FFFFFF"/>
        <w:spacing w:before="269"/>
        <w:ind w:left="1378"/>
      </w:pPr>
      <w:r>
        <w:rPr>
          <w:rFonts w:eastAsia="Times New Roman"/>
          <w:color w:val="000000"/>
          <w:spacing w:val="7"/>
          <w:sz w:val="18"/>
          <w:szCs w:val="18"/>
        </w:rPr>
        <w:lastRenderedPageBreak/>
        <w:t>Рис. 16.12. Блок-схема САУ «Профиль-10»:</w:t>
      </w:r>
    </w:p>
    <w:p w:rsidR="00000000" w:rsidRDefault="00AF1AE4">
      <w:pPr>
        <w:shd w:val="clear" w:color="auto" w:fill="FFFFFF"/>
        <w:spacing w:before="62" w:line="182" w:lineRule="exact"/>
        <w:ind w:left="34"/>
      </w:pPr>
      <w:r>
        <w:rPr>
          <w:color w:val="000000"/>
          <w:spacing w:val="-2"/>
          <w:sz w:val="18"/>
          <w:szCs w:val="18"/>
        </w:rPr>
        <w:t xml:space="preserve">/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блок управления;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2 </w:t>
      </w:r>
      <w:r>
        <w:rPr>
          <w:rFonts w:eastAsia="Times New Roman"/>
          <w:color w:val="000000"/>
          <w:spacing w:val="-2"/>
          <w:sz w:val="18"/>
          <w:szCs w:val="18"/>
        </w:rPr>
        <w:t>— электрогидрозолотник с гидроблоко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м;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3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гидролинии;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>4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— управляемый гидроцилиндр; 5— рама автогрейдера;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>6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— датчик; 7— отвал;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>8 —</w:t>
      </w:r>
    </w:p>
    <w:p w:rsidR="00000000" w:rsidRDefault="00AF1AE4">
      <w:pPr>
        <w:shd w:val="clear" w:color="auto" w:fill="FFFFFF"/>
        <w:spacing w:line="182" w:lineRule="exact"/>
        <w:ind w:left="10"/>
        <w:jc w:val="center"/>
      </w:pPr>
      <w:r>
        <w:rPr>
          <w:rFonts w:eastAsia="Times New Roman"/>
          <w:color w:val="000000"/>
          <w:spacing w:val="1"/>
          <w:sz w:val="18"/>
          <w:szCs w:val="18"/>
        </w:rPr>
        <w:t>электрическая проводка</w:t>
      </w:r>
    </w:p>
    <w:p w:rsidR="00000000" w:rsidRDefault="00AF1AE4">
      <w:pPr>
        <w:shd w:val="clear" w:color="auto" w:fill="FFFFFF"/>
        <w:spacing w:before="221" w:line="226" w:lineRule="exact"/>
        <w:ind w:left="5" w:right="19" w:firstLine="28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САУ «Профиль-20» включает в себя два канала управления — </w:t>
      </w:r>
      <w:r>
        <w:rPr>
          <w:rFonts w:eastAsia="Times New Roman"/>
          <w:color w:val="000000"/>
          <w:sz w:val="22"/>
          <w:szCs w:val="22"/>
        </w:rPr>
        <w:t>стабилизации углового положения отвала в поперечном направле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нии и его высотного </w:t>
      </w:r>
      <w:r>
        <w:rPr>
          <w:rFonts w:eastAsia="Times New Roman"/>
          <w:color w:val="000000"/>
          <w:spacing w:val="1"/>
          <w:sz w:val="22"/>
          <w:szCs w:val="22"/>
        </w:rPr>
        <w:t>положения относительно копира. Датчик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перечной стабилизации устанавливают на поперечной балке тяго</w:t>
      </w:r>
      <w:r>
        <w:rPr>
          <w:rFonts w:eastAsia="Times New Roman"/>
          <w:color w:val="000000"/>
          <w:sz w:val="22"/>
          <w:szCs w:val="22"/>
        </w:rPr>
        <w:softHyphen/>
        <w:t xml:space="preserve">вой рамы, а щуповый датчик — на одном конце отвала. Сигнал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датчика при отклонении отвала от заданного уровня по высоте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преобразуется в команду управления </w:t>
      </w:r>
      <w:r>
        <w:rPr>
          <w:rFonts w:eastAsia="Times New Roman"/>
          <w:color w:val="000000"/>
          <w:spacing w:val="-3"/>
          <w:sz w:val="22"/>
          <w:szCs w:val="22"/>
        </w:rPr>
        <w:t>аналогично описанному выше.</w:t>
      </w:r>
    </w:p>
    <w:p w:rsidR="00000000" w:rsidRDefault="00AF1AE4">
      <w:pPr>
        <w:shd w:val="clear" w:color="auto" w:fill="FFFFFF"/>
        <w:spacing w:line="226" w:lineRule="exact"/>
        <w:ind w:right="14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В последнее время некоторые модели автогрейдеров оборудуют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САУ «Профиль-30», включающей в себя подсистему «Профиль-20», </w:t>
      </w:r>
      <w:r>
        <w:rPr>
          <w:rFonts w:eastAsia="Times New Roman"/>
          <w:color w:val="000000"/>
          <w:spacing w:val="1"/>
          <w:sz w:val="22"/>
          <w:szCs w:val="22"/>
        </w:rPr>
        <w:t>дополнительно оборудованную подсистемой стабилизации задан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ного курса движения автогрейдера путем воздействи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я на рулевое </w:t>
      </w:r>
      <w:r>
        <w:rPr>
          <w:rFonts w:eastAsia="Times New Roman"/>
          <w:color w:val="000000"/>
          <w:sz w:val="22"/>
          <w:szCs w:val="22"/>
        </w:rPr>
        <w:t>колесо.</w:t>
      </w:r>
    </w:p>
    <w:p w:rsidR="00000000" w:rsidRDefault="00AF1AE4">
      <w:pPr>
        <w:shd w:val="clear" w:color="auto" w:fill="FFFFFF"/>
        <w:spacing w:line="226" w:lineRule="exact"/>
        <w:ind w:left="10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 рассматриваемые САУ включены также подсистемы, обес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печивающие защиту двигателя от перегрузки за счет снижения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частоты вращения коленчатого вала. Для этого служит блок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3"/>
          <w:sz w:val="22"/>
          <w:szCs w:val="22"/>
        </w:rPr>
        <w:t>(см. рис. 16.11), который в указанном режиме работы двигателя п</w:t>
      </w:r>
      <w:r>
        <w:rPr>
          <w:rFonts w:eastAsia="Times New Roman"/>
          <w:color w:val="000000"/>
          <w:spacing w:val="3"/>
          <w:sz w:val="22"/>
          <w:szCs w:val="22"/>
        </w:rPr>
        <w:t>одает электрический сигнал на заглубление ковша, снижая тем самым его нагрузку.</w:t>
      </w:r>
    </w:p>
    <w:p w:rsidR="00000000" w:rsidRDefault="00AF1AE4">
      <w:pPr>
        <w:shd w:val="clear" w:color="auto" w:fill="FFFFFF"/>
        <w:spacing w:before="240"/>
        <w:ind w:right="14"/>
        <w:jc w:val="center"/>
      </w:pPr>
      <w:r>
        <w:rPr>
          <w:rFonts w:eastAsia="Times New Roman"/>
          <w:b/>
          <w:bCs/>
          <w:color w:val="000000"/>
          <w:spacing w:val="-10"/>
        </w:rPr>
        <w:t>Контрольные вопросы</w:t>
      </w:r>
    </w:p>
    <w:p w:rsidR="00000000" w:rsidRDefault="00AF1AE4" w:rsidP="00773BBC">
      <w:pPr>
        <w:numPr>
          <w:ilvl w:val="0"/>
          <w:numId w:val="42"/>
        </w:numPr>
        <w:shd w:val="clear" w:color="auto" w:fill="FFFFFF"/>
        <w:tabs>
          <w:tab w:val="left" w:pos="490"/>
        </w:tabs>
        <w:spacing w:before="134" w:line="206" w:lineRule="exact"/>
        <w:ind w:left="5" w:firstLine="288"/>
        <w:rPr>
          <w:color w:val="000000"/>
          <w:spacing w:val="-22"/>
        </w:rPr>
      </w:pPr>
      <w:r>
        <w:rPr>
          <w:rFonts w:eastAsia="Times New Roman"/>
          <w:color w:val="000000"/>
          <w:spacing w:val="3"/>
        </w:rPr>
        <w:t>Для чего предназначены землеройно-транспортные машины? Ка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кими рабочими органами они оборудованы? Каковы особенности рабо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чих процессов землеройно-тр</w:t>
      </w:r>
      <w:r>
        <w:rPr>
          <w:rFonts w:eastAsia="Times New Roman"/>
          <w:color w:val="000000"/>
          <w:spacing w:val="2"/>
        </w:rPr>
        <w:t>анспортных машин?</w:t>
      </w:r>
    </w:p>
    <w:p w:rsidR="00000000" w:rsidRDefault="00AF1AE4" w:rsidP="00773BBC">
      <w:pPr>
        <w:numPr>
          <w:ilvl w:val="0"/>
          <w:numId w:val="42"/>
        </w:numPr>
        <w:shd w:val="clear" w:color="auto" w:fill="FFFFFF"/>
        <w:tabs>
          <w:tab w:val="left" w:pos="490"/>
        </w:tabs>
        <w:spacing w:before="5" w:line="206" w:lineRule="exact"/>
        <w:ind w:left="5" w:firstLine="288"/>
        <w:rPr>
          <w:color w:val="000000"/>
          <w:spacing w:val="-11"/>
        </w:rPr>
      </w:pPr>
      <w:r>
        <w:rPr>
          <w:rFonts w:eastAsia="Times New Roman"/>
          <w:color w:val="000000"/>
          <w:spacing w:val="2"/>
        </w:rPr>
        <w:t>Для чего предназначены скреперы? Из каких операций состоит их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рабочий цикл? Какова дальность транспортировки грунта этими маши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нами? Назовите главный параметр скрепера. Приведите классификацию</w:t>
      </w:r>
      <w:r>
        <w:rPr>
          <w:rFonts w:eastAsia="Times New Roman"/>
          <w:color w:val="000000"/>
          <w:spacing w:val="1"/>
        </w:rPr>
        <w:br/>
        <w:t>этих машин.</w:t>
      </w:r>
    </w:p>
    <w:p w:rsidR="00000000" w:rsidRDefault="00AF1AE4" w:rsidP="00773BBC">
      <w:pPr>
        <w:numPr>
          <w:ilvl w:val="0"/>
          <w:numId w:val="42"/>
        </w:numPr>
        <w:shd w:val="clear" w:color="auto" w:fill="FFFFFF"/>
        <w:tabs>
          <w:tab w:val="left" w:pos="490"/>
        </w:tabs>
        <w:spacing w:line="206" w:lineRule="exact"/>
        <w:ind w:left="5" w:firstLine="288"/>
        <w:rPr>
          <w:color w:val="000000"/>
          <w:spacing w:val="-15"/>
        </w:rPr>
      </w:pPr>
      <w:r>
        <w:rPr>
          <w:rFonts w:eastAsia="Times New Roman"/>
          <w:color w:val="000000"/>
        </w:rPr>
        <w:t>Как устроен и как рабо</w:t>
      </w:r>
      <w:r>
        <w:rPr>
          <w:rFonts w:eastAsia="Times New Roman"/>
          <w:color w:val="000000"/>
        </w:rPr>
        <w:t>тает самоходный скрепер? Перечислите спо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собы разгрузки скреперных ковшей. Какими способами разрабатывают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</w:rPr>
        <w:t>грунт скреперами? Охарактеризуйте способы эффективной загрузки ков-</w:t>
      </w:r>
    </w:p>
    <w:p w:rsidR="00000000" w:rsidRDefault="00AF1AE4">
      <w:pPr>
        <w:shd w:val="clear" w:color="auto" w:fill="FFFFFF"/>
        <w:spacing w:before="158"/>
        <w:ind w:left="14"/>
      </w:pPr>
      <w:r>
        <w:rPr>
          <w:color w:val="000000"/>
          <w:spacing w:val="-9"/>
        </w:rPr>
        <w:t>336</w:t>
      </w:r>
    </w:p>
    <w:p w:rsidR="00000000" w:rsidRDefault="00AF1AE4">
      <w:pPr>
        <w:shd w:val="clear" w:color="auto" w:fill="FFFFFF"/>
        <w:spacing w:before="158"/>
        <w:ind w:left="14"/>
        <w:sectPr w:rsidR="00000000">
          <w:type w:val="continuous"/>
          <w:pgSz w:w="11909" w:h="16834"/>
          <w:pgMar w:top="1440" w:right="2628" w:bottom="720" w:left="288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06" w:lineRule="exact"/>
        <w:ind w:left="19" w:right="5"/>
        <w:jc w:val="both"/>
      </w:pPr>
      <w:r>
        <w:rPr>
          <w:rFonts w:eastAsia="Times New Roman"/>
          <w:color w:val="000000"/>
          <w:spacing w:val="1"/>
        </w:rPr>
        <w:lastRenderedPageBreak/>
        <w:t>шей. Какие уклоны могут преодолевать скреперы в режим</w:t>
      </w:r>
      <w:r>
        <w:rPr>
          <w:rFonts w:eastAsia="Times New Roman"/>
          <w:color w:val="000000"/>
          <w:spacing w:val="1"/>
        </w:rPr>
        <w:t>е транспорти</w:t>
      </w:r>
      <w:r>
        <w:rPr>
          <w:rFonts w:eastAsia="Times New Roman"/>
          <w:color w:val="000000"/>
          <w:spacing w:val="1"/>
        </w:rPr>
        <w:softHyphen/>
        <w:t>ровки грунта?</w:t>
      </w:r>
    </w:p>
    <w:p w:rsidR="00000000" w:rsidRDefault="00AF1AE4" w:rsidP="00773BBC">
      <w:pPr>
        <w:numPr>
          <w:ilvl w:val="0"/>
          <w:numId w:val="43"/>
        </w:numPr>
        <w:shd w:val="clear" w:color="auto" w:fill="FFFFFF"/>
        <w:tabs>
          <w:tab w:val="left" w:pos="499"/>
        </w:tabs>
        <w:spacing w:line="206" w:lineRule="exact"/>
        <w:ind w:firstLine="288"/>
        <w:rPr>
          <w:color w:val="000000"/>
          <w:spacing w:val="-8"/>
        </w:rPr>
      </w:pPr>
      <w:r>
        <w:rPr>
          <w:rFonts w:eastAsia="Times New Roman"/>
          <w:color w:val="000000"/>
          <w:spacing w:val="1"/>
        </w:rPr>
        <w:t>Как определяют техническую и эксплуатационную производитель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ность скрепера?</w:t>
      </w:r>
    </w:p>
    <w:p w:rsidR="00000000" w:rsidRDefault="00AF1AE4" w:rsidP="00773BBC">
      <w:pPr>
        <w:numPr>
          <w:ilvl w:val="0"/>
          <w:numId w:val="43"/>
        </w:numPr>
        <w:shd w:val="clear" w:color="auto" w:fill="FFFFFF"/>
        <w:tabs>
          <w:tab w:val="left" w:pos="499"/>
        </w:tabs>
        <w:spacing w:line="206" w:lineRule="exact"/>
        <w:ind w:firstLine="288"/>
        <w:rPr>
          <w:color w:val="000000"/>
          <w:spacing w:val="-13"/>
        </w:rPr>
      </w:pPr>
      <w:r>
        <w:rPr>
          <w:rFonts w:eastAsia="Times New Roman"/>
          <w:color w:val="000000"/>
          <w:spacing w:val="2"/>
        </w:rPr>
        <w:t>Для чего предназначены бульдозеры? Какие виды работ они могут</w:t>
      </w:r>
      <w:r>
        <w:rPr>
          <w:rFonts w:eastAsia="Times New Roman"/>
          <w:color w:val="000000"/>
          <w:spacing w:val="2"/>
        </w:rPr>
        <w:br/>
        <w:t>выполнять? Приведите классификацию бульдозеров.</w:t>
      </w:r>
    </w:p>
    <w:p w:rsidR="00000000" w:rsidRDefault="00AF1AE4" w:rsidP="00773BBC">
      <w:pPr>
        <w:numPr>
          <w:ilvl w:val="0"/>
          <w:numId w:val="43"/>
        </w:numPr>
        <w:shd w:val="clear" w:color="auto" w:fill="FFFFFF"/>
        <w:tabs>
          <w:tab w:val="left" w:pos="499"/>
        </w:tabs>
        <w:spacing w:before="5" w:line="206" w:lineRule="exact"/>
        <w:ind w:firstLine="288"/>
        <w:rPr>
          <w:color w:val="000000"/>
          <w:spacing w:val="-10"/>
        </w:rPr>
      </w:pPr>
      <w:r>
        <w:rPr>
          <w:rFonts w:eastAsia="Times New Roman"/>
          <w:color w:val="000000"/>
          <w:spacing w:val="2"/>
        </w:rPr>
        <w:t xml:space="preserve">Как устроен и как работает </w:t>
      </w:r>
      <w:r>
        <w:rPr>
          <w:rFonts w:eastAsia="Times New Roman"/>
          <w:color w:val="000000"/>
          <w:spacing w:val="2"/>
        </w:rPr>
        <w:t>бульдозер с неповоротным в плане от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валом? Какими способами разрабатывают грунт бульдозером? Для чего в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качестве одного из рабочих органов бульдозера-рыхлителя используют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6"/>
        </w:rPr>
        <w:t>рыхлительное оборудование? Какими сменными рабочими органами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-1"/>
        </w:rPr>
        <w:t>оборудуют бульдозеры?</w:t>
      </w:r>
    </w:p>
    <w:p w:rsidR="00000000" w:rsidRDefault="00AF1AE4" w:rsidP="00773BBC">
      <w:pPr>
        <w:numPr>
          <w:ilvl w:val="0"/>
          <w:numId w:val="43"/>
        </w:numPr>
        <w:shd w:val="clear" w:color="auto" w:fill="FFFFFF"/>
        <w:tabs>
          <w:tab w:val="left" w:pos="499"/>
        </w:tabs>
        <w:spacing w:line="206" w:lineRule="exact"/>
        <w:ind w:firstLine="288"/>
        <w:rPr>
          <w:color w:val="000000"/>
          <w:spacing w:val="-10"/>
        </w:rPr>
      </w:pPr>
      <w:r>
        <w:rPr>
          <w:rFonts w:eastAsia="Times New Roman"/>
          <w:color w:val="000000"/>
          <w:spacing w:val="3"/>
        </w:rPr>
        <w:t>Какими мерами снижают потери грунта при его транспортирова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нии бульдозерами?</w:t>
      </w:r>
    </w:p>
    <w:p w:rsidR="00000000" w:rsidRDefault="00AF1AE4" w:rsidP="00773BBC">
      <w:pPr>
        <w:numPr>
          <w:ilvl w:val="0"/>
          <w:numId w:val="43"/>
        </w:numPr>
        <w:shd w:val="clear" w:color="auto" w:fill="FFFFFF"/>
        <w:tabs>
          <w:tab w:val="left" w:pos="499"/>
        </w:tabs>
        <w:spacing w:line="206" w:lineRule="exact"/>
        <w:ind w:firstLine="288"/>
        <w:rPr>
          <w:color w:val="000000"/>
          <w:spacing w:val="-13"/>
        </w:rPr>
      </w:pPr>
      <w:r>
        <w:rPr>
          <w:rFonts w:eastAsia="Times New Roman"/>
          <w:color w:val="000000"/>
        </w:rPr>
        <w:t>Как определяют техническую производительность бульдозеров, по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слойно разрабатывающих грунт?</w:t>
      </w:r>
    </w:p>
    <w:p w:rsidR="00000000" w:rsidRDefault="00AF1AE4" w:rsidP="00773BBC">
      <w:pPr>
        <w:numPr>
          <w:ilvl w:val="0"/>
          <w:numId w:val="43"/>
        </w:numPr>
        <w:shd w:val="clear" w:color="auto" w:fill="FFFFFF"/>
        <w:tabs>
          <w:tab w:val="left" w:pos="499"/>
        </w:tabs>
        <w:spacing w:line="206" w:lineRule="exact"/>
        <w:ind w:firstLine="288"/>
        <w:rPr>
          <w:color w:val="000000"/>
          <w:spacing w:val="-6"/>
        </w:rPr>
      </w:pPr>
      <w:r>
        <w:rPr>
          <w:rFonts w:eastAsia="Times New Roman"/>
          <w:color w:val="000000"/>
          <w:spacing w:val="2"/>
        </w:rPr>
        <w:t>Как устроен и как работает бульдозер с поворотным в плане отва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лом? Ка</w:t>
      </w:r>
      <w:r>
        <w:rPr>
          <w:rFonts w:eastAsia="Times New Roman"/>
          <w:color w:val="000000"/>
          <w:spacing w:val="2"/>
        </w:rPr>
        <w:t>к определяют техническую производительность бульдозера, за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нятого на планировке земляных поверхностей? При каких условиях чел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ночная схема работы бульдозера производительней работы с разворота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ми на концах захватки?</w:t>
      </w:r>
    </w:p>
    <w:p w:rsidR="00000000" w:rsidRDefault="00AF1AE4">
      <w:pPr>
        <w:rPr>
          <w:sz w:val="2"/>
          <w:szCs w:val="2"/>
        </w:rPr>
      </w:pPr>
    </w:p>
    <w:p w:rsidR="00000000" w:rsidRDefault="00AF1AE4" w:rsidP="00773BBC">
      <w:pPr>
        <w:numPr>
          <w:ilvl w:val="0"/>
          <w:numId w:val="44"/>
        </w:numPr>
        <w:shd w:val="clear" w:color="auto" w:fill="FFFFFF"/>
        <w:tabs>
          <w:tab w:val="left" w:pos="566"/>
        </w:tabs>
        <w:spacing w:line="206" w:lineRule="exact"/>
        <w:ind w:firstLine="302"/>
        <w:rPr>
          <w:color w:val="000000"/>
          <w:spacing w:val="-16"/>
        </w:rPr>
      </w:pPr>
      <w:r>
        <w:rPr>
          <w:rFonts w:eastAsia="Times New Roman"/>
          <w:color w:val="000000"/>
          <w:spacing w:val="-3"/>
        </w:rPr>
        <w:t>Для чего предназначены автогре</w:t>
      </w:r>
      <w:r>
        <w:rPr>
          <w:rFonts w:eastAsia="Times New Roman"/>
          <w:color w:val="000000"/>
          <w:spacing w:val="-3"/>
        </w:rPr>
        <w:t>йдеры? Какие виды работ они могут</w:t>
      </w:r>
      <w:r>
        <w:rPr>
          <w:rFonts w:eastAsia="Times New Roman"/>
          <w:color w:val="000000"/>
          <w:spacing w:val="-3"/>
        </w:rPr>
        <w:br/>
      </w:r>
      <w:r>
        <w:rPr>
          <w:rFonts w:eastAsia="Times New Roman"/>
          <w:color w:val="000000"/>
          <w:spacing w:val="1"/>
        </w:rPr>
        <w:t>выполнять? Приведите классификацию автогрейдеров. Какова структура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колесной формулы этих машин? Автогрейдеры с какой колесной фор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мулой наиболее всего распространены в строительстве?</w:t>
      </w:r>
    </w:p>
    <w:p w:rsidR="00000000" w:rsidRDefault="00AF1AE4" w:rsidP="00773BBC">
      <w:pPr>
        <w:numPr>
          <w:ilvl w:val="0"/>
          <w:numId w:val="44"/>
        </w:numPr>
        <w:shd w:val="clear" w:color="auto" w:fill="FFFFFF"/>
        <w:tabs>
          <w:tab w:val="left" w:pos="566"/>
        </w:tabs>
        <w:spacing w:line="206" w:lineRule="exact"/>
        <w:ind w:firstLine="302"/>
        <w:rPr>
          <w:color w:val="000000"/>
          <w:spacing w:val="-15"/>
        </w:rPr>
      </w:pPr>
      <w:r>
        <w:rPr>
          <w:rFonts w:eastAsia="Times New Roman"/>
          <w:color w:val="000000"/>
          <w:spacing w:val="-1"/>
        </w:rPr>
        <w:t>Как устроен и как работает автог</w:t>
      </w:r>
      <w:r>
        <w:rPr>
          <w:rFonts w:eastAsia="Times New Roman"/>
          <w:color w:val="000000"/>
          <w:spacing w:val="-1"/>
        </w:rPr>
        <w:t>рейдер? Охарактеризуйте возмож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4"/>
        </w:rPr>
        <w:t>ные установочные положения отвала автогрейдера. Для чего передние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колеса имеют возможность наклоняться в вертикальной плоскости? Чем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обеспечивается опирание всех колес машины на поверхность передви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5"/>
        </w:rPr>
        <w:t>жения? Каким образом обес</w:t>
      </w:r>
      <w:r>
        <w:rPr>
          <w:rFonts w:eastAsia="Times New Roman"/>
          <w:color w:val="000000"/>
          <w:spacing w:val="5"/>
        </w:rPr>
        <w:t>печиваются лучшие планировочные каче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4"/>
        </w:rPr>
        <w:t>ства автогрейдеров по сравнению с бульдозерами, работающими в ре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  <w:t>жиме планировки земляных поверхностей? Назовите технологические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схемы движения автофейдеров. При каких условиях они реализуются?</w:t>
      </w:r>
    </w:p>
    <w:p w:rsidR="00000000" w:rsidRDefault="00AF1AE4" w:rsidP="00773BBC">
      <w:pPr>
        <w:numPr>
          <w:ilvl w:val="0"/>
          <w:numId w:val="44"/>
        </w:numPr>
        <w:shd w:val="clear" w:color="auto" w:fill="FFFFFF"/>
        <w:tabs>
          <w:tab w:val="left" w:pos="566"/>
        </w:tabs>
        <w:spacing w:line="206" w:lineRule="exact"/>
        <w:ind w:firstLine="302"/>
        <w:rPr>
          <w:color w:val="000000"/>
          <w:spacing w:val="-14"/>
        </w:rPr>
      </w:pPr>
      <w:r>
        <w:rPr>
          <w:rFonts w:eastAsia="Times New Roman"/>
          <w:color w:val="000000"/>
        </w:rPr>
        <w:t>Какие задачи реша</w:t>
      </w:r>
      <w:r>
        <w:rPr>
          <w:rFonts w:eastAsia="Times New Roman"/>
          <w:color w:val="000000"/>
        </w:rPr>
        <w:t>ются благодаря использованию автоматических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систем управления землеройно-транспортными машинами? Приведите</w:t>
      </w:r>
      <w:r>
        <w:rPr>
          <w:rFonts w:eastAsia="Times New Roman"/>
          <w:color w:val="000000"/>
          <w:spacing w:val="3"/>
        </w:rPr>
        <w:br/>
        <w:t>структурные схемы этих систем и объясните принцип их работы.</w:t>
      </w:r>
    </w:p>
    <w:p w:rsidR="00000000" w:rsidRDefault="00AF1AE4" w:rsidP="00773BBC">
      <w:pPr>
        <w:numPr>
          <w:ilvl w:val="0"/>
          <w:numId w:val="44"/>
        </w:numPr>
        <w:shd w:val="clear" w:color="auto" w:fill="FFFFFF"/>
        <w:tabs>
          <w:tab w:val="left" w:pos="566"/>
        </w:tabs>
        <w:spacing w:line="206" w:lineRule="exact"/>
        <w:ind w:firstLine="302"/>
        <w:rPr>
          <w:color w:val="000000"/>
          <w:spacing w:val="-14"/>
        </w:rPr>
        <w:sectPr w:rsidR="00000000">
          <w:pgSz w:w="11909" w:h="16834"/>
          <w:pgMar w:top="1440" w:right="2928" w:bottom="720" w:left="260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1042"/>
      </w:pPr>
      <w:r>
        <w:rPr>
          <w:rFonts w:eastAsia="Times New Roman"/>
          <w:b/>
          <w:bCs/>
          <w:color w:val="000000"/>
          <w:spacing w:val="11"/>
          <w:sz w:val="24"/>
          <w:szCs w:val="24"/>
        </w:rPr>
        <w:lastRenderedPageBreak/>
        <w:t>Глава 17. БУРИЛЬНЫЕ МАШИНЫ</w:t>
      </w:r>
    </w:p>
    <w:p w:rsidR="00000000" w:rsidRDefault="00AF1AE4">
      <w:pPr>
        <w:shd w:val="clear" w:color="auto" w:fill="FFFFFF"/>
        <w:spacing w:before="398"/>
        <w:ind w:left="720"/>
      </w:pPr>
      <w:r>
        <w:rPr>
          <w:b/>
          <w:bCs/>
          <w:color w:val="000000"/>
          <w:spacing w:val="4"/>
          <w:sz w:val="24"/>
          <w:szCs w:val="24"/>
        </w:rPr>
        <w:t xml:space="preserve">17.1. 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Способы бурения. Буровой инструм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ент</w:t>
      </w:r>
    </w:p>
    <w:p w:rsidR="00000000" w:rsidRDefault="00AF1AE4">
      <w:pPr>
        <w:shd w:val="clear" w:color="auto" w:fill="FFFFFF"/>
        <w:spacing w:before="168" w:line="226" w:lineRule="exact"/>
        <w:ind w:left="10" w:firstLine="298"/>
        <w:jc w:val="both"/>
      </w:pP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Бурение </w:t>
      </w:r>
      <w:r>
        <w:rPr>
          <w:rFonts w:eastAsia="Times New Roman"/>
          <w:color w:val="000000"/>
          <w:spacing w:val="-4"/>
          <w:sz w:val="22"/>
          <w:szCs w:val="22"/>
        </w:rPr>
        <w:t>— это процесс разрушения грунта с образованием в грун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товом массиве цилиндрических полостей и выносом из них про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дуктов разрушения на поверхность. При диаметре до 75 мм и глуби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 xml:space="preserve">не до 9 м полости называют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шпурами,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при больших размерах —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скважина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ми. </w:t>
      </w:r>
      <w:r>
        <w:rPr>
          <w:rFonts w:eastAsia="Times New Roman"/>
          <w:color w:val="000000"/>
          <w:spacing w:val="-1"/>
          <w:sz w:val="22"/>
          <w:szCs w:val="22"/>
        </w:rPr>
        <w:t>В строительстве бурение осуществляют для проведе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ния инженерно-геологических изысканий, при разработке грун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тов взрывом, при водоснабжении и водопонижении, для уста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новки столбов, дорожных знаков и надолб, устройства бурона-</w:t>
      </w:r>
      <w:r>
        <w:rPr>
          <w:rFonts w:eastAsia="Times New Roman"/>
          <w:color w:val="000000"/>
          <w:spacing w:val="4"/>
          <w:sz w:val="22"/>
          <w:szCs w:val="22"/>
        </w:rPr>
        <w:t>бивных свай и т.п.</w:t>
      </w:r>
    </w:p>
    <w:p w:rsidR="00000000" w:rsidRDefault="00AF1AE4">
      <w:pPr>
        <w:shd w:val="clear" w:color="auto" w:fill="FFFFFF"/>
        <w:spacing w:line="226" w:lineRule="exact"/>
        <w:ind w:left="14" w:firstLine="28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Различают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механические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физические </w:t>
      </w:r>
      <w:r>
        <w:rPr>
          <w:rFonts w:eastAsia="Times New Roman"/>
          <w:color w:val="000000"/>
          <w:spacing w:val="-2"/>
          <w:sz w:val="22"/>
          <w:szCs w:val="22"/>
        </w:rPr>
        <w:t>способы бурения. В боль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шинстве бурильных машин и оборудования реализованы механи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ческие способы бурения с </w:t>
      </w:r>
      <w:r>
        <w:rPr>
          <w:rFonts w:eastAsia="Times New Roman"/>
          <w:i/>
          <w:iCs/>
          <w:color w:val="000000"/>
          <w:sz w:val="22"/>
          <w:szCs w:val="22"/>
        </w:rPr>
        <w:t>вращательно-поступательным, ударно-</w:t>
      </w:r>
    </w:p>
    <w:p w:rsidR="00000000" w:rsidRDefault="00773BBC">
      <w:pPr>
        <w:spacing w:before="259"/>
        <w:ind w:left="62" w:right="55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657600" cy="2647315"/>
            <wp:effectExtent l="1905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647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97"/>
        <w:jc w:val="center"/>
      </w:pPr>
      <w:r>
        <w:rPr>
          <w:rFonts w:eastAsia="Times New Roman"/>
          <w:color w:val="000000"/>
          <w:spacing w:val="-3"/>
        </w:rPr>
        <w:t>Рис. 17.1. Буровой инструмент:</w:t>
      </w:r>
    </w:p>
    <w:p w:rsidR="00000000" w:rsidRDefault="00AF1AE4">
      <w:pPr>
        <w:shd w:val="clear" w:color="auto" w:fill="FFFFFF"/>
        <w:spacing w:before="53" w:line="173" w:lineRule="exact"/>
      </w:pPr>
      <w:r>
        <w:rPr>
          <w:rFonts w:eastAsia="Times New Roman"/>
          <w:b/>
          <w:bCs/>
          <w:i/>
          <w:iCs/>
          <w:color w:val="000000"/>
          <w:spacing w:val="3"/>
          <w:sz w:val="18"/>
          <w:szCs w:val="18"/>
        </w:rPr>
        <w:t xml:space="preserve">а </w:t>
      </w:r>
      <w:r>
        <w:rPr>
          <w:rFonts w:eastAsia="Times New Roman"/>
          <w:b/>
          <w:bCs/>
          <w:color w:val="000000"/>
          <w:spacing w:val="3"/>
          <w:sz w:val="18"/>
          <w:szCs w:val="18"/>
        </w:rPr>
        <w:t xml:space="preserve">— лопастной </w:t>
      </w:r>
      <w:r>
        <w:rPr>
          <w:rFonts w:eastAsia="Times New Roman"/>
          <w:color w:val="000000"/>
          <w:spacing w:val="3"/>
          <w:sz w:val="18"/>
          <w:szCs w:val="18"/>
        </w:rPr>
        <w:t xml:space="preserve">бур; </w:t>
      </w:r>
      <w:r>
        <w:rPr>
          <w:rFonts w:eastAsia="Times New Roman"/>
          <w:i/>
          <w:iCs/>
          <w:color w:val="000000"/>
          <w:spacing w:val="3"/>
          <w:sz w:val="18"/>
          <w:szCs w:val="18"/>
        </w:rPr>
        <w:t xml:space="preserve">б — </w:t>
      </w:r>
      <w:r>
        <w:rPr>
          <w:rFonts w:eastAsia="Times New Roman"/>
          <w:color w:val="000000"/>
          <w:spacing w:val="3"/>
          <w:sz w:val="18"/>
          <w:szCs w:val="18"/>
        </w:rPr>
        <w:t xml:space="preserve">шнековый бур; в — шнековый бур-расширитель; </w:t>
      </w:r>
      <w:r>
        <w:rPr>
          <w:rFonts w:eastAsia="Times New Roman"/>
          <w:i/>
          <w:iCs/>
          <w:color w:val="000000"/>
          <w:spacing w:val="3"/>
          <w:sz w:val="18"/>
          <w:szCs w:val="18"/>
        </w:rPr>
        <w:t xml:space="preserve">г </w:t>
      </w:r>
      <w:r>
        <w:rPr>
          <w:rFonts w:eastAsia="Times New Roman"/>
          <w:color w:val="000000"/>
          <w:spacing w:val="3"/>
          <w:sz w:val="18"/>
          <w:szCs w:val="18"/>
        </w:rPr>
        <w:t xml:space="preserve">— </w:t>
      </w:r>
      <w:r>
        <w:rPr>
          <w:rFonts w:eastAsia="Times New Roman"/>
          <w:b/>
          <w:bCs/>
          <w:color w:val="000000"/>
          <w:spacing w:val="-5"/>
          <w:sz w:val="18"/>
          <w:szCs w:val="18"/>
        </w:rPr>
        <w:t xml:space="preserve">трехшарошечное </w:t>
      </w:r>
      <w:r>
        <w:rPr>
          <w:rFonts w:eastAsia="Times New Roman"/>
          <w:color w:val="000000"/>
          <w:spacing w:val="-5"/>
          <w:sz w:val="18"/>
          <w:szCs w:val="18"/>
        </w:rPr>
        <w:t xml:space="preserve">долото; </w:t>
      </w:r>
      <w:r>
        <w:rPr>
          <w:rFonts w:eastAsia="Times New Roman"/>
          <w:i/>
          <w:iCs/>
          <w:color w:val="000000"/>
          <w:spacing w:val="-5"/>
          <w:sz w:val="18"/>
          <w:szCs w:val="18"/>
        </w:rPr>
        <w:t xml:space="preserve">д — </w:t>
      </w:r>
      <w:r>
        <w:rPr>
          <w:rFonts w:eastAsia="Times New Roman"/>
          <w:color w:val="000000"/>
          <w:spacing w:val="-5"/>
          <w:sz w:val="18"/>
          <w:szCs w:val="18"/>
        </w:rPr>
        <w:t xml:space="preserve">зубильное долото; </w:t>
      </w:r>
      <w:r>
        <w:rPr>
          <w:rFonts w:eastAsia="Times New Roman"/>
          <w:i/>
          <w:iCs/>
          <w:color w:val="000000"/>
          <w:spacing w:val="-5"/>
          <w:sz w:val="18"/>
          <w:szCs w:val="18"/>
        </w:rPr>
        <w:t xml:space="preserve">е — </w:t>
      </w:r>
      <w:r>
        <w:rPr>
          <w:rFonts w:eastAsia="Times New Roman"/>
          <w:color w:val="000000"/>
          <w:spacing w:val="-5"/>
          <w:sz w:val="18"/>
          <w:szCs w:val="18"/>
        </w:rPr>
        <w:t xml:space="preserve">крестовое долото; </w:t>
      </w:r>
      <w:r>
        <w:rPr>
          <w:rFonts w:eastAsia="Times New Roman"/>
          <w:i/>
          <w:iCs/>
          <w:color w:val="000000"/>
          <w:spacing w:val="-5"/>
          <w:sz w:val="18"/>
          <w:szCs w:val="18"/>
        </w:rPr>
        <w:t xml:space="preserve">ж — </w:t>
      </w:r>
      <w:r>
        <w:rPr>
          <w:rFonts w:eastAsia="Times New Roman"/>
          <w:color w:val="000000"/>
          <w:spacing w:val="-5"/>
          <w:sz w:val="18"/>
          <w:szCs w:val="18"/>
        </w:rPr>
        <w:t>ударная</w:t>
      </w:r>
    </w:p>
    <w:p w:rsidR="00000000" w:rsidRDefault="00AF1AE4">
      <w:pPr>
        <w:shd w:val="clear" w:color="auto" w:fill="FFFFFF"/>
        <w:tabs>
          <w:tab w:val="left" w:pos="5866"/>
          <w:tab w:val="left" w:leader="hyphen" w:pos="6269"/>
        </w:tabs>
        <w:spacing w:line="173" w:lineRule="exact"/>
        <w:ind w:left="2376"/>
      </w:pPr>
      <w:r>
        <w:rPr>
          <w:rFonts w:eastAsia="Times New Roman"/>
          <w:color w:val="000000"/>
          <w:spacing w:val="-1"/>
          <w:sz w:val="18"/>
          <w:szCs w:val="18"/>
        </w:rPr>
        <w:t xml:space="preserve">штанга;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з </w:t>
      </w:r>
      <w:r>
        <w:rPr>
          <w:rFonts w:eastAsia="Times New Roman"/>
          <w:color w:val="000000"/>
          <w:spacing w:val="-1"/>
          <w:sz w:val="18"/>
          <w:szCs w:val="18"/>
        </w:rPr>
        <w:t>— желонка</w:t>
      </w:r>
      <w:r>
        <w:rPr>
          <w:rFonts w:eastAsia="Times New Roman"/>
          <w:color w:val="000000"/>
          <w:sz w:val="18"/>
          <w:szCs w:val="18"/>
        </w:rPr>
        <w:tab/>
      </w:r>
      <w:r>
        <w:rPr>
          <w:rFonts w:eastAsia="Times New Roman"/>
          <w:color w:val="000000"/>
          <w:sz w:val="18"/>
          <w:szCs w:val="18"/>
        </w:rPr>
        <w:tab/>
        <w:t>—</w:t>
      </w:r>
    </w:p>
    <w:p w:rsidR="00000000" w:rsidRDefault="00AF1AE4">
      <w:pPr>
        <w:shd w:val="clear" w:color="auto" w:fill="FFFFFF"/>
        <w:tabs>
          <w:tab w:val="left" w:pos="5866"/>
          <w:tab w:val="left" w:leader="hyphen" w:pos="6269"/>
        </w:tabs>
        <w:spacing w:line="173" w:lineRule="exact"/>
        <w:ind w:left="2376"/>
        <w:sectPr w:rsidR="00000000">
          <w:pgSz w:w="11909" w:h="16834"/>
          <w:pgMar w:top="1440" w:right="2431" w:bottom="720" w:left="310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right="10"/>
        <w:jc w:val="both"/>
      </w:pPr>
      <w:r>
        <w:rPr>
          <w:rFonts w:eastAsia="Times New Roman"/>
          <w:i/>
          <w:iCs/>
          <w:color w:val="000000"/>
          <w:spacing w:val="-3"/>
          <w:sz w:val="22"/>
          <w:szCs w:val="22"/>
        </w:rPr>
        <w:lastRenderedPageBreak/>
        <w:t xml:space="preserve">вращательным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ударным </w:t>
      </w:r>
      <w:r>
        <w:rPr>
          <w:rFonts w:eastAsia="Times New Roman"/>
          <w:color w:val="000000"/>
          <w:spacing w:val="-3"/>
          <w:sz w:val="22"/>
          <w:szCs w:val="22"/>
        </w:rPr>
        <w:t>движениями рабочего инструмента. В ка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честве рабочих орг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анов для механического бурения применяют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лопастные, шнековые и ковшовые буры,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буры-расширители, трех-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шарошечные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ударные долота </w:t>
      </w:r>
      <w:r>
        <w:rPr>
          <w:rFonts w:eastAsia="Times New Roman"/>
          <w:color w:val="000000"/>
          <w:spacing w:val="-3"/>
          <w:sz w:val="22"/>
          <w:szCs w:val="22"/>
        </w:rPr>
        <w:t>(рис. 17.1).</w:t>
      </w:r>
    </w:p>
    <w:p w:rsidR="00000000" w:rsidRDefault="00AF1AE4">
      <w:pPr>
        <w:shd w:val="clear" w:color="auto" w:fill="FFFFFF"/>
        <w:spacing w:after="264" w:line="226" w:lineRule="exact"/>
        <w:ind w:left="5" w:firstLine="274"/>
        <w:jc w:val="both"/>
      </w:pPr>
      <w:r>
        <w:rPr>
          <w:rFonts w:eastAsia="Times New Roman"/>
          <w:b/>
          <w:bCs/>
          <w:color w:val="000000"/>
          <w:spacing w:val="1"/>
          <w:sz w:val="22"/>
          <w:szCs w:val="22"/>
        </w:rPr>
        <w:t xml:space="preserve">Лопастной бур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(см. рис. 17.1,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состоит из трубчатого остова /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двумя копающими лопастями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>в виде двухзаходного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винта, забурника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заслонок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Забурник направляет и удерживает бур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 оси бурения. Заслонки, шарнирно прикрепленные к лопастям, </w:t>
      </w:r>
      <w:r>
        <w:rPr>
          <w:rFonts w:eastAsia="Times New Roman"/>
          <w:color w:val="000000"/>
          <w:spacing w:val="1"/>
          <w:sz w:val="22"/>
          <w:szCs w:val="22"/>
        </w:rPr>
        <w:t>препятствуют просыпанию грунта при его извлечении из скважи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ны. Бур крепят к нижнему концу граненой штанги. Для работы в </w:t>
      </w:r>
      <w:r>
        <w:rPr>
          <w:rFonts w:eastAsia="Times New Roman"/>
          <w:color w:val="000000"/>
          <w:spacing w:val="1"/>
          <w:sz w:val="22"/>
          <w:szCs w:val="22"/>
        </w:rPr>
        <w:t>мер</w:t>
      </w:r>
      <w:r>
        <w:rPr>
          <w:rFonts w:eastAsia="Times New Roman"/>
          <w:color w:val="000000"/>
          <w:spacing w:val="1"/>
          <w:sz w:val="22"/>
          <w:szCs w:val="22"/>
        </w:rPr>
        <w:t>злых грунтах лопасти и забурник оснащают резцами, армиро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ванными твердосплавными пластинками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4.</w:t>
      </w:r>
    </w:p>
    <w:p w:rsidR="00000000" w:rsidRDefault="00AF1AE4">
      <w:pPr>
        <w:shd w:val="clear" w:color="auto" w:fill="FFFFFF"/>
        <w:spacing w:after="264" w:line="226" w:lineRule="exact"/>
        <w:ind w:left="5" w:firstLine="274"/>
        <w:jc w:val="both"/>
        <w:sectPr w:rsidR="00000000">
          <w:pgSz w:w="11909" w:h="16834"/>
          <w:pgMar w:top="1440" w:right="2688" w:bottom="720" w:left="2842" w:header="720" w:footer="720" w:gutter="0"/>
          <w:cols w:space="60"/>
          <w:noEndnote/>
        </w:sectPr>
      </w:pPr>
    </w:p>
    <w:p w:rsidR="00000000" w:rsidRDefault="00773BBC">
      <w:pPr>
        <w:framePr w:h="3216" w:hSpace="10080" w:wrap="notBeside" w:vAnchor="text" w:hAnchor="margin" w:x="668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105535" cy="2041525"/>
            <wp:effectExtent l="19050" t="0" r="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535" cy="204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3139" w:hSpace="10080" w:wrap="notBeside" w:vAnchor="text" w:hAnchor="margin" w:x="3750" w:y="11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275715" cy="1988185"/>
            <wp:effectExtent l="19050" t="0" r="635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3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715" cy="1988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3139" w:hSpace="10080" w:wrap="notBeside" w:vAnchor="text" w:hAnchor="margin" w:x="3750" w:y="116"/>
        <w:rPr>
          <w:sz w:val="24"/>
          <w:szCs w:val="24"/>
        </w:rPr>
        <w:sectPr w:rsidR="00000000">
          <w:type w:val="continuous"/>
          <w:pgSz w:w="11909" w:h="16834"/>
          <w:pgMar w:top="1440" w:right="2688" w:bottom="720" w:left="2842" w:header="720" w:footer="720" w:gutter="0"/>
          <w:cols w:space="720"/>
          <w:noEndnote/>
        </w:sectPr>
      </w:pPr>
    </w:p>
    <w:p w:rsidR="00000000" w:rsidRDefault="00AF1AE4">
      <w:pPr>
        <w:spacing w:before="461" w:line="1" w:lineRule="exact"/>
        <w:rPr>
          <w:sz w:val="2"/>
          <w:szCs w:val="2"/>
        </w:rPr>
      </w:pPr>
    </w:p>
    <w:p w:rsidR="00000000" w:rsidRDefault="00AF1AE4">
      <w:pPr>
        <w:framePr w:h="3139" w:hSpace="10080" w:wrap="notBeside" w:vAnchor="text" w:hAnchor="margin" w:x="3750" w:y="116"/>
        <w:rPr>
          <w:sz w:val="24"/>
          <w:szCs w:val="24"/>
        </w:rPr>
        <w:sectPr w:rsidR="00000000">
          <w:type w:val="continuous"/>
          <w:pgSz w:w="11909" w:h="16834"/>
          <w:pgMar w:top="1440" w:right="2688" w:bottom="720" w:left="2842" w:header="720" w:footer="720" w:gutter="0"/>
          <w:cols w:space="60"/>
          <w:noEndnote/>
        </w:sectPr>
      </w:pPr>
    </w:p>
    <w:p w:rsidR="00000000" w:rsidRDefault="00773BBC">
      <w:pPr>
        <w:framePr w:h="3494" w:hSpace="10080" w:wrap="notBeside" w:vAnchor="text" w:hAnchor="margin" w:x="5055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38175" cy="2222500"/>
            <wp:effectExtent l="19050" t="0" r="952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3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222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3648" w:hSpace="10080" w:wrap="notBeside" w:vAnchor="text" w:hAnchor="margin" w:x="1263" w:y="1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180465" cy="2317750"/>
            <wp:effectExtent l="19050" t="0" r="635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3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465" cy="231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3648" w:hSpace="10080" w:wrap="notBeside" w:vAnchor="text" w:hAnchor="margin" w:x="1263" w:y="11"/>
        <w:rPr>
          <w:sz w:val="24"/>
          <w:szCs w:val="24"/>
        </w:rPr>
        <w:sectPr w:rsidR="00000000">
          <w:type w:val="continuous"/>
          <w:pgSz w:w="11909" w:h="16834"/>
          <w:pgMar w:top="1440" w:right="2688" w:bottom="720" w:left="2842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9" w:firstLine="283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 xml:space="preserve">У </w:t>
      </w:r>
      <w:r>
        <w:rPr>
          <w:rFonts w:eastAsia="Times New Roman"/>
          <w:b/>
          <w:bCs/>
          <w:color w:val="000000"/>
          <w:sz w:val="22"/>
          <w:szCs w:val="22"/>
        </w:rPr>
        <w:t xml:space="preserve">шнекового бура </w:t>
      </w:r>
      <w:r>
        <w:rPr>
          <w:rFonts w:eastAsia="Times New Roman"/>
          <w:color w:val="000000"/>
          <w:sz w:val="22"/>
          <w:szCs w:val="22"/>
        </w:rPr>
        <w:t xml:space="preserve">(см. рис. 17.1,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б) </w:t>
      </w:r>
      <w:r>
        <w:rPr>
          <w:rFonts w:eastAsia="Times New Roman"/>
          <w:color w:val="000000"/>
          <w:sz w:val="22"/>
          <w:szCs w:val="22"/>
        </w:rPr>
        <w:t>остов длиннее, чем у ло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пастного. К нему приварена спираль 7из полосовой стали, обра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зующая шнек. В нижней части остова закреплены копающие лопа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сти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5"/>
          <w:sz w:val="22"/>
          <w:szCs w:val="22"/>
        </w:rPr>
        <w:t>и забурник</w:t>
      </w:r>
      <w:r>
        <w:rPr>
          <w:rFonts w:eastAsia="Times New Roman"/>
          <w:color w:val="000000"/>
          <w:spacing w:val="5"/>
          <w:sz w:val="22"/>
          <w:szCs w:val="22"/>
        </w:rPr>
        <w:t xml:space="preserve"> 5.</w:t>
      </w:r>
    </w:p>
    <w:p w:rsidR="00000000" w:rsidRDefault="00AF1AE4">
      <w:pPr>
        <w:shd w:val="clear" w:color="auto" w:fill="FFFFFF"/>
        <w:spacing w:line="226" w:lineRule="exact"/>
        <w:ind w:left="14" w:right="5" w:firstLine="264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>Лопастной и шнековый буры разгружают после их извлече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ния из скважины вращением с повышенной скоростью, вслед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ствие чего находящиеся на их лопастях и шнековой спирали про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дукты бурения рассыпаются в стороны за счет центробежных сил.</w:t>
      </w:r>
    </w:p>
    <w:p w:rsidR="00000000" w:rsidRDefault="00AF1AE4">
      <w:pPr>
        <w:shd w:val="clear" w:color="auto" w:fill="FFFFFF"/>
        <w:spacing w:line="226" w:lineRule="exact"/>
        <w:ind w:left="10" w:right="5" w:firstLine="298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Ковшовый бур </w:t>
      </w:r>
      <w:r>
        <w:rPr>
          <w:rFonts w:eastAsia="Times New Roman"/>
          <w:color w:val="000000"/>
          <w:spacing w:val="-2"/>
          <w:sz w:val="22"/>
          <w:szCs w:val="22"/>
        </w:rPr>
        <w:t>предст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авляет собой полый цилиндр с откидным </w:t>
      </w:r>
      <w:r>
        <w:rPr>
          <w:rFonts w:eastAsia="Times New Roman"/>
          <w:color w:val="000000"/>
          <w:spacing w:val="1"/>
          <w:sz w:val="22"/>
          <w:szCs w:val="22"/>
        </w:rPr>
        <w:t>дном и ножами в его нижнем торце. Срезаемый ножами грунт за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полняет внутреннюю полость бура через окна в его днище. После </w:t>
      </w:r>
      <w:r>
        <w:rPr>
          <w:rFonts w:eastAsia="Times New Roman"/>
          <w:color w:val="000000"/>
          <w:spacing w:val="-1"/>
          <w:sz w:val="22"/>
          <w:szCs w:val="22"/>
        </w:rPr>
        <w:t>заполнения его извлекают из скважины и разгружают через откры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тое днище.</w:t>
      </w:r>
    </w:p>
    <w:p w:rsidR="00000000" w:rsidRDefault="00AF1AE4">
      <w:pPr>
        <w:shd w:val="clear" w:color="auto" w:fill="FFFFFF"/>
        <w:spacing w:line="226" w:lineRule="exact"/>
        <w:ind w:left="14" w:right="5" w:firstLine="278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Буром-расширителем </w:t>
      </w:r>
      <w:r>
        <w:rPr>
          <w:rFonts w:eastAsia="Times New Roman"/>
          <w:color w:val="000000"/>
          <w:spacing w:val="-2"/>
          <w:sz w:val="22"/>
          <w:szCs w:val="22"/>
        </w:rPr>
        <w:t>(см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. рис. 17.1,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в), </w:t>
      </w:r>
      <w:r>
        <w:rPr>
          <w:rFonts w:eastAsia="Times New Roman"/>
          <w:color w:val="000000"/>
          <w:spacing w:val="-2"/>
          <w:sz w:val="22"/>
          <w:szCs w:val="22"/>
        </w:rPr>
        <w:t>закрепляемым на буро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вой штанге / в ее нижней части, расширяют полость скважины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под пяту сваи. При вращении штанги ножи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рычагами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2"/>
          <w:sz w:val="22"/>
          <w:szCs w:val="22"/>
        </w:rPr>
        <w:t>опус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каются под действием собственного веса и срезают грунт, кото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рый ссыпается в ковш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10. </w:t>
      </w:r>
      <w:r>
        <w:rPr>
          <w:rFonts w:eastAsia="Times New Roman"/>
          <w:color w:val="000000"/>
          <w:spacing w:val="2"/>
          <w:sz w:val="22"/>
          <w:szCs w:val="22"/>
        </w:rPr>
        <w:t>Разгружают ко</w:t>
      </w:r>
      <w:r>
        <w:rPr>
          <w:rFonts w:eastAsia="Times New Roman"/>
          <w:color w:val="000000"/>
          <w:spacing w:val="2"/>
          <w:sz w:val="22"/>
          <w:szCs w:val="22"/>
        </w:rPr>
        <w:t>вш, как описано выше. Качество зачистки забоя скважины влияет на несущую способ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ность буронабивной сваи, поэтому разрыхленный грунт в забое </w:t>
      </w:r>
      <w:r>
        <w:rPr>
          <w:rFonts w:eastAsia="Times New Roman"/>
          <w:color w:val="000000"/>
          <w:spacing w:val="3"/>
          <w:sz w:val="22"/>
          <w:szCs w:val="22"/>
        </w:rPr>
        <w:t>уплотняют специальными трамбовками.</w:t>
      </w:r>
    </w:p>
    <w:p w:rsidR="00000000" w:rsidRDefault="00AF1AE4">
      <w:pPr>
        <w:shd w:val="clear" w:color="auto" w:fill="FFFFFF"/>
        <w:spacing w:line="226" w:lineRule="exact"/>
        <w:ind w:right="5" w:firstLine="278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Шарошечное долото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(см. рис. 17.1,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г)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состоит из трех сваренных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между собой лап,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 концах которых на подшипниках качения установлены шарошки с углом наклона осей к центральной оси долота 50...60°. Шарошка представляет собой корпус из кованой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стали с запрессованными в его тело твердосплавными зубками.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При вращении штанги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шарошки </w:t>
      </w:r>
      <w:r>
        <w:rPr>
          <w:rFonts w:eastAsia="Times New Roman"/>
          <w:color w:val="000000"/>
          <w:spacing w:val="1"/>
          <w:sz w:val="22"/>
          <w:szCs w:val="22"/>
        </w:rPr>
        <w:t>вращаю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тся вокруг своих осей и </w:t>
      </w:r>
      <w:r>
        <w:rPr>
          <w:rFonts w:eastAsia="Times New Roman"/>
          <w:color w:val="000000"/>
          <w:sz w:val="22"/>
          <w:szCs w:val="22"/>
        </w:rPr>
        <w:t xml:space="preserve">относительно оси долота. Через пустотелую штангу и отверстия в </w:t>
      </w:r>
      <w:r>
        <w:rPr>
          <w:rFonts w:eastAsia="Times New Roman"/>
          <w:color w:val="000000"/>
          <w:spacing w:val="1"/>
          <w:sz w:val="22"/>
          <w:szCs w:val="22"/>
        </w:rPr>
        <w:t>корпусе долота и шарошках подают сжатый воздух от компрес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сорной установки для выноса на поверхность буровой мелочи.</w:t>
      </w:r>
    </w:p>
    <w:p w:rsidR="00000000" w:rsidRDefault="00AF1AE4">
      <w:pPr>
        <w:shd w:val="clear" w:color="auto" w:fill="FFFFFF"/>
        <w:spacing w:line="226" w:lineRule="exact"/>
        <w:ind w:right="10" w:firstLine="298"/>
        <w:jc w:val="both"/>
      </w:pPr>
      <w:r>
        <w:rPr>
          <w:rFonts w:eastAsia="Times New Roman"/>
          <w:color w:val="000000"/>
          <w:sz w:val="22"/>
          <w:szCs w:val="22"/>
        </w:rPr>
        <w:t>Продукты бурения удаляют из скважины специальными ин</w:t>
      </w:r>
      <w:r>
        <w:rPr>
          <w:rFonts w:eastAsia="Times New Roman"/>
          <w:color w:val="000000"/>
          <w:sz w:val="22"/>
          <w:szCs w:val="22"/>
        </w:rPr>
        <w:t>ст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рументами, промывкой скважины водой, а также продувкой. В слу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чае промывки или продувки для работы в комплекте с буровой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машиной применяют насосную или компрессорную установку, что </w:t>
      </w:r>
      <w:r>
        <w:rPr>
          <w:rFonts w:eastAsia="Times New Roman"/>
          <w:color w:val="000000"/>
          <w:sz w:val="22"/>
          <w:szCs w:val="22"/>
        </w:rPr>
        <w:t>повышает стоимость буровых работ. Для промывки скважины тре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буется больш</w:t>
      </w:r>
      <w:r>
        <w:rPr>
          <w:rFonts w:eastAsia="Times New Roman"/>
          <w:color w:val="000000"/>
          <w:spacing w:val="-1"/>
          <w:sz w:val="22"/>
          <w:szCs w:val="22"/>
        </w:rPr>
        <w:t>ое количество воды, в связи с чем этот способ приме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няют, в основном, при работе вблизи водоемов. При этом, во избе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жание загрязнения рабочей площадки и создания обслуживающе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му персоналу нормальных рабочих условий, требуется принять меры </w:t>
      </w:r>
      <w:r>
        <w:rPr>
          <w:rFonts w:eastAsia="Times New Roman"/>
          <w:color w:val="000000"/>
          <w:sz w:val="22"/>
          <w:szCs w:val="22"/>
        </w:rPr>
        <w:t>по отводу от усть</w:t>
      </w:r>
      <w:r>
        <w:rPr>
          <w:rFonts w:eastAsia="Times New Roman"/>
          <w:color w:val="000000"/>
          <w:sz w:val="22"/>
          <w:szCs w:val="22"/>
        </w:rPr>
        <w:t xml:space="preserve">я скважины водогрунтовой смеси. При продувке </w:t>
      </w:r>
      <w:r>
        <w:rPr>
          <w:rFonts w:eastAsia="Times New Roman"/>
          <w:color w:val="000000"/>
          <w:spacing w:val="-1"/>
          <w:sz w:val="22"/>
          <w:szCs w:val="22"/>
        </w:rPr>
        <w:t>скважины воздухом в рабочей зоне бурильной машины образуется пылевое облако с большим содержанием абразивных частиц, вред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 влияющих на организм человека и способствующих быстрому абразивному износу шарниров ма</w:t>
      </w:r>
      <w:r>
        <w:rPr>
          <w:rFonts w:eastAsia="Times New Roman"/>
          <w:color w:val="000000"/>
          <w:sz w:val="22"/>
          <w:szCs w:val="22"/>
        </w:rPr>
        <w:t>шины, элементов ее гидроприво</w:t>
      </w:r>
      <w:r>
        <w:rPr>
          <w:rFonts w:eastAsia="Times New Roman"/>
          <w:color w:val="000000"/>
          <w:sz w:val="22"/>
          <w:szCs w:val="22"/>
        </w:rPr>
        <w:softHyphen/>
        <w:t>да и других кинематических пар. Для защиты от вредного воздей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ствия пыли требуется принимать специальные меры, включая ин-</w:t>
      </w:r>
    </w:p>
    <w:p w:rsidR="00000000" w:rsidRDefault="00AF1AE4">
      <w:pPr>
        <w:shd w:val="clear" w:color="auto" w:fill="FFFFFF"/>
        <w:spacing w:line="226" w:lineRule="exact"/>
        <w:ind w:right="10" w:firstLine="298"/>
        <w:jc w:val="both"/>
        <w:sectPr w:rsidR="00000000">
          <w:pgSz w:w="11909" w:h="16834"/>
          <w:pgMar w:top="1440" w:right="2494" w:bottom="720" w:left="303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9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lastRenderedPageBreak/>
        <w:t xml:space="preserve">дивидуальную защиту, например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респираторы.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Очищать скважину </w:t>
      </w:r>
      <w:r>
        <w:rPr>
          <w:rFonts w:eastAsia="Times New Roman"/>
          <w:color w:val="000000"/>
          <w:spacing w:val="-1"/>
          <w:sz w:val="22"/>
          <w:szCs w:val="22"/>
        </w:rPr>
        <w:t>от буровой мелочи пр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одувкой допустимо лишь в случаях, когда </w:t>
      </w:r>
      <w:r>
        <w:rPr>
          <w:rFonts w:eastAsia="Times New Roman"/>
          <w:color w:val="000000"/>
          <w:sz w:val="22"/>
          <w:szCs w:val="22"/>
        </w:rPr>
        <w:t>невозможно использовать другие способы.</w:t>
      </w:r>
    </w:p>
    <w:p w:rsidR="00000000" w:rsidRDefault="00AF1AE4">
      <w:pPr>
        <w:shd w:val="clear" w:color="auto" w:fill="FFFFFF"/>
        <w:spacing w:line="226" w:lineRule="exact"/>
        <w:ind w:left="14" w:right="14" w:firstLine="302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К физическим способам бурения относятся термический, уль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тразвуковой, электрогидравлический, высокочастотный и гидрав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лический. Из них практическое применение нашел лишь терми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ческий способ, реализованный в станках термического бурения.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Остальные способы бурения находятся в стадии теоретических и </w:t>
      </w:r>
      <w:r>
        <w:rPr>
          <w:rFonts w:eastAsia="Times New Roman"/>
          <w:color w:val="000000"/>
          <w:spacing w:val="4"/>
          <w:sz w:val="22"/>
          <w:szCs w:val="22"/>
        </w:rPr>
        <w:t>экспериментальных разработок.</w:t>
      </w:r>
    </w:p>
    <w:p w:rsidR="00000000" w:rsidRDefault="00AF1AE4">
      <w:pPr>
        <w:shd w:val="clear" w:color="auto" w:fill="FFFFFF"/>
        <w:spacing w:before="269"/>
        <w:ind w:left="38"/>
      </w:pPr>
      <w:r>
        <w:rPr>
          <w:color w:val="000000"/>
          <w:spacing w:val="-2"/>
          <w:sz w:val="24"/>
          <w:szCs w:val="24"/>
        </w:rPr>
        <w:t xml:space="preserve">17.2. </w:t>
      </w:r>
      <w:r>
        <w:rPr>
          <w:rFonts w:eastAsia="Times New Roman"/>
          <w:color w:val="000000"/>
          <w:spacing w:val="-2"/>
          <w:sz w:val="24"/>
          <w:szCs w:val="24"/>
        </w:rPr>
        <w:t>Машины и оборудование вращательно-поступательного</w:t>
      </w:r>
    </w:p>
    <w:p w:rsidR="00000000" w:rsidRDefault="00AF1AE4">
      <w:pPr>
        <w:shd w:val="clear" w:color="auto" w:fill="FFFFFF"/>
        <w:ind w:left="10"/>
        <w:jc w:val="center"/>
      </w:pPr>
      <w:r>
        <w:rPr>
          <w:rFonts w:eastAsia="Times New Roman"/>
          <w:color w:val="000000"/>
          <w:spacing w:val="5"/>
          <w:sz w:val="24"/>
          <w:szCs w:val="24"/>
        </w:rPr>
        <w:t>бурения</w:t>
      </w:r>
    </w:p>
    <w:p w:rsidR="00000000" w:rsidRDefault="00AF1AE4">
      <w:pPr>
        <w:shd w:val="clear" w:color="auto" w:fill="FFFFFF"/>
        <w:spacing w:before="173" w:line="226" w:lineRule="exact"/>
        <w:ind w:left="14" w:right="19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Бурильные машины с вращательно-поступате</w:t>
      </w:r>
      <w:r>
        <w:rPr>
          <w:rFonts w:eastAsia="Times New Roman"/>
          <w:color w:val="000000"/>
          <w:spacing w:val="1"/>
          <w:sz w:val="22"/>
          <w:szCs w:val="22"/>
        </w:rPr>
        <w:t>льным движени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ем бурового инструмента изготавливают на базе грузовых автомо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билей, гусеничных и пневмоколесных тракторов. Кроме того, бу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ровое оборудование монтируют в качестве сменного рабочего обо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рудования на одноковшовых гидравлических экскаваторах, ма</w:t>
      </w:r>
      <w:r>
        <w:rPr>
          <w:rFonts w:eastAsia="Times New Roman"/>
          <w:color w:val="000000"/>
          <w:sz w:val="22"/>
          <w:szCs w:val="22"/>
        </w:rPr>
        <w:t>ло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габаритных погрузчиках с бортовым поворотом и других машинах.</w:t>
      </w:r>
    </w:p>
    <w:p w:rsidR="00000000" w:rsidRDefault="00AF1AE4">
      <w:pPr>
        <w:shd w:val="clear" w:color="auto" w:fill="FFFFFF"/>
        <w:spacing w:line="226" w:lineRule="exact"/>
        <w:ind w:right="5" w:firstLine="307"/>
        <w:jc w:val="both"/>
      </w:pPr>
      <w:r>
        <w:rPr>
          <w:rFonts w:eastAsia="Times New Roman"/>
          <w:color w:val="000000"/>
          <w:sz w:val="22"/>
          <w:szCs w:val="22"/>
        </w:rPr>
        <w:t xml:space="preserve">Главным параметром бурильной машины является </w:t>
      </w:r>
      <w:r>
        <w:rPr>
          <w:rFonts w:eastAsia="Times New Roman"/>
          <w:i/>
          <w:iCs/>
          <w:color w:val="000000"/>
          <w:sz w:val="22"/>
          <w:szCs w:val="22"/>
        </w:rPr>
        <w:t>глубина бу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рения,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 которой различают машины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легкие, средние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тяжелые </w:t>
      </w:r>
      <w:r>
        <w:rPr>
          <w:rFonts w:eastAsia="Times New Roman"/>
          <w:color w:val="000000"/>
          <w:spacing w:val="5"/>
          <w:sz w:val="22"/>
          <w:szCs w:val="22"/>
        </w:rPr>
        <w:t>с глубиной бурения соответственно до 5, 20 и свыше 20 м.</w:t>
      </w:r>
    </w:p>
    <w:p w:rsidR="00000000" w:rsidRDefault="00AF1AE4">
      <w:pPr>
        <w:shd w:val="clear" w:color="auto" w:fill="FFFFFF"/>
        <w:spacing w:line="226" w:lineRule="exact"/>
        <w:ind w:right="14" w:firstLine="278"/>
        <w:jc w:val="both"/>
      </w:pPr>
      <w:r>
        <w:rPr>
          <w:rFonts w:eastAsia="Times New Roman"/>
          <w:b/>
          <w:bCs/>
          <w:color w:val="000000"/>
          <w:spacing w:val="1"/>
        </w:rPr>
        <w:t>Легкие бурилыю-кр</w:t>
      </w:r>
      <w:r>
        <w:rPr>
          <w:rFonts w:eastAsia="Times New Roman"/>
          <w:b/>
          <w:bCs/>
          <w:color w:val="000000"/>
          <w:spacing w:val="1"/>
        </w:rPr>
        <w:t xml:space="preserve">ановые машины </w:t>
      </w:r>
      <w:r>
        <w:rPr>
          <w:rFonts w:eastAsia="Times New Roman"/>
          <w:color w:val="000000"/>
          <w:spacing w:val="1"/>
        </w:rPr>
        <w:t>применяют для бурения сква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z w:val="22"/>
          <w:szCs w:val="22"/>
        </w:rPr>
        <w:t>жин в однородных грунтах. Рабочее оборудование такой машины (рис. 17.2) на базе грузового автомобиля, состоящее из полой бу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рильной штанги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Зс </w:t>
      </w:r>
      <w:r>
        <w:rPr>
          <w:rFonts w:eastAsia="Times New Roman"/>
          <w:color w:val="000000"/>
          <w:spacing w:val="-4"/>
          <w:sz w:val="22"/>
          <w:szCs w:val="22"/>
        </w:rPr>
        <w:t>гидроцилиндром внутри нее, вращателя 5, приво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димого через механическую т</w:t>
      </w:r>
      <w:r>
        <w:rPr>
          <w:rFonts w:eastAsia="Times New Roman"/>
          <w:color w:val="000000"/>
          <w:spacing w:val="-5"/>
          <w:sz w:val="22"/>
          <w:szCs w:val="22"/>
        </w:rPr>
        <w:t>рансмиссию от двигателя базового авто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мобиля или от индивидуального гидромотора, граненой штанги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-3"/>
          <w:sz w:val="22"/>
          <w:szCs w:val="22"/>
        </w:rPr>
        <w:t>рабочего инструмента — лопастного 7 или шнекового бура, распо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лагают сзади базового автомобиля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4"/>
          <w:sz w:val="22"/>
          <w:szCs w:val="22"/>
        </w:rPr>
        <w:t>закрепляя его шарнирно на</w:t>
      </w:r>
    </w:p>
    <w:p w:rsidR="00000000" w:rsidRDefault="00773BBC">
      <w:pPr>
        <w:spacing w:before="226"/>
        <w:ind w:left="624" w:right="63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253740" cy="1839595"/>
            <wp:effectExtent l="19050" t="0" r="381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3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1839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ind w:left="802"/>
      </w:pPr>
      <w:r>
        <w:rPr>
          <w:b/>
          <w:bCs/>
          <w:i/>
          <w:iCs/>
          <w:color w:val="000000"/>
          <w:spacing w:val="9"/>
          <w:w w:val="159"/>
          <w:sz w:val="14"/>
          <w:szCs w:val="14"/>
        </w:rPr>
        <w:t>/////////////////////77//////////////// ////////////////////////</w:t>
      </w:r>
    </w:p>
    <w:p w:rsidR="00000000" w:rsidRDefault="00AF1AE4">
      <w:pPr>
        <w:shd w:val="clear" w:color="auto" w:fill="FFFFFF"/>
        <w:spacing w:before="125"/>
        <w:jc w:val="center"/>
      </w:pPr>
      <w:r>
        <w:rPr>
          <w:rFonts w:eastAsia="Times New Roman"/>
          <w:color w:val="000000"/>
        </w:rPr>
        <w:t>Рис. 17.2. Бурильно-крановая машина</w:t>
      </w:r>
    </w:p>
    <w:p w:rsidR="00000000" w:rsidRDefault="00AF1AE4">
      <w:pPr>
        <w:shd w:val="clear" w:color="auto" w:fill="FFFFFF"/>
        <w:spacing w:before="158"/>
        <w:ind w:right="48"/>
        <w:jc w:val="right"/>
      </w:pPr>
      <w:r>
        <w:rPr>
          <w:b/>
          <w:bCs/>
          <w:i/>
          <w:iCs/>
          <w:color w:val="000000"/>
          <w:sz w:val="12"/>
          <w:szCs w:val="12"/>
        </w:rPr>
        <w:t>1</w:t>
      </w:r>
      <w:r>
        <w:rPr>
          <w:rFonts w:eastAsia="Times New Roman"/>
          <w:b/>
          <w:bCs/>
          <w:i/>
          <w:iCs/>
          <w:color w:val="000000"/>
          <w:sz w:val="12"/>
          <w:szCs w:val="12"/>
        </w:rPr>
        <w:t>Л\</w:t>
      </w:r>
    </w:p>
    <w:p w:rsidR="00000000" w:rsidRDefault="00AF1AE4">
      <w:pPr>
        <w:shd w:val="clear" w:color="auto" w:fill="FFFFFF"/>
        <w:spacing w:before="158"/>
        <w:ind w:right="48"/>
        <w:jc w:val="right"/>
        <w:sectPr w:rsidR="00000000">
          <w:pgSz w:w="11909" w:h="16834"/>
          <w:pgMar w:top="1440" w:right="2715" w:bottom="720" w:left="280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lastRenderedPageBreak/>
        <w:t>раме последнего. Рабочее оборудование из транспортного положе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ния в рабочее и наоборот перев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одят гидравлическим цилиндром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2.</w:t>
      </w:r>
    </w:p>
    <w:p w:rsidR="00000000" w:rsidRDefault="00AF1AE4">
      <w:pPr>
        <w:shd w:val="clear" w:color="auto" w:fill="FFFFFF"/>
        <w:spacing w:line="226" w:lineRule="exact"/>
        <w:ind w:left="5" w:firstLine="27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Для бурения скважины машину устанавливают на выносные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опоры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4"/>
          <w:sz w:val="22"/>
          <w:szCs w:val="22"/>
        </w:rPr>
        <w:t>гидравлическим цилиндром, находящимся внутри по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лой штанги, опускают бур на поверхность земли и включают вра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щатель. По мере заглубления бура в грунт и накоплен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ия на его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лопастях (в случае лопастного бура) или на спирали шнека (при </w:t>
      </w:r>
      <w:r>
        <w:rPr>
          <w:rFonts w:eastAsia="Times New Roman"/>
          <w:color w:val="000000"/>
          <w:spacing w:val="1"/>
          <w:sz w:val="22"/>
          <w:szCs w:val="22"/>
        </w:rPr>
        <w:t>шнековом буре) разработанного грунта бур извлекают из скважи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ны и на повышенной скорости вращения освобождают его от про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дуктов разрушения, после чего бур снова опускают в скважину и </w:t>
      </w:r>
      <w:r>
        <w:rPr>
          <w:rFonts w:eastAsia="Times New Roman"/>
          <w:color w:val="000000"/>
          <w:spacing w:val="4"/>
          <w:sz w:val="22"/>
          <w:szCs w:val="22"/>
        </w:rPr>
        <w:t>п</w:t>
      </w:r>
      <w:r>
        <w:rPr>
          <w:rFonts w:eastAsia="Times New Roman"/>
          <w:color w:val="000000"/>
          <w:spacing w:val="4"/>
          <w:sz w:val="22"/>
          <w:szCs w:val="22"/>
        </w:rPr>
        <w:t>овторяют процесс бурения до достижения требуемой глубины.</w:t>
      </w:r>
    </w:p>
    <w:p w:rsidR="00000000" w:rsidRDefault="00AF1AE4">
      <w:pPr>
        <w:shd w:val="clear" w:color="auto" w:fill="FFFFFF"/>
        <w:spacing w:line="226" w:lineRule="exact"/>
        <w:ind w:left="10" w:right="5" w:firstLine="27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Для установки столбов в пробуренные скважины легкие бу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рильные машины оборудуют, кроме того, грузовой лебедкой с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канатом, огибающем блоки на голове штанги и оканчивающимся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крюковой подвеской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4.</w:t>
      </w:r>
    </w:p>
    <w:p w:rsidR="00000000" w:rsidRDefault="00AF1AE4">
      <w:pPr>
        <w:shd w:val="clear" w:color="auto" w:fill="FFFFFF"/>
        <w:spacing w:line="226" w:lineRule="exact"/>
        <w:ind w:right="10" w:firstLine="288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>В ка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честве базы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средних бурильных машин </w:t>
      </w:r>
      <w:r>
        <w:rPr>
          <w:rFonts w:eastAsia="Times New Roman"/>
          <w:color w:val="000000"/>
          <w:spacing w:val="-4"/>
          <w:sz w:val="22"/>
          <w:szCs w:val="22"/>
        </w:rPr>
        <w:t>используют боль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шегрузные грузовые автомобили и гидравлические экскаваторы </w:t>
      </w:r>
      <w:r>
        <w:rPr>
          <w:rFonts w:eastAsia="Times New Roman"/>
          <w:color w:val="000000"/>
          <w:spacing w:val="2"/>
          <w:sz w:val="22"/>
          <w:szCs w:val="22"/>
        </w:rPr>
        <w:t>4-й и 5-й размерной группы. Скважины бурят шнековыми и ков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шовыми бурами. Последние применяют преимущественно при бу</w:t>
      </w:r>
      <w:r>
        <w:rPr>
          <w:rFonts w:eastAsia="Times New Roman"/>
          <w:color w:val="000000"/>
          <w:sz w:val="22"/>
          <w:szCs w:val="22"/>
        </w:rPr>
        <w:softHyphen/>
        <w:t>рении песчаных грунтов, укре</w:t>
      </w:r>
      <w:r>
        <w:rPr>
          <w:rFonts w:eastAsia="Times New Roman"/>
          <w:color w:val="000000"/>
          <w:sz w:val="22"/>
          <w:szCs w:val="22"/>
        </w:rPr>
        <w:t xml:space="preserve">пляя их стенки </w:t>
      </w:r>
      <w:r>
        <w:rPr>
          <w:rFonts w:eastAsia="Times New Roman"/>
          <w:i/>
          <w:iCs/>
          <w:color w:val="000000"/>
          <w:sz w:val="22"/>
          <w:szCs w:val="22"/>
        </w:rPr>
        <w:t>обсадными трубами.</w:t>
      </w:r>
    </w:p>
    <w:p w:rsidR="00000000" w:rsidRDefault="00AF1AE4">
      <w:pPr>
        <w:shd w:val="clear" w:color="auto" w:fill="FFFFFF"/>
        <w:spacing w:after="206" w:line="226" w:lineRule="exact"/>
        <w:ind w:left="5" w:right="14" w:firstLine="293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>Принципиальная схема установки рабочего оборудования на базо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вом автомобиле остается прежней. Обычно вращатель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-2"/>
          <w:sz w:val="22"/>
          <w:szCs w:val="22"/>
        </w:rPr>
        <w:t>(рис. 17.3)</w:t>
      </w:r>
    </w:p>
    <w:p w:rsidR="00000000" w:rsidRDefault="00AF1AE4">
      <w:pPr>
        <w:shd w:val="clear" w:color="auto" w:fill="FFFFFF"/>
        <w:spacing w:after="206" w:line="226" w:lineRule="exact"/>
        <w:ind w:left="5" w:right="14" w:firstLine="293"/>
        <w:jc w:val="both"/>
        <w:sectPr w:rsidR="00000000">
          <w:pgSz w:w="11909" w:h="16834"/>
          <w:pgMar w:top="1440" w:right="2393" w:bottom="720" w:left="3142" w:header="720" w:footer="720" w:gutter="0"/>
          <w:cols w:space="60"/>
          <w:noEndnote/>
        </w:sectPr>
      </w:pPr>
    </w:p>
    <w:p w:rsidR="00000000" w:rsidRDefault="00773BBC">
      <w:pPr>
        <w:framePr w:h="5212" w:hSpace="10080" w:wrap="notBeside" w:vAnchor="text" w:hAnchor="margin" w:x="1038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722245" cy="3306445"/>
            <wp:effectExtent l="19050" t="0" r="1905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3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330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3475" w:h="614" w:hRule="exact" w:hSpace="10080" w:wrap="notBeside" w:vAnchor="text" w:hAnchor="margin" w:x="159" w:y="4628"/>
        <w:shd w:val="clear" w:color="auto" w:fill="FFFFFF"/>
        <w:spacing w:line="202" w:lineRule="exact"/>
        <w:jc w:val="both"/>
      </w:pPr>
      <w:r>
        <w:rPr>
          <w:rFonts w:eastAsia="Times New Roman"/>
          <w:color w:val="000000"/>
          <w:spacing w:val="-7"/>
        </w:rPr>
        <w:t>Рис. 17.3. Кинематическая схема бурильно-</w:t>
      </w:r>
      <w:r>
        <w:rPr>
          <w:rFonts w:eastAsia="Times New Roman"/>
          <w:color w:val="000000"/>
          <w:spacing w:val="-6"/>
        </w:rPr>
        <w:t>кранового оборудования бурильной маши</w:t>
      </w:r>
      <w:r>
        <w:rPr>
          <w:rFonts w:eastAsia="Times New Roman"/>
          <w:color w:val="000000"/>
          <w:spacing w:val="-6"/>
        </w:rPr>
        <w:softHyphen/>
      </w:r>
      <w:r>
        <w:rPr>
          <w:rFonts w:eastAsia="Times New Roman"/>
          <w:color w:val="000000"/>
          <w:spacing w:val="7"/>
        </w:rPr>
        <w:t>ны среднего типа на базе автомобиля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w="3475" w:h="614" w:hRule="exact" w:hSpace="10080" w:wrap="notBeside" w:vAnchor="text" w:hAnchor="margin" w:x="159" w:y="4628"/>
        <w:shd w:val="clear" w:color="auto" w:fill="FFFFFF"/>
        <w:spacing w:line="202" w:lineRule="exact"/>
        <w:jc w:val="both"/>
        <w:sectPr w:rsidR="00000000">
          <w:type w:val="continuous"/>
          <w:pgSz w:w="11909" w:h="16834"/>
          <w:pgMar w:top="1440" w:right="2393" w:bottom="720" w:left="3142" w:header="720" w:footer="720" w:gutter="0"/>
          <w:cols w:space="720"/>
          <w:noEndnote/>
        </w:sectPr>
      </w:pPr>
    </w:p>
    <w:p w:rsidR="00000000" w:rsidRDefault="00773BBC">
      <w:pPr>
        <w:framePr w:h="6384" w:hSpace="38" w:wrap="auto" w:vAnchor="text" w:hAnchor="text" w:x="3505" w:y="2238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818005" cy="4051300"/>
            <wp:effectExtent l="1905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3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405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приводится в движение двумя гидромоторами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14 </w:t>
      </w:r>
      <w:r>
        <w:rPr>
          <w:rFonts w:eastAsia="Times New Roman"/>
          <w:color w:val="000000"/>
          <w:spacing w:val="1"/>
          <w:sz w:val="22"/>
          <w:szCs w:val="22"/>
        </w:rPr>
        <w:t>и /5, один из ко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торых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— 14—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через зубчатую пару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-2"/>
          <w:sz w:val="22"/>
          <w:szCs w:val="22"/>
        </w:rPr>
        <w:t>обеспечивает вращение буро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вой штанги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11 </w:t>
      </w:r>
      <w:r>
        <w:rPr>
          <w:rFonts w:eastAsia="Times New Roman"/>
          <w:color w:val="000000"/>
          <w:spacing w:val="-1"/>
          <w:sz w:val="22"/>
          <w:szCs w:val="22"/>
        </w:rPr>
        <w:t>на рабочей скорости, а второй — 75 — через зубча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тую пару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9 </w:t>
      </w:r>
      <w:r>
        <w:rPr>
          <w:rFonts w:eastAsia="Times New Roman"/>
          <w:color w:val="000000"/>
          <w:sz w:val="22"/>
          <w:szCs w:val="22"/>
        </w:rPr>
        <w:t>— вращение на повышенн</w:t>
      </w:r>
      <w:r>
        <w:rPr>
          <w:rFonts w:eastAsia="Times New Roman"/>
          <w:color w:val="000000"/>
          <w:sz w:val="22"/>
          <w:szCs w:val="22"/>
        </w:rPr>
        <w:t>ой скорости для освобожде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ния от продуктов бурения вынутого из скважины шнекового бура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13.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связи с необходимостью обеспечения значительного по длине </w:t>
      </w:r>
      <w:r>
        <w:rPr>
          <w:rFonts w:eastAsia="Times New Roman"/>
          <w:color w:val="000000"/>
          <w:sz w:val="22"/>
          <w:szCs w:val="22"/>
        </w:rPr>
        <w:t>хода буровой штанги прежняя схема напорного механизма оказы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вается непригодной. Для этого используют два </w:t>
      </w:r>
      <w:r>
        <w:rPr>
          <w:rFonts w:eastAsia="Times New Roman"/>
          <w:color w:val="000000"/>
          <w:spacing w:val="-3"/>
          <w:sz w:val="22"/>
          <w:szCs w:val="22"/>
        </w:rPr>
        <w:t>гидроцилиндра 7, ус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тановленные симметрично по обе стороны буровой штанги, и рабо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тающие перехватом через четырех-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кулачковый патрон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-1"/>
          <w:sz w:val="22"/>
          <w:szCs w:val="22"/>
        </w:rPr>
        <w:t>который ох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ватывает штангу и зажимает ее сво</w:t>
      </w:r>
      <w:r>
        <w:rPr>
          <w:rFonts w:eastAsia="Times New Roman"/>
          <w:color w:val="000000"/>
          <w:spacing w:val="-5"/>
          <w:sz w:val="22"/>
          <w:szCs w:val="22"/>
        </w:rPr>
        <w:softHyphen/>
        <w:t xml:space="preserve">ими кулачками. В таком положении </w:t>
      </w:r>
      <w:r>
        <w:rPr>
          <w:rFonts w:eastAsia="Times New Roman"/>
          <w:color w:val="000000"/>
          <w:sz w:val="22"/>
          <w:szCs w:val="22"/>
        </w:rPr>
        <w:t xml:space="preserve">соединенные штоками с патроном </w:t>
      </w:r>
      <w:r>
        <w:rPr>
          <w:rFonts w:eastAsia="Times New Roman"/>
          <w:color w:val="000000"/>
          <w:spacing w:val="-3"/>
          <w:sz w:val="22"/>
          <w:szCs w:val="22"/>
        </w:rPr>
        <w:t>гидроцилиндр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ы опускают буровую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штангу до исчерпания полного хода </w:t>
      </w:r>
      <w:r>
        <w:rPr>
          <w:rFonts w:eastAsia="Times New Roman"/>
          <w:color w:val="000000"/>
          <w:sz w:val="22"/>
          <w:szCs w:val="22"/>
        </w:rPr>
        <w:t xml:space="preserve">их поршней, после чего кулачки </w:t>
      </w:r>
      <w:r>
        <w:rPr>
          <w:rFonts w:eastAsia="Times New Roman"/>
          <w:color w:val="000000"/>
          <w:spacing w:val="-3"/>
          <w:sz w:val="22"/>
          <w:szCs w:val="22"/>
        </w:rPr>
        <w:t>разжимаются, гидроцилиндры под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нимают патрон вверх, где его ус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танавливают на штанге на новом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месте. Гидроцилиндры используют </w:t>
      </w:r>
      <w:r>
        <w:rPr>
          <w:rFonts w:eastAsia="Times New Roman"/>
          <w:color w:val="000000"/>
          <w:sz w:val="22"/>
          <w:szCs w:val="22"/>
        </w:rPr>
        <w:t xml:space="preserve">только для напорного движения, а </w:t>
      </w:r>
      <w:r>
        <w:rPr>
          <w:rFonts w:eastAsia="Times New Roman"/>
          <w:color w:val="000000"/>
          <w:spacing w:val="-3"/>
          <w:sz w:val="22"/>
          <w:szCs w:val="22"/>
        </w:rPr>
        <w:t>для подъема ш</w:t>
      </w:r>
      <w:r>
        <w:rPr>
          <w:rFonts w:eastAsia="Times New Roman"/>
          <w:color w:val="000000"/>
          <w:spacing w:val="-3"/>
          <w:sz w:val="22"/>
          <w:szCs w:val="22"/>
        </w:rPr>
        <w:t>танги служит лебед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ка с барабаном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3, </w:t>
      </w:r>
      <w:r>
        <w:rPr>
          <w:rFonts w:eastAsia="Times New Roman"/>
          <w:color w:val="000000"/>
          <w:sz w:val="22"/>
          <w:szCs w:val="22"/>
        </w:rPr>
        <w:t xml:space="preserve">приводимым во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вращение гидромотором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через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встроенный в барабан планетарный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редуктор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-2"/>
          <w:sz w:val="22"/>
          <w:szCs w:val="22"/>
        </w:rPr>
        <w:t>Второй конец навивае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мого на барабан каната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5 </w:t>
      </w:r>
      <w:r>
        <w:rPr>
          <w:rFonts w:eastAsia="Times New Roman"/>
          <w:color w:val="000000"/>
          <w:sz w:val="22"/>
          <w:szCs w:val="22"/>
        </w:rPr>
        <w:t>закреп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лен на вертлюге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 верхней части </w:t>
      </w:r>
      <w:r>
        <w:rPr>
          <w:rFonts w:eastAsia="Times New Roman"/>
          <w:color w:val="000000"/>
          <w:spacing w:val="-3"/>
          <w:sz w:val="22"/>
          <w:szCs w:val="22"/>
        </w:rPr>
        <w:t>буровой штанги. В поднятом поло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жении штанг</w:t>
      </w:r>
      <w:r>
        <w:rPr>
          <w:rFonts w:eastAsia="Times New Roman"/>
          <w:color w:val="000000"/>
          <w:sz w:val="22"/>
          <w:szCs w:val="22"/>
        </w:rPr>
        <w:t>а удерживается тор</w:t>
      </w:r>
      <w:r>
        <w:rPr>
          <w:rFonts w:eastAsia="Times New Roman"/>
          <w:color w:val="000000"/>
          <w:sz w:val="22"/>
          <w:szCs w:val="22"/>
        </w:rPr>
        <w:softHyphen/>
        <w:t xml:space="preserve">мозом </w:t>
      </w:r>
      <w:r>
        <w:rPr>
          <w:rFonts w:eastAsia="Times New Roman"/>
          <w:i/>
          <w:iCs/>
          <w:color w:val="000000"/>
          <w:sz w:val="22"/>
          <w:szCs w:val="22"/>
        </w:rPr>
        <w:t>2.</w:t>
      </w:r>
    </w:p>
    <w:p w:rsidR="00000000" w:rsidRDefault="00AF1AE4">
      <w:pPr>
        <w:framePr w:w="2904" w:h="1608" w:hRule="exact" w:hSpace="38" w:wrap="auto" w:vAnchor="text" w:hAnchor="text" w:x="3471" w:y="1542"/>
        <w:shd w:val="clear" w:color="auto" w:fill="FFFFFF"/>
        <w:spacing w:line="206" w:lineRule="exact"/>
        <w:jc w:val="center"/>
      </w:pPr>
      <w:r>
        <w:rPr>
          <w:rFonts w:eastAsia="Times New Roman"/>
          <w:color w:val="000000"/>
          <w:spacing w:val="5"/>
          <w:sz w:val="18"/>
          <w:szCs w:val="18"/>
        </w:rPr>
        <w:t>Рис. 17.4. Бурильная машина тяже</w:t>
      </w:r>
      <w:r>
        <w:rPr>
          <w:rFonts w:eastAsia="Times New Roman"/>
          <w:color w:val="000000"/>
          <w:spacing w:val="5"/>
          <w:sz w:val="18"/>
          <w:szCs w:val="18"/>
        </w:rPr>
        <w:softHyphen/>
      </w:r>
      <w:r>
        <w:rPr>
          <w:rFonts w:eastAsia="Times New Roman"/>
          <w:color w:val="000000"/>
          <w:spacing w:val="10"/>
          <w:sz w:val="18"/>
          <w:szCs w:val="18"/>
        </w:rPr>
        <w:t xml:space="preserve">лого типа на базе одноковшового </w:t>
      </w:r>
      <w:r>
        <w:rPr>
          <w:rFonts w:eastAsia="Times New Roman"/>
          <w:color w:val="000000"/>
          <w:spacing w:val="8"/>
          <w:sz w:val="18"/>
          <w:szCs w:val="18"/>
        </w:rPr>
        <w:t>экскаватора:</w:t>
      </w:r>
    </w:p>
    <w:p w:rsidR="00000000" w:rsidRDefault="00AF1AE4">
      <w:pPr>
        <w:framePr w:w="2904" w:h="1608" w:hRule="exact" w:hSpace="38" w:wrap="auto" w:vAnchor="text" w:hAnchor="text" w:x="3471" w:y="1542"/>
        <w:shd w:val="clear" w:color="auto" w:fill="FFFFFF"/>
        <w:spacing w:before="62" w:line="182" w:lineRule="exact"/>
        <w:ind w:left="10" w:right="5"/>
        <w:jc w:val="both"/>
      </w:pPr>
      <w:r>
        <w:rPr>
          <w:color w:val="000000"/>
          <w:spacing w:val="-4"/>
          <w:sz w:val="18"/>
          <w:szCs w:val="18"/>
        </w:rPr>
        <w:t xml:space="preserve">/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мачта;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>2</w:t>
      </w:r>
      <w:r>
        <w:rPr>
          <w:rFonts w:eastAsia="Times New Roman"/>
          <w:color w:val="000000"/>
          <w:spacing w:val="-4"/>
          <w:sz w:val="18"/>
          <w:szCs w:val="18"/>
        </w:rPr>
        <w:t>— телескопическая штан</w:t>
      </w:r>
      <w:r>
        <w:rPr>
          <w:rFonts w:eastAsia="Times New Roman"/>
          <w:color w:val="000000"/>
          <w:spacing w:val="-4"/>
          <w:sz w:val="18"/>
          <w:szCs w:val="18"/>
        </w:rPr>
        <w:softHyphen/>
        <w:t xml:space="preserve">га;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3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гидроцилиндр подачи;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4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</w:t>
      </w:r>
      <w:r>
        <w:rPr>
          <w:rFonts w:eastAsia="Times New Roman"/>
          <w:color w:val="000000"/>
          <w:spacing w:val="-5"/>
          <w:sz w:val="18"/>
          <w:szCs w:val="18"/>
        </w:rPr>
        <w:t xml:space="preserve">вращатель; 5 — ковшовый бур; </w:t>
      </w:r>
      <w:r>
        <w:rPr>
          <w:rFonts w:eastAsia="Times New Roman"/>
          <w:i/>
          <w:iCs/>
          <w:color w:val="000000"/>
          <w:spacing w:val="-5"/>
          <w:sz w:val="18"/>
          <w:szCs w:val="18"/>
        </w:rPr>
        <w:t xml:space="preserve">6 </w:t>
      </w:r>
      <w:r>
        <w:rPr>
          <w:rFonts w:eastAsia="Times New Roman"/>
          <w:color w:val="000000"/>
          <w:spacing w:val="-5"/>
          <w:sz w:val="18"/>
          <w:szCs w:val="18"/>
        </w:rPr>
        <w:t xml:space="preserve">— </w:t>
      </w:r>
      <w:r>
        <w:rPr>
          <w:rFonts w:eastAsia="Times New Roman"/>
          <w:color w:val="000000"/>
          <w:sz w:val="18"/>
          <w:szCs w:val="18"/>
        </w:rPr>
        <w:t xml:space="preserve">механизм погружения и извлечения </w:t>
      </w:r>
      <w:r>
        <w:rPr>
          <w:rFonts w:eastAsia="Times New Roman"/>
          <w:color w:val="000000"/>
          <w:spacing w:val="-2"/>
          <w:sz w:val="18"/>
          <w:szCs w:val="18"/>
        </w:rPr>
        <w:t>обсадных труб</w:t>
      </w:r>
      <w:r>
        <w:rPr>
          <w:rFonts w:eastAsia="Times New Roman"/>
          <w:color w:val="000000"/>
          <w:spacing w:val="-2"/>
          <w:sz w:val="18"/>
          <w:szCs w:val="18"/>
        </w:rPr>
        <w:t>; 7 — лебедка</w:t>
      </w:r>
    </w:p>
    <w:p w:rsidR="00000000" w:rsidRDefault="00AF1AE4">
      <w:pPr>
        <w:shd w:val="clear" w:color="auto" w:fill="FFFFFF"/>
        <w:spacing w:line="226" w:lineRule="exact"/>
        <w:ind w:right="3134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Особенность работы с 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>ковшо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вым буром </w:t>
      </w:r>
      <w:r>
        <w:rPr>
          <w:rFonts w:eastAsia="Times New Roman"/>
          <w:color w:val="000000"/>
          <w:spacing w:val="-3"/>
          <w:sz w:val="22"/>
          <w:szCs w:val="22"/>
        </w:rPr>
        <w:t>заключается в его от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личной от прежней разгрузке. Для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выполнения этой операции бур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необходимо отводить в сторону от </w:t>
      </w:r>
      <w:r>
        <w:rPr>
          <w:rFonts w:eastAsia="Times New Roman"/>
          <w:color w:val="000000"/>
          <w:sz w:val="22"/>
          <w:szCs w:val="22"/>
        </w:rPr>
        <w:t xml:space="preserve">скважины. С этой целью буровое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оборудование устанавливают на </w:t>
      </w:r>
      <w:r>
        <w:rPr>
          <w:rFonts w:eastAsia="Times New Roman"/>
          <w:color w:val="000000"/>
          <w:spacing w:val="2"/>
          <w:sz w:val="22"/>
          <w:szCs w:val="22"/>
        </w:rPr>
        <w:t>поворотной части машины, в ч</w:t>
      </w:r>
      <w:r>
        <w:rPr>
          <w:rFonts w:eastAsia="Times New Roman"/>
          <w:color w:val="000000"/>
          <w:spacing w:val="2"/>
          <w:sz w:val="22"/>
          <w:szCs w:val="22"/>
        </w:rPr>
        <w:t>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стности, на гидравлическом экс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каваторе (рис. 17.4).</w:t>
      </w:r>
    </w:p>
    <w:p w:rsidR="00000000" w:rsidRDefault="00AF1AE4">
      <w:pPr>
        <w:shd w:val="clear" w:color="auto" w:fill="FFFFFF"/>
        <w:spacing w:line="226" w:lineRule="exact"/>
        <w:ind w:left="10" w:right="3130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Рабочим органом 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машин для 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бурения шпуров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при разработке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прочных грунтов взрывом служит </w:t>
      </w:r>
      <w:r>
        <w:rPr>
          <w:rFonts w:eastAsia="Times New Roman"/>
          <w:color w:val="000000"/>
          <w:spacing w:val="8"/>
          <w:sz w:val="22"/>
          <w:szCs w:val="22"/>
        </w:rPr>
        <w:t xml:space="preserve">одна или две буровые штанги </w:t>
      </w:r>
      <w:r>
        <w:rPr>
          <w:rFonts w:eastAsia="Times New Roman"/>
          <w:i/>
          <w:iCs/>
          <w:color w:val="000000"/>
          <w:spacing w:val="8"/>
          <w:sz w:val="22"/>
          <w:szCs w:val="22"/>
        </w:rPr>
        <w:t>1</w:t>
      </w:r>
    </w:p>
    <w:p w:rsidR="00000000" w:rsidRDefault="00AF1AE4">
      <w:pPr>
        <w:shd w:val="clear" w:color="auto" w:fill="FFFFFF"/>
        <w:spacing w:line="226" w:lineRule="exact"/>
        <w:ind w:left="10" w:right="3130" w:firstLine="293"/>
        <w:jc w:val="both"/>
        <w:sectPr w:rsidR="00000000">
          <w:pgSz w:w="11909" w:h="16834"/>
          <w:pgMar w:top="1440" w:right="2681" w:bottom="720" w:left="284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68"/>
        <w:ind w:left="6096"/>
      </w:pPr>
      <w:r>
        <w:rPr>
          <w:rFonts w:ascii="Arial" w:hAnsi="Arial" w:cs="Arial"/>
          <w:color w:val="000000"/>
          <w:sz w:val="16"/>
          <w:szCs w:val="16"/>
        </w:rPr>
        <w:lastRenderedPageBreak/>
        <w:t>343</w:t>
      </w:r>
    </w:p>
    <w:p w:rsidR="00000000" w:rsidRDefault="00AF1AE4">
      <w:pPr>
        <w:shd w:val="clear" w:color="auto" w:fill="FFFFFF"/>
        <w:spacing w:before="168"/>
        <w:ind w:left="6096"/>
        <w:sectPr w:rsidR="00000000">
          <w:type w:val="continuous"/>
          <w:pgSz w:w="11909" w:h="16834"/>
          <w:pgMar w:top="1440" w:right="2245" w:bottom="720" w:left="284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after="230" w:line="226" w:lineRule="exact"/>
        <w:jc w:val="both"/>
      </w:pPr>
      <w:r>
        <w:rPr>
          <w:color w:val="000000"/>
          <w:spacing w:val="4"/>
          <w:sz w:val="22"/>
          <w:szCs w:val="22"/>
        </w:rPr>
        <w:lastRenderedPageBreak/>
        <w:t>(</w:t>
      </w:r>
      <w:r>
        <w:rPr>
          <w:rFonts w:eastAsia="Times New Roman"/>
          <w:color w:val="000000"/>
          <w:spacing w:val="4"/>
          <w:sz w:val="22"/>
          <w:szCs w:val="22"/>
        </w:rPr>
        <w:t>рис. 17.5) с резцами или шарошеч</w:t>
      </w:r>
      <w:r>
        <w:rPr>
          <w:rFonts w:eastAsia="Times New Roman"/>
          <w:color w:val="000000"/>
          <w:spacing w:val="4"/>
          <w:sz w:val="22"/>
          <w:szCs w:val="22"/>
        </w:rPr>
        <w:t>ными долотами на конце. Со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ответственно различают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одно-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двухшпиндельные </w:t>
      </w:r>
      <w:r>
        <w:rPr>
          <w:rFonts w:eastAsia="Times New Roman"/>
          <w:color w:val="000000"/>
          <w:sz w:val="22"/>
          <w:szCs w:val="22"/>
        </w:rPr>
        <w:t>буровые маши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ны. Верхними гранеными концами штанги входят в полые цап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фы ведомых колес редукторов-вращателей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заклиниваются в </w:t>
      </w:r>
      <w:r>
        <w:rPr>
          <w:rFonts w:eastAsia="Times New Roman"/>
          <w:color w:val="000000"/>
          <w:spacing w:val="4"/>
          <w:sz w:val="22"/>
          <w:szCs w:val="22"/>
        </w:rPr>
        <w:t>них, образуя неподвижное соединение. Нижние концы шта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нг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проходят через направляющие отверстия в нижней части рамы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6. </w:t>
      </w:r>
      <w:r>
        <w:rPr>
          <w:rFonts w:eastAsia="Times New Roman"/>
          <w:color w:val="000000"/>
          <w:spacing w:val="3"/>
          <w:sz w:val="22"/>
          <w:szCs w:val="22"/>
        </w:rPr>
        <w:t>Редукторы вместе с приводными гидродвигателями 5 располага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ют на подвижной каретке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перемещаемой гидроцилиндром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в направляющих рамы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6. </w:t>
      </w:r>
      <w:r>
        <w:rPr>
          <w:rFonts w:eastAsia="Times New Roman"/>
          <w:color w:val="000000"/>
          <w:spacing w:val="4"/>
          <w:sz w:val="22"/>
          <w:szCs w:val="22"/>
        </w:rPr>
        <w:t>Последняя с помощью гидроцилиндров может быть установ</w:t>
      </w:r>
      <w:r>
        <w:rPr>
          <w:rFonts w:eastAsia="Times New Roman"/>
          <w:color w:val="000000"/>
          <w:spacing w:val="4"/>
          <w:sz w:val="22"/>
          <w:szCs w:val="22"/>
        </w:rPr>
        <w:t>лена в вертикальное или наклонное рабочее положение либо уложена вдоль базового трактора в транспорт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ное положение. В случае применения пневмоколесного базового трактора для обеспечения устойчивой работы машины ее уста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навливают на выносные опоры 7. Для бу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рения шпуров машину </w:t>
      </w:r>
      <w:r>
        <w:rPr>
          <w:rFonts w:eastAsia="Times New Roman"/>
          <w:color w:val="000000"/>
          <w:spacing w:val="3"/>
          <w:sz w:val="22"/>
          <w:szCs w:val="22"/>
        </w:rPr>
        <w:t>устанавливают в рабочее положение, опускают подвижную ка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ретку до касания бурами земли и одновременным вращением </w:t>
      </w:r>
      <w:r>
        <w:rPr>
          <w:rFonts w:eastAsia="Times New Roman"/>
          <w:color w:val="000000"/>
          <w:sz w:val="22"/>
          <w:szCs w:val="22"/>
        </w:rPr>
        <w:t>штанг и их осевым перемещением разрабатывают скважины. Про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дукты бурения выносятся на поверхность сжатым воздухом от передв</w:t>
      </w:r>
      <w:r>
        <w:rPr>
          <w:rFonts w:eastAsia="Times New Roman"/>
          <w:color w:val="000000"/>
          <w:spacing w:val="3"/>
          <w:sz w:val="22"/>
          <w:szCs w:val="22"/>
        </w:rPr>
        <w:t>ижного компрессора или спиральной лентой по длине бу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ровых штанг. При необходимости штангу периодически подни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мают над поверхностью земли и вращением освобождают от про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дуктов бурения.</w:t>
      </w:r>
    </w:p>
    <w:p w:rsidR="00000000" w:rsidRDefault="00AF1AE4">
      <w:pPr>
        <w:shd w:val="clear" w:color="auto" w:fill="FFFFFF"/>
        <w:spacing w:after="230" w:line="226" w:lineRule="exact"/>
        <w:jc w:val="both"/>
        <w:sectPr w:rsidR="00000000">
          <w:pgSz w:w="11909" w:h="16834"/>
          <w:pgMar w:top="1440" w:right="2436" w:bottom="720" w:left="3079" w:header="720" w:footer="720" w:gutter="0"/>
          <w:cols w:space="60"/>
          <w:noEndnote/>
        </w:sectPr>
      </w:pPr>
    </w:p>
    <w:p w:rsidR="00000000" w:rsidRDefault="00773BBC">
      <w:pPr>
        <w:framePr w:h="4637" w:hSpace="10080" w:wrap="notBeside" w:vAnchor="text" w:hAnchor="margin" w:x="313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934845" cy="2945130"/>
            <wp:effectExtent l="19050" t="0" r="8255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3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845" cy="294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842" w:hSpace="10080" w:wrap="notBeside" w:vAnchor="text" w:hAnchor="margin" w:x="4067" w:y="24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275715" cy="1807845"/>
            <wp:effectExtent l="19050" t="0" r="635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3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715" cy="180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842" w:hSpace="10080" w:wrap="notBeside" w:vAnchor="text" w:hAnchor="margin" w:x="4067" w:y="241"/>
        <w:rPr>
          <w:sz w:val="24"/>
          <w:szCs w:val="24"/>
        </w:rPr>
        <w:sectPr w:rsidR="00000000">
          <w:type w:val="continuous"/>
          <w:pgSz w:w="11909" w:h="16834"/>
          <w:pgMar w:top="1440" w:right="2436" w:bottom="720" w:left="3079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197" w:line="202" w:lineRule="exact"/>
      </w:pPr>
      <w:r>
        <w:rPr>
          <w:rFonts w:eastAsia="Times New Roman"/>
          <w:color w:val="000000"/>
          <w:spacing w:val="-4"/>
        </w:rPr>
        <w:t>Рис. 17.5. Двухшпиндельная машина для бурения шпуров на базе пневмоко</w:t>
      </w:r>
      <w:r>
        <w:rPr>
          <w:rFonts w:eastAsia="Times New Roman"/>
          <w:color w:val="000000"/>
          <w:spacing w:val="-4"/>
        </w:rPr>
        <w:softHyphen/>
      </w:r>
      <w:r>
        <w:rPr>
          <w:rFonts w:eastAsia="Times New Roman"/>
          <w:color w:val="000000"/>
          <w:spacing w:val="-1"/>
        </w:rPr>
        <w:t xml:space="preserve">лесного трактора </w:t>
      </w:r>
      <w:r>
        <w:rPr>
          <w:rFonts w:eastAsia="Times New Roman"/>
          <w:i/>
          <w:iCs/>
          <w:color w:val="000000"/>
          <w:spacing w:val="-1"/>
        </w:rPr>
        <w:t xml:space="preserve">(а) </w:t>
      </w:r>
      <w:r>
        <w:rPr>
          <w:rFonts w:eastAsia="Times New Roman"/>
          <w:color w:val="000000"/>
          <w:spacing w:val="-1"/>
        </w:rPr>
        <w:t xml:space="preserve">и кинематическая схема привода рабочего органа </w:t>
      </w:r>
      <w:r>
        <w:rPr>
          <w:rFonts w:eastAsia="Times New Roman"/>
          <w:i/>
          <w:iCs/>
          <w:color w:val="000000"/>
          <w:spacing w:val="-1"/>
        </w:rPr>
        <w:t>{б)</w:t>
      </w:r>
    </w:p>
    <w:p w:rsidR="00000000" w:rsidRDefault="00AF1AE4">
      <w:pPr>
        <w:shd w:val="clear" w:color="auto" w:fill="FFFFFF"/>
        <w:spacing w:before="178"/>
        <w:ind w:left="19"/>
      </w:pPr>
      <w:r>
        <w:rPr>
          <w:rFonts w:eastAsia="Times New Roman"/>
          <w:b/>
          <w:bCs/>
          <w:i/>
          <w:iCs/>
          <w:color w:val="000000"/>
          <w:spacing w:val="-6"/>
          <w:w w:val="107"/>
          <w:sz w:val="12"/>
          <w:szCs w:val="12"/>
        </w:rPr>
        <w:t>Т.АА</w:t>
      </w:r>
    </w:p>
    <w:p w:rsidR="00000000" w:rsidRDefault="00AF1AE4">
      <w:pPr>
        <w:shd w:val="clear" w:color="auto" w:fill="FFFFFF"/>
        <w:spacing w:before="178"/>
        <w:ind w:left="19"/>
        <w:sectPr w:rsidR="00000000">
          <w:type w:val="continuous"/>
          <w:pgSz w:w="11909" w:h="16834"/>
          <w:pgMar w:top="1440" w:right="2436" w:bottom="720" w:left="307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59" w:lineRule="exact"/>
        <w:ind w:right="374"/>
        <w:jc w:val="center"/>
      </w:pPr>
      <w:r>
        <w:rPr>
          <w:color w:val="000000"/>
          <w:sz w:val="26"/>
          <w:szCs w:val="26"/>
        </w:rPr>
        <w:lastRenderedPageBreak/>
        <w:t xml:space="preserve">17.3. </w:t>
      </w:r>
      <w:r>
        <w:rPr>
          <w:rFonts w:eastAsia="Times New Roman"/>
          <w:color w:val="000000"/>
          <w:sz w:val="26"/>
          <w:szCs w:val="26"/>
        </w:rPr>
        <w:t>Комплект машин и оборудования</w:t>
      </w:r>
    </w:p>
    <w:p w:rsidR="00000000" w:rsidRDefault="00AF1AE4">
      <w:pPr>
        <w:shd w:val="clear" w:color="auto" w:fill="FFFFFF"/>
        <w:spacing w:line="259" w:lineRule="exact"/>
        <w:ind w:right="403"/>
        <w:jc w:val="center"/>
      </w:pPr>
      <w:r>
        <w:rPr>
          <w:rFonts w:eastAsia="Times New Roman"/>
          <w:color w:val="000000"/>
          <w:spacing w:val="1"/>
          <w:sz w:val="26"/>
          <w:szCs w:val="26"/>
        </w:rPr>
        <w:t>дл</w:t>
      </w:r>
      <w:r>
        <w:rPr>
          <w:rFonts w:eastAsia="Times New Roman"/>
          <w:color w:val="000000"/>
          <w:spacing w:val="1"/>
          <w:sz w:val="26"/>
          <w:szCs w:val="26"/>
        </w:rPr>
        <w:t>я образования горизонтальных скважин</w:t>
      </w:r>
    </w:p>
    <w:p w:rsidR="00000000" w:rsidRDefault="00AF1AE4">
      <w:pPr>
        <w:shd w:val="clear" w:color="auto" w:fill="FFFFFF"/>
        <w:spacing w:line="259" w:lineRule="exact"/>
        <w:ind w:right="398"/>
        <w:jc w:val="center"/>
      </w:pPr>
      <w:r>
        <w:rPr>
          <w:rFonts w:eastAsia="Times New Roman"/>
          <w:color w:val="000000"/>
          <w:spacing w:val="1"/>
          <w:sz w:val="26"/>
          <w:szCs w:val="26"/>
        </w:rPr>
        <w:t>в насыпях шоссейных и железных дорог</w:t>
      </w:r>
    </w:p>
    <w:p w:rsidR="00000000" w:rsidRDefault="00AF1AE4">
      <w:pPr>
        <w:shd w:val="clear" w:color="auto" w:fill="FFFFFF"/>
        <w:spacing w:before="202" w:line="226" w:lineRule="exact"/>
        <w:ind w:left="10" w:right="422" w:firstLine="28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Установки горизонтального бурения применяют для бурения го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ризонтальных скважин под шоссейными и железными дорогами </w:t>
      </w:r>
      <w:r>
        <w:rPr>
          <w:rFonts w:eastAsia="Times New Roman"/>
          <w:color w:val="000000"/>
          <w:sz w:val="22"/>
          <w:szCs w:val="22"/>
        </w:rPr>
        <w:t xml:space="preserve">для прокладки в них трубопроводов, подземных кабельных линий </w:t>
      </w:r>
      <w:r>
        <w:rPr>
          <w:rFonts w:eastAsia="Times New Roman"/>
          <w:color w:val="000000"/>
          <w:spacing w:val="-1"/>
          <w:sz w:val="22"/>
          <w:szCs w:val="22"/>
        </w:rPr>
        <w:t>связи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и электроснабжения. Эти работы выполняют из отрытого пе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ред насыпью приямка-траншеи (рис. 17.6). Его размеры должны быть </w:t>
      </w:r>
      <w:r>
        <w:rPr>
          <w:rFonts w:eastAsia="Times New Roman"/>
          <w:color w:val="000000"/>
          <w:spacing w:val="-3"/>
          <w:sz w:val="22"/>
          <w:szCs w:val="22"/>
        </w:rPr>
        <w:t>достаточными для размещения в нем бурового оборудования и вспо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могательных средств. Для контроля за работой на последнем этапе бурения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, а также для подготовки к протаскиванию в пробуренную </w:t>
      </w:r>
      <w:r>
        <w:rPr>
          <w:rFonts w:eastAsia="Times New Roman"/>
          <w:color w:val="000000"/>
          <w:spacing w:val="-2"/>
          <w:sz w:val="22"/>
          <w:szCs w:val="22"/>
        </w:rPr>
        <w:t>скважину, например, рабочего трубопровода, кабелей такой же при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ямок роют с противоположной стороны насыпи. По мере разработ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ки скважины и удаления фунта в нее осаживают обсадную трубу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9, </w:t>
      </w:r>
      <w:r>
        <w:rPr>
          <w:rFonts w:eastAsia="Times New Roman"/>
          <w:color w:val="000000"/>
          <w:spacing w:val="-1"/>
          <w:sz w:val="22"/>
          <w:szCs w:val="22"/>
        </w:rPr>
        <w:t>которая после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окончания буровых работ остается в скважине.</w:t>
      </w:r>
    </w:p>
    <w:p w:rsidR="00000000" w:rsidRDefault="00AF1AE4">
      <w:pPr>
        <w:shd w:val="clear" w:color="auto" w:fill="FFFFFF"/>
        <w:spacing w:line="226" w:lineRule="exact"/>
        <w:ind w:right="432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Обсадную трубу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укладывают в приямке на катучие опоры //,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 внутри нее располагают винтовой конвейер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1"/>
          <w:sz w:val="22"/>
          <w:szCs w:val="22"/>
        </w:rPr>
        <w:t>из отдельных се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кций с резцовой головкой / и забурником на переднем (перед </w:t>
      </w:r>
      <w:r>
        <w:rPr>
          <w:rFonts w:eastAsia="Times New Roman"/>
          <w:color w:val="000000"/>
          <w:spacing w:val="2"/>
          <w:sz w:val="22"/>
          <w:szCs w:val="22"/>
        </w:rPr>
        <w:t>обсадной трубой) конце. Тыльны</w:t>
      </w:r>
      <w:r>
        <w:rPr>
          <w:rFonts w:eastAsia="Times New Roman"/>
          <w:color w:val="000000"/>
          <w:spacing w:val="2"/>
          <w:sz w:val="22"/>
          <w:szCs w:val="22"/>
        </w:rPr>
        <w:t>й конец вала винтового конвей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ера приводят во вращение силовой установкой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состоящей из </w:t>
      </w:r>
      <w:r>
        <w:rPr>
          <w:rFonts w:eastAsia="Times New Roman"/>
          <w:color w:val="000000"/>
          <w:spacing w:val="-1"/>
          <w:sz w:val="22"/>
          <w:szCs w:val="22"/>
        </w:rPr>
        <w:t>ДВС и механических передач и укрепленной в задней части обсад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ной трубы хомутами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8. </w:t>
      </w:r>
      <w:r>
        <w:rPr>
          <w:rFonts w:eastAsia="Times New Roman"/>
          <w:color w:val="000000"/>
          <w:spacing w:val="1"/>
          <w:sz w:val="22"/>
          <w:szCs w:val="22"/>
        </w:rPr>
        <w:t>Напорное усилие обсадной трубе сообща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ют приводимой от того же двигателя лебедкой </w:t>
      </w:r>
      <w:r>
        <w:rPr>
          <w:rFonts w:eastAsia="Times New Roman"/>
          <w:color w:val="000000"/>
          <w:spacing w:val="4"/>
          <w:sz w:val="22"/>
          <w:szCs w:val="22"/>
        </w:rPr>
        <w:t>5, смонтирован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ной на одной с ним раме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через полиспаст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неподвижные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блоки которого укреплены на якоре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6"/>
          <w:sz w:val="22"/>
          <w:szCs w:val="22"/>
        </w:rPr>
        <w:t>вкопанном в насыпь.</w:t>
      </w:r>
    </w:p>
    <w:p w:rsidR="00000000" w:rsidRDefault="00AF1AE4">
      <w:pPr>
        <w:shd w:val="clear" w:color="auto" w:fill="FFFFFF"/>
        <w:spacing w:after="360" w:line="226" w:lineRule="exact"/>
        <w:ind w:left="5" w:right="437" w:firstLine="28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Скважину разрабатывают вращением резцовой головки с одно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временной подачей ее вместе с обсадной трубой на забой. Разрушен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ный </w:t>
      </w:r>
      <w:r>
        <w:rPr>
          <w:rFonts w:eastAsia="Times New Roman"/>
          <w:color w:val="000000"/>
          <w:spacing w:val="1"/>
          <w:sz w:val="22"/>
          <w:szCs w:val="22"/>
        </w:rPr>
        <w:t>резцовой головкой грунт поступает на винтовой конвейер, которым он перемещается в обсадной трубе к ее открытому торцу</w:t>
      </w:r>
    </w:p>
    <w:p w:rsidR="00000000" w:rsidRDefault="00AF1AE4">
      <w:pPr>
        <w:shd w:val="clear" w:color="auto" w:fill="FFFFFF"/>
        <w:spacing w:after="360" w:line="226" w:lineRule="exact"/>
        <w:ind w:left="5" w:right="437" w:firstLine="283"/>
        <w:jc w:val="both"/>
        <w:sectPr w:rsidR="00000000">
          <w:pgSz w:w="11909" w:h="16834"/>
          <w:pgMar w:top="1440" w:right="2379" w:bottom="720" w:left="2723" w:header="720" w:footer="720" w:gutter="0"/>
          <w:cols w:space="60"/>
          <w:noEndnote/>
        </w:sectPr>
      </w:pPr>
    </w:p>
    <w:p w:rsidR="00000000" w:rsidRDefault="00773BBC">
      <w:pPr>
        <w:framePr w:h="3120" w:hSpace="10080" w:wrap="notBeside" w:vAnchor="text" w:hAnchor="margin" w:x="217" w:y="44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763645" cy="1977390"/>
            <wp:effectExtent l="19050" t="0" r="8255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3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645" cy="197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0" w:hRule="exact" w:hSpace="10080" w:wrap="notBeside" w:vAnchor="text" w:hAnchor="margin" w:x="438" w:y="1"/>
        <w:shd w:val="clear" w:color="auto" w:fill="FFFFFF"/>
      </w:pPr>
      <w:r>
        <w:rPr>
          <w:rFonts w:eastAsia="Times New Roman"/>
          <w:color w:val="000000"/>
          <w:spacing w:val="-2"/>
        </w:rPr>
        <w:t>Рис. 17.6. Установка горизонтального бурения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30" w:hRule="exact" w:hSpace="10080" w:wrap="notBeside" w:vAnchor="text" w:hAnchor="margin" w:x="438" w:y="1"/>
        <w:shd w:val="clear" w:color="auto" w:fill="FFFFFF"/>
        <w:sectPr w:rsidR="00000000">
          <w:type w:val="continuous"/>
          <w:pgSz w:w="11909" w:h="16834"/>
          <w:pgMar w:top="1440" w:right="2801" w:bottom="720" w:left="2723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11"/>
        <w:ind w:left="6086"/>
      </w:pPr>
      <w:r>
        <w:rPr>
          <w:color w:val="000000"/>
        </w:rPr>
        <w:t>345</w:t>
      </w:r>
    </w:p>
    <w:p w:rsidR="00000000" w:rsidRDefault="00AF1AE4">
      <w:pPr>
        <w:shd w:val="clear" w:color="auto" w:fill="FFFFFF"/>
        <w:spacing w:before="211"/>
        <w:ind w:left="6086"/>
        <w:sectPr w:rsidR="00000000">
          <w:type w:val="continuous"/>
          <w:pgSz w:w="11909" w:h="16834"/>
          <w:pgMar w:top="1440" w:right="2379" w:bottom="720" w:left="272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 xml:space="preserve">и высыпается на дно траншеи, а из нее экскаватором — в отвал или </w:t>
      </w:r>
      <w:r>
        <w:rPr>
          <w:rFonts w:eastAsia="Times New Roman"/>
          <w:color w:val="000000"/>
          <w:spacing w:val="-6"/>
          <w:sz w:val="22"/>
          <w:szCs w:val="22"/>
        </w:rPr>
        <w:t>в транспортное средство. Реактивный момент сил сопротивлени</w:t>
      </w:r>
      <w:r>
        <w:rPr>
          <w:rFonts w:eastAsia="Times New Roman"/>
          <w:color w:val="000000"/>
          <w:spacing w:val="-6"/>
          <w:sz w:val="22"/>
          <w:szCs w:val="22"/>
        </w:rPr>
        <w:t>я грун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та разработке воспринимается обсадной трубой, которая по мере </w:t>
      </w:r>
      <w:r>
        <w:rPr>
          <w:rFonts w:eastAsia="Times New Roman"/>
          <w:color w:val="000000"/>
          <w:spacing w:val="-1"/>
          <w:sz w:val="22"/>
          <w:szCs w:val="22"/>
        </w:rPr>
        <w:t>продвижения в скважину все больше защемляется фунтом. От воз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можного проворачивания относительно собственной оси, особенно </w:t>
      </w:r>
      <w:r>
        <w:rPr>
          <w:rFonts w:eastAsia="Times New Roman"/>
          <w:color w:val="000000"/>
          <w:spacing w:val="-3"/>
          <w:sz w:val="22"/>
          <w:szCs w:val="22"/>
        </w:rPr>
        <w:t>в начальной стадии проходки, труба страхуется трубоукладчиком 7,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>удерживающим ее крюком за раму силовой установки.</w:t>
      </w:r>
    </w:p>
    <w:p w:rsidR="00000000" w:rsidRDefault="00AF1AE4">
      <w:pPr>
        <w:shd w:val="clear" w:color="auto" w:fill="FFFFFF"/>
        <w:spacing w:line="226" w:lineRule="exact"/>
        <w:ind w:left="10" w:right="5" w:firstLine="26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Длина скважины составляет примерно 60 м. Длины же секций обсадной трубы и винтового конвейера значительно короче дли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 скважины. Поэтому по мере продвижения трубы и конвейера в скважину их наращивают новы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ми секциями: трубу — сваркой, </w:t>
      </w:r>
      <w:r>
        <w:rPr>
          <w:rFonts w:eastAsia="Times New Roman"/>
          <w:color w:val="000000"/>
          <w:spacing w:val="3"/>
          <w:sz w:val="22"/>
          <w:szCs w:val="22"/>
        </w:rPr>
        <w:t>конвейер — соединительными муфтами.</w:t>
      </w:r>
    </w:p>
    <w:p w:rsidR="00000000" w:rsidRDefault="00AF1AE4">
      <w:pPr>
        <w:shd w:val="clear" w:color="auto" w:fill="FFFFFF"/>
        <w:spacing w:line="226" w:lineRule="exact"/>
        <w:ind w:left="10" w:right="14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установках для бурения скважин больших поперечных сече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ний (диаметром 1720 мм) напорное усилие создают гидравличе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скими цилиндрами, упирающимися в щит, установленный у тыль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ной стенки прия</w:t>
      </w:r>
      <w:r>
        <w:rPr>
          <w:rFonts w:eastAsia="Times New Roman"/>
          <w:color w:val="000000"/>
          <w:spacing w:val="5"/>
          <w:sz w:val="22"/>
          <w:szCs w:val="22"/>
        </w:rPr>
        <w:t>мка.</w:t>
      </w:r>
    </w:p>
    <w:p w:rsidR="00000000" w:rsidRDefault="00AF1AE4">
      <w:pPr>
        <w:shd w:val="clear" w:color="auto" w:fill="FFFFFF"/>
        <w:spacing w:line="226" w:lineRule="exact"/>
        <w:ind w:right="10" w:firstLine="288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>Скорости проходки скважины составляют от 15 (для скважин диа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метром до 630 мм) до 1,4 м/ч (при диаметре скважины 1720 мм), а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усилия подачи — от 480 до 7200 кН соответственно. Описанное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оборудование уникально по своему назначению. Оно позволяет </w:t>
      </w:r>
      <w:r>
        <w:rPr>
          <w:rFonts w:eastAsia="Times New Roman"/>
          <w:color w:val="000000"/>
          <w:sz w:val="22"/>
          <w:szCs w:val="22"/>
        </w:rPr>
        <w:t>проводи</w:t>
      </w:r>
      <w:r>
        <w:rPr>
          <w:rFonts w:eastAsia="Times New Roman"/>
          <w:color w:val="000000"/>
          <w:sz w:val="22"/>
          <w:szCs w:val="22"/>
        </w:rPr>
        <w:t xml:space="preserve">ть буровые работы без остановки движения по шоссейным </w:t>
      </w:r>
      <w:r>
        <w:rPr>
          <w:rFonts w:eastAsia="Times New Roman"/>
          <w:color w:val="000000"/>
          <w:spacing w:val="-2"/>
          <w:sz w:val="22"/>
          <w:szCs w:val="22"/>
        </w:rPr>
        <w:t>и железным дорогам. Приведенные выше данные по скоростям про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ходки характеризуют только технические возможности этого обо</w:t>
      </w:r>
      <w:r>
        <w:rPr>
          <w:rFonts w:eastAsia="Times New Roman"/>
          <w:color w:val="000000"/>
          <w:sz w:val="22"/>
          <w:szCs w:val="22"/>
        </w:rPr>
        <w:softHyphen/>
        <w:t>рудования, но не могут служить основанием для определения экс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плуатационной прод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олжительности буровых работ на переходе, в </w:t>
      </w:r>
      <w:r>
        <w:rPr>
          <w:rFonts w:eastAsia="Times New Roman"/>
          <w:color w:val="000000"/>
          <w:sz w:val="22"/>
          <w:szCs w:val="22"/>
        </w:rPr>
        <w:t>составе которых значительную часть занимают подготовительно-</w:t>
      </w:r>
      <w:r>
        <w:rPr>
          <w:rFonts w:eastAsia="Times New Roman"/>
          <w:color w:val="000000"/>
          <w:spacing w:val="2"/>
          <w:sz w:val="22"/>
          <w:szCs w:val="22"/>
        </w:rPr>
        <w:t>заключительные работы, а также простои различного характера.</w:t>
      </w:r>
    </w:p>
    <w:p w:rsidR="00000000" w:rsidRDefault="00AF1AE4">
      <w:pPr>
        <w:shd w:val="clear" w:color="auto" w:fill="FFFFFF"/>
        <w:spacing w:before="202"/>
        <w:ind w:right="10"/>
        <w:jc w:val="center"/>
      </w:pPr>
      <w:r>
        <w:rPr>
          <w:rFonts w:eastAsia="Times New Roman"/>
          <w:b/>
          <w:bCs/>
          <w:color w:val="000000"/>
          <w:spacing w:val="-10"/>
        </w:rPr>
        <w:t>Контрольные вопросы</w:t>
      </w:r>
    </w:p>
    <w:p w:rsidR="00000000" w:rsidRDefault="00AF1AE4" w:rsidP="00773BBC">
      <w:pPr>
        <w:numPr>
          <w:ilvl w:val="0"/>
          <w:numId w:val="45"/>
        </w:numPr>
        <w:shd w:val="clear" w:color="auto" w:fill="FFFFFF"/>
        <w:tabs>
          <w:tab w:val="left" w:pos="480"/>
        </w:tabs>
        <w:spacing w:before="106" w:line="206" w:lineRule="exact"/>
        <w:ind w:firstLine="278"/>
        <w:rPr>
          <w:color w:val="000000"/>
          <w:spacing w:val="-20"/>
        </w:rPr>
      </w:pPr>
      <w:r>
        <w:rPr>
          <w:rFonts w:eastAsia="Times New Roman"/>
          <w:color w:val="000000"/>
          <w:spacing w:val="3"/>
        </w:rPr>
        <w:t>Что такое бурение? Как называют земляные сооружения, образо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4"/>
        </w:rPr>
        <w:t>ванные</w:t>
      </w:r>
      <w:r>
        <w:rPr>
          <w:rFonts w:eastAsia="Times New Roman"/>
          <w:color w:val="000000"/>
          <w:spacing w:val="4"/>
        </w:rPr>
        <w:t xml:space="preserve"> бурением? Для чего в строительстве применяют бурение грун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тов? Перечислите способы бурения и охарактеризуйте их. Перечислите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</w:rPr>
        <w:t>виды бурового инструмента. Как они устроены и каков принцип их рабо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4"/>
        </w:rPr>
        <w:t>ты? Какими способами удаляют продукты бурения из скважины? О</w:t>
      </w:r>
      <w:r>
        <w:rPr>
          <w:rFonts w:eastAsia="Times New Roman"/>
          <w:color w:val="000000"/>
          <w:spacing w:val="4"/>
        </w:rPr>
        <w:t>ха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рактеризуйте их и приведите сравнительную оценку.</w:t>
      </w:r>
    </w:p>
    <w:p w:rsidR="00000000" w:rsidRDefault="00AF1AE4" w:rsidP="00773BBC">
      <w:pPr>
        <w:numPr>
          <w:ilvl w:val="0"/>
          <w:numId w:val="45"/>
        </w:numPr>
        <w:shd w:val="clear" w:color="auto" w:fill="FFFFFF"/>
        <w:tabs>
          <w:tab w:val="left" w:pos="480"/>
        </w:tabs>
        <w:spacing w:line="206" w:lineRule="exact"/>
        <w:ind w:firstLine="278"/>
        <w:rPr>
          <w:color w:val="000000"/>
          <w:spacing w:val="-13"/>
        </w:rPr>
      </w:pPr>
      <w:r>
        <w:rPr>
          <w:rFonts w:eastAsia="Times New Roman"/>
          <w:color w:val="000000"/>
          <w:spacing w:val="-2"/>
        </w:rPr>
        <w:t>Какие машины служат базовыми для изготовления бурильных машин</w:t>
      </w:r>
      <w:r>
        <w:rPr>
          <w:rFonts w:eastAsia="Times New Roman"/>
          <w:color w:val="000000"/>
          <w:spacing w:val="-2"/>
        </w:rPr>
        <w:br/>
      </w:r>
      <w:r>
        <w:rPr>
          <w:rFonts w:eastAsia="Times New Roman"/>
          <w:color w:val="000000"/>
          <w:spacing w:val="-1"/>
        </w:rPr>
        <w:t>и навески на них бурового оборудования? Назовите главный параметр бу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1"/>
        </w:rPr>
        <w:br/>
        <w:t>рильных машин. Приведите их классификацию по этому параметру.</w:t>
      </w:r>
    </w:p>
    <w:p w:rsidR="00000000" w:rsidRDefault="00AF1AE4" w:rsidP="00773BBC">
      <w:pPr>
        <w:numPr>
          <w:ilvl w:val="0"/>
          <w:numId w:val="45"/>
        </w:numPr>
        <w:shd w:val="clear" w:color="auto" w:fill="FFFFFF"/>
        <w:tabs>
          <w:tab w:val="left" w:pos="480"/>
        </w:tabs>
        <w:spacing w:line="206" w:lineRule="exact"/>
        <w:ind w:firstLine="278"/>
        <w:rPr>
          <w:color w:val="000000"/>
          <w:spacing w:val="-13"/>
        </w:rPr>
      </w:pPr>
      <w:r>
        <w:rPr>
          <w:rFonts w:eastAsia="Times New Roman"/>
          <w:color w:val="000000"/>
          <w:spacing w:val="3"/>
        </w:rPr>
        <w:t>Для чего предназначены, как устроены и как работают бурильно-</w:t>
      </w:r>
      <w:r>
        <w:rPr>
          <w:rFonts w:eastAsia="Times New Roman"/>
          <w:color w:val="000000"/>
          <w:spacing w:val="3"/>
        </w:rPr>
        <w:br/>
        <w:t>крановые машины на базе грузовых автомобилей, в том числе больше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5"/>
        </w:rPr>
        <w:t>грузных? Каким рабочим инструментом их оснащают? Какие базовые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3"/>
        </w:rPr>
        <w:t>машины используют для работы с ковшовым буром?</w:t>
      </w:r>
    </w:p>
    <w:p w:rsidR="00000000" w:rsidRDefault="00AF1AE4" w:rsidP="00773BBC">
      <w:pPr>
        <w:numPr>
          <w:ilvl w:val="0"/>
          <w:numId w:val="45"/>
        </w:numPr>
        <w:shd w:val="clear" w:color="auto" w:fill="FFFFFF"/>
        <w:tabs>
          <w:tab w:val="left" w:pos="480"/>
        </w:tabs>
        <w:spacing w:line="206" w:lineRule="exact"/>
        <w:ind w:left="278"/>
        <w:rPr>
          <w:color w:val="000000"/>
          <w:spacing w:val="-11"/>
        </w:rPr>
      </w:pPr>
      <w:r>
        <w:rPr>
          <w:rFonts w:eastAsia="Times New Roman"/>
          <w:color w:val="000000"/>
          <w:spacing w:val="3"/>
        </w:rPr>
        <w:t>Как устроен</w:t>
      </w:r>
      <w:r>
        <w:rPr>
          <w:rFonts w:eastAsia="Times New Roman"/>
          <w:color w:val="000000"/>
          <w:spacing w:val="3"/>
        </w:rPr>
        <w:t>а и как работает машина для бурения шпуров?</w:t>
      </w:r>
    </w:p>
    <w:p w:rsidR="00000000" w:rsidRDefault="00AF1AE4" w:rsidP="00773BBC">
      <w:pPr>
        <w:numPr>
          <w:ilvl w:val="0"/>
          <w:numId w:val="45"/>
        </w:numPr>
        <w:shd w:val="clear" w:color="auto" w:fill="FFFFFF"/>
        <w:tabs>
          <w:tab w:val="left" w:pos="480"/>
        </w:tabs>
        <w:spacing w:line="206" w:lineRule="exact"/>
        <w:ind w:firstLine="278"/>
        <w:rPr>
          <w:color w:val="000000"/>
          <w:spacing w:val="-15"/>
        </w:rPr>
      </w:pPr>
      <w:r>
        <w:rPr>
          <w:rFonts w:eastAsia="Times New Roman"/>
          <w:color w:val="000000"/>
          <w:spacing w:val="5"/>
        </w:rPr>
        <w:t>Из каких машин состоит комплект для бурения горизонтальных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2"/>
        </w:rPr>
        <w:t>скважин в насыпях шоссейных и железных дорог? Опишите последова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тельность операций бурения. Назовите скорости проходки горизонталь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ных скважин.</w:t>
      </w:r>
    </w:p>
    <w:p w:rsidR="00000000" w:rsidRDefault="00AF1AE4" w:rsidP="00773BBC">
      <w:pPr>
        <w:numPr>
          <w:ilvl w:val="0"/>
          <w:numId w:val="45"/>
        </w:numPr>
        <w:shd w:val="clear" w:color="auto" w:fill="FFFFFF"/>
        <w:tabs>
          <w:tab w:val="left" w:pos="480"/>
        </w:tabs>
        <w:spacing w:line="206" w:lineRule="exact"/>
        <w:ind w:firstLine="278"/>
        <w:rPr>
          <w:color w:val="000000"/>
          <w:spacing w:val="-15"/>
        </w:rPr>
        <w:sectPr w:rsidR="00000000">
          <w:pgSz w:w="11909" w:h="16834"/>
          <w:pgMar w:top="1440" w:right="2355" w:bottom="720" w:left="317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07" w:lineRule="exact"/>
        <w:ind w:left="355" w:hanging="336"/>
      </w:pPr>
      <w:r>
        <w:rPr>
          <w:rFonts w:eastAsia="Times New Roman"/>
          <w:b/>
          <w:bCs/>
          <w:color w:val="000000"/>
          <w:spacing w:val="13"/>
          <w:sz w:val="24"/>
          <w:szCs w:val="24"/>
        </w:rPr>
        <w:lastRenderedPageBreak/>
        <w:t xml:space="preserve">Глава 18. МАШИНЫ ДЛЯ ПОДГОТОВИТЕЛЬНЫХ </w:t>
      </w:r>
      <w:r>
        <w:rPr>
          <w:rFonts w:eastAsia="Times New Roman"/>
          <w:b/>
          <w:bCs/>
          <w:color w:val="000000"/>
          <w:spacing w:val="11"/>
          <w:sz w:val="24"/>
          <w:szCs w:val="24"/>
        </w:rPr>
        <w:t>РАБОТ И РАЗРАБОТКИ МЕРЗЛЫХ ГРУНТОВ</w:t>
      </w:r>
    </w:p>
    <w:p w:rsidR="00000000" w:rsidRDefault="00AF1AE4">
      <w:pPr>
        <w:shd w:val="clear" w:color="auto" w:fill="FFFFFF"/>
        <w:spacing w:line="307" w:lineRule="exact"/>
        <w:ind w:left="355" w:hanging="336"/>
        <w:sectPr w:rsidR="00000000">
          <w:pgSz w:w="11909" w:h="16834"/>
          <w:pgMar w:top="1440" w:right="2741" w:bottom="720" w:left="278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331"/>
        <w:ind w:left="758"/>
      </w:pPr>
      <w:r>
        <w:rPr>
          <w:b/>
          <w:bCs/>
          <w:color w:val="000000"/>
          <w:spacing w:val="3"/>
          <w:sz w:val="24"/>
          <w:szCs w:val="24"/>
        </w:rPr>
        <w:lastRenderedPageBreak/>
        <w:t xml:space="preserve">18.1. 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Машины для подготовительных работ</w:t>
      </w:r>
    </w:p>
    <w:p w:rsidR="00000000" w:rsidRDefault="00AF1AE4">
      <w:pPr>
        <w:shd w:val="clear" w:color="auto" w:fill="FFFFFF"/>
        <w:spacing w:before="173" w:line="226" w:lineRule="exact"/>
        <w:ind w:left="5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Подготовительные работы включают в себя очистку будущей </w:t>
      </w:r>
      <w:r>
        <w:rPr>
          <w:rFonts w:eastAsia="Times New Roman"/>
          <w:color w:val="000000"/>
          <w:spacing w:val="3"/>
          <w:sz w:val="22"/>
          <w:szCs w:val="22"/>
        </w:rPr>
        <w:t>строительной площадки от деревьев и куста</w:t>
      </w:r>
      <w:r>
        <w:rPr>
          <w:rFonts w:eastAsia="Times New Roman"/>
          <w:color w:val="000000"/>
          <w:spacing w:val="3"/>
          <w:sz w:val="22"/>
          <w:szCs w:val="22"/>
        </w:rPr>
        <w:t>рника, вывозку дре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весины, корчевку и уборку пней, удаление валунов, устройство временных дорог и мостов через естественные и искусственные препятствия, понижение уровня грунтовых вод и т.п. Для вы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полнения этих работ применяют как общестроительные, так и </w:t>
      </w:r>
      <w:r>
        <w:rPr>
          <w:rFonts w:eastAsia="Times New Roman"/>
          <w:color w:val="000000"/>
          <w:spacing w:val="1"/>
          <w:sz w:val="22"/>
          <w:szCs w:val="22"/>
        </w:rPr>
        <w:t>специальные, машины используемые в лесотехнической промыш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ленности, ирригационном строительстве и др. Для выполнения </w:t>
      </w:r>
      <w:r>
        <w:rPr>
          <w:rFonts w:eastAsia="Times New Roman"/>
          <w:color w:val="000000"/>
          <w:spacing w:val="3"/>
          <w:sz w:val="22"/>
          <w:szCs w:val="22"/>
        </w:rPr>
        <w:t>отдельных видов работ успешно используют сменные рабочие органы, навешиваемые на одноковшовые экскаваторы и бульдо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зеры, в частности,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кусто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резы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корчеватели-собиратели.</w:t>
      </w:r>
    </w:p>
    <w:p w:rsidR="00000000" w:rsidRDefault="00773BBC">
      <w:pPr>
        <w:framePr w:h="3715" w:hSpace="38" w:wrap="auto" w:vAnchor="text" w:hAnchor="text" w:x="3467" w:y="45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807845" cy="2360295"/>
            <wp:effectExtent l="19050" t="0" r="1905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3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236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right="3154" w:firstLine="283"/>
        <w:jc w:val="both"/>
      </w:pPr>
      <w:r>
        <w:rPr>
          <w:rFonts w:eastAsia="Times New Roman"/>
          <w:color w:val="000000"/>
          <w:sz w:val="22"/>
          <w:szCs w:val="22"/>
        </w:rPr>
        <w:t xml:space="preserve">Кусторезы (рис. 18.1,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 </w:t>
      </w:r>
      <w:r>
        <w:rPr>
          <w:rFonts w:eastAsia="Times New Roman"/>
          <w:color w:val="000000"/>
          <w:sz w:val="22"/>
          <w:szCs w:val="22"/>
        </w:rPr>
        <w:t>при</w:t>
      </w:r>
      <w:r>
        <w:rPr>
          <w:rFonts w:eastAsia="Times New Roman"/>
          <w:color w:val="000000"/>
          <w:sz w:val="22"/>
          <w:szCs w:val="22"/>
        </w:rPr>
        <w:softHyphen/>
        <w:t>меняют для расчистки подлежа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>щих застройке площадей от кустар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ника и мелких деревьев, а корче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ватели-собиратели (рис. 18.1, б) —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для корчевки пней диаметром до </w:t>
      </w:r>
      <w:r>
        <w:rPr>
          <w:rFonts w:eastAsia="Times New Roman"/>
          <w:color w:val="000000"/>
          <w:spacing w:val="3"/>
          <w:sz w:val="22"/>
          <w:szCs w:val="22"/>
        </w:rPr>
        <w:t>500 мм, расчистки участков от к</w:t>
      </w:r>
      <w:r>
        <w:rPr>
          <w:rFonts w:eastAsia="Times New Roman"/>
          <w:color w:val="000000"/>
          <w:spacing w:val="3"/>
          <w:sz w:val="22"/>
          <w:szCs w:val="22"/>
        </w:rPr>
        <w:t>рупных камней, сваленных де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ревьев и кустарников, а также </w:t>
      </w:r>
      <w:r>
        <w:rPr>
          <w:rFonts w:eastAsia="Times New Roman"/>
          <w:color w:val="000000"/>
          <w:spacing w:val="3"/>
          <w:sz w:val="22"/>
          <w:szCs w:val="22"/>
        </w:rPr>
        <w:t>для рыхления плотных грунтов перед их разработкой землерой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ными и землеройно-транспорт-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ными машинами. Эти машины </w:t>
      </w:r>
      <w:r>
        <w:rPr>
          <w:rFonts w:eastAsia="Times New Roman"/>
          <w:color w:val="000000"/>
          <w:spacing w:val="4"/>
          <w:sz w:val="22"/>
          <w:szCs w:val="22"/>
        </w:rPr>
        <w:t>изготавливают как навесное ра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бочее оборудование на гусенич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ных тракторах.</w:t>
      </w:r>
    </w:p>
    <w:p w:rsidR="00000000" w:rsidRDefault="00AF1AE4">
      <w:pPr>
        <w:framePr w:w="2928" w:h="849" w:hRule="exact" w:hSpace="38" w:wrap="auto" w:vAnchor="text" w:hAnchor="text" w:x="3452" w:y="923"/>
        <w:shd w:val="clear" w:color="auto" w:fill="FFFFFF"/>
        <w:spacing w:line="211" w:lineRule="exact"/>
        <w:ind w:left="826" w:hanging="826"/>
      </w:pPr>
      <w:r>
        <w:rPr>
          <w:rFonts w:eastAsia="Times New Roman"/>
          <w:color w:val="000000"/>
          <w:spacing w:val="7"/>
          <w:sz w:val="18"/>
          <w:szCs w:val="18"/>
        </w:rPr>
        <w:t>Рис. 18.1.</w:t>
      </w:r>
      <w:r>
        <w:rPr>
          <w:rFonts w:eastAsia="Times New Roman"/>
          <w:color w:val="000000"/>
          <w:spacing w:val="7"/>
          <w:sz w:val="18"/>
          <w:szCs w:val="18"/>
        </w:rPr>
        <w:t xml:space="preserve"> Машины для подготови</w:t>
      </w:r>
      <w:r>
        <w:rPr>
          <w:rFonts w:eastAsia="Times New Roman"/>
          <w:color w:val="000000"/>
          <w:spacing w:val="7"/>
          <w:sz w:val="18"/>
          <w:szCs w:val="18"/>
        </w:rPr>
        <w:softHyphen/>
        <w:t>тельных работ:</w:t>
      </w:r>
    </w:p>
    <w:p w:rsidR="00000000" w:rsidRDefault="00AF1AE4">
      <w:pPr>
        <w:framePr w:w="2928" w:h="849" w:hRule="exact" w:hSpace="38" w:wrap="auto" w:vAnchor="text" w:hAnchor="text" w:x="3452" w:y="923"/>
        <w:shd w:val="clear" w:color="auto" w:fill="FFFFFF"/>
        <w:spacing w:before="43" w:line="187" w:lineRule="exact"/>
        <w:ind w:left="1219" w:hanging="1219"/>
      </w:pP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— кусторез;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б — </w:t>
      </w:r>
      <w:r>
        <w:rPr>
          <w:rFonts w:eastAsia="Times New Roman"/>
          <w:color w:val="000000"/>
          <w:spacing w:val="1"/>
          <w:sz w:val="18"/>
          <w:szCs w:val="18"/>
        </w:rPr>
        <w:t>корчеватель-соби</w:t>
      </w:r>
      <w:r>
        <w:rPr>
          <w:rFonts w:eastAsia="Times New Roman"/>
          <w:color w:val="000000"/>
          <w:spacing w:val="1"/>
          <w:sz w:val="18"/>
          <w:szCs w:val="18"/>
        </w:rPr>
        <w:softHyphen/>
      </w:r>
      <w:r>
        <w:rPr>
          <w:rFonts w:eastAsia="Times New Roman"/>
          <w:color w:val="000000"/>
          <w:spacing w:val="-1"/>
          <w:sz w:val="18"/>
          <w:szCs w:val="18"/>
        </w:rPr>
        <w:t>ратель</w:t>
      </w:r>
    </w:p>
    <w:p w:rsidR="00000000" w:rsidRDefault="00AF1AE4">
      <w:pPr>
        <w:shd w:val="clear" w:color="auto" w:fill="FFFFFF"/>
        <w:spacing w:line="226" w:lineRule="exact"/>
        <w:ind w:left="10" w:right="3154" w:firstLine="293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>Рабочее оборудование кусторе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за (см. рис. 18.1,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представляет </w:t>
      </w:r>
      <w:r>
        <w:rPr>
          <w:rFonts w:eastAsia="Times New Roman"/>
          <w:color w:val="000000"/>
          <w:spacing w:val="3"/>
          <w:sz w:val="22"/>
          <w:szCs w:val="22"/>
        </w:rPr>
        <w:t>собой закрепленный на универ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сальной раме / отвал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4"/>
          <w:sz w:val="22"/>
          <w:szCs w:val="22"/>
        </w:rPr>
        <w:t>клинооб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разной формы с гладкими или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пилообразными ножами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его нижней части и колуном 5 для </w:t>
      </w:r>
      <w:r>
        <w:rPr>
          <w:rFonts w:eastAsia="Times New Roman"/>
          <w:color w:val="000000"/>
          <w:spacing w:val="-2"/>
          <w:sz w:val="22"/>
          <w:szCs w:val="22"/>
        </w:rPr>
        <w:t>Раскалывания пней и раздвигания</w:t>
      </w:r>
    </w:p>
    <w:p w:rsidR="00000000" w:rsidRDefault="00AF1AE4">
      <w:pPr>
        <w:shd w:val="clear" w:color="auto" w:fill="FFFFFF"/>
        <w:spacing w:line="226" w:lineRule="exact"/>
        <w:ind w:left="10" w:right="3154" w:firstLine="293"/>
        <w:jc w:val="both"/>
        <w:sectPr w:rsidR="00000000">
          <w:type w:val="continuous"/>
          <w:pgSz w:w="11909" w:h="16834"/>
          <w:pgMar w:top="1440" w:right="2750" w:bottom="720" w:left="278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сваленных деревьев. Поднимают и опускают отвал гидравличес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кими цилиндрами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процессе работы машина движется вперед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на рабочей скорости. При этом отвал скользит по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поверхности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или принудительно заглубляется в грунт, срезает кусты и мелкие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деревья, которые отодвигаются боковыми поверхностями отвала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 стороны. Для защиты от возможного падения деревьев силовая </w:t>
      </w:r>
      <w:r>
        <w:rPr>
          <w:rFonts w:eastAsia="Times New Roman"/>
          <w:color w:val="000000"/>
          <w:sz w:val="22"/>
          <w:szCs w:val="22"/>
        </w:rPr>
        <w:t xml:space="preserve">установка и кабина защищены каркасом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6. </w:t>
      </w:r>
      <w:r>
        <w:rPr>
          <w:rFonts w:eastAsia="Times New Roman"/>
          <w:color w:val="000000"/>
          <w:sz w:val="22"/>
          <w:szCs w:val="22"/>
        </w:rPr>
        <w:t>В зависимости от мес</w:t>
      </w:r>
      <w:r>
        <w:rPr>
          <w:rFonts w:eastAsia="Times New Roman"/>
          <w:color w:val="000000"/>
          <w:sz w:val="22"/>
          <w:szCs w:val="22"/>
        </w:rPr>
        <w:t>т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ных условий выполняют повторный проход по прежнему следу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переходят на смежную полосу. На коротких захватках обычно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работают по челночной схеме: рабочее движение осуществляют </w:t>
      </w:r>
      <w:r>
        <w:rPr>
          <w:rFonts w:eastAsia="Times New Roman"/>
          <w:color w:val="000000"/>
          <w:spacing w:val="2"/>
          <w:sz w:val="22"/>
          <w:szCs w:val="22"/>
        </w:rPr>
        <w:t>передним ходом, а возврат на исходную позицию — задним хо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дом. На длинных за</w:t>
      </w:r>
      <w:r>
        <w:rPr>
          <w:rFonts w:eastAsia="Times New Roman"/>
          <w:color w:val="000000"/>
          <w:spacing w:val="1"/>
          <w:sz w:val="22"/>
          <w:szCs w:val="22"/>
        </w:rPr>
        <w:t>хватках производительнее двигаться в прямом и обратном направлениях в рабочем режиме с разворотами маши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 на концах захватки.</w:t>
      </w:r>
    </w:p>
    <w:p w:rsidR="00000000" w:rsidRDefault="00AF1AE4">
      <w:pPr>
        <w:shd w:val="clear" w:color="auto" w:fill="FFFFFF"/>
        <w:spacing w:line="226" w:lineRule="exact"/>
        <w:ind w:left="5" w:right="14" w:firstLine="283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Корчеватель-собиратель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(см. рис. 18.1,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2"/>
          <w:sz w:val="22"/>
          <w:szCs w:val="22"/>
        </w:rPr>
        <w:t>отличается от кусто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реза рабочим оборудованием — отвалом 7 с зубьями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1"/>
          <w:sz w:val="22"/>
          <w:szCs w:val="22"/>
        </w:rPr>
        <w:t>в его ниж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ней ча</w:t>
      </w:r>
      <w:r>
        <w:rPr>
          <w:rFonts w:eastAsia="Times New Roman"/>
          <w:color w:val="000000"/>
          <w:spacing w:val="1"/>
          <w:sz w:val="22"/>
          <w:szCs w:val="22"/>
        </w:rPr>
        <w:t>сти. При работе отвал опускают на грунт, и машина, пере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мещаясь вперед на рабочей скорости с одновременным заглубле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нием отвала, погружает средние зубья под пень, выдергивая его </w:t>
      </w:r>
      <w:r>
        <w:rPr>
          <w:rFonts w:eastAsia="Times New Roman"/>
          <w:color w:val="000000"/>
          <w:spacing w:val="1"/>
          <w:sz w:val="22"/>
          <w:szCs w:val="22"/>
        </w:rPr>
        <w:t>из земли целиком или частично после нескольких попыток. У не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которых моделей э</w:t>
      </w:r>
      <w:r>
        <w:rPr>
          <w:rFonts w:eastAsia="Times New Roman"/>
          <w:color w:val="000000"/>
          <w:spacing w:val="2"/>
          <w:sz w:val="22"/>
          <w:szCs w:val="22"/>
        </w:rPr>
        <w:t>тих машин отвал может поворачиваться отно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сительно рамы в вертикальной плоскости с помощью дополни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тельных гидроцилиндров, чем облегчается его разгрузка, а при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корчевке пней обеспечивается хорошая избирательная способность </w:t>
      </w:r>
      <w:r>
        <w:rPr>
          <w:rFonts w:eastAsia="Times New Roman"/>
          <w:color w:val="000000"/>
          <w:sz w:val="22"/>
          <w:szCs w:val="22"/>
        </w:rPr>
        <w:t>по направлениям прилагаемых к пню</w:t>
      </w:r>
      <w:r>
        <w:rPr>
          <w:rFonts w:eastAsia="Times New Roman"/>
          <w:color w:val="000000"/>
          <w:sz w:val="22"/>
          <w:szCs w:val="22"/>
        </w:rPr>
        <w:t xml:space="preserve"> усилий. Сопротивление пней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корчеванию находится в прямой зависимости от диаметра пня и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составляет от 18...20 до 180...210 кН при диаметрах от 100 до </w:t>
      </w:r>
      <w:r>
        <w:rPr>
          <w:rFonts w:eastAsia="Times New Roman"/>
          <w:color w:val="000000"/>
          <w:spacing w:val="1"/>
          <w:sz w:val="22"/>
          <w:szCs w:val="22"/>
        </w:rPr>
        <w:t>500 мм соответственно. Полное тяговое усилие корчевателя в ра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бочем режиме складывается из усилий корчеван</w:t>
      </w:r>
      <w:r>
        <w:rPr>
          <w:rFonts w:eastAsia="Times New Roman"/>
          <w:color w:val="000000"/>
          <w:spacing w:val="1"/>
          <w:sz w:val="22"/>
          <w:szCs w:val="22"/>
        </w:rPr>
        <w:t>ия, сопутствую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щего ему разрыхления грунта и самопередвижения.</w:t>
      </w:r>
    </w:p>
    <w:p w:rsidR="00000000" w:rsidRDefault="00AF1AE4">
      <w:pPr>
        <w:shd w:val="clear" w:color="auto" w:fill="FFFFFF"/>
        <w:spacing w:line="226" w:lineRule="exact"/>
        <w:ind w:left="5" w:right="1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Производительность корчевателей и кусторезов при сплошной </w:t>
      </w:r>
      <w:r>
        <w:rPr>
          <w:rFonts w:eastAsia="Times New Roman"/>
          <w:color w:val="000000"/>
          <w:spacing w:val="-1"/>
          <w:sz w:val="22"/>
          <w:szCs w:val="22"/>
        </w:rPr>
        <w:t>расчистке определяют по формулам (16.1) — (16.3) производитель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ности бульдозеров на планировочных работах, а при избиратель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ной расчист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ке ее определяют по площади отдельно расчищенных </w:t>
      </w:r>
      <w:r>
        <w:rPr>
          <w:rFonts w:eastAsia="Times New Roman"/>
          <w:color w:val="000000"/>
          <w:sz w:val="22"/>
          <w:szCs w:val="22"/>
        </w:rPr>
        <w:t xml:space="preserve">участков с учетом потерь времени на перегоны машины от одного </w:t>
      </w:r>
      <w:r>
        <w:rPr>
          <w:rFonts w:eastAsia="Times New Roman"/>
          <w:color w:val="000000"/>
          <w:spacing w:val="1"/>
          <w:sz w:val="22"/>
          <w:szCs w:val="22"/>
        </w:rPr>
        <w:t>участка к другому.</w:t>
      </w:r>
    </w:p>
    <w:p w:rsidR="00000000" w:rsidRDefault="00AF1AE4">
      <w:pPr>
        <w:shd w:val="clear" w:color="auto" w:fill="FFFFFF"/>
        <w:spacing w:before="254"/>
        <w:ind w:left="91"/>
      </w:pPr>
      <w:r>
        <w:rPr>
          <w:b/>
          <w:bCs/>
          <w:color w:val="000000"/>
          <w:spacing w:val="1"/>
          <w:sz w:val="24"/>
          <w:szCs w:val="24"/>
        </w:rPr>
        <w:t xml:space="preserve">18.2. 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>Машины и оборудование для разработки мерзлых</w:t>
      </w:r>
    </w:p>
    <w:p w:rsidR="00000000" w:rsidRDefault="00AF1AE4">
      <w:pPr>
        <w:shd w:val="clear" w:color="auto" w:fill="FFFFFF"/>
        <w:ind w:right="14"/>
        <w:jc w:val="center"/>
      </w:pPr>
      <w:r>
        <w:rPr>
          <w:rFonts w:eastAsia="Times New Roman"/>
          <w:b/>
          <w:bCs/>
          <w:color w:val="000000"/>
          <w:spacing w:val="-7"/>
          <w:sz w:val="24"/>
          <w:szCs w:val="24"/>
        </w:rPr>
        <w:t>грунтов</w:t>
      </w:r>
    </w:p>
    <w:p w:rsidR="00000000" w:rsidRDefault="00AF1AE4">
      <w:pPr>
        <w:shd w:val="clear" w:color="auto" w:fill="FFFFFF"/>
        <w:spacing w:before="158" w:line="226" w:lineRule="exact"/>
        <w:ind w:right="19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При продолжительности зимнего периода от трех до семи ме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сяцев грун</w:t>
      </w:r>
      <w:r>
        <w:rPr>
          <w:rFonts w:eastAsia="Times New Roman"/>
          <w:color w:val="000000"/>
          <w:sz w:val="22"/>
          <w:szCs w:val="22"/>
        </w:rPr>
        <w:t xml:space="preserve">т промерзает на глубину 1 ...2,5 м. Многолетнемерзлые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грунты и грунты сезонного промерзания покрывают более 90 %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территории России. Годовой объем разрабатываемых в нашей стране </w:t>
      </w:r>
      <w:r>
        <w:rPr>
          <w:rFonts w:eastAsia="Times New Roman"/>
          <w:color w:val="000000"/>
          <w:sz w:val="22"/>
          <w:szCs w:val="22"/>
        </w:rPr>
        <w:t>мерзлых грунтов составляет около 1 млрд 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>. Для непосредствен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ной разработки ме</w:t>
      </w:r>
      <w:r>
        <w:rPr>
          <w:rFonts w:eastAsia="Times New Roman"/>
          <w:color w:val="000000"/>
          <w:spacing w:val="5"/>
          <w:sz w:val="22"/>
          <w:szCs w:val="22"/>
        </w:rPr>
        <w:t>рзлых грунтов применяют некоторые модели</w:t>
      </w:r>
    </w:p>
    <w:p w:rsidR="00000000" w:rsidRDefault="00AF1AE4">
      <w:pPr>
        <w:shd w:val="clear" w:color="auto" w:fill="FFFFFF"/>
        <w:spacing w:before="106"/>
        <w:ind w:left="10"/>
      </w:pPr>
      <w:r>
        <w:rPr>
          <w:color w:val="000000"/>
          <w:spacing w:val="-20"/>
          <w:sz w:val="22"/>
          <w:szCs w:val="22"/>
        </w:rPr>
        <w:t>348</w:t>
      </w:r>
    </w:p>
    <w:p w:rsidR="00000000" w:rsidRDefault="00AF1AE4">
      <w:pPr>
        <w:shd w:val="clear" w:color="auto" w:fill="FFFFFF"/>
        <w:spacing w:before="106"/>
        <w:ind w:left="10"/>
        <w:sectPr w:rsidR="00000000">
          <w:pgSz w:w="11909" w:h="16834"/>
          <w:pgMar w:top="1440" w:right="2405" w:bottom="720" w:left="312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траншейных экскаваторов, одноковшовых канатных экскаваторов </w:t>
      </w:r>
      <w:r>
        <w:rPr>
          <w:rFonts w:eastAsia="Times New Roman"/>
          <w:color w:val="000000"/>
          <w:spacing w:val="1"/>
          <w:sz w:val="22"/>
          <w:szCs w:val="22"/>
        </w:rPr>
        <w:t>с ковшами активного действия, зубья которых работают незави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симо от движения ковша в ударном, виброударном или в вибра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ционном р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ежимах, гидравлические экскаваторы, оснащенные </w:t>
      </w:r>
      <w:r>
        <w:rPr>
          <w:rFonts w:eastAsia="Times New Roman"/>
          <w:color w:val="000000"/>
          <w:spacing w:val="1"/>
          <w:sz w:val="22"/>
          <w:szCs w:val="22"/>
        </w:rPr>
        <w:t>однозубыми рыхлителями или гидромолотами, землеройно-фре-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зерные машин для послойной разработки мерзлых грунтов при </w:t>
      </w:r>
      <w:r>
        <w:rPr>
          <w:rFonts w:eastAsia="Times New Roman"/>
          <w:color w:val="000000"/>
          <w:spacing w:val="1"/>
          <w:sz w:val="22"/>
          <w:szCs w:val="22"/>
        </w:rPr>
        <w:t>строительстве дорог.</w:t>
      </w:r>
    </w:p>
    <w:p w:rsidR="00000000" w:rsidRDefault="00AF1AE4">
      <w:pPr>
        <w:shd w:val="clear" w:color="auto" w:fill="FFFFFF"/>
        <w:spacing w:line="226" w:lineRule="exact"/>
        <w:ind w:left="5" w:right="14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Мерзлые грунты, обладающие повышенной прочностью и аб-</w:t>
      </w:r>
      <w:r>
        <w:rPr>
          <w:rFonts w:eastAsia="Times New Roman"/>
          <w:color w:val="000000"/>
          <w:sz w:val="22"/>
          <w:szCs w:val="22"/>
        </w:rPr>
        <w:t>разивностью по срав</w:t>
      </w:r>
      <w:r>
        <w:rPr>
          <w:rFonts w:eastAsia="Times New Roman"/>
          <w:color w:val="000000"/>
          <w:sz w:val="22"/>
          <w:szCs w:val="22"/>
        </w:rPr>
        <w:t>нению с грунтами немерзлого состояния, раз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рабатывают преимущественно в два этапа: сначала предваритель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 их разрыхляют, а затем перемещают или погружают в транс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портные средства экскаваторами, бульдозерами и погрузчиками — </w:t>
      </w:r>
      <w:r>
        <w:rPr>
          <w:rFonts w:eastAsia="Times New Roman"/>
          <w:color w:val="000000"/>
          <w:spacing w:val="2"/>
          <w:sz w:val="22"/>
          <w:szCs w:val="22"/>
        </w:rPr>
        <w:t>общего назначения или модифицир</w:t>
      </w:r>
      <w:r>
        <w:rPr>
          <w:rFonts w:eastAsia="Times New Roman"/>
          <w:color w:val="000000"/>
          <w:spacing w:val="2"/>
          <w:sz w:val="22"/>
          <w:szCs w:val="22"/>
        </w:rPr>
        <w:t>ованными для работы в усло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виях низких температур. Наибольшее распространение в строи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тельстве получили способы механического разрыхления и взрыва.</w:t>
      </w:r>
    </w:p>
    <w:p w:rsidR="00000000" w:rsidRDefault="00AF1AE4">
      <w:pPr>
        <w:shd w:val="clear" w:color="auto" w:fill="FFFFFF"/>
        <w:spacing w:line="226" w:lineRule="exact"/>
        <w:ind w:firstLine="26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Для разрушения мерзлых фунтов с промерзанием на глубину до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0,5...0,7 м применяют специальные снаряды в виде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шар-молотов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(рис. 18.2,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массой 500 кг и более 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клин-молотов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(рис. 18.2,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1"/>
          <w:sz w:val="22"/>
          <w:szCs w:val="22"/>
        </w:rPr>
        <w:t>массой 2000...3000 кг, подвешиваемые на канатах фузовых лебе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док гусеничных кранов и экскаваторов с крановым оборудовани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ем. Снаряд поднимают лебедкой на высоту 6...8 м и сб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расывают </w:t>
      </w:r>
      <w:r>
        <w:rPr>
          <w:rFonts w:eastAsia="Times New Roman"/>
          <w:color w:val="000000"/>
          <w:spacing w:val="1"/>
          <w:sz w:val="22"/>
          <w:szCs w:val="22"/>
        </w:rPr>
        <w:t>его на разрабатываемый грунт. Известны также специальные ма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шины на базе гусеничного трактора, в которых вертикально пере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мещающийся снаряд движется в трубе.</w:t>
      </w:r>
    </w:p>
    <w:p w:rsidR="00000000" w:rsidRDefault="00773BBC">
      <w:pPr>
        <w:framePr w:h="2649" w:hSpace="38" w:wrap="auto" w:vAnchor="text" w:hAnchor="text" w:x="3601" w:y="923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765300" cy="1680210"/>
            <wp:effectExtent l="19050" t="0" r="635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3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68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firstLine="293"/>
      </w:pPr>
      <w:r>
        <w:rPr>
          <w:rFonts w:eastAsia="Times New Roman"/>
          <w:color w:val="000000"/>
          <w:spacing w:val="-2"/>
          <w:sz w:val="22"/>
          <w:szCs w:val="22"/>
        </w:rPr>
        <w:t>Способ разрушения мерзлых фунтов свободно падающим с</w:t>
      </w:r>
      <w:r>
        <w:rPr>
          <w:rFonts w:eastAsia="Times New Roman"/>
          <w:color w:val="000000"/>
          <w:spacing w:val="-2"/>
          <w:sz w:val="22"/>
          <w:szCs w:val="22"/>
        </w:rPr>
        <w:t>наря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дом хотя и является наиболее простым, все же широкого распрост</w:t>
      </w:r>
      <w:r>
        <w:rPr>
          <w:rFonts w:eastAsia="Times New Roman"/>
          <w:color w:val="000000"/>
          <w:sz w:val="22"/>
          <w:szCs w:val="22"/>
        </w:rPr>
        <w:softHyphen/>
        <w:t>ранения не получил из-за низкой производительности (4...10 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 xml:space="preserve">/ч), </w:t>
      </w:r>
      <w:r>
        <w:rPr>
          <w:rFonts w:eastAsia="Times New Roman"/>
          <w:color w:val="000000"/>
          <w:spacing w:val="8"/>
          <w:sz w:val="22"/>
          <w:szCs w:val="22"/>
        </w:rPr>
        <w:t>а также из-за повышенных дина</w:t>
      </w:r>
      <w:r>
        <w:rPr>
          <w:rFonts w:eastAsia="Times New Roman"/>
          <w:color w:val="000000"/>
          <w:spacing w:val="8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мических нафузок, вредно воздей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ствующих как на базовую машину, </w:t>
      </w:r>
      <w:r>
        <w:rPr>
          <w:rFonts w:eastAsia="Times New Roman"/>
          <w:color w:val="000000"/>
          <w:spacing w:val="13"/>
          <w:sz w:val="22"/>
          <w:szCs w:val="22"/>
        </w:rPr>
        <w:t>так и на близко расположенны</w:t>
      </w:r>
      <w:r>
        <w:rPr>
          <w:rFonts w:eastAsia="Times New Roman"/>
          <w:color w:val="000000"/>
          <w:spacing w:val="13"/>
          <w:sz w:val="22"/>
          <w:szCs w:val="22"/>
        </w:rPr>
        <w:t xml:space="preserve">е </w:t>
      </w:r>
      <w:r>
        <w:rPr>
          <w:rFonts w:eastAsia="Times New Roman"/>
          <w:color w:val="000000"/>
          <w:sz w:val="22"/>
          <w:szCs w:val="22"/>
        </w:rPr>
        <w:t>коммуникации и сооружения. В на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стоящее время для подготовки к эк-</w:t>
      </w:r>
      <w:r>
        <w:rPr>
          <w:rFonts w:eastAsia="Times New Roman"/>
          <w:color w:val="000000"/>
          <w:spacing w:val="16"/>
          <w:sz w:val="22"/>
          <w:szCs w:val="22"/>
        </w:rPr>
        <w:t xml:space="preserve">скавации больших площадей 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объемов мерзлых фунтов наиболее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часто применяют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навесные рыхли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тели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щеленарезные машины.</w:t>
      </w:r>
    </w:p>
    <w:p w:rsidR="00000000" w:rsidRDefault="00AF1AE4">
      <w:pPr>
        <w:framePr w:h="231" w:hRule="exact" w:hSpace="38" w:wrap="auto" w:vAnchor="text" w:hAnchor="text" w:x="3985" w:y="654"/>
        <w:shd w:val="clear" w:color="auto" w:fill="FFFFFF"/>
      </w:pPr>
      <w:r>
        <w:rPr>
          <w:rFonts w:eastAsia="Times New Roman"/>
          <w:i/>
          <w:iCs/>
          <w:color w:val="000000"/>
        </w:rPr>
        <w:t>а</w:t>
      </w:r>
    </w:p>
    <w:p w:rsidR="00000000" w:rsidRDefault="00AF1AE4">
      <w:pPr>
        <w:framePr w:w="2808" w:h="850" w:hRule="exact" w:hSpace="38" w:wrap="auto" w:vAnchor="text" w:hAnchor="text" w:x="3582" w:y="1143"/>
        <w:shd w:val="clear" w:color="auto" w:fill="FFFFFF"/>
        <w:spacing w:line="211" w:lineRule="exact"/>
      </w:pPr>
      <w:r>
        <w:rPr>
          <w:rFonts w:eastAsia="Times New Roman"/>
          <w:color w:val="000000"/>
          <w:spacing w:val="-3"/>
        </w:rPr>
        <w:t xml:space="preserve">Рис. 18.2. Сменное оборудование </w:t>
      </w:r>
      <w:r>
        <w:rPr>
          <w:rFonts w:eastAsia="Times New Roman"/>
          <w:color w:val="000000"/>
          <w:spacing w:val="8"/>
          <w:sz w:val="18"/>
          <w:szCs w:val="18"/>
        </w:rPr>
        <w:t>для разработки мерзлых фунтов:</w:t>
      </w:r>
    </w:p>
    <w:p w:rsidR="00000000" w:rsidRDefault="00AF1AE4">
      <w:pPr>
        <w:framePr w:w="2808" w:h="850" w:hRule="exact" w:hSpace="38" w:wrap="auto" w:vAnchor="text" w:hAnchor="text" w:x="3582" w:y="1143"/>
        <w:shd w:val="clear" w:color="auto" w:fill="FFFFFF"/>
        <w:spacing w:before="53" w:line="182" w:lineRule="exact"/>
        <w:ind w:left="542" w:hanging="528"/>
      </w:pP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а —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шар-молот;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6 —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клин-молот;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в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</w:t>
      </w:r>
      <w:r>
        <w:rPr>
          <w:rFonts w:eastAsia="Times New Roman"/>
          <w:color w:val="000000"/>
          <w:spacing w:val="2"/>
          <w:sz w:val="18"/>
          <w:szCs w:val="18"/>
        </w:rPr>
        <w:t>клин-молот с зубьями</w:t>
      </w:r>
    </w:p>
    <w:p w:rsidR="00000000" w:rsidRDefault="00AF1AE4">
      <w:pPr>
        <w:shd w:val="clear" w:color="auto" w:fill="FFFFFF"/>
        <w:spacing w:line="226" w:lineRule="exact"/>
        <w:ind w:left="5" w:right="3024" w:firstLine="288"/>
        <w:jc w:val="both"/>
      </w:pPr>
      <w:r>
        <w:rPr>
          <w:rFonts w:eastAsia="Times New Roman"/>
          <w:color w:val="000000"/>
          <w:sz w:val="22"/>
          <w:szCs w:val="22"/>
        </w:rPr>
        <w:t>Рыхлители (рис. 18.3) применя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ют для послойной разработки проч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ных грунтов, включая мерзлые, </w:t>
      </w:r>
      <w:r>
        <w:rPr>
          <w:rFonts w:eastAsia="Times New Roman"/>
          <w:color w:val="000000"/>
          <w:sz w:val="22"/>
          <w:szCs w:val="22"/>
        </w:rPr>
        <w:t xml:space="preserve">многолетнемерзлые и скальные, с </w:t>
      </w:r>
      <w:r>
        <w:rPr>
          <w:rFonts w:eastAsia="Times New Roman"/>
          <w:color w:val="000000"/>
          <w:spacing w:val="-3"/>
          <w:sz w:val="22"/>
          <w:szCs w:val="22"/>
        </w:rPr>
        <w:t>последующей уборкой землеройно-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транспортными или погрузочными </w:t>
      </w:r>
      <w:r>
        <w:rPr>
          <w:rFonts w:eastAsia="Times New Roman"/>
          <w:color w:val="000000"/>
          <w:sz w:val="22"/>
          <w:szCs w:val="22"/>
        </w:rPr>
        <w:t>машинами. Их прим</w:t>
      </w:r>
      <w:r>
        <w:rPr>
          <w:rFonts w:eastAsia="Times New Roman"/>
          <w:color w:val="000000"/>
          <w:sz w:val="22"/>
          <w:szCs w:val="22"/>
        </w:rPr>
        <w:t>еняют при ры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тье котлованов и широких траншей, </w:t>
      </w:r>
      <w:r>
        <w:rPr>
          <w:rFonts w:eastAsia="Times New Roman"/>
          <w:color w:val="000000"/>
          <w:spacing w:val="-5"/>
          <w:sz w:val="22"/>
          <w:szCs w:val="22"/>
        </w:rPr>
        <w:t>устройстве выемок в гидротехничес-</w:t>
      </w:r>
    </w:p>
    <w:p w:rsidR="00000000" w:rsidRDefault="00AF1AE4">
      <w:pPr>
        <w:shd w:val="clear" w:color="auto" w:fill="FFFFFF"/>
        <w:spacing w:line="226" w:lineRule="exact"/>
        <w:ind w:left="5" w:right="3024" w:firstLine="288"/>
        <w:jc w:val="both"/>
        <w:sectPr w:rsidR="00000000">
          <w:pgSz w:w="11909" w:h="16834"/>
          <w:pgMar w:top="1440" w:right="2700" w:bottom="720" w:left="282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39"/>
        <w:ind w:left="6106"/>
      </w:pPr>
      <w:r>
        <w:rPr>
          <w:color w:val="000000"/>
          <w:sz w:val="18"/>
          <w:szCs w:val="18"/>
        </w:rPr>
        <w:lastRenderedPageBreak/>
        <w:t>349</w:t>
      </w:r>
    </w:p>
    <w:p w:rsidR="00000000" w:rsidRDefault="00AF1AE4">
      <w:pPr>
        <w:shd w:val="clear" w:color="auto" w:fill="FFFFFF"/>
        <w:spacing w:before="139"/>
        <w:ind w:left="6106"/>
        <w:sectPr w:rsidR="00000000">
          <w:type w:val="continuous"/>
          <w:pgSz w:w="11909" w:h="16834"/>
          <w:pgMar w:top="1440" w:right="2254" w:bottom="720" w:left="2829" w:header="720" w:footer="720" w:gutter="0"/>
          <w:cols w:space="60"/>
          <w:noEndnote/>
        </w:sectPr>
      </w:pPr>
    </w:p>
    <w:p w:rsidR="00000000" w:rsidRDefault="00773BBC">
      <w:pPr>
        <w:framePr w:h="3244" w:hSpace="38" w:wrap="auto" w:vAnchor="text" w:hAnchor="text" w:x="25" w:y="6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797050" cy="2062480"/>
            <wp:effectExtent l="1905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3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206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096" w:right="14"/>
        <w:jc w:val="both"/>
      </w:pPr>
      <w:r>
        <w:rPr>
          <w:rFonts w:eastAsia="Times New Roman"/>
          <w:color w:val="000000"/>
          <w:sz w:val="22"/>
          <w:szCs w:val="22"/>
        </w:rPr>
        <w:t>ком строительстве, корыт под до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рожное полотно, разработке мерз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лых россыпей полезных ископае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мых, на вскрышных работах.</w:t>
      </w:r>
    </w:p>
    <w:p w:rsidR="00000000" w:rsidRDefault="00AF1AE4">
      <w:pPr>
        <w:framePr w:w="2846" w:h="427" w:hRule="exact" w:hSpace="38" w:wrap="auto" w:vAnchor="text" w:hAnchor="text" w:x="11" w:y="2929"/>
        <w:shd w:val="clear" w:color="auto" w:fill="FFFFFF"/>
        <w:spacing w:line="211" w:lineRule="exact"/>
      </w:pPr>
      <w:r>
        <w:rPr>
          <w:rFonts w:eastAsia="Times New Roman"/>
          <w:color w:val="000000"/>
          <w:spacing w:val="-1"/>
        </w:rPr>
        <w:t>Рис. 18.3. Схемы навески рыхли-</w:t>
      </w:r>
      <w:r>
        <w:rPr>
          <w:rFonts w:eastAsia="Times New Roman"/>
          <w:color w:val="000000"/>
        </w:rPr>
        <w:t>тельного рабочего оборудования</w:t>
      </w:r>
    </w:p>
    <w:p w:rsidR="00000000" w:rsidRDefault="00AF1AE4">
      <w:pPr>
        <w:shd w:val="clear" w:color="auto" w:fill="FFFFFF"/>
        <w:spacing w:line="226" w:lineRule="exact"/>
        <w:ind w:left="10" w:right="10" w:firstLine="283"/>
        <w:jc w:val="both"/>
      </w:pPr>
      <w:r>
        <w:rPr>
          <w:rFonts w:eastAsia="Times New Roman"/>
          <w:color w:val="000000"/>
          <w:sz w:val="22"/>
          <w:szCs w:val="22"/>
        </w:rPr>
        <w:t>Различают основные и вспомо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8"/>
          <w:sz w:val="22"/>
          <w:szCs w:val="22"/>
        </w:rPr>
        <w:t>гательные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 рыхлители. 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>Основные рых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лители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изготавливают как навесное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оборудование к гусеничным или </w:t>
      </w:r>
      <w:r>
        <w:rPr>
          <w:rFonts w:eastAsia="Times New Roman"/>
          <w:color w:val="000000"/>
          <w:spacing w:val="-4"/>
          <w:sz w:val="22"/>
          <w:szCs w:val="22"/>
        </w:rPr>
        <w:t>пневмоколесным тракторам, а вспо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могательные агрегатируют с основ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ным оборудованием ЗТМ и погруз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чиков для рыхления плотных фун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8"/>
          <w:sz w:val="22"/>
          <w:szCs w:val="22"/>
        </w:rPr>
        <w:t xml:space="preserve">тов и слежавшихся материалов. 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>Вспо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>мога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тельные рыхлители </w:t>
      </w:r>
      <w:r>
        <w:rPr>
          <w:rFonts w:eastAsia="Times New Roman"/>
          <w:color w:val="000000"/>
          <w:spacing w:val="-6"/>
          <w:sz w:val="22"/>
          <w:szCs w:val="22"/>
        </w:rPr>
        <w:t>позволяют повысить производительность и рас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ширить область применения основ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ного рабочего оборудования. Смен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 xml:space="preserve">ным рыхлительным оборудованием </w:t>
      </w:r>
      <w:r>
        <w:rPr>
          <w:rFonts w:eastAsia="Times New Roman"/>
          <w:color w:val="000000"/>
          <w:spacing w:val="3"/>
          <w:sz w:val="22"/>
          <w:szCs w:val="22"/>
        </w:rPr>
        <w:t>оснащают универсальные строи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тельные гидравлические экскавато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 xml:space="preserve">ры. В строительстве применяют также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бульдозеры-рьоогители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(см. рис.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16.6), у которых в равной мере используют как бульдозерное, так и </w:t>
      </w:r>
      <w:r>
        <w:rPr>
          <w:rFonts w:eastAsia="Times New Roman"/>
          <w:color w:val="000000"/>
          <w:spacing w:val="-3"/>
          <w:sz w:val="22"/>
          <w:szCs w:val="22"/>
        </w:rPr>
        <w:t>рыхлительное рабочее оборудование. Эффективность работы основ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ных рыхлителей зависит от тягово-сцепных свойств базовых трак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торов. Наиболее выгодно их использ</w:t>
      </w:r>
      <w:r>
        <w:rPr>
          <w:rFonts w:eastAsia="Times New Roman"/>
          <w:color w:val="000000"/>
          <w:spacing w:val="-2"/>
          <w:sz w:val="22"/>
          <w:szCs w:val="22"/>
        </w:rPr>
        <w:t>овать для разработки многолет-</w:t>
      </w:r>
      <w:r>
        <w:rPr>
          <w:rFonts w:eastAsia="Times New Roman"/>
          <w:color w:val="000000"/>
          <w:spacing w:val="-3"/>
          <w:sz w:val="22"/>
          <w:szCs w:val="22"/>
        </w:rPr>
        <w:t>немерзлых фунтов, трещиноватых и выветренных слоистых или низ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копрочных горных пород (сланцев, ракушечников, бурых углей,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апатитов, фосфоритов, песчаников, легких и средних известняков </w:t>
      </w:r>
      <w:r>
        <w:rPr>
          <w:rFonts w:eastAsia="Times New Roman"/>
          <w:color w:val="000000"/>
          <w:spacing w:val="-3"/>
          <w:sz w:val="22"/>
          <w:szCs w:val="22"/>
        </w:rPr>
        <w:t>и т. п.).</w:t>
      </w: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Как основные, так и вспомогател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ьные рыхлители оборудуют </w:t>
      </w:r>
      <w:r>
        <w:rPr>
          <w:rFonts w:eastAsia="Times New Roman"/>
          <w:color w:val="000000"/>
          <w:sz w:val="22"/>
          <w:szCs w:val="22"/>
        </w:rPr>
        <w:t xml:space="preserve">одним или несколькими зубьями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 </w:t>
      </w:r>
      <w:r>
        <w:rPr>
          <w:rFonts w:eastAsia="Times New Roman"/>
          <w:color w:val="000000"/>
          <w:sz w:val="22"/>
          <w:szCs w:val="22"/>
        </w:rPr>
        <w:t xml:space="preserve">(см. рис. 18.3,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а), </w:t>
      </w:r>
      <w:r>
        <w:rPr>
          <w:rFonts w:eastAsia="Times New Roman"/>
          <w:color w:val="000000"/>
          <w:sz w:val="22"/>
          <w:szCs w:val="22"/>
        </w:rPr>
        <w:t>устанавливае</w:t>
      </w:r>
      <w:r>
        <w:rPr>
          <w:rFonts w:eastAsia="Times New Roman"/>
          <w:color w:val="000000"/>
          <w:sz w:val="22"/>
          <w:szCs w:val="22"/>
        </w:rPr>
        <w:softHyphen/>
        <w:t xml:space="preserve">мыми на поперечной балке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 </w:t>
      </w:r>
      <w:r>
        <w:rPr>
          <w:rFonts w:eastAsia="Times New Roman"/>
          <w:color w:val="000000"/>
          <w:sz w:val="22"/>
          <w:szCs w:val="22"/>
        </w:rPr>
        <w:t>жестко или с возможностью незначи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тельных угловых перемещений в плане через поворотные кронш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тейны 5, закрепленные на балке шарнирно. При т</w:t>
      </w:r>
      <w:r>
        <w:rPr>
          <w:rFonts w:eastAsia="Times New Roman"/>
          <w:color w:val="000000"/>
          <w:spacing w:val="-1"/>
          <w:sz w:val="22"/>
          <w:szCs w:val="22"/>
        </w:rPr>
        <w:t>рех зубьях их рас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полагают на одной балке в ряд, при пяти зубьях — в два ряда по </w:t>
      </w:r>
      <w:r>
        <w:rPr>
          <w:rFonts w:eastAsia="Times New Roman"/>
          <w:color w:val="000000"/>
          <w:spacing w:val="-1"/>
          <w:sz w:val="22"/>
          <w:szCs w:val="22"/>
        </w:rPr>
        <w:t>шахматной схеме. Зубья с поперечной балкой навешивают на базо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вый фактор через стойку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по схеме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трехточечной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четырехто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чечной (параллелограммной)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(см. рис. 18.3,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1"/>
          <w:sz w:val="22"/>
          <w:szCs w:val="22"/>
        </w:rPr>
        <w:t>подве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сок, регулируя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глубину пофужения зубьев одним или двумя гидроцилиндрами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(см. рис. 18.3,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а). </w:t>
      </w:r>
      <w:r>
        <w:rPr>
          <w:rFonts w:eastAsia="Times New Roman"/>
          <w:color w:val="000000"/>
          <w:spacing w:val="-4"/>
          <w:sz w:val="22"/>
          <w:szCs w:val="22"/>
        </w:rPr>
        <w:t>Параллелофаммная подвеска обеспечивает постоян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ство угла резания независимо от глубины пофужения зубьев, что </w:t>
      </w:r>
      <w:r>
        <w:rPr>
          <w:rFonts w:eastAsia="Times New Roman"/>
          <w:color w:val="000000"/>
          <w:spacing w:val="3"/>
          <w:sz w:val="22"/>
          <w:szCs w:val="22"/>
        </w:rPr>
        <w:t>по сравнению с фехточечной подвеской позволяет снизит</w:t>
      </w:r>
      <w:r>
        <w:rPr>
          <w:rFonts w:eastAsia="Times New Roman"/>
          <w:color w:val="000000"/>
          <w:spacing w:val="3"/>
          <w:sz w:val="22"/>
          <w:szCs w:val="22"/>
        </w:rPr>
        <w:t>ь рабо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чие сопротивления на зубьях, повысить производительность рых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лителя и увеличить срок службы сменных наконечников зубьев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1. </w:t>
      </w:r>
      <w:r>
        <w:rPr>
          <w:rFonts w:eastAsia="Times New Roman"/>
          <w:color w:val="000000"/>
          <w:spacing w:val="-1"/>
          <w:sz w:val="22"/>
          <w:szCs w:val="22"/>
        </w:rPr>
        <w:t>Разрыхляют фунт заглубленными в него зубьями тяговым усили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ем перемещающегося на рабочей скорости трактора. Форма попе-</w:t>
      </w:r>
    </w:p>
    <w:p w:rsidR="00000000" w:rsidRDefault="00AF1AE4">
      <w:pPr>
        <w:shd w:val="clear" w:color="auto" w:fill="FFFFFF"/>
        <w:spacing w:before="163"/>
        <w:ind w:left="10"/>
      </w:pPr>
      <w:r>
        <w:rPr>
          <w:color w:val="000000"/>
        </w:rPr>
        <w:t>350</w:t>
      </w:r>
    </w:p>
    <w:p w:rsidR="00000000" w:rsidRDefault="00AF1AE4">
      <w:pPr>
        <w:shd w:val="clear" w:color="auto" w:fill="FFFFFF"/>
        <w:spacing w:before="163"/>
        <w:ind w:left="10"/>
        <w:sectPr w:rsidR="00000000">
          <w:pgSz w:w="11909" w:h="16834"/>
          <w:pgMar w:top="1440" w:right="2396" w:bottom="720" w:left="3119" w:header="720" w:footer="720" w:gutter="0"/>
          <w:cols w:space="60"/>
          <w:noEndnote/>
        </w:sectPr>
      </w:pPr>
    </w:p>
    <w:p w:rsidR="00000000" w:rsidRDefault="00773BBC">
      <w:pPr>
        <w:framePr w:h="1171" w:hSpace="38" w:wrap="auto" w:vAnchor="text" w:hAnchor="text" w:x="3001" w:y="3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137410" cy="744220"/>
            <wp:effectExtent l="1905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3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74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3389" w:h="418" w:hRule="exact" w:hSpace="38" w:wrap="auto" w:vAnchor="text" w:hAnchor="text" w:x="2991" w:y="1479"/>
        <w:shd w:val="clear" w:color="auto" w:fill="FFFFFF"/>
        <w:spacing w:line="206" w:lineRule="exact"/>
        <w:ind w:left="533" w:hanging="533"/>
      </w:pPr>
      <w:r>
        <w:rPr>
          <w:rFonts w:eastAsia="Times New Roman"/>
          <w:color w:val="000000"/>
          <w:spacing w:val="-8"/>
          <w:sz w:val="22"/>
          <w:szCs w:val="22"/>
        </w:rPr>
        <w:t xml:space="preserve">Рис. 18.4. Поперечное сечение выемки </w:t>
      </w:r>
      <w:r>
        <w:rPr>
          <w:rFonts w:eastAsia="Times New Roman"/>
          <w:color w:val="000000"/>
          <w:spacing w:val="-9"/>
          <w:sz w:val="22"/>
          <w:szCs w:val="22"/>
        </w:rPr>
        <w:t>после проходки рыхлителя</w:t>
      </w:r>
    </w:p>
    <w:p w:rsidR="00000000" w:rsidRDefault="00AF1AE4">
      <w:pPr>
        <w:shd w:val="clear" w:color="auto" w:fill="FFFFFF"/>
        <w:spacing w:line="226" w:lineRule="exact"/>
        <w:ind w:left="19" w:right="362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речного сечения, образован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ного после проходки рыхли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теля выемки, приведена на </w:t>
      </w:r>
      <w:r>
        <w:rPr>
          <w:rFonts w:eastAsia="Times New Roman"/>
          <w:color w:val="000000"/>
          <w:spacing w:val="-3"/>
          <w:sz w:val="22"/>
          <w:szCs w:val="22"/>
        </w:rPr>
        <w:t>рис. 18.4. Для работы в плот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>ных фунтах выгоднее исполь</w:t>
      </w:r>
      <w:r>
        <w:rPr>
          <w:rFonts w:eastAsia="Times New Roman"/>
          <w:color w:val="000000"/>
          <w:spacing w:val="-6"/>
          <w:sz w:val="22"/>
          <w:szCs w:val="22"/>
        </w:rPr>
        <w:softHyphen/>
        <w:t xml:space="preserve">зовать однозубые рыхлители с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жестким креплением зуба на </w:t>
      </w:r>
      <w:r>
        <w:rPr>
          <w:rFonts w:eastAsia="Times New Roman"/>
          <w:color w:val="000000"/>
          <w:spacing w:val="2"/>
          <w:sz w:val="22"/>
          <w:szCs w:val="22"/>
        </w:rPr>
        <w:t>поперечной балке, которые по сравнению с многозубы-</w:t>
      </w:r>
    </w:p>
    <w:p w:rsidR="00000000" w:rsidRDefault="00AF1AE4">
      <w:pPr>
        <w:shd w:val="clear" w:color="auto" w:fill="FFFFFF"/>
        <w:spacing w:line="226" w:lineRule="exact"/>
        <w:ind w:left="10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ми рыхлителями реализуют большие усилия на одном зубе. С этой же целью в тех же условиях многозубые рыхлители переоборудуют в однозубые или снабжаю</w:t>
      </w:r>
      <w:r>
        <w:rPr>
          <w:rFonts w:eastAsia="Times New Roman"/>
          <w:color w:val="000000"/>
          <w:spacing w:val="-1"/>
          <w:sz w:val="22"/>
          <w:szCs w:val="22"/>
        </w:rPr>
        <w:t>т их буферными устройствами, устанав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ливаемыми в верхней части среднего зуба, для работы с тракто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ром-толкачом, также оборудованным буферным устройством в его </w:t>
      </w:r>
      <w:r>
        <w:rPr>
          <w:rFonts w:eastAsia="Times New Roman"/>
          <w:color w:val="000000"/>
          <w:sz w:val="22"/>
          <w:szCs w:val="22"/>
        </w:rPr>
        <w:t xml:space="preserve">передней части. При разработке слоистых горных пород и вялых </w:t>
      </w:r>
      <w:r>
        <w:rPr>
          <w:rFonts w:eastAsia="Times New Roman"/>
          <w:color w:val="000000"/>
          <w:spacing w:val="-2"/>
          <w:sz w:val="22"/>
          <w:szCs w:val="22"/>
        </w:rPr>
        <w:t>пластично-мерзлых грунтов, а также р</w:t>
      </w:r>
      <w:r>
        <w:rPr>
          <w:rFonts w:eastAsia="Times New Roman"/>
          <w:color w:val="000000"/>
          <w:spacing w:val="-2"/>
          <w:sz w:val="22"/>
          <w:szCs w:val="22"/>
        </w:rPr>
        <w:t>ыхления корки мерзлого фун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та на зубья устанавливают уширители, благодаря чему увеличива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ется ширина рыхления за каждый проход и повышается произво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дительность машины. Отдельные модели рыхлителей оборудуют ди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станционными системами регулирования угла резан</w:t>
      </w:r>
      <w:r>
        <w:rPr>
          <w:rFonts w:eastAsia="Times New Roman"/>
          <w:color w:val="000000"/>
          <w:spacing w:val="1"/>
          <w:sz w:val="22"/>
          <w:szCs w:val="22"/>
        </w:rPr>
        <w:t>ия и измене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ния вылета зуба для выбора оптимального в конкретных условиях режима работы рыхлителя.</w:t>
      </w:r>
    </w:p>
    <w:p w:rsidR="00000000" w:rsidRDefault="00AF1AE4">
      <w:pPr>
        <w:shd w:val="clear" w:color="auto" w:fill="FFFFFF"/>
        <w:spacing w:line="226" w:lineRule="exact"/>
        <w:ind w:left="293"/>
      </w:pPr>
      <w:r>
        <w:rPr>
          <w:rFonts w:eastAsia="Times New Roman"/>
          <w:color w:val="000000"/>
          <w:spacing w:val="2"/>
          <w:sz w:val="22"/>
          <w:szCs w:val="22"/>
        </w:rPr>
        <w:t>Техническая производительность рыхлителя</w:t>
      </w:r>
    </w:p>
    <w:p w:rsidR="00000000" w:rsidRDefault="00AF1AE4">
      <w:pPr>
        <w:shd w:val="clear" w:color="auto" w:fill="FFFFFF"/>
        <w:spacing w:before="106"/>
        <w:ind w:left="2275"/>
      </w:pPr>
      <w:r>
        <w:rPr>
          <w:rFonts w:eastAsia="Times New Roman"/>
          <w:color w:val="000000"/>
          <w:spacing w:val="-7"/>
          <w:sz w:val="22"/>
          <w:szCs w:val="22"/>
        </w:rPr>
        <w:t>П</w:t>
      </w:r>
      <w:r>
        <w:rPr>
          <w:rFonts w:eastAsia="Times New Roman"/>
          <w:color w:val="000000"/>
          <w:spacing w:val="-7"/>
          <w:sz w:val="22"/>
          <w:szCs w:val="22"/>
          <w:vertAlign w:val="subscript"/>
        </w:rPr>
        <w:t>т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 = 3600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В </w:t>
      </w:r>
      <w:r>
        <w:rPr>
          <w:rFonts w:eastAsia="Times New Roman"/>
          <w:i/>
          <w:iCs/>
          <w:color w:val="000000"/>
          <w:spacing w:val="-7"/>
          <w:sz w:val="22"/>
          <w:szCs w:val="22"/>
          <w:lang w:val="en-US"/>
        </w:rPr>
        <w:t>h</w:t>
      </w:r>
    </w:p>
    <w:p w:rsidR="00000000" w:rsidRDefault="00AF1AE4">
      <w:pPr>
        <w:shd w:val="clear" w:color="auto" w:fill="FFFFFF"/>
        <w:spacing w:before="77" w:line="226" w:lineRule="exact"/>
        <w:ind w:right="10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где П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</w:rPr>
        <w:t>т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— техническая производительность,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/ч;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-1"/>
          <w:sz w:val="22"/>
          <w:szCs w:val="22"/>
        </w:rPr>
        <w:t>— средняя ши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рина полосы рыхления за один проход при </w:t>
      </w:r>
      <w:r>
        <w:rPr>
          <w:rFonts w:eastAsia="Times New Roman"/>
          <w:color w:val="000000"/>
          <w:spacing w:val="2"/>
          <w:sz w:val="22"/>
          <w:szCs w:val="22"/>
        </w:rPr>
        <w:t>многозубом рыхлите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ле (см. рис. 18.4) или между двумя смежными проходами при од-нозубом рабочем органе, м; А</w:t>
      </w:r>
      <w:r>
        <w:rPr>
          <w:rFonts w:eastAsia="Times New Roman"/>
          <w:color w:val="000000"/>
          <w:spacing w:val="1"/>
          <w:sz w:val="22"/>
          <w:szCs w:val="22"/>
          <w:vertAlign w:val="subscript"/>
        </w:rPr>
        <w:t>эф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— эффективная глубина рыхле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ния (до вершин гребешков ненарушенного массива), м;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L— </w:t>
      </w:r>
      <w:r>
        <w:rPr>
          <w:rFonts w:eastAsia="Times New Roman"/>
          <w:color w:val="000000"/>
          <w:spacing w:val="3"/>
          <w:sz w:val="22"/>
          <w:szCs w:val="22"/>
        </w:rPr>
        <w:t>дли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на пути рыхления, м; /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</w:rPr>
        <w:t>ц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— продолжительность рабочего цикла</w:t>
      </w:r>
      <w:r>
        <w:rPr>
          <w:rFonts w:eastAsia="Times New Roman"/>
          <w:color w:val="000000"/>
          <w:spacing w:val="-1"/>
          <w:sz w:val="22"/>
          <w:szCs w:val="22"/>
        </w:rPr>
        <w:t>, с. Обычно А</w:t>
      </w:r>
      <w:r>
        <w:rPr>
          <w:rFonts w:eastAsia="Times New Roman"/>
          <w:color w:val="000000"/>
          <w:spacing w:val="-1"/>
          <w:sz w:val="22"/>
          <w:szCs w:val="22"/>
          <w:vertAlign w:val="subscript"/>
        </w:rPr>
        <w:t>эф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= (0,6...0,8)й (А — средняя глубина погружения зубь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ев в фунт).</w:t>
      </w:r>
    </w:p>
    <w:p w:rsidR="00000000" w:rsidRDefault="00AF1AE4">
      <w:pPr>
        <w:shd w:val="clear" w:color="auto" w:fill="FFFFFF"/>
        <w:spacing w:line="226" w:lineRule="exact"/>
        <w:ind w:left="14" w:right="10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Продолжительность рабочего цикла определяют следующим </w:t>
      </w:r>
      <w:r>
        <w:rPr>
          <w:rFonts w:eastAsia="Times New Roman"/>
          <w:color w:val="000000"/>
          <w:spacing w:val="-1"/>
          <w:sz w:val="22"/>
          <w:szCs w:val="22"/>
        </w:rPr>
        <w:t>образом:</w:t>
      </w:r>
    </w:p>
    <w:p w:rsidR="00000000" w:rsidRDefault="00AF1AE4">
      <w:pPr>
        <w:shd w:val="clear" w:color="auto" w:fill="FFFFFF"/>
        <w:spacing w:line="226" w:lineRule="exact"/>
        <w:ind w:left="14" w:right="14" w:firstLine="28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при разработке фунта продольными проходками с разворота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ми на концах захваток</w:t>
      </w:r>
    </w:p>
    <w:p w:rsidR="00000000" w:rsidRDefault="00AF1AE4">
      <w:pPr>
        <w:shd w:val="clear" w:color="auto" w:fill="FFFFFF"/>
        <w:spacing w:before="34" w:after="72" w:line="341" w:lineRule="exact"/>
        <w:ind w:left="298" w:right="2112" w:firstLine="1906"/>
      </w:pPr>
      <w:r>
        <w:rPr>
          <w:color w:val="000000"/>
          <w:spacing w:val="6"/>
        </w:rPr>
        <w:t>/</w:t>
      </w:r>
      <w:r>
        <w:rPr>
          <w:rFonts w:eastAsia="Times New Roman"/>
          <w:color w:val="000000"/>
          <w:spacing w:val="6"/>
          <w:vertAlign w:val="subscript"/>
        </w:rPr>
        <w:t>ц</w:t>
      </w:r>
      <w:r>
        <w:rPr>
          <w:rFonts w:eastAsia="Times New Roman"/>
          <w:color w:val="000000"/>
          <w:spacing w:val="6"/>
        </w:rPr>
        <w:t xml:space="preserve"> = </w:t>
      </w:r>
      <w:r>
        <w:rPr>
          <w:rFonts w:eastAsia="Times New Roman"/>
          <w:i/>
          <w:iCs/>
          <w:color w:val="000000"/>
          <w:spacing w:val="6"/>
          <w:lang w:val="en-US"/>
        </w:rPr>
        <w:t>3,6L/v</w:t>
      </w:r>
      <w:r>
        <w:rPr>
          <w:rFonts w:eastAsia="Times New Roman"/>
          <w:i/>
          <w:iCs/>
          <w:color w:val="000000"/>
          <w:spacing w:val="6"/>
          <w:vertAlign w:val="subscript"/>
          <w:lang w:val="en-US"/>
        </w:rPr>
        <w:t>p</w:t>
      </w:r>
      <w:r>
        <w:rPr>
          <w:rFonts w:eastAsia="Times New Roman"/>
          <w:i/>
          <w:iCs/>
          <w:color w:val="000000"/>
          <w:spacing w:val="6"/>
          <w:lang w:val="en-US"/>
        </w:rPr>
        <w:t xml:space="preserve"> + t</w:t>
      </w:r>
      <w:r>
        <w:rPr>
          <w:rFonts w:eastAsia="Times New Roman"/>
          <w:i/>
          <w:iCs/>
          <w:color w:val="000000"/>
          <w:spacing w:val="6"/>
          <w:vertAlign w:val="subscript"/>
          <w:lang w:val="en-US"/>
        </w:rPr>
        <w:t>n</w:t>
      </w:r>
      <w:r>
        <w:rPr>
          <w:rFonts w:eastAsia="Times New Roman"/>
          <w:i/>
          <w:iCs/>
          <w:color w:val="000000"/>
          <w:spacing w:val="6"/>
          <w:lang w:val="en-US"/>
        </w:rPr>
        <w:t xml:space="preserve"> + t</w:t>
      </w:r>
      <w:r>
        <w:rPr>
          <w:rFonts w:eastAsia="Times New Roman"/>
          <w:i/>
          <w:iCs/>
          <w:color w:val="000000"/>
          <w:spacing w:val="6"/>
          <w:vertAlign w:val="subscript"/>
          <w:lang w:val="en-US"/>
        </w:rPr>
        <w:t>y</w:t>
      </w:r>
      <w:r>
        <w:rPr>
          <w:rFonts w:eastAsia="Times New Roman"/>
          <w:i/>
          <w:iCs/>
          <w:color w:val="000000"/>
          <w:spacing w:val="6"/>
          <w:lang w:val="en-US"/>
        </w:rPr>
        <w:t xml:space="preserve">;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при работе </w:t>
      </w:r>
      <w:r>
        <w:rPr>
          <w:rFonts w:eastAsia="Times New Roman"/>
          <w:color w:val="000000"/>
          <w:spacing w:val="4"/>
          <w:sz w:val="22"/>
          <w:szCs w:val="22"/>
        </w:rPr>
        <w:t>по челночной схеме</w:t>
      </w:r>
    </w:p>
    <w:p w:rsidR="00000000" w:rsidRDefault="00AF1AE4">
      <w:pPr>
        <w:shd w:val="clear" w:color="auto" w:fill="FFFFFF"/>
        <w:spacing w:before="34" w:after="72" w:line="341" w:lineRule="exact"/>
        <w:ind w:left="298" w:right="2112" w:firstLine="1906"/>
        <w:sectPr w:rsidR="00000000">
          <w:pgSz w:w="11909" w:h="16834"/>
          <w:pgMar w:top="1440" w:right="2756" w:bottom="720" w:left="276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>Г</w:t>
      </w:r>
      <w:r>
        <w:rPr>
          <w:rFonts w:eastAsia="Times New Roman"/>
          <w:color w:val="000000"/>
          <w:spacing w:val="3"/>
          <w:sz w:val="22"/>
          <w:szCs w:val="22"/>
          <w:vertAlign w:val="subscript"/>
        </w:rPr>
        <w:t>ц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= </w:t>
      </w:r>
      <w:r>
        <w:rPr>
          <w:rFonts w:eastAsia="Times New Roman"/>
          <w:color w:val="000000"/>
          <w:spacing w:val="3"/>
          <w:sz w:val="22"/>
          <w:szCs w:val="22"/>
          <w:lang w:val="en-US"/>
        </w:rPr>
        <w:t>3,6Z,(l/4</w:t>
      </w:r>
    </w:p>
    <w:p w:rsidR="00000000" w:rsidRDefault="00AF1AE4">
      <w:pPr>
        <w:shd w:val="clear" w:color="auto" w:fill="FFFFFF"/>
        <w:spacing w:before="38"/>
      </w:pPr>
      <w:r>
        <w:br w:type="column"/>
      </w:r>
      <w:r>
        <w:rPr>
          <w:rFonts w:ascii="Arial" w:hAnsi="Arial" w:cs="Arial"/>
          <w:b/>
          <w:bCs/>
          <w:color w:val="000000"/>
          <w:sz w:val="18"/>
          <w:szCs w:val="18"/>
        </w:rPr>
        <w:lastRenderedPageBreak/>
        <w:t xml:space="preserve"> </w:t>
      </w:r>
      <w:r>
        <w:rPr>
          <w:rFonts w:ascii="Arial" w:hAnsi="Arial" w:cs="Arial"/>
          <w:b/>
          <w:bCs/>
          <w:i/>
          <w:iCs/>
          <w:color w:val="000000"/>
          <w:sz w:val="18"/>
          <w:szCs w:val="18"/>
          <w:lang w:val="en-US"/>
        </w:rPr>
        <w:t>L,</w:t>
      </w:r>
    </w:p>
    <w:p w:rsidR="00000000" w:rsidRDefault="00AF1AE4">
      <w:pPr>
        <w:shd w:val="clear" w:color="auto" w:fill="FFFFFF"/>
        <w:spacing w:before="38"/>
        <w:sectPr w:rsidR="00000000">
          <w:type w:val="continuous"/>
          <w:pgSz w:w="11909" w:h="16834"/>
          <w:pgMar w:top="1440" w:right="4076" w:bottom="720" w:left="4651" w:header="720" w:footer="720" w:gutter="0"/>
          <w:cols w:num="2" w:space="720" w:equalWidth="0">
            <w:col w:w="1300" w:space="1162"/>
            <w:col w:w="720"/>
          </w:cols>
          <w:noEndnote/>
        </w:sectPr>
      </w:pPr>
    </w:p>
    <w:p w:rsidR="00000000" w:rsidRDefault="00AF1AE4">
      <w:pPr>
        <w:shd w:val="clear" w:color="auto" w:fill="FFFFFF"/>
        <w:spacing w:before="91"/>
        <w:ind w:left="14"/>
      </w:pPr>
      <w:r>
        <w:rPr>
          <w:rFonts w:eastAsia="Times New Roman"/>
          <w:color w:val="000000"/>
          <w:spacing w:val="-14"/>
          <w:sz w:val="22"/>
          <w:szCs w:val="22"/>
        </w:rPr>
        <w:lastRenderedPageBreak/>
        <w:t>где 1&gt;</w:t>
      </w:r>
      <w:r>
        <w:rPr>
          <w:rFonts w:eastAsia="Times New Roman"/>
          <w:color w:val="000000"/>
          <w:spacing w:val="-14"/>
          <w:sz w:val="22"/>
          <w:szCs w:val="22"/>
          <w:vertAlign w:val="subscript"/>
        </w:rPr>
        <w:t>р</w:t>
      </w:r>
      <w:r>
        <w:rPr>
          <w:rFonts w:eastAsia="Times New Roman"/>
          <w:color w:val="000000"/>
          <w:spacing w:val="-14"/>
          <w:sz w:val="22"/>
          <w:szCs w:val="22"/>
        </w:rPr>
        <w:t xml:space="preserve"> и </w:t>
      </w:r>
      <w:r>
        <w:rPr>
          <w:rFonts w:eastAsia="Times New Roman"/>
          <w:i/>
          <w:iCs/>
          <w:color w:val="000000"/>
          <w:spacing w:val="-14"/>
          <w:sz w:val="22"/>
          <w:szCs w:val="22"/>
          <w:lang w:val="en-US"/>
        </w:rPr>
        <w:t>v.</w:t>
      </w:r>
    </w:p>
    <w:p w:rsidR="00000000" w:rsidRDefault="00AF1AE4">
      <w:pPr>
        <w:shd w:val="clear" w:color="auto" w:fill="FFFFFF"/>
        <w:spacing w:line="221" w:lineRule="exact"/>
        <w:ind w:left="14" w:right="10" w:firstLine="1176"/>
        <w:jc w:val="both"/>
      </w:pP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2"/>
          <w:sz w:val="22"/>
          <w:szCs w:val="22"/>
        </w:rPr>
        <w:t>скорости соответственно рабочая и при движении задним ходом, км/ч (для тракторов с гидромеханическими пе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редачами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  <w:lang w:val="en-US"/>
        </w:rPr>
        <w:t>p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= 1,7...3,2 км/ч;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  <w:lang w:val="en-US"/>
        </w:rPr>
        <w:t>3x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= </w:t>
      </w:r>
      <w:r>
        <w:rPr>
          <w:rFonts w:eastAsia="Times New Roman"/>
          <w:color w:val="000000"/>
          <w:spacing w:val="3"/>
          <w:sz w:val="22"/>
          <w:szCs w:val="22"/>
        </w:rPr>
        <w:t>7,5... 14,5 км/ч; с механичес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кими — г&gt;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р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= 2,35...3,2 км/ч;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>v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  <w:lang w:val="en-US"/>
        </w:rPr>
        <w:t>3X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= </w:t>
      </w:r>
      <w:r>
        <w:rPr>
          <w:rFonts w:eastAsia="Times New Roman"/>
          <w:color w:val="000000"/>
          <w:spacing w:val="-2"/>
          <w:sz w:val="22"/>
          <w:szCs w:val="22"/>
        </w:rPr>
        <w:t>7,6...8,5 км/ч); /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п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и /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у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— продол-</w:t>
      </w:r>
    </w:p>
    <w:p w:rsidR="00000000" w:rsidRDefault="00AF1AE4">
      <w:pPr>
        <w:shd w:val="clear" w:color="auto" w:fill="FFFFFF"/>
        <w:spacing w:line="221" w:lineRule="exact"/>
        <w:ind w:left="14" w:right="10" w:firstLine="1176"/>
        <w:jc w:val="both"/>
        <w:sectPr w:rsidR="00000000">
          <w:type w:val="continuous"/>
          <w:pgSz w:w="11909" w:h="16834"/>
          <w:pgMar w:top="1440" w:right="2756" w:bottom="720" w:left="276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>жительности поворота для движения в обратном направлении и управления, с. Продолжительность поворота определяют расче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том в зависим</w:t>
      </w:r>
      <w:r>
        <w:rPr>
          <w:rFonts w:eastAsia="Times New Roman"/>
          <w:color w:val="000000"/>
          <w:spacing w:val="3"/>
          <w:sz w:val="22"/>
          <w:szCs w:val="22"/>
        </w:rPr>
        <w:t>ости от ситуационных условий, а продолжитель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ность управления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>t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  <w:lang w:val="en-US"/>
        </w:rPr>
        <w:t>y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>= 7... 8 с.</w:t>
      </w:r>
    </w:p>
    <w:p w:rsidR="00000000" w:rsidRDefault="00AF1AE4">
      <w:pPr>
        <w:shd w:val="clear" w:color="auto" w:fill="FFFFFF"/>
        <w:spacing w:line="226" w:lineRule="exact"/>
        <w:ind w:left="5" w:right="5" w:firstLine="293"/>
        <w:jc w:val="both"/>
      </w:pPr>
      <w:r>
        <w:rPr>
          <w:rFonts w:eastAsia="Times New Roman"/>
          <w:color w:val="000000"/>
          <w:sz w:val="22"/>
          <w:szCs w:val="22"/>
        </w:rPr>
        <w:t xml:space="preserve">При разработке высокопрочных грунтов </w:t>
      </w:r>
      <w:r>
        <w:rPr>
          <w:rFonts w:eastAsia="Times New Roman"/>
          <w:i/>
          <w:iCs/>
          <w:color w:val="000000"/>
          <w:sz w:val="22"/>
          <w:szCs w:val="22"/>
        </w:rPr>
        <w:t>перекрестным спосо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бом </w:t>
      </w:r>
      <w:r>
        <w:rPr>
          <w:rFonts w:eastAsia="Times New Roman"/>
          <w:color w:val="000000"/>
          <w:spacing w:val="1"/>
          <w:sz w:val="22"/>
          <w:szCs w:val="22"/>
        </w:rPr>
        <w:t>(в двух взаимно перпендикулярных направлениях) произво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дительность определяют раздельно для продольных и поперечных </w:t>
      </w:r>
      <w:r>
        <w:rPr>
          <w:rFonts w:eastAsia="Times New Roman"/>
          <w:color w:val="000000"/>
          <w:spacing w:val="4"/>
          <w:sz w:val="22"/>
          <w:szCs w:val="22"/>
        </w:rPr>
        <w:t>про</w:t>
      </w:r>
      <w:r>
        <w:rPr>
          <w:rFonts w:eastAsia="Times New Roman"/>
          <w:color w:val="000000"/>
          <w:spacing w:val="4"/>
          <w:sz w:val="22"/>
          <w:szCs w:val="22"/>
        </w:rPr>
        <w:t>ходов, а затем находят ее среднее значение.</w:t>
      </w:r>
    </w:p>
    <w:p w:rsidR="00000000" w:rsidRDefault="00AF1AE4">
      <w:pPr>
        <w:shd w:val="clear" w:color="auto" w:fill="FFFFFF"/>
        <w:spacing w:line="226" w:lineRule="exact"/>
        <w:ind w:left="10" w:right="14" w:firstLine="288"/>
        <w:jc w:val="both"/>
      </w:pPr>
      <w:r>
        <w:rPr>
          <w:rFonts w:eastAsia="Times New Roman"/>
          <w:color w:val="000000"/>
          <w:sz w:val="22"/>
          <w:szCs w:val="22"/>
        </w:rPr>
        <w:t>Повысить производительность рыхлителя и улучшить его тяго-</w:t>
      </w:r>
      <w:r>
        <w:rPr>
          <w:rFonts w:eastAsia="Times New Roman"/>
          <w:color w:val="000000"/>
          <w:spacing w:val="2"/>
          <w:sz w:val="22"/>
          <w:szCs w:val="22"/>
        </w:rPr>
        <w:t>во-сцепные свойства можно за счет рационального выбора на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правления рабочего движения под уклон, резервирования части </w:t>
      </w:r>
      <w:r>
        <w:rPr>
          <w:rFonts w:eastAsia="Times New Roman"/>
          <w:color w:val="000000"/>
          <w:sz w:val="22"/>
          <w:szCs w:val="22"/>
        </w:rPr>
        <w:t>неубранного после предшествующих про</w:t>
      </w:r>
      <w:r>
        <w:rPr>
          <w:rFonts w:eastAsia="Times New Roman"/>
          <w:color w:val="000000"/>
          <w:sz w:val="22"/>
          <w:szCs w:val="22"/>
        </w:rPr>
        <w:t xml:space="preserve">ходок грунта или породы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слоем 5...7 см, удаления снежного покрова перед разрыхлением </w:t>
      </w:r>
      <w:r>
        <w:rPr>
          <w:rFonts w:eastAsia="Times New Roman"/>
          <w:color w:val="000000"/>
          <w:spacing w:val="3"/>
          <w:sz w:val="22"/>
          <w:szCs w:val="22"/>
        </w:rPr>
        <w:t>мерзлых фунтов для улучшения сцепления движителя, совмест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ной работы с тракторами-толкачами. В последнем случае энерго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затраты увеличиваются примерно в 2 раза, а производи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тельность — </w:t>
      </w:r>
      <w:r>
        <w:rPr>
          <w:rFonts w:eastAsia="Times New Roman"/>
          <w:color w:val="000000"/>
          <w:spacing w:val="-8"/>
          <w:sz w:val="22"/>
          <w:szCs w:val="22"/>
        </w:rPr>
        <w:t>в 3 — 4 раза.</w:t>
      </w:r>
    </w:p>
    <w:p w:rsidR="00000000" w:rsidRDefault="00AF1AE4">
      <w:pPr>
        <w:framePr w:h="230" w:hRule="exact" w:hSpace="38" w:wrap="notBeside" w:vAnchor="text" w:hAnchor="text" w:x="1259" w:y="6366"/>
        <w:shd w:val="clear" w:color="auto" w:fill="FFFFFF"/>
      </w:pPr>
      <w:r>
        <w:rPr>
          <w:rFonts w:eastAsia="Times New Roman"/>
          <w:color w:val="000000"/>
          <w:spacing w:val="-2"/>
        </w:rPr>
        <w:t>Рис. 18.5. Двухбаровая щеленарезная машина</w:t>
      </w:r>
    </w:p>
    <w:p w:rsidR="00000000" w:rsidRDefault="00AF1AE4">
      <w:pPr>
        <w:shd w:val="clear" w:color="auto" w:fill="FFFFFF"/>
        <w:spacing w:line="226" w:lineRule="exact"/>
        <w:ind w:right="14" w:firstLine="293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 xml:space="preserve">Из 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щеленарезных машин </w:t>
      </w:r>
      <w:r>
        <w:rPr>
          <w:rFonts w:eastAsia="Times New Roman"/>
          <w:color w:val="000000"/>
          <w:spacing w:val="-5"/>
          <w:sz w:val="22"/>
          <w:szCs w:val="22"/>
        </w:rPr>
        <w:t>наибольшее распространение в строи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 xml:space="preserve">тельстве получили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баровые машины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(рис. 18.5), рабочее оборудование </w:t>
      </w:r>
      <w:r>
        <w:rPr>
          <w:rFonts w:eastAsia="Times New Roman"/>
          <w:color w:val="000000"/>
          <w:spacing w:val="-2"/>
          <w:sz w:val="22"/>
          <w:szCs w:val="22"/>
        </w:rPr>
        <w:t>которых состоит из одного или двух цепных баров / врубовых ма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ш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ин, приводимых в движение через механическую трансмиссию от двигателя базового гусеничного трактора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В рабочее положение и обратно бары переводятся гидроцилиндрами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-2"/>
          <w:sz w:val="22"/>
          <w:szCs w:val="22"/>
        </w:rPr>
        <w:t>Баровые цепи, осна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щенные резцами, прорезают в фунте щели шириной 0,14 м глуби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ной до 2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 м. Оконтуренные с двух сторон прорезанными щелями поло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сы фунта разрабатываются затем одноковшовыми экскаваторами</w:t>
      </w:r>
    </w:p>
    <w:p w:rsidR="00000000" w:rsidRDefault="00773BBC">
      <w:pPr>
        <w:spacing w:before="274"/>
        <w:ind w:left="634" w:right="71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200400" cy="2413635"/>
            <wp:effectExtent l="1905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3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1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before="274"/>
        <w:ind w:left="634" w:right="715"/>
        <w:rPr>
          <w:sz w:val="24"/>
          <w:szCs w:val="24"/>
        </w:rPr>
        <w:sectPr w:rsidR="00000000">
          <w:pgSz w:w="11909" w:h="16834"/>
          <w:pgMar w:top="1440" w:right="2278" w:bottom="720" w:left="324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firstLine="91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 xml:space="preserve">или экскаваторами непрерывного действия. Рабочая скорость дви-! жения машины при </w:t>
      </w:r>
      <w:r>
        <w:rPr>
          <w:rFonts w:eastAsia="Times New Roman"/>
          <w:color w:val="000000"/>
          <w:spacing w:val="1"/>
          <w:sz w:val="22"/>
          <w:szCs w:val="22"/>
        </w:rPr>
        <w:t>глубине промерзания до 1 м — около 60 м/ч.</w:t>
      </w:r>
    </w:p>
    <w:p w:rsidR="00000000" w:rsidRDefault="00AF1AE4">
      <w:pPr>
        <w:shd w:val="clear" w:color="auto" w:fill="FFFFFF"/>
        <w:spacing w:before="230"/>
        <w:ind w:left="101"/>
        <w:jc w:val="center"/>
      </w:pPr>
      <w:r>
        <w:rPr>
          <w:rFonts w:eastAsia="Times New Roman"/>
          <w:b/>
          <w:bCs/>
          <w:color w:val="000000"/>
          <w:spacing w:val="-10"/>
        </w:rPr>
        <w:t>Контрольные вопросы</w:t>
      </w:r>
    </w:p>
    <w:p w:rsidR="00000000" w:rsidRDefault="00AF1AE4" w:rsidP="00773BBC">
      <w:pPr>
        <w:numPr>
          <w:ilvl w:val="0"/>
          <w:numId w:val="46"/>
        </w:numPr>
        <w:shd w:val="clear" w:color="auto" w:fill="FFFFFF"/>
        <w:tabs>
          <w:tab w:val="left" w:pos="571"/>
        </w:tabs>
        <w:spacing w:before="163" w:line="206" w:lineRule="exact"/>
        <w:ind w:left="67" w:firstLine="298"/>
        <w:rPr>
          <w:color w:val="000000"/>
          <w:spacing w:val="-22"/>
        </w:rPr>
      </w:pPr>
      <w:r>
        <w:rPr>
          <w:rFonts w:eastAsia="Times New Roman"/>
          <w:color w:val="000000"/>
          <w:spacing w:val="-1"/>
        </w:rPr>
        <w:t>Перечислите виды подготовительных работ. Какие машины исполь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2"/>
        </w:rPr>
        <w:t>зуют для их выполнения?</w:t>
      </w:r>
    </w:p>
    <w:p w:rsidR="00000000" w:rsidRDefault="00AF1AE4" w:rsidP="00773BBC">
      <w:pPr>
        <w:numPr>
          <w:ilvl w:val="0"/>
          <w:numId w:val="46"/>
        </w:numPr>
        <w:shd w:val="clear" w:color="auto" w:fill="FFFFFF"/>
        <w:tabs>
          <w:tab w:val="left" w:pos="571"/>
        </w:tabs>
        <w:spacing w:line="206" w:lineRule="exact"/>
        <w:ind w:left="67" w:firstLine="298"/>
        <w:rPr>
          <w:color w:val="000000"/>
          <w:spacing w:val="-13"/>
        </w:rPr>
      </w:pPr>
      <w:r>
        <w:rPr>
          <w:rFonts w:eastAsia="Times New Roman"/>
          <w:color w:val="000000"/>
          <w:spacing w:val="2"/>
        </w:rPr>
        <w:t>Для чего предназначены, как устроены и как работают кусторезы?</w:t>
      </w:r>
      <w:r>
        <w:rPr>
          <w:rFonts w:eastAsia="Times New Roman"/>
          <w:color w:val="000000"/>
          <w:spacing w:val="2"/>
        </w:rPr>
        <w:br/>
        <w:t>Как определяют их производительнос</w:t>
      </w:r>
      <w:r>
        <w:rPr>
          <w:rFonts w:eastAsia="Times New Roman"/>
          <w:color w:val="000000"/>
          <w:spacing w:val="2"/>
        </w:rPr>
        <w:t>ть?</w:t>
      </w:r>
    </w:p>
    <w:p w:rsidR="00000000" w:rsidRDefault="00AF1AE4" w:rsidP="00773BBC">
      <w:pPr>
        <w:numPr>
          <w:ilvl w:val="0"/>
          <w:numId w:val="46"/>
        </w:numPr>
        <w:shd w:val="clear" w:color="auto" w:fill="FFFFFF"/>
        <w:tabs>
          <w:tab w:val="left" w:pos="571"/>
        </w:tabs>
        <w:spacing w:before="5" w:line="206" w:lineRule="exact"/>
        <w:ind w:left="67" w:firstLine="298"/>
        <w:rPr>
          <w:color w:val="000000"/>
          <w:spacing w:val="-13"/>
        </w:rPr>
      </w:pPr>
      <w:r>
        <w:rPr>
          <w:rFonts w:eastAsia="Times New Roman"/>
          <w:color w:val="000000"/>
          <w:spacing w:val="3"/>
        </w:rPr>
        <w:t>Для чего предназначены, как устроены и как работают корчевате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  <w:t>ли-собиратели? Как определяют их производительность?</w:t>
      </w:r>
    </w:p>
    <w:p w:rsidR="00000000" w:rsidRDefault="00AF1AE4" w:rsidP="00773BBC">
      <w:pPr>
        <w:numPr>
          <w:ilvl w:val="0"/>
          <w:numId w:val="46"/>
        </w:numPr>
        <w:shd w:val="clear" w:color="auto" w:fill="FFFFFF"/>
        <w:tabs>
          <w:tab w:val="left" w:pos="571"/>
        </w:tabs>
        <w:spacing w:line="206" w:lineRule="exact"/>
        <w:ind w:left="67" w:firstLine="298"/>
        <w:rPr>
          <w:color w:val="000000"/>
          <w:spacing w:val="-10"/>
        </w:rPr>
      </w:pPr>
      <w:r>
        <w:rPr>
          <w:rFonts w:eastAsia="Times New Roman"/>
          <w:color w:val="000000"/>
          <w:spacing w:val="1"/>
        </w:rPr>
        <w:t>Какими машинами разрабатывают мерзлые грунты непосредствен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-1"/>
        </w:rPr>
        <w:t>но?</w:t>
      </w:r>
    </w:p>
    <w:p w:rsidR="00000000" w:rsidRDefault="00AF1AE4" w:rsidP="00773BBC">
      <w:pPr>
        <w:numPr>
          <w:ilvl w:val="0"/>
          <w:numId w:val="46"/>
        </w:numPr>
        <w:shd w:val="clear" w:color="auto" w:fill="FFFFFF"/>
        <w:tabs>
          <w:tab w:val="left" w:pos="571"/>
        </w:tabs>
        <w:spacing w:line="206" w:lineRule="exact"/>
        <w:ind w:left="67" w:firstLine="298"/>
        <w:rPr>
          <w:color w:val="000000"/>
          <w:spacing w:val="-13"/>
        </w:rPr>
      </w:pPr>
      <w:r>
        <w:rPr>
          <w:rFonts w:eastAsia="Times New Roman"/>
          <w:color w:val="000000"/>
          <w:spacing w:val="3"/>
        </w:rPr>
        <w:t>Какие машины и оборудование применяют для предварительног</w:t>
      </w:r>
      <w:r>
        <w:rPr>
          <w:rFonts w:eastAsia="Times New Roman"/>
          <w:color w:val="000000"/>
          <w:spacing w:val="3"/>
        </w:rPr>
        <w:t>о</w:t>
      </w:r>
      <w:r>
        <w:rPr>
          <w:rFonts w:eastAsia="Times New Roman"/>
          <w:color w:val="000000"/>
          <w:spacing w:val="3"/>
        </w:rPr>
        <w:br/>
        <w:t>разрушения (разрыхления) мерзлых грунтов?</w:t>
      </w:r>
    </w:p>
    <w:p w:rsidR="00000000" w:rsidRDefault="00AF1AE4" w:rsidP="00773BBC">
      <w:pPr>
        <w:numPr>
          <w:ilvl w:val="0"/>
          <w:numId w:val="46"/>
        </w:numPr>
        <w:shd w:val="clear" w:color="auto" w:fill="FFFFFF"/>
        <w:tabs>
          <w:tab w:val="left" w:pos="571"/>
        </w:tabs>
        <w:spacing w:line="206" w:lineRule="exact"/>
        <w:ind w:left="67" w:firstLine="298"/>
        <w:rPr>
          <w:color w:val="000000"/>
          <w:spacing w:val="-10"/>
        </w:rPr>
      </w:pPr>
      <w:r>
        <w:rPr>
          <w:rFonts w:eastAsia="Times New Roman"/>
          <w:color w:val="000000"/>
          <w:spacing w:val="2"/>
        </w:rPr>
        <w:t>Опишите способ разрушения мерзлых грунтов падающими снаря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дами. Каковы достоинства и недостатки этого способа?</w:t>
      </w:r>
    </w:p>
    <w:p w:rsidR="00000000" w:rsidRDefault="00AF1AE4" w:rsidP="00773BBC">
      <w:pPr>
        <w:numPr>
          <w:ilvl w:val="0"/>
          <w:numId w:val="46"/>
        </w:numPr>
        <w:shd w:val="clear" w:color="auto" w:fill="FFFFFF"/>
        <w:tabs>
          <w:tab w:val="left" w:pos="571"/>
        </w:tabs>
        <w:spacing w:line="206" w:lineRule="exact"/>
        <w:ind w:left="67" w:firstLine="298"/>
        <w:rPr>
          <w:color w:val="000000"/>
          <w:spacing w:val="-13"/>
        </w:rPr>
      </w:pPr>
      <w:r>
        <w:rPr>
          <w:rFonts w:eastAsia="Times New Roman"/>
          <w:color w:val="000000"/>
          <w:spacing w:val="6"/>
        </w:rPr>
        <w:t>Для чего предназначены рыхлители? Чем отличаются основные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1"/>
        </w:rPr>
        <w:t>рыхлители от вспомогательных? Ка</w:t>
      </w:r>
      <w:r>
        <w:rPr>
          <w:rFonts w:eastAsia="Times New Roman"/>
          <w:color w:val="000000"/>
          <w:spacing w:val="1"/>
        </w:rPr>
        <w:t>к устроены и как работают основные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рыхлители? В каких случаях выгоднее использовать однозубые рыхлите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6"/>
        </w:rPr>
        <w:t>ли? Какими другими мерами можно повысить эффективность работы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2"/>
        </w:rPr>
        <w:t>рыхлителей? Как определяют техническую производительность рыхли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-1"/>
        </w:rPr>
        <w:t>телей?</w:t>
      </w:r>
    </w:p>
    <w:p w:rsidR="00000000" w:rsidRDefault="00AF1AE4" w:rsidP="00773BBC">
      <w:pPr>
        <w:numPr>
          <w:ilvl w:val="0"/>
          <w:numId w:val="46"/>
        </w:numPr>
        <w:shd w:val="clear" w:color="auto" w:fill="FFFFFF"/>
        <w:tabs>
          <w:tab w:val="left" w:pos="571"/>
        </w:tabs>
        <w:spacing w:line="206" w:lineRule="exact"/>
        <w:ind w:left="67" w:firstLine="298"/>
        <w:rPr>
          <w:color w:val="000000"/>
          <w:spacing w:val="-14"/>
        </w:rPr>
      </w:pPr>
      <w:r>
        <w:rPr>
          <w:rFonts w:eastAsia="Times New Roman"/>
          <w:color w:val="000000"/>
          <w:spacing w:val="6"/>
        </w:rPr>
        <w:t>Для чего приме</w:t>
      </w:r>
      <w:r>
        <w:rPr>
          <w:rFonts w:eastAsia="Times New Roman"/>
          <w:color w:val="000000"/>
          <w:spacing w:val="6"/>
        </w:rPr>
        <w:t>няют баровые машины? Как они устроены и как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-2"/>
        </w:rPr>
        <w:t>работают?</w:t>
      </w:r>
    </w:p>
    <w:p w:rsidR="00000000" w:rsidRDefault="00AF1AE4" w:rsidP="00773BBC">
      <w:pPr>
        <w:numPr>
          <w:ilvl w:val="0"/>
          <w:numId w:val="46"/>
        </w:numPr>
        <w:shd w:val="clear" w:color="auto" w:fill="FFFFFF"/>
        <w:tabs>
          <w:tab w:val="left" w:pos="571"/>
        </w:tabs>
        <w:spacing w:line="206" w:lineRule="exact"/>
        <w:ind w:left="67" w:firstLine="298"/>
        <w:rPr>
          <w:color w:val="000000"/>
          <w:spacing w:val="-14"/>
        </w:rPr>
        <w:sectPr w:rsidR="00000000">
          <w:pgSz w:w="11909" w:h="16834"/>
          <w:pgMar w:top="1440" w:right="2753" w:bottom="720" w:left="270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12" w:lineRule="exact"/>
        <w:ind w:left="1277" w:right="480" w:hanging="653"/>
      </w:pPr>
      <w:r>
        <w:rPr>
          <w:rFonts w:eastAsia="Times New Roman"/>
          <w:color w:val="000000"/>
          <w:spacing w:val="9"/>
          <w:sz w:val="26"/>
          <w:szCs w:val="26"/>
        </w:rPr>
        <w:lastRenderedPageBreak/>
        <w:t>Глава 19. МАШИНЫ И ОБОРУДОВАНИЕ ДЛЯ УПЛОТНЕНИЯ ГРУНТОВ</w:t>
      </w:r>
    </w:p>
    <w:p w:rsidR="00000000" w:rsidRDefault="00AF1AE4">
      <w:pPr>
        <w:shd w:val="clear" w:color="auto" w:fill="FFFFFF"/>
        <w:spacing w:before="317"/>
        <w:ind w:left="43"/>
        <w:jc w:val="center"/>
      </w:pPr>
      <w:r>
        <w:rPr>
          <w:color w:val="000000"/>
          <w:spacing w:val="1"/>
          <w:sz w:val="26"/>
          <w:szCs w:val="26"/>
        </w:rPr>
        <w:t xml:space="preserve">19.1. </w:t>
      </w:r>
      <w:r>
        <w:rPr>
          <w:rFonts w:eastAsia="Times New Roman"/>
          <w:color w:val="000000"/>
          <w:spacing w:val="1"/>
          <w:sz w:val="26"/>
          <w:szCs w:val="26"/>
        </w:rPr>
        <w:t>Общие сведения</w:t>
      </w:r>
    </w:p>
    <w:p w:rsidR="00000000" w:rsidRDefault="00AF1AE4">
      <w:pPr>
        <w:shd w:val="clear" w:color="auto" w:fill="FFFFFF"/>
        <w:spacing w:before="163" w:line="226" w:lineRule="exact"/>
        <w:ind w:firstLine="269"/>
        <w:jc w:val="both"/>
      </w:pPr>
      <w:r>
        <w:rPr>
          <w:rFonts w:eastAsia="Times New Roman"/>
          <w:color w:val="000000"/>
          <w:sz w:val="22"/>
          <w:szCs w:val="22"/>
        </w:rPr>
        <w:t>Для обеспечения устойчивости зданий и сооружений в течение всего срока их эксплуатации фунты, на которы</w:t>
      </w:r>
      <w:r>
        <w:rPr>
          <w:rFonts w:eastAsia="Times New Roman"/>
          <w:color w:val="000000"/>
          <w:sz w:val="22"/>
          <w:szCs w:val="22"/>
        </w:rPr>
        <w:t>х их возводят, дол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жны обладать достаточной плотностью, регламентированной СНиП </w:t>
      </w:r>
      <w:r>
        <w:rPr>
          <w:rFonts w:eastAsia="Times New Roman"/>
          <w:color w:val="000000"/>
          <w:sz w:val="22"/>
          <w:szCs w:val="22"/>
        </w:rPr>
        <w:t xml:space="preserve">и другими нормативными документами. Просадочные и насыпные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фунты перед возведением на них зданий и сооружений подлежат </w:t>
      </w:r>
      <w:r>
        <w:rPr>
          <w:rFonts w:eastAsia="Times New Roman"/>
          <w:color w:val="000000"/>
          <w:sz w:val="22"/>
          <w:szCs w:val="22"/>
        </w:rPr>
        <w:t>искусственному уплотнению.</w:t>
      </w:r>
    </w:p>
    <w:p w:rsidR="00000000" w:rsidRDefault="00AF1AE4">
      <w:pPr>
        <w:shd w:val="clear" w:color="auto" w:fill="FFFFFF"/>
        <w:spacing w:before="5" w:line="226" w:lineRule="exact"/>
        <w:ind w:firstLine="298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Уплотнение грунта </w:t>
      </w:r>
      <w:r>
        <w:rPr>
          <w:rFonts w:eastAsia="Times New Roman"/>
          <w:color w:val="000000"/>
          <w:spacing w:val="-1"/>
          <w:sz w:val="22"/>
          <w:szCs w:val="22"/>
        </w:rPr>
        <w:t>— это процес</w:t>
      </w:r>
      <w:r>
        <w:rPr>
          <w:rFonts w:eastAsia="Times New Roman"/>
          <w:color w:val="000000"/>
          <w:spacing w:val="-1"/>
          <w:sz w:val="22"/>
          <w:szCs w:val="22"/>
        </w:rPr>
        <w:t>с его необратимого деформи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рования путем внешнего силового воздействия, в том числе за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счет гравитационных сил, в результате которого определенная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масса фунта уменьшается в объеме путем удаления из его пор </w:t>
      </w:r>
      <w:r>
        <w:rPr>
          <w:rFonts w:eastAsia="Times New Roman"/>
          <w:color w:val="000000"/>
          <w:sz w:val="22"/>
          <w:szCs w:val="22"/>
        </w:rPr>
        <w:t>свободной воды и воздуха, а его плотность повышает</w:t>
      </w:r>
      <w:r>
        <w:rPr>
          <w:rFonts w:eastAsia="Times New Roman"/>
          <w:color w:val="000000"/>
          <w:sz w:val="22"/>
          <w:szCs w:val="22"/>
        </w:rPr>
        <w:t xml:space="preserve">ся. При этом </w:t>
      </w:r>
      <w:r>
        <w:rPr>
          <w:rFonts w:eastAsia="Times New Roman"/>
          <w:color w:val="000000"/>
          <w:spacing w:val="1"/>
          <w:sz w:val="22"/>
          <w:szCs w:val="22"/>
        </w:rPr>
        <w:t>вода и воздух частично выходят на поверхность и частично пере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мещаются в грунте из более напряженных зон в менее напряжен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ные, в связи с чем требуемая плотность достигается многократ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ным повторным нафужением. При этом наибольшая степень уп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лот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нения достигается на первых циклах нагружения, которая </w:t>
      </w:r>
      <w:r>
        <w:rPr>
          <w:rFonts w:eastAsia="Times New Roman"/>
          <w:color w:val="000000"/>
          <w:spacing w:val="4"/>
          <w:sz w:val="22"/>
          <w:szCs w:val="22"/>
        </w:rPr>
        <w:t>уменьшается к концу этого процесса.</w:t>
      </w:r>
    </w:p>
    <w:p w:rsidR="00000000" w:rsidRDefault="00AF1AE4">
      <w:pPr>
        <w:shd w:val="clear" w:color="auto" w:fill="FFFFFF"/>
        <w:spacing w:before="5" w:line="226" w:lineRule="exact"/>
        <w:ind w:left="5" w:right="5" w:firstLine="2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Разрыхление грунта перед его уплотнением способствует вы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ходу воздуха и свободной воды на поверхность без миграции этих </w:t>
      </w:r>
      <w:r>
        <w:rPr>
          <w:rFonts w:eastAsia="Times New Roman"/>
          <w:color w:val="000000"/>
          <w:spacing w:val="-1"/>
          <w:sz w:val="22"/>
          <w:szCs w:val="22"/>
        </w:rPr>
        <w:t>компонентов в фунтовом массиве, благодаря чем</w:t>
      </w:r>
      <w:r>
        <w:rPr>
          <w:rFonts w:eastAsia="Times New Roman"/>
          <w:color w:val="000000"/>
          <w:spacing w:val="-1"/>
          <w:sz w:val="22"/>
          <w:szCs w:val="22"/>
        </w:rPr>
        <w:t>у требуемая плот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ность грунта может быть достигнута меньшим числом повторных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нагружений. По этой причине большинство способов уплотнения </w:t>
      </w:r>
      <w:r>
        <w:rPr>
          <w:rFonts w:eastAsia="Times New Roman"/>
          <w:color w:val="000000"/>
          <w:spacing w:val="1"/>
          <w:sz w:val="22"/>
          <w:szCs w:val="22"/>
        </w:rPr>
        <w:t>грунта являются двухэтапными, включающими разрыхление уп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лотняемого слоя и собственно его уплотнение.</w:t>
      </w:r>
    </w:p>
    <w:p w:rsidR="00000000" w:rsidRDefault="00AF1AE4">
      <w:pPr>
        <w:shd w:val="clear" w:color="auto" w:fill="FFFFFF"/>
        <w:spacing w:line="226" w:lineRule="exact"/>
        <w:ind w:left="10" w:right="5" w:firstLine="27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Степень уплотнени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я фунтов оценивают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коэффициентом уплот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нения, </w:t>
      </w:r>
      <w:r>
        <w:rPr>
          <w:rFonts w:eastAsia="Times New Roman"/>
          <w:color w:val="000000"/>
          <w:spacing w:val="3"/>
          <w:sz w:val="22"/>
          <w:szCs w:val="22"/>
        </w:rPr>
        <w:t>равным отношению фактической (или требуемой) плот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ности к ее максимальному стандартному значению, определяемому </w:t>
      </w:r>
      <w:r>
        <w:rPr>
          <w:rFonts w:eastAsia="Times New Roman"/>
          <w:color w:val="000000"/>
          <w:spacing w:val="1"/>
          <w:sz w:val="22"/>
          <w:szCs w:val="22"/>
        </w:rPr>
        <w:t>на специальном приборе. В зависимости от ответственности зем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ляного сооружения коэффициент уплотне</w:t>
      </w:r>
      <w:r>
        <w:rPr>
          <w:rFonts w:eastAsia="Times New Roman"/>
          <w:color w:val="000000"/>
          <w:spacing w:val="3"/>
          <w:sz w:val="22"/>
          <w:szCs w:val="22"/>
        </w:rPr>
        <w:t>ния назначают из пре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делов от 0,9 до 1.</w:t>
      </w:r>
    </w:p>
    <w:p w:rsidR="00000000" w:rsidRDefault="00AF1AE4">
      <w:pPr>
        <w:shd w:val="clear" w:color="auto" w:fill="FFFFFF"/>
        <w:spacing w:line="226" w:lineRule="exact"/>
        <w:ind w:left="14" w:right="10" w:firstLine="26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Все процессы уплотнения грунтов в строительстве полностью механизированы. Их выполняют с помощью машин и оборудова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ния, классифицируемых по характеру силового воздействия на фунт и по способу перемещения рабочего орг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ана относительно </w:t>
      </w:r>
      <w:r>
        <w:rPr>
          <w:rFonts w:eastAsia="Times New Roman"/>
          <w:color w:val="000000"/>
          <w:sz w:val="22"/>
          <w:szCs w:val="22"/>
        </w:rPr>
        <w:t>уплотняемой зоны грунта. По первому признаку различают маши-</w:t>
      </w:r>
    </w:p>
    <w:p w:rsidR="00000000" w:rsidRDefault="00AF1AE4">
      <w:pPr>
        <w:shd w:val="clear" w:color="auto" w:fill="FFFFFF"/>
        <w:spacing w:line="226" w:lineRule="exact"/>
        <w:ind w:left="14" w:right="10" w:firstLine="264"/>
        <w:jc w:val="both"/>
        <w:sectPr w:rsidR="00000000">
          <w:pgSz w:w="11909" w:h="16834"/>
          <w:pgMar w:top="1440" w:right="3211" w:bottom="720" w:left="232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 xml:space="preserve">ны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статического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(укаткой),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динамического </w:t>
      </w:r>
      <w:r>
        <w:rPr>
          <w:rFonts w:eastAsia="Times New Roman"/>
          <w:color w:val="000000"/>
          <w:spacing w:val="-1"/>
          <w:sz w:val="22"/>
          <w:szCs w:val="22"/>
        </w:rPr>
        <w:t>(трамбованием и виб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ротрамбованием) 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комбинированного действия.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При трамбовании </w:t>
      </w:r>
      <w:r>
        <w:rPr>
          <w:rFonts w:eastAsia="Times New Roman"/>
          <w:color w:val="000000"/>
          <w:spacing w:val="1"/>
          <w:sz w:val="22"/>
          <w:szCs w:val="22"/>
        </w:rPr>
        <w:t>грунт уплотняется падающей массой</w:t>
      </w:r>
      <w:r>
        <w:rPr>
          <w:rFonts w:eastAsia="Times New Roman"/>
          <w:color w:val="000000"/>
          <w:spacing w:val="1"/>
          <w:sz w:val="22"/>
          <w:szCs w:val="22"/>
        </w:rPr>
        <w:t>. Виброуплотнение заключа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ется в сообщении грунту колебательного движения, которое при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водит к относительному смещению его частиц и более плотной их </w:t>
      </w:r>
      <w:r>
        <w:rPr>
          <w:rFonts w:eastAsia="Times New Roman"/>
          <w:color w:val="000000"/>
          <w:spacing w:val="2"/>
          <w:sz w:val="22"/>
          <w:szCs w:val="22"/>
        </w:rPr>
        <w:t>упаковке. При виброуплотнении рабочий орган вибратора, нахо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дящийся на поверхности грунта, колеблется вмест</w:t>
      </w:r>
      <w:r>
        <w:rPr>
          <w:rFonts w:eastAsia="Times New Roman"/>
          <w:color w:val="000000"/>
          <w:sz w:val="22"/>
          <w:szCs w:val="22"/>
        </w:rPr>
        <w:t xml:space="preserve">е с фунтом. Если </w:t>
      </w:r>
      <w:r>
        <w:rPr>
          <w:rFonts w:eastAsia="Times New Roman"/>
          <w:color w:val="000000"/>
          <w:spacing w:val="1"/>
          <w:sz w:val="22"/>
          <w:szCs w:val="22"/>
        </w:rPr>
        <w:t>возмущения превзойдут определенный предел, то виброуплотне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ние преобразуется в вибротрамбование с отрывом рабочего орга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на вибратора от грунта и частыми ударами по нему. Разновиднос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тью виброуплотнения является его комбинация с укаткой, дл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чего перекатываемому по грунту катку сообщают направленные </w:t>
      </w:r>
      <w:r>
        <w:rPr>
          <w:rFonts w:eastAsia="Times New Roman"/>
          <w:color w:val="000000"/>
          <w:spacing w:val="3"/>
          <w:sz w:val="22"/>
          <w:szCs w:val="22"/>
        </w:rPr>
        <w:t>вертикальные колебания.</w:t>
      </w:r>
    </w:p>
    <w:p w:rsidR="00000000" w:rsidRDefault="00AF1AE4">
      <w:pPr>
        <w:shd w:val="clear" w:color="auto" w:fill="FFFFFF"/>
        <w:spacing w:line="226" w:lineRule="exact"/>
        <w:ind w:firstLine="302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По способу перемещения рабочего органа относительно уп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лотняемой зоны фунта различают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самоходные </w:t>
      </w:r>
      <w:r>
        <w:rPr>
          <w:rFonts w:eastAsia="Times New Roman"/>
          <w:color w:val="000000"/>
          <w:sz w:val="22"/>
          <w:szCs w:val="22"/>
        </w:rPr>
        <w:t xml:space="preserve">машины,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прицепные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полуприцепные </w:t>
      </w:r>
      <w:r>
        <w:rPr>
          <w:rFonts w:eastAsia="Times New Roman"/>
          <w:color w:val="000000"/>
          <w:sz w:val="22"/>
          <w:szCs w:val="22"/>
        </w:rPr>
        <w:t>орудия, перемещаемые за тягачом (все вид</w:t>
      </w:r>
      <w:r>
        <w:rPr>
          <w:rFonts w:eastAsia="Times New Roman"/>
          <w:color w:val="000000"/>
          <w:sz w:val="22"/>
          <w:szCs w:val="22"/>
        </w:rPr>
        <w:t>ы кат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ков), машины с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навесными рабочими органами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(трамбовочные и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вибротрамбовочные) и оборудование, перемещаемое за счет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импульсных реактивных сил </w:t>
      </w:r>
      <w:r>
        <w:rPr>
          <w:rFonts w:eastAsia="Times New Roman"/>
          <w:color w:val="000000"/>
          <w:spacing w:val="-1"/>
          <w:sz w:val="22"/>
          <w:szCs w:val="22"/>
        </w:rPr>
        <w:t>в результате наклонного силового воз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действия на грунт (виброплиты).</w:t>
      </w:r>
    </w:p>
    <w:p w:rsidR="00000000" w:rsidRDefault="00AF1AE4">
      <w:pPr>
        <w:shd w:val="clear" w:color="auto" w:fill="FFFFFF"/>
        <w:spacing w:line="226" w:lineRule="exact"/>
        <w:ind w:left="5" w:right="10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Поскольку после каждой очередной проходк</w:t>
      </w:r>
      <w:r>
        <w:rPr>
          <w:rFonts w:eastAsia="Times New Roman"/>
          <w:color w:val="000000"/>
          <w:spacing w:val="1"/>
          <w:sz w:val="22"/>
          <w:szCs w:val="22"/>
        </w:rPr>
        <w:t>и грунтоуплотня-ющей машины предел прочности грунта на его поверхности воз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растает, то для повышения эффективности процесса целесооб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разно контактные давления увеличивать от прохода к проходу (для </w:t>
      </w:r>
      <w:r>
        <w:rPr>
          <w:rFonts w:eastAsia="Times New Roman"/>
          <w:color w:val="000000"/>
          <w:spacing w:val="1"/>
          <w:sz w:val="22"/>
          <w:szCs w:val="22"/>
        </w:rPr>
        <w:t>катков) или от удара к удару (для фамбующих машин). Для это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го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рекомендуется двухстадийное уплотнение: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предварительное </w:t>
      </w:r>
      <w:r>
        <w:rPr>
          <w:rFonts w:eastAsia="Times New Roman"/>
          <w:color w:val="000000"/>
          <w:spacing w:val="-3"/>
          <w:sz w:val="22"/>
          <w:szCs w:val="22"/>
        </w:rPr>
        <w:t>— лег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кой машиной,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окончательное </w:t>
      </w:r>
      <w:r>
        <w:rPr>
          <w:rFonts w:eastAsia="Times New Roman"/>
          <w:color w:val="000000"/>
          <w:sz w:val="22"/>
          <w:szCs w:val="22"/>
        </w:rPr>
        <w:t xml:space="preserve">— тяжелой. При этом общее число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проходов или ударов по одному месту может быть уменьшено в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среднем на 25 % с сокращением стоимости работ до 30 %, в том </w:t>
      </w:r>
      <w:r>
        <w:rPr>
          <w:rFonts w:eastAsia="Times New Roman"/>
          <w:color w:val="000000"/>
          <w:spacing w:val="4"/>
          <w:sz w:val="22"/>
          <w:szCs w:val="22"/>
        </w:rPr>
        <w:t>числе и за с</w:t>
      </w:r>
      <w:r>
        <w:rPr>
          <w:rFonts w:eastAsia="Times New Roman"/>
          <w:color w:val="000000"/>
          <w:spacing w:val="4"/>
          <w:sz w:val="22"/>
          <w:szCs w:val="22"/>
        </w:rPr>
        <w:t>чет частичной замены тяжелых машин легкими.</w:t>
      </w:r>
    </w:p>
    <w:p w:rsidR="00000000" w:rsidRDefault="00AF1AE4">
      <w:pPr>
        <w:shd w:val="clear" w:color="auto" w:fill="FFFFFF"/>
        <w:spacing w:before="250"/>
        <w:ind w:left="590"/>
      </w:pPr>
      <w:r>
        <w:rPr>
          <w:color w:val="000000"/>
          <w:spacing w:val="2"/>
          <w:sz w:val="26"/>
          <w:szCs w:val="26"/>
        </w:rPr>
        <w:t xml:space="preserve">19.2. </w:t>
      </w:r>
      <w:r>
        <w:rPr>
          <w:rFonts w:eastAsia="Times New Roman"/>
          <w:color w:val="000000"/>
          <w:spacing w:val="2"/>
          <w:sz w:val="26"/>
          <w:szCs w:val="26"/>
        </w:rPr>
        <w:t>Прицепные катки статического действия</w:t>
      </w:r>
    </w:p>
    <w:p w:rsidR="00000000" w:rsidRDefault="00AF1AE4">
      <w:pPr>
        <w:shd w:val="clear" w:color="auto" w:fill="FFFFFF"/>
        <w:spacing w:before="163" w:line="226" w:lineRule="exact"/>
        <w:ind w:left="5" w:right="10" w:firstLine="25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Для уплотнения грунтов укаткой применяют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прицепные, полу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прицепные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самоходные катки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гладкими, кулачковыми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решет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чатыми вальцами, </w:t>
      </w:r>
      <w:r>
        <w:rPr>
          <w:rFonts w:eastAsia="Times New Roman"/>
          <w:color w:val="000000"/>
          <w:sz w:val="22"/>
          <w:szCs w:val="22"/>
        </w:rPr>
        <w:t xml:space="preserve">а также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пневмокатки. </w:t>
      </w:r>
      <w:r>
        <w:rPr>
          <w:rFonts w:eastAsia="Times New Roman"/>
          <w:color w:val="000000"/>
          <w:sz w:val="22"/>
          <w:szCs w:val="22"/>
        </w:rPr>
        <w:t>Их использую</w:t>
      </w:r>
      <w:r>
        <w:rPr>
          <w:rFonts w:eastAsia="Times New Roman"/>
          <w:color w:val="000000"/>
          <w:sz w:val="22"/>
          <w:szCs w:val="22"/>
        </w:rPr>
        <w:t xml:space="preserve">т также в </w:t>
      </w:r>
      <w:r>
        <w:rPr>
          <w:rFonts w:eastAsia="Times New Roman"/>
          <w:color w:val="000000"/>
          <w:spacing w:val="-1"/>
          <w:sz w:val="22"/>
          <w:szCs w:val="22"/>
        </w:rPr>
        <w:t>Дорожном, аэродромном строительстве и подобных отраслях стро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ительства для уплотнения подстилающего слоя и укатки дорож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ного покрытия из асфальтобетона и других материалов.</w:t>
      </w:r>
    </w:p>
    <w:p w:rsidR="00000000" w:rsidRDefault="00AF1AE4">
      <w:pPr>
        <w:shd w:val="clear" w:color="auto" w:fill="FFFFFF"/>
        <w:spacing w:line="226" w:lineRule="exact"/>
        <w:ind w:left="10" w:right="5" w:firstLine="274"/>
        <w:jc w:val="both"/>
      </w:pPr>
      <w:r>
        <w:rPr>
          <w:rFonts w:eastAsia="Times New Roman"/>
          <w:b/>
          <w:bCs/>
          <w:color w:val="000000"/>
          <w:spacing w:val="1"/>
        </w:rPr>
        <w:t xml:space="preserve">Прицепной каток с металлическими вальцами </w:t>
      </w:r>
      <w:r>
        <w:rPr>
          <w:rFonts w:eastAsia="Times New Roman"/>
          <w:color w:val="000000"/>
          <w:spacing w:val="1"/>
        </w:rPr>
        <w:t xml:space="preserve">(рис. 19.1) состоит </w:t>
      </w:r>
      <w:r>
        <w:rPr>
          <w:rFonts w:eastAsia="Times New Roman"/>
          <w:color w:val="000000"/>
          <w:sz w:val="22"/>
          <w:szCs w:val="22"/>
        </w:rPr>
        <w:t>из пустотел</w:t>
      </w:r>
      <w:r>
        <w:rPr>
          <w:rFonts w:eastAsia="Times New Roman"/>
          <w:color w:val="000000"/>
          <w:sz w:val="22"/>
          <w:szCs w:val="22"/>
        </w:rPr>
        <w:t xml:space="preserve">ого вальца 5 цилиндрической формы и охватывающей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его рамы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 дышлом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сцепным устройством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 его конце. </w:t>
      </w:r>
      <w:r>
        <w:rPr>
          <w:rFonts w:eastAsia="Times New Roman"/>
          <w:color w:val="000000"/>
          <w:sz w:val="22"/>
          <w:szCs w:val="22"/>
        </w:rPr>
        <w:t xml:space="preserve">Валец соединен с рамой через подшипники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 </w:t>
      </w:r>
      <w:r>
        <w:rPr>
          <w:rFonts w:eastAsia="Times New Roman"/>
          <w:color w:val="000000"/>
          <w:sz w:val="22"/>
          <w:szCs w:val="22"/>
        </w:rPr>
        <w:t>на торцовых шипах. Для увеличения массы катка и, следовательно, повышения давле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ния на укатываемую поверх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ность валец зафужают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(балластируют)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песком через люк 7. Вальцы бывают гладкими (см. рис. 19.1,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>а)</w:t>
      </w:r>
    </w:p>
    <w:p w:rsidR="00000000" w:rsidRDefault="00AF1AE4">
      <w:pPr>
        <w:shd w:val="clear" w:color="auto" w:fill="FFFFFF"/>
        <w:spacing w:line="226" w:lineRule="exact"/>
        <w:ind w:left="10" w:right="5" w:firstLine="274"/>
        <w:jc w:val="both"/>
        <w:sectPr w:rsidR="00000000">
          <w:pgSz w:w="11909" w:h="16834"/>
          <w:pgMar w:top="1440" w:right="3629" w:bottom="720" w:left="1896" w:header="720" w:footer="720" w:gutter="0"/>
          <w:cols w:space="60"/>
          <w:noEndnote/>
        </w:sectPr>
      </w:pPr>
    </w:p>
    <w:p w:rsidR="00000000" w:rsidRDefault="00AF1AE4">
      <w:pPr>
        <w:framePr w:h="255" w:hRule="exact" w:hSpace="38" w:wrap="notBeside" w:vAnchor="text" w:hAnchor="margin" w:x="3966" w:y="2046"/>
        <w:shd w:val="clear" w:color="auto" w:fill="FFFFFF"/>
      </w:pPr>
      <w:r>
        <w:rPr>
          <w:rFonts w:ascii="Arial" w:hAnsi="Arial" w:cs="Arial"/>
          <w:b/>
          <w:bCs/>
          <w:color w:val="000000"/>
          <w:spacing w:val="2"/>
          <w:sz w:val="22"/>
          <w:szCs w:val="22"/>
        </w:rPr>
        <w:lastRenderedPageBreak/>
        <w:t xml:space="preserve"> </w:t>
      </w:r>
      <w:r>
        <w:rPr>
          <w:rFonts w:ascii="Arial" w:hAnsi="Arial" w:cs="Arial"/>
          <w:b/>
          <w:bCs/>
          <w:i/>
          <w:iCs/>
          <w:color w:val="000000"/>
          <w:spacing w:val="2"/>
          <w:sz w:val="22"/>
          <w:szCs w:val="22"/>
        </w:rPr>
        <w:t>///   /////////</w:t>
      </w:r>
    </w:p>
    <w:p w:rsidR="00000000" w:rsidRDefault="00773BBC">
      <w:pPr>
        <w:shd w:val="clear" w:color="auto" w:fill="FFFFFF"/>
      </w:pPr>
      <w:r>
        <w:rPr>
          <w:noProof/>
        </w:rPr>
        <w:drawing>
          <wp:anchor distT="0" distB="0" distL="0" distR="0" simplePos="0" relativeHeight="251817984" behindDoc="1" locked="0" layoutInCell="1" allowOverlap="1">
            <wp:simplePos x="0" y="0"/>
            <wp:positionH relativeFrom="margin">
              <wp:posOffset>-399415</wp:posOffset>
            </wp:positionH>
            <wp:positionV relativeFrom="paragraph">
              <wp:posOffset>0</wp:posOffset>
            </wp:positionV>
            <wp:extent cx="3876675" cy="1450340"/>
            <wp:effectExtent l="19050" t="0" r="9525" b="0"/>
            <wp:wrapThrough wrapText="bothSides">
              <wp:wrapPolygon edited="0">
                <wp:start x="-106" y="0"/>
                <wp:lineTo x="-106" y="21278"/>
                <wp:lineTo x="21653" y="21278"/>
                <wp:lineTo x="21653" y="0"/>
                <wp:lineTo x="-106" y="0"/>
              </wp:wrapPolygon>
            </wp:wrapThrough>
            <wp:docPr id="394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1450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ascii="Arial" w:hAnsi="Arial" w:cs="Arial"/>
          <w:b/>
          <w:bCs/>
          <w:i/>
          <w:iCs/>
          <w:color w:val="000000"/>
          <w:spacing w:val="5"/>
          <w:w w:val="146"/>
          <w:sz w:val="14"/>
          <w:szCs w:val="14"/>
        </w:rPr>
        <w:t xml:space="preserve">'//////// </w:t>
      </w:r>
      <w:r w:rsidR="00AF1AE4">
        <w:rPr>
          <w:rFonts w:ascii="Arial" w:eastAsia="Times New Roman" w:hAnsi="Arial"/>
          <w:b/>
          <w:bCs/>
          <w:i/>
          <w:iCs/>
          <w:color w:val="000000"/>
          <w:spacing w:val="5"/>
          <w:w w:val="146"/>
          <w:sz w:val="14"/>
          <w:szCs w:val="14"/>
        </w:rPr>
        <w:t>У</w:t>
      </w:r>
      <w:r w:rsidR="00AF1AE4">
        <w:rPr>
          <w:rFonts w:ascii="Arial" w:eastAsia="Times New Roman" w:hAnsi="Arial" w:cs="Arial"/>
          <w:b/>
          <w:bCs/>
          <w:i/>
          <w:iCs/>
          <w:color w:val="000000"/>
          <w:spacing w:val="5"/>
          <w:w w:val="146"/>
          <w:sz w:val="14"/>
          <w:szCs w:val="14"/>
        </w:rPr>
        <w:t>// /// /// ///</w:t>
      </w:r>
    </w:p>
    <w:p w:rsidR="00000000" w:rsidRDefault="00AF1AE4">
      <w:pPr>
        <w:shd w:val="clear" w:color="auto" w:fill="FFFFFF"/>
        <w:spacing w:before="110"/>
        <w:ind w:left="696"/>
      </w:pPr>
      <w:r>
        <w:rPr>
          <w:rFonts w:eastAsia="Times New Roman"/>
          <w:b/>
          <w:bCs/>
          <w:i/>
          <w:iCs/>
          <w:color w:val="000000"/>
        </w:rPr>
        <w:t>а</w:t>
      </w:r>
    </w:p>
    <w:p w:rsidR="00000000" w:rsidRDefault="00AF1AE4">
      <w:pPr>
        <w:shd w:val="clear" w:color="auto" w:fill="FFFFFF"/>
        <w:spacing w:before="110"/>
        <w:ind w:left="696"/>
        <w:sectPr w:rsidR="00000000">
          <w:pgSz w:w="11909" w:h="16834"/>
          <w:pgMar w:top="1440" w:right="6180" w:bottom="720" w:left="406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206" w:line="206" w:lineRule="exact"/>
        <w:ind w:left="1440" w:hanging="1368"/>
      </w:pPr>
      <w:r>
        <w:rPr>
          <w:rFonts w:eastAsia="Times New Roman"/>
          <w:color w:val="000000"/>
          <w:spacing w:val="-6"/>
          <w:sz w:val="22"/>
          <w:szCs w:val="22"/>
        </w:rPr>
        <w:lastRenderedPageBreak/>
        <w:t xml:space="preserve">Рис. 19.1. Прицепные катки с металлическими вальцами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(а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6"/>
          <w:sz w:val="22"/>
          <w:szCs w:val="22"/>
        </w:rPr>
        <w:t>и схе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ма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соединения катков для работы в сцепе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>(в)</w:t>
      </w:r>
    </w:p>
    <w:p w:rsidR="00000000" w:rsidRDefault="00AF1AE4">
      <w:pPr>
        <w:shd w:val="clear" w:color="auto" w:fill="FFFFFF"/>
        <w:spacing w:before="168" w:line="226" w:lineRule="exact"/>
        <w:ind w:left="43" w:right="1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или с установленными на их рабочей поверхности в шахматном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порядке кулачками 9 (см. рис. 19.1, б)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(кулачковые вальцы), </w:t>
      </w:r>
      <w:r>
        <w:rPr>
          <w:rFonts w:eastAsia="Times New Roman"/>
          <w:color w:val="000000"/>
          <w:spacing w:val="1"/>
          <w:sz w:val="22"/>
          <w:szCs w:val="22"/>
        </w:rPr>
        <w:t>кото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рые приваривают непосредственно к обечайке вальца или к полу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бандажам 8. От налипшего на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рабочую поверхность грунта гладкие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вальцы очищают скребком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2"/>
          <w:sz w:val="22"/>
          <w:szCs w:val="22"/>
        </w:rPr>
        <w:t>закрепленным на раме, а междуря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дья кулачков — штырями, собранными на общей балке, прикреп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ленной к раме вместо скребка.</w:t>
      </w:r>
    </w:p>
    <w:p w:rsidR="00000000" w:rsidRDefault="00AF1AE4">
      <w:pPr>
        <w:shd w:val="clear" w:color="auto" w:fill="FFFFFF"/>
        <w:spacing w:before="19" w:line="221" w:lineRule="exact"/>
        <w:ind w:left="38" w:right="1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Прицепные катки с металлическими вальцами перемещают по </w:t>
      </w:r>
      <w:r>
        <w:rPr>
          <w:rFonts w:eastAsia="Times New Roman"/>
          <w:color w:val="000000"/>
          <w:spacing w:val="2"/>
          <w:sz w:val="22"/>
          <w:szCs w:val="22"/>
        </w:rPr>
        <w:t>уплотняемой пове</w:t>
      </w:r>
      <w:r>
        <w:rPr>
          <w:rFonts w:eastAsia="Times New Roman"/>
          <w:color w:val="000000"/>
          <w:spacing w:val="2"/>
          <w:sz w:val="22"/>
          <w:szCs w:val="22"/>
        </w:rPr>
        <w:t>рхности за тягачом, обычно трактором, с раз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воротами на концах захваток для возвратного движения или чел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ночным способом, для чего тягач перецепляют на противополож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ную сторону катка. Для укатки грунтов на обширных площадях используют сцепы из 2...5 катков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и более, объединенных травер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сами (см. рис.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19.1,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в).</w:t>
      </w:r>
    </w:p>
    <w:p w:rsidR="00000000" w:rsidRDefault="00AF1AE4">
      <w:pPr>
        <w:shd w:val="clear" w:color="auto" w:fill="FFFFFF"/>
        <w:spacing w:before="14" w:line="226" w:lineRule="exact"/>
        <w:ind w:left="14" w:right="29" w:firstLine="288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Гладкие катки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уплотняют </w:t>
      </w:r>
      <w:r>
        <w:rPr>
          <w:rFonts w:eastAsia="Times New Roman"/>
          <w:color w:val="000000"/>
          <w:spacing w:val="-3"/>
          <w:sz w:val="22"/>
          <w:szCs w:val="22"/>
        </w:rPr>
        <w:t>грунт слоями 0,15... 0,2 м без разрых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ления его поверхности или с незначительным разрыхлением на глубину 1...3 см (в несвязных фунтах). Их применяют преимуще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ственно для прикатк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в 1 ...2 прохода поверхностей, уплотненных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другими катками. Скорости передвижения катков не влияют на </w:t>
      </w:r>
      <w:r>
        <w:rPr>
          <w:rFonts w:eastAsia="Times New Roman"/>
          <w:color w:val="000000"/>
          <w:spacing w:val="3"/>
          <w:sz w:val="22"/>
          <w:szCs w:val="22"/>
        </w:rPr>
        <w:t>изменение плотности фунтов, но при повышенных скоростях из-</w:t>
      </w:r>
      <w:r>
        <w:rPr>
          <w:rFonts w:eastAsia="Times New Roman"/>
          <w:color w:val="000000"/>
          <w:sz w:val="22"/>
          <w:szCs w:val="22"/>
        </w:rPr>
        <w:t>за больших сдвигающих усилий на контактной поверхности фор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мируется менее прочная структура г</w:t>
      </w:r>
      <w:r>
        <w:rPr>
          <w:rFonts w:eastAsia="Times New Roman"/>
          <w:color w:val="000000"/>
          <w:spacing w:val="4"/>
          <w:sz w:val="22"/>
          <w:szCs w:val="22"/>
        </w:rPr>
        <w:t>рунта. Рациональные ско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рости перемещения гладких катков составляют 1,5...2,5 км/ч на </w:t>
      </w:r>
      <w:r>
        <w:rPr>
          <w:rFonts w:eastAsia="Times New Roman"/>
          <w:color w:val="000000"/>
          <w:spacing w:val="2"/>
          <w:sz w:val="22"/>
          <w:szCs w:val="22"/>
        </w:rPr>
        <w:t>первом и двух последних проходах и 8... 10 км/ч на промежуточ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ных проходах. По сравнению с работой в односкоростном режи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ме производительность катков при этом увеличивает</w:t>
      </w:r>
      <w:r>
        <w:rPr>
          <w:rFonts w:eastAsia="Times New Roman"/>
          <w:color w:val="000000"/>
          <w:spacing w:val="4"/>
          <w:sz w:val="22"/>
          <w:szCs w:val="22"/>
        </w:rPr>
        <w:t>ся пример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но в 2 раза.</w:t>
      </w:r>
    </w:p>
    <w:p w:rsidR="00000000" w:rsidRDefault="00AF1AE4">
      <w:pPr>
        <w:shd w:val="clear" w:color="auto" w:fill="FFFFFF"/>
        <w:spacing w:before="19" w:line="221" w:lineRule="exact"/>
        <w:ind w:right="58" w:firstLine="274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Кулачковые катки </w:t>
      </w:r>
      <w:r>
        <w:rPr>
          <w:rFonts w:eastAsia="Times New Roman"/>
          <w:color w:val="000000"/>
          <w:spacing w:val="-2"/>
          <w:sz w:val="22"/>
          <w:szCs w:val="22"/>
        </w:rPr>
        <w:t>уплотняют фунт внедряемыми в него кулач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ками, а на первых проходах также поверхностью вальца. По мере уплотнения грунта кулачками на глубине при каждом новом про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ходе их пофужение в фунт уменьшается, вследствие чего </w:t>
      </w:r>
      <w:r>
        <w:rPr>
          <w:rFonts w:eastAsia="Times New Roman"/>
          <w:color w:val="000000"/>
          <w:spacing w:val="6"/>
          <w:sz w:val="22"/>
          <w:szCs w:val="22"/>
        </w:rPr>
        <w:t>валец</w:t>
      </w:r>
    </w:p>
    <w:p w:rsidR="00000000" w:rsidRDefault="00AF1AE4">
      <w:pPr>
        <w:shd w:val="clear" w:color="auto" w:fill="FFFFFF"/>
        <w:spacing w:before="19" w:line="221" w:lineRule="exact"/>
        <w:ind w:right="58" w:firstLine="274"/>
        <w:jc w:val="both"/>
        <w:sectPr w:rsidR="00000000">
          <w:type w:val="continuous"/>
          <w:pgSz w:w="11909" w:h="16834"/>
          <w:pgMar w:top="1440" w:right="2268" w:bottom="720" w:left="320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 w:right="1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теряет контакт с уплотняемой поверхностью. Из-за высоких кон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тактных давлений в конце уплотнения кулачки будут немного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погружены в фунт, вследствие чего на его поверхности останется </w:t>
      </w:r>
      <w:r>
        <w:rPr>
          <w:rFonts w:eastAsia="Times New Roman"/>
          <w:color w:val="000000"/>
          <w:spacing w:val="2"/>
          <w:sz w:val="22"/>
          <w:szCs w:val="22"/>
        </w:rPr>
        <w:t>разрыхленный слой, который при необходимости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прикатывают гладкими вальцами.</w:t>
      </w:r>
    </w:p>
    <w:p w:rsidR="00000000" w:rsidRDefault="00AF1AE4">
      <w:pPr>
        <w:shd w:val="clear" w:color="auto" w:fill="FFFFFF"/>
        <w:spacing w:before="5" w:line="226" w:lineRule="exact"/>
        <w:ind w:right="29" w:firstLine="293"/>
        <w:jc w:val="both"/>
      </w:pPr>
      <w:r>
        <w:rPr>
          <w:rFonts w:eastAsia="Times New Roman"/>
          <w:color w:val="000000"/>
          <w:sz w:val="22"/>
          <w:szCs w:val="22"/>
        </w:rPr>
        <w:t>В отличие от работы гладких катков, когда от прохода к прохо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ду уплотненный слой наращивается от поверхности вглубь, ку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лачки начинают уплотнение на глубине, наращивая его в направ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лении к поверхности. Кулачковые катки приме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няют только для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уплотнения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рыхлых связных грунтов. </w:t>
      </w:r>
      <w:r>
        <w:rPr>
          <w:rFonts w:eastAsia="Times New Roman"/>
          <w:color w:val="000000"/>
          <w:spacing w:val="-1"/>
          <w:sz w:val="22"/>
          <w:szCs w:val="22"/>
        </w:rPr>
        <w:t>При уплотнении ими несвяз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ных и малосвязных грунтов происходит выброс фунта кулачками вверх и в стороны, вследствие чего практически невозможно дос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тигнуть требуемой плотности.</w:t>
      </w:r>
    </w:p>
    <w:p w:rsidR="00000000" w:rsidRDefault="00AF1AE4">
      <w:pPr>
        <w:shd w:val="clear" w:color="auto" w:fill="FFFFFF"/>
        <w:spacing w:line="226" w:lineRule="exact"/>
        <w:ind w:right="14" w:firstLine="283"/>
        <w:jc w:val="both"/>
      </w:pPr>
      <w:r>
        <w:rPr>
          <w:rFonts w:eastAsia="Times New Roman"/>
          <w:b/>
          <w:bCs/>
          <w:color w:val="000000"/>
          <w:spacing w:val="1"/>
          <w:sz w:val="22"/>
          <w:szCs w:val="22"/>
        </w:rPr>
        <w:t xml:space="preserve">Решетчатые катки </w:t>
      </w:r>
      <w:r>
        <w:rPr>
          <w:rFonts w:eastAsia="Times New Roman"/>
          <w:color w:val="000000"/>
          <w:spacing w:val="1"/>
          <w:sz w:val="22"/>
          <w:szCs w:val="22"/>
        </w:rPr>
        <w:t>(рис</w:t>
      </w:r>
      <w:r>
        <w:rPr>
          <w:rFonts w:eastAsia="Times New Roman"/>
          <w:color w:val="000000"/>
          <w:spacing w:val="1"/>
          <w:sz w:val="22"/>
          <w:szCs w:val="22"/>
        </w:rPr>
        <w:t xml:space="preserve">. 19.2) с обечайками, изготовленными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из прутков в виде решетки с квадратными ячейками, работают </w:t>
      </w:r>
      <w:r>
        <w:rPr>
          <w:rFonts w:eastAsia="Times New Roman"/>
          <w:color w:val="000000"/>
          <w:sz w:val="22"/>
          <w:szCs w:val="22"/>
        </w:rPr>
        <w:t>подобно кулачковым каткам. Внедряясь в грунт прутками, решет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чатые катки уплотняют его, начиная с глубинных слоев. Их при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меняют для уплотнения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комковатых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пер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еувлажненных связных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грунтов, </w:t>
      </w:r>
      <w:r>
        <w:rPr>
          <w:rFonts w:eastAsia="Times New Roman"/>
          <w:color w:val="000000"/>
          <w:spacing w:val="1"/>
          <w:sz w:val="22"/>
          <w:szCs w:val="22"/>
        </w:rPr>
        <w:t>включая разрыхленные мерзлые и скальные крупнооб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ломочные грунты.</w:t>
      </w:r>
    </w:p>
    <w:p w:rsidR="00000000" w:rsidRDefault="00AF1AE4">
      <w:pPr>
        <w:shd w:val="clear" w:color="auto" w:fill="FFFFFF"/>
        <w:spacing w:line="226" w:lineRule="exact"/>
        <w:ind w:left="5" w:firstLine="283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Прицепной пневмоколесный каток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19.3,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а и б)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состоит из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рамы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дышлом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сцепным устройством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2"/>
          <w:sz w:val="22"/>
          <w:szCs w:val="22"/>
        </w:rPr>
        <w:t>для соединения с тягачом (трактором или автомобилем), чет</w:t>
      </w:r>
      <w:r>
        <w:rPr>
          <w:rFonts w:eastAsia="Times New Roman"/>
          <w:color w:val="000000"/>
          <w:spacing w:val="2"/>
          <w:sz w:val="22"/>
          <w:szCs w:val="22"/>
        </w:rPr>
        <w:t>ырех-пяти пневмати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ческих колес 5, соединенных с рамой одной осью (см. рис. 19.3,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или через балансиры (рис. 19.3, 5) и одного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или нескольких 7 </w:t>
      </w:r>
      <w:r>
        <w:rPr>
          <w:rFonts w:eastAsia="Times New Roman"/>
          <w:color w:val="000000"/>
          <w:spacing w:val="-1"/>
          <w:sz w:val="22"/>
          <w:szCs w:val="22"/>
        </w:rPr>
        <w:t>(по числу колес) балластных ящиков. В последнем случае балласт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ные ящики соединены между собой передней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задней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3"/>
          <w:sz w:val="22"/>
          <w:szCs w:val="22"/>
        </w:rPr>
        <w:t>попе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речными балками, а ось каждого колеса крепится к днищу соот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ветствующего балластного ящика так, что в зависимости от не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ровностей укатываемой поверхности с фунтом контактируют все </w:t>
      </w:r>
      <w:r>
        <w:rPr>
          <w:rFonts w:eastAsia="Times New Roman"/>
          <w:color w:val="000000"/>
          <w:spacing w:val="-1"/>
          <w:sz w:val="22"/>
          <w:szCs w:val="22"/>
        </w:rPr>
        <w:t>колеса катка (рис. 19.3, в).</w:t>
      </w:r>
    </w:p>
    <w:p w:rsidR="00000000" w:rsidRDefault="00773BBC">
      <w:pPr>
        <w:framePr w:h="1824" w:hSpace="38" w:wrap="notBeside" w:vAnchor="text" w:hAnchor="text" w:x="505" w:y="119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509010" cy="1158875"/>
            <wp:effectExtent l="1905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3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010" cy="115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0" w:hRule="exact" w:hSpace="38" w:wrap="notBeside" w:vAnchor="text" w:hAnchor="text" w:x="2079" w:y="3169"/>
        <w:shd w:val="clear" w:color="auto" w:fill="FFFFFF"/>
      </w:pPr>
      <w:r>
        <w:rPr>
          <w:rFonts w:eastAsia="Times New Roman"/>
          <w:color w:val="000000"/>
          <w:spacing w:val="-4"/>
        </w:rPr>
        <w:t>Рис. 19.2. Решетчатый каток</w:t>
      </w:r>
    </w:p>
    <w:p w:rsidR="00000000" w:rsidRDefault="00AF1AE4">
      <w:pPr>
        <w:shd w:val="clear" w:color="auto" w:fill="FFFFFF"/>
        <w:spacing w:line="226" w:lineRule="exact"/>
        <w:ind w:left="5" w:right="24" w:firstLine="283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Пневмоколесные катки применяют для уплотнения как фун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тов, так и фавийных и щебеночных оснований, а также черных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смесей асфальтобетона. Преимуществом этих катков перед катками </w:t>
      </w:r>
      <w:r>
        <w:rPr>
          <w:rFonts w:eastAsia="Times New Roman"/>
          <w:color w:val="000000"/>
          <w:spacing w:val="6"/>
          <w:sz w:val="22"/>
          <w:szCs w:val="22"/>
        </w:rPr>
        <w:t>с металлическими вальцами является то, что при у</w:t>
      </w:r>
      <w:r>
        <w:rPr>
          <w:rFonts w:eastAsia="Times New Roman"/>
          <w:color w:val="000000"/>
          <w:spacing w:val="6"/>
          <w:sz w:val="22"/>
          <w:szCs w:val="22"/>
        </w:rPr>
        <w:t>катке камен-</w:t>
      </w:r>
    </w:p>
    <w:p w:rsidR="00000000" w:rsidRDefault="00AF1AE4">
      <w:pPr>
        <w:shd w:val="clear" w:color="auto" w:fill="FFFFFF"/>
        <w:spacing w:before="144"/>
        <w:ind w:right="29"/>
        <w:jc w:val="right"/>
      </w:pPr>
      <w:r>
        <w:rPr>
          <w:color w:val="000000"/>
          <w:sz w:val="16"/>
          <w:szCs w:val="16"/>
          <w:lang w:val="en-US"/>
        </w:rPr>
        <w:t>1S7</w:t>
      </w:r>
    </w:p>
    <w:p w:rsidR="00000000" w:rsidRDefault="00AF1AE4">
      <w:pPr>
        <w:shd w:val="clear" w:color="auto" w:fill="FFFFFF"/>
        <w:spacing w:before="144"/>
        <w:ind w:right="29"/>
        <w:jc w:val="right"/>
        <w:sectPr w:rsidR="00000000">
          <w:pgSz w:w="11909" w:h="16834"/>
          <w:pgMar w:top="1440" w:right="2754" w:bottom="720" w:left="2753" w:header="720" w:footer="720" w:gutter="0"/>
          <w:cols w:space="60"/>
          <w:noEndnote/>
        </w:sectPr>
      </w:pPr>
    </w:p>
    <w:p w:rsidR="00000000" w:rsidRDefault="00773BBC">
      <w:pPr>
        <w:framePr w:h="5904" w:hSpace="10080" w:wrap="notBeside" w:vAnchor="text" w:hAnchor="margin" w:x="193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6358255" cy="3753485"/>
            <wp:effectExtent l="19050" t="0" r="4445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3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255" cy="3753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163" w:hRule="exact" w:hSpace="10080" w:wrap="notBeside" w:vAnchor="text" w:hAnchor="margin" w:x="327" w:y="1897"/>
        <w:shd w:val="clear" w:color="auto" w:fill="FFFFFF"/>
      </w:pPr>
      <w:r>
        <w:rPr>
          <w:rFonts w:ascii="Courier New" w:hAnsi="Courier New" w:cs="Courier New"/>
          <w:i/>
          <w:iCs/>
          <w:color w:val="000000"/>
          <w:spacing w:val="-16"/>
          <w:sz w:val="14"/>
          <w:szCs w:val="14"/>
        </w:rPr>
        <w:t xml:space="preserve">'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ХУУ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</w:p>
    <w:p w:rsidR="00000000" w:rsidRDefault="00AF1AE4">
      <w:pPr>
        <w:framePr w:w="2621" w:h="437" w:hRule="exact" w:hSpace="10080" w:wrap="notBeside" w:vAnchor="text" w:hAnchor="margin" w:x="7115" w:y="1907"/>
        <w:shd w:val="clear" w:color="auto" w:fill="FFFFFF"/>
      </w:pP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УУУ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 xml:space="preserve"> </w:t>
      </w:r>
      <w:r>
        <w:rPr>
          <w:rFonts w:ascii="Courier New" w:eastAsia="Times New Roman" w:hAnsi="Courier New"/>
          <w:i/>
          <w:iCs/>
          <w:color w:val="000000"/>
          <w:spacing w:val="-16"/>
          <w:sz w:val="14"/>
          <w:szCs w:val="14"/>
        </w:rPr>
        <w:t>У</w:t>
      </w:r>
      <w:r>
        <w:rPr>
          <w:rFonts w:ascii="Courier New" w:eastAsia="Times New Roman" w:hAnsi="Courier New" w:cs="Courier New"/>
          <w:i/>
          <w:iCs/>
          <w:color w:val="000000"/>
          <w:spacing w:val="-16"/>
          <w:sz w:val="14"/>
          <w:szCs w:val="14"/>
        </w:rPr>
        <w:t>,</w:t>
      </w:r>
    </w:p>
    <w:p w:rsidR="00000000" w:rsidRDefault="00AF1AE4">
      <w:pPr>
        <w:framePr w:w="2621" w:h="437" w:hRule="exact" w:hSpace="10080" w:wrap="notBeside" w:vAnchor="text" w:hAnchor="margin" w:x="7115" w:y="1907"/>
        <w:shd w:val="clear" w:color="auto" w:fill="FFFFFF"/>
        <w:spacing w:before="43"/>
        <w:ind w:left="888"/>
      </w:pPr>
      <w:r>
        <w:rPr>
          <w:rFonts w:ascii="Arial" w:hAnsi="Arial" w:cs="Arial"/>
          <w:b/>
          <w:bCs/>
          <w:color w:val="000000"/>
        </w:rPr>
        <w:t>7</w:t>
      </w:r>
    </w:p>
    <w:p w:rsidR="00000000" w:rsidRDefault="00AF1AE4">
      <w:pPr>
        <w:framePr w:w="8760" w:h="571" w:hRule="exact" w:hSpace="10080" w:wrap="notBeside" w:vAnchor="text" w:hAnchor="margin" w:x="942" w:y="4532"/>
        <w:shd w:val="clear" w:color="auto" w:fill="FFFFFF"/>
      </w:pPr>
      <w:r>
        <w:rPr>
          <w:rFonts w:ascii="Arial" w:hAnsi="Arial" w:cs="Arial"/>
          <w:i/>
          <w:iCs/>
          <w:color w:val="000000"/>
          <w:spacing w:val="4"/>
          <w:sz w:val="18"/>
          <w:szCs w:val="18"/>
          <w:lang w:val="en-US"/>
        </w:rPr>
        <w:t>v</w:t>
      </w:r>
      <w:r>
        <w:rPr>
          <w:rFonts w:ascii="Arial" w:eastAsia="Times New Roman" w:hAnsi="Arial"/>
          <w:i/>
          <w:iCs/>
          <w:smallCaps/>
          <w:color w:val="000000"/>
          <w:spacing w:val="4"/>
          <w:sz w:val="18"/>
          <w:szCs w:val="18"/>
        </w:rPr>
        <w:t>ууууууууууууууууууууууууууууууууууууууууууууууууууу</w:t>
      </w:r>
      <w:r>
        <w:rPr>
          <w:rFonts w:ascii="Arial" w:eastAsia="Times New Roman" w:hAnsi="Arial"/>
          <w:i/>
          <w:iCs/>
          <w:color w:val="000000"/>
          <w:spacing w:val="4"/>
          <w:sz w:val="18"/>
          <w:szCs w:val="18"/>
        </w:rPr>
        <w:t>у</w:t>
      </w:r>
      <w:r>
        <w:rPr>
          <w:rFonts w:ascii="Arial" w:eastAsia="Times New Roman" w:hAnsi="Arial"/>
          <w:i/>
          <w:iCs/>
          <w:color w:val="000000"/>
          <w:spacing w:val="4"/>
          <w:sz w:val="18"/>
          <w:szCs w:val="18"/>
        </w:rPr>
        <w:t>ууу</w:t>
      </w:r>
      <w:r>
        <w:rPr>
          <w:rFonts w:ascii="Arial" w:eastAsia="Times New Roman" w:hAnsi="Arial" w:cs="Arial"/>
          <w:i/>
          <w:iCs/>
          <w:color w:val="000000"/>
          <w:spacing w:val="4"/>
          <w:sz w:val="18"/>
          <w:szCs w:val="18"/>
        </w:rPr>
        <w:t xml:space="preserve">    </w:t>
      </w:r>
      <w:r>
        <w:rPr>
          <w:rFonts w:ascii="Arial" w:eastAsia="Times New Roman" w:hAnsi="Arial" w:cs="Arial"/>
          <w:i/>
          <w:iCs/>
          <w:color w:val="000000"/>
          <w:spacing w:val="4"/>
          <w:sz w:val="18"/>
          <w:szCs w:val="18"/>
          <w:lang w:val="en-US"/>
        </w:rPr>
        <w:t>v</w:t>
      </w:r>
      <w:r>
        <w:rPr>
          <w:rFonts w:ascii="Arial" w:eastAsia="Times New Roman" w:hAnsi="Arial"/>
          <w:i/>
          <w:iCs/>
          <w:smallCaps/>
          <w:color w:val="000000"/>
          <w:spacing w:val="4"/>
          <w:sz w:val="18"/>
          <w:szCs w:val="18"/>
        </w:rPr>
        <w:t>ууу</w:t>
      </w:r>
      <w:r>
        <w:rPr>
          <w:rFonts w:ascii="Arial" w:eastAsia="Times New Roman" w:hAnsi="Arial"/>
          <w:i/>
          <w:iCs/>
          <w:color w:val="000000"/>
          <w:spacing w:val="4"/>
          <w:sz w:val="18"/>
          <w:szCs w:val="18"/>
        </w:rPr>
        <w:t>ууу</w:t>
      </w:r>
      <w:r>
        <w:rPr>
          <w:rFonts w:ascii="Arial" w:eastAsia="Times New Roman" w:hAnsi="Arial"/>
          <w:i/>
          <w:iCs/>
          <w:smallCaps/>
          <w:color w:val="000000"/>
          <w:spacing w:val="4"/>
          <w:sz w:val="18"/>
          <w:szCs w:val="18"/>
        </w:rPr>
        <w:t>уу</w:t>
      </w:r>
      <w:r>
        <w:rPr>
          <w:rFonts w:ascii="Arial" w:eastAsia="Times New Roman" w:hAnsi="Arial" w:cs="Arial"/>
          <w:i/>
          <w:iCs/>
          <w:smallCaps/>
          <w:color w:val="000000"/>
          <w:spacing w:val="4"/>
          <w:sz w:val="18"/>
          <w:szCs w:val="18"/>
        </w:rPr>
        <w:t>^</w:t>
      </w:r>
      <w:r>
        <w:rPr>
          <w:rFonts w:ascii="Arial" w:eastAsia="Times New Roman" w:hAnsi="Arial"/>
          <w:i/>
          <w:iCs/>
          <w:smallCaps/>
          <w:color w:val="000000"/>
          <w:spacing w:val="4"/>
          <w:sz w:val="18"/>
          <w:szCs w:val="18"/>
        </w:rPr>
        <w:t>уууу</w:t>
      </w:r>
      <w:r>
        <w:rPr>
          <w:rFonts w:ascii="Arial" w:eastAsia="Times New Roman" w:hAnsi="Arial" w:cs="Arial"/>
          <w:i/>
          <w:iCs/>
          <w:smallCaps/>
          <w:color w:val="000000"/>
          <w:spacing w:val="4"/>
          <w:sz w:val="18"/>
          <w:szCs w:val="18"/>
        </w:rPr>
        <w:t>/</w:t>
      </w:r>
      <w:r>
        <w:rPr>
          <w:rFonts w:ascii="Arial" w:eastAsia="Times New Roman" w:hAnsi="Arial"/>
          <w:i/>
          <w:iCs/>
          <w:smallCaps/>
          <w:color w:val="000000"/>
          <w:spacing w:val="4"/>
          <w:sz w:val="18"/>
          <w:szCs w:val="18"/>
        </w:rPr>
        <w:t>у</w:t>
      </w:r>
      <w:r>
        <w:rPr>
          <w:rFonts w:ascii="Arial" w:eastAsia="Times New Roman" w:hAnsi="Arial" w:cs="Arial"/>
          <w:i/>
          <w:iCs/>
          <w:color w:val="000000"/>
          <w:spacing w:val="4"/>
          <w:sz w:val="18"/>
          <w:szCs w:val="18"/>
          <w:lang w:val="en-US"/>
        </w:rPr>
        <w:t>\#7^4v"yyy</w:t>
      </w:r>
      <w:r>
        <w:rPr>
          <w:rFonts w:ascii="Arial" w:eastAsia="Times New Roman" w:hAnsi="Arial" w:cs="Arial"/>
          <w:i/>
          <w:iCs/>
          <w:color w:val="000000"/>
          <w:spacing w:val="4"/>
          <w:sz w:val="18"/>
          <w:szCs w:val="18"/>
        </w:rPr>
        <w:t>/</w:t>
      </w:r>
      <w:r>
        <w:rPr>
          <w:rFonts w:ascii="Arial" w:eastAsia="Times New Roman" w:hAnsi="Arial"/>
          <w:i/>
          <w:iCs/>
          <w:color w:val="000000"/>
          <w:spacing w:val="4"/>
          <w:sz w:val="18"/>
          <w:szCs w:val="18"/>
        </w:rPr>
        <w:t>у</w:t>
      </w:r>
      <w:r>
        <w:rPr>
          <w:rFonts w:ascii="Arial" w:eastAsia="Times New Roman" w:hAnsi="Arial" w:cs="Arial"/>
          <w:i/>
          <w:iCs/>
          <w:color w:val="000000"/>
          <w:spacing w:val="4"/>
          <w:sz w:val="18"/>
          <w:szCs w:val="18"/>
        </w:rPr>
        <w:t>/</w:t>
      </w:r>
      <w:r>
        <w:rPr>
          <w:rFonts w:ascii="Arial" w:eastAsia="Times New Roman" w:hAnsi="Arial"/>
          <w:i/>
          <w:iCs/>
          <w:color w:val="000000"/>
          <w:spacing w:val="4"/>
          <w:sz w:val="18"/>
          <w:szCs w:val="18"/>
        </w:rPr>
        <w:t>у</w:t>
      </w:r>
      <w:r>
        <w:rPr>
          <w:rFonts w:ascii="Arial" w:eastAsia="Times New Roman" w:hAnsi="Arial" w:cs="Arial"/>
          <w:i/>
          <w:iCs/>
          <w:color w:val="000000"/>
          <w:spacing w:val="4"/>
          <w:sz w:val="18"/>
          <w:szCs w:val="18"/>
        </w:rPr>
        <w:t>/</w:t>
      </w:r>
      <w:r>
        <w:rPr>
          <w:rFonts w:ascii="Arial" w:eastAsia="Times New Roman" w:hAnsi="Arial"/>
          <w:i/>
          <w:iCs/>
          <w:color w:val="000000"/>
          <w:spacing w:val="4"/>
          <w:sz w:val="18"/>
          <w:szCs w:val="18"/>
        </w:rPr>
        <w:t>у</w:t>
      </w:r>
      <w:r>
        <w:rPr>
          <w:rFonts w:ascii="Arial" w:eastAsia="Times New Roman" w:hAnsi="Arial" w:cs="Arial"/>
          <w:i/>
          <w:iCs/>
          <w:color w:val="000000"/>
          <w:spacing w:val="4"/>
          <w:sz w:val="18"/>
          <w:szCs w:val="18"/>
        </w:rPr>
        <w:t>///,</w:t>
      </w:r>
    </w:p>
    <w:p w:rsidR="00000000" w:rsidRDefault="00AF1AE4">
      <w:pPr>
        <w:framePr w:w="8760" w:h="571" w:hRule="exact" w:hSpace="10080" w:wrap="notBeside" w:vAnchor="text" w:hAnchor="margin" w:x="942" w:y="4532"/>
        <w:shd w:val="clear" w:color="auto" w:fill="FFFFFF"/>
        <w:spacing w:before="149"/>
        <w:ind w:right="192"/>
        <w:jc w:val="center"/>
      </w:pPr>
      <w:r>
        <w:rPr>
          <w:rFonts w:ascii="Arial" w:eastAsia="Times New Roman" w:hAnsi="Arial"/>
          <w:b/>
          <w:bCs/>
          <w:i/>
          <w:iCs/>
          <w:color w:val="000000"/>
          <w:sz w:val="18"/>
          <w:szCs w:val="18"/>
        </w:rPr>
        <w:t>б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w="8760" w:h="571" w:hRule="exact" w:hSpace="10080" w:wrap="notBeside" w:vAnchor="text" w:hAnchor="margin" w:x="942" w:y="4532"/>
        <w:shd w:val="clear" w:color="auto" w:fill="FFFFFF"/>
        <w:spacing w:before="149"/>
        <w:ind w:right="192"/>
        <w:jc w:val="center"/>
        <w:sectPr w:rsidR="00000000">
          <w:pgSz w:w="11909" w:h="16834"/>
          <w:pgMar w:top="1440" w:right="1070" w:bottom="720" w:left="433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96"/>
      </w:pPr>
      <w:r>
        <w:rPr>
          <w:rFonts w:eastAsia="Times New Roman"/>
          <w:color w:val="000000"/>
          <w:spacing w:val="5"/>
        </w:rPr>
        <w:t xml:space="preserve">Рис. 19.3. Прицепные пневмокатки </w:t>
      </w:r>
      <w:r>
        <w:rPr>
          <w:rFonts w:eastAsia="Times New Roman"/>
          <w:i/>
          <w:iCs/>
          <w:color w:val="000000"/>
          <w:spacing w:val="5"/>
        </w:rPr>
        <w:t xml:space="preserve">(а </w:t>
      </w:r>
      <w:r>
        <w:rPr>
          <w:rFonts w:eastAsia="Times New Roman"/>
          <w:color w:val="000000"/>
          <w:spacing w:val="5"/>
        </w:rPr>
        <w:t xml:space="preserve">и </w:t>
      </w:r>
      <w:r>
        <w:rPr>
          <w:rFonts w:eastAsia="Times New Roman"/>
          <w:i/>
          <w:iCs/>
          <w:color w:val="000000"/>
          <w:spacing w:val="5"/>
        </w:rPr>
        <w:t xml:space="preserve">б) </w:t>
      </w:r>
      <w:r>
        <w:rPr>
          <w:rFonts w:eastAsia="Times New Roman"/>
          <w:color w:val="000000"/>
          <w:spacing w:val="5"/>
        </w:rPr>
        <w:t>и схема перекатывания колес с независимой подвеской по неровностям</w:t>
      </w:r>
    </w:p>
    <w:p w:rsidR="00000000" w:rsidRDefault="00AF1AE4">
      <w:pPr>
        <w:shd w:val="clear" w:color="auto" w:fill="FFFFFF"/>
        <w:ind w:right="5"/>
        <w:jc w:val="center"/>
      </w:pPr>
      <w:r>
        <w:rPr>
          <w:rFonts w:eastAsia="Times New Roman"/>
          <w:color w:val="000000"/>
          <w:spacing w:val="1"/>
        </w:rPr>
        <w:t xml:space="preserve">поверхности грунта </w:t>
      </w:r>
      <w:r>
        <w:rPr>
          <w:rFonts w:eastAsia="Times New Roman"/>
          <w:i/>
          <w:iCs/>
          <w:color w:val="000000"/>
          <w:spacing w:val="1"/>
        </w:rPr>
        <w:t>(в)</w:t>
      </w:r>
    </w:p>
    <w:p w:rsidR="00000000" w:rsidRDefault="00AF1AE4">
      <w:pPr>
        <w:shd w:val="clear" w:color="auto" w:fill="FFFFFF"/>
        <w:ind w:right="5"/>
        <w:jc w:val="center"/>
        <w:sectPr w:rsidR="00000000">
          <w:type w:val="continuous"/>
          <w:pgSz w:w="11909" w:h="16834"/>
          <w:pgMar w:top="1440" w:right="1070" w:bottom="720" w:left="43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right="5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 xml:space="preserve">ных материалов они не измельчают </w:t>
      </w:r>
      <w:r>
        <w:rPr>
          <w:rFonts w:eastAsia="Times New Roman"/>
          <w:color w:val="000000"/>
          <w:sz w:val="22"/>
          <w:szCs w:val="22"/>
        </w:rPr>
        <w:t>их. Требуемая степень уплот</w:t>
      </w:r>
      <w:r>
        <w:rPr>
          <w:rFonts w:eastAsia="Times New Roman"/>
          <w:color w:val="000000"/>
          <w:sz w:val="22"/>
          <w:szCs w:val="22"/>
        </w:rPr>
        <w:softHyphen/>
        <w:t>нения достигается за 5... 10 проходов при рабочих скоростях пере</w:t>
      </w:r>
      <w:r>
        <w:rPr>
          <w:rFonts w:eastAsia="Times New Roman"/>
          <w:color w:val="000000"/>
          <w:sz w:val="22"/>
          <w:szCs w:val="22"/>
        </w:rPr>
        <w:softHyphen/>
        <w:t xml:space="preserve">движения 11...15 км/ч. Для уплотнения грунтов более эффективны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шины большого диаметра с большей допустимой нагрузкой на каждую шину. Катки с автомобильными шинами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используют, в </w:t>
      </w:r>
      <w:r>
        <w:rPr>
          <w:rFonts w:eastAsia="Times New Roman"/>
          <w:color w:val="000000"/>
          <w:spacing w:val="4"/>
          <w:sz w:val="22"/>
          <w:szCs w:val="22"/>
        </w:rPr>
        <w:t>основном, для уплотнения малосвязных и среднесвязных грун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тов, а с авиационными шинами повышенного давления — для </w:t>
      </w:r>
      <w:r>
        <w:rPr>
          <w:rFonts w:eastAsia="Times New Roman"/>
          <w:color w:val="000000"/>
          <w:spacing w:val="4"/>
          <w:sz w:val="22"/>
          <w:szCs w:val="22"/>
        </w:rPr>
        <w:t>уплотнения тяжелых суглинков и глин высокой связности.</w:t>
      </w:r>
    </w:p>
    <w:p w:rsidR="00000000" w:rsidRDefault="00AF1AE4">
      <w:pPr>
        <w:shd w:val="clear" w:color="auto" w:fill="FFFFFF"/>
        <w:spacing w:before="283"/>
        <w:ind w:left="29"/>
      </w:pPr>
      <w:r>
        <w:rPr>
          <w:color w:val="000000"/>
          <w:spacing w:val="-2"/>
          <w:sz w:val="24"/>
          <w:szCs w:val="24"/>
        </w:rPr>
        <w:t xml:space="preserve">19.3. </w:t>
      </w:r>
      <w:r>
        <w:rPr>
          <w:rFonts w:eastAsia="Times New Roman"/>
          <w:color w:val="000000"/>
          <w:spacing w:val="-2"/>
          <w:sz w:val="24"/>
          <w:szCs w:val="24"/>
        </w:rPr>
        <w:t>Полуприцепные, самоходные и комбинированные катки</w:t>
      </w:r>
    </w:p>
    <w:p w:rsidR="00000000" w:rsidRDefault="00AF1AE4">
      <w:pPr>
        <w:shd w:val="clear" w:color="auto" w:fill="FFFFFF"/>
        <w:spacing w:before="173" w:line="226" w:lineRule="exact"/>
        <w:ind w:left="5" w:firstLine="278"/>
        <w:jc w:val="both"/>
      </w:pPr>
      <w:r>
        <w:rPr>
          <w:rFonts w:eastAsia="Times New Roman"/>
          <w:b/>
          <w:bCs/>
          <w:color w:val="000000"/>
          <w:spacing w:val="5"/>
        </w:rPr>
        <w:t>Полуприцепные (се</w:t>
      </w:r>
      <w:r>
        <w:rPr>
          <w:rFonts w:eastAsia="Times New Roman"/>
          <w:b/>
          <w:bCs/>
          <w:color w:val="000000"/>
          <w:spacing w:val="5"/>
        </w:rPr>
        <w:t xml:space="preserve">дельные) катки </w:t>
      </w:r>
      <w:r>
        <w:rPr>
          <w:rFonts w:eastAsia="Times New Roman"/>
          <w:color w:val="000000"/>
          <w:spacing w:val="5"/>
        </w:rPr>
        <w:t xml:space="preserve">(рис. 19.4) агрегатируют с </w:t>
      </w:r>
      <w:r>
        <w:rPr>
          <w:rFonts w:eastAsia="Times New Roman"/>
          <w:color w:val="000000"/>
          <w:spacing w:val="1"/>
          <w:sz w:val="22"/>
          <w:szCs w:val="22"/>
        </w:rPr>
        <w:t>колесными тракторами и одноосными тягачами. Рабочее оборудо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вание этих катков полностью унифицировано с прицепными кат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ками соответствующего типоразмера и отличается от последнего </w:t>
      </w:r>
      <w:r>
        <w:rPr>
          <w:rFonts w:eastAsia="Times New Roman"/>
          <w:color w:val="000000"/>
          <w:spacing w:val="2"/>
          <w:sz w:val="22"/>
          <w:szCs w:val="22"/>
        </w:rPr>
        <w:t>опирающейся на седельное устройств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 тягача хребтовой балкой </w:t>
      </w:r>
      <w:r>
        <w:rPr>
          <w:rFonts w:eastAsia="Times New Roman"/>
          <w:color w:val="000000"/>
          <w:spacing w:val="1"/>
          <w:sz w:val="22"/>
          <w:szCs w:val="22"/>
        </w:rPr>
        <w:t>вместо дышла. Отечественная промышленность производит полу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прицепные катки трех типоразмеров: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легкие, средние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тяжелые </w:t>
      </w:r>
      <w:r>
        <w:rPr>
          <w:rFonts w:eastAsia="Times New Roman"/>
          <w:color w:val="000000"/>
          <w:spacing w:val="3"/>
          <w:sz w:val="22"/>
          <w:szCs w:val="22"/>
        </w:rPr>
        <w:t>массой соответственно 15±3, 30±6 и 45±9 т. Они отличаются хо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рошей маневренностью и транспортабельностью, высо</w:t>
      </w:r>
      <w:r>
        <w:rPr>
          <w:rFonts w:eastAsia="Times New Roman"/>
          <w:color w:val="000000"/>
          <w:spacing w:val="2"/>
          <w:sz w:val="22"/>
          <w:szCs w:val="22"/>
        </w:rPr>
        <w:t>кими ка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чеством уплотнения и высокой производительностью.</w:t>
      </w:r>
    </w:p>
    <w:p w:rsidR="00000000" w:rsidRDefault="00AF1AE4">
      <w:pPr>
        <w:framePr w:h="230" w:hRule="exact" w:hSpace="38" w:wrap="notBeside" w:vAnchor="text" w:hAnchor="text" w:x="1503" w:y="5391"/>
        <w:shd w:val="clear" w:color="auto" w:fill="FFFFFF"/>
      </w:pPr>
      <w:r>
        <w:rPr>
          <w:rFonts w:eastAsia="Times New Roman"/>
          <w:color w:val="000000"/>
          <w:spacing w:val="-1"/>
        </w:rPr>
        <w:t>Рис. 19.4. Полуприцепной пневмокаток</w:t>
      </w:r>
    </w:p>
    <w:p w:rsidR="00000000" w:rsidRDefault="00AF1AE4">
      <w:pPr>
        <w:shd w:val="clear" w:color="auto" w:fill="FFFFFF"/>
        <w:spacing w:line="226" w:lineRule="exact"/>
        <w:ind w:right="5" w:firstLine="278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Самоходные пневмоколесные катки </w:t>
      </w:r>
      <w:r>
        <w:rPr>
          <w:rFonts w:eastAsia="Times New Roman"/>
          <w:color w:val="000000"/>
          <w:spacing w:val="-3"/>
          <w:sz w:val="22"/>
          <w:szCs w:val="22"/>
        </w:rPr>
        <w:t>применяют для уплотне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ния грунтов и покрытий дорог. Их разделяют по массе на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легкие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(10... 15 т),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средние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(20...30 т) 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тяжелые </w:t>
      </w:r>
      <w:r>
        <w:rPr>
          <w:rFonts w:eastAsia="Times New Roman"/>
          <w:color w:val="000000"/>
          <w:spacing w:val="1"/>
          <w:sz w:val="22"/>
          <w:szCs w:val="22"/>
        </w:rPr>
        <w:t>(40...50 т). На этих кат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ках устанавливают четыре задних и три передних колеса, распо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лагая их в плане в шахматном порядке для перекрытия смежных уплотняемых полос. На катках, работающих на укатке черных </w:t>
      </w:r>
      <w:r>
        <w:rPr>
          <w:rFonts w:eastAsia="Times New Roman"/>
          <w:color w:val="000000"/>
          <w:spacing w:val="5"/>
          <w:sz w:val="22"/>
          <w:szCs w:val="22"/>
        </w:rPr>
        <w:t>асфальтобетонных покрытий, устанавливают шины с глад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ким </w:t>
      </w:r>
      <w:r>
        <w:rPr>
          <w:rFonts w:eastAsia="Times New Roman"/>
          <w:color w:val="000000"/>
          <w:spacing w:val="4"/>
          <w:sz w:val="22"/>
          <w:szCs w:val="22"/>
        </w:rPr>
        <w:t>протектором и пневматические распылители воды для смачива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>ния и охлаждения шин.</w:t>
      </w:r>
    </w:p>
    <w:p w:rsidR="00000000" w:rsidRDefault="00773BBC">
      <w:pPr>
        <w:spacing w:before="379"/>
        <w:ind w:left="336" w:right="35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615055" cy="1669415"/>
            <wp:effectExtent l="19050" t="0" r="4445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3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166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before="379"/>
        <w:ind w:left="336" w:right="350"/>
        <w:rPr>
          <w:sz w:val="24"/>
          <w:szCs w:val="24"/>
        </w:rPr>
        <w:sectPr w:rsidR="00000000">
          <w:pgSz w:w="11909" w:h="16834"/>
          <w:pgMar w:top="1440" w:right="2770" w:bottom="720" w:left="276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598"/>
      </w:pPr>
      <w:r>
        <w:rPr>
          <w:rFonts w:ascii="Arial" w:hAnsi="Arial" w:cs="Arial"/>
          <w:color w:val="000000"/>
          <w:spacing w:val="-2"/>
          <w:w w:val="40"/>
          <w:sz w:val="30"/>
          <w:szCs w:val="30"/>
          <w:lang w:val="en-US"/>
        </w:rPr>
        <w:lastRenderedPageBreak/>
        <w:t>Jlilllli</w:t>
      </w:r>
    </w:p>
    <w:p w:rsidR="00000000" w:rsidRDefault="00AF1AE4">
      <w:pPr>
        <w:spacing w:line="1" w:lineRule="exact"/>
        <w:rPr>
          <w:sz w:val="2"/>
          <w:szCs w:val="2"/>
        </w:rPr>
      </w:pPr>
      <w:r>
        <w:br w:type="column"/>
      </w:r>
    </w:p>
    <w:p w:rsidR="00000000" w:rsidRDefault="00773BBC">
      <w:pPr>
        <w:framePr w:h="2073" w:hSpace="38" w:wrap="auto" w:vAnchor="text" w:hAnchor="text" w:x="11" w:y="1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105025" cy="1318260"/>
            <wp:effectExtent l="19050" t="0" r="9525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3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31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3279" w:h="427" w:hRule="exact" w:hSpace="38" w:wrap="auto" w:vAnchor="text" w:hAnchor="text" w:x="20" w:y="2310"/>
        <w:shd w:val="clear" w:color="auto" w:fill="FFFFFF"/>
        <w:spacing w:line="211" w:lineRule="exact"/>
        <w:ind w:left="168" w:hanging="168"/>
      </w:pPr>
      <w:r>
        <w:rPr>
          <w:rFonts w:eastAsia="Times New Roman"/>
          <w:color w:val="000000"/>
          <w:spacing w:val="-11"/>
          <w:sz w:val="22"/>
          <w:szCs w:val="22"/>
        </w:rPr>
        <w:t>Рис. 19.5. Комбинированный самоход</w:t>
      </w:r>
      <w:r>
        <w:rPr>
          <w:rFonts w:eastAsia="Times New Roman"/>
          <w:color w:val="000000"/>
          <w:spacing w:val="-11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>ный каток с кулачковым вальцом</w:t>
      </w:r>
    </w:p>
    <w:p w:rsidR="00000000" w:rsidRDefault="00AF1AE4">
      <w:pPr>
        <w:shd w:val="clear" w:color="auto" w:fill="FFFFFF"/>
        <w:spacing w:line="226" w:lineRule="exact"/>
        <w:ind w:left="3538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Основным направлением в </w:t>
      </w:r>
      <w:r>
        <w:rPr>
          <w:rFonts w:eastAsia="Times New Roman"/>
          <w:color w:val="000000"/>
          <w:spacing w:val="-2"/>
          <w:sz w:val="22"/>
          <w:szCs w:val="22"/>
        </w:rPr>
        <w:t>развитии прогрессивных уни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 xml:space="preserve">версальных самоходных катков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явилось создание гаммы 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t>ком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softHyphen/>
      </w:r>
      <w:r>
        <w:rPr>
          <w:rFonts w:eastAsia="Times New Roman"/>
          <w:b/>
          <w:bCs/>
          <w:color w:val="000000"/>
          <w:spacing w:val="-9"/>
          <w:sz w:val="22"/>
          <w:szCs w:val="22"/>
        </w:rPr>
        <w:t xml:space="preserve">бинированных катков </w:t>
      </w:r>
      <w:r>
        <w:rPr>
          <w:rFonts w:eastAsia="Times New Roman"/>
          <w:color w:val="000000"/>
          <w:spacing w:val="-9"/>
          <w:sz w:val="22"/>
          <w:szCs w:val="22"/>
        </w:rPr>
        <w:t xml:space="preserve">на базе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унифицированных модулей: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силовой установки с дизелем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насосной станцией, кабины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 органами управления и двух </w:t>
      </w:r>
      <w:r>
        <w:rPr>
          <w:rFonts w:eastAsia="Times New Roman"/>
          <w:color w:val="000000"/>
          <w:spacing w:val="3"/>
          <w:sz w:val="22"/>
          <w:szCs w:val="22"/>
        </w:rPr>
        <w:t>шарнирно со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члененных рам.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Ходовые устройства состоят из </w:t>
      </w:r>
      <w:r>
        <w:rPr>
          <w:rFonts w:eastAsia="Times New Roman"/>
          <w:color w:val="000000"/>
          <w:spacing w:val="-4"/>
          <w:sz w:val="22"/>
          <w:szCs w:val="22"/>
        </w:rPr>
        <w:t>ведущего моста с пневмоколе-сами и уплотняющего катка —</w:t>
      </w:r>
    </w:p>
    <w:p w:rsidR="00000000" w:rsidRDefault="00AF1AE4">
      <w:pPr>
        <w:shd w:val="clear" w:color="auto" w:fill="FFFFFF"/>
        <w:spacing w:line="226" w:lineRule="exact"/>
        <w:ind w:left="14"/>
      </w:pPr>
      <w:r>
        <w:rPr>
          <w:rFonts w:eastAsia="Times New Roman"/>
          <w:color w:val="000000"/>
          <w:spacing w:val="3"/>
          <w:sz w:val="22"/>
          <w:szCs w:val="22"/>
        </w:rPr>
        <w:t xml:space="preserve">с гладкими вальцами, кулачкового или решетчатого. На рис. 19.5 </w:t>
      </w:r>
      <w:r>
        <w:rPr>
          <w:rFonts w:eastAsia="Times New Roman"/>
          <w:color w:val="000000"/>
          <w:spacing w:val="5"/>
          <w:sz w:val="22"/>
          <w:szCs w:val="22"/>
        </w:rPr>
        <w:t>показан комбинированный каток с кулачковым вальцом.</w:t>
      </w:r>
    </w:p>
    <w:p w:rsidR="00000000" w:rsidRDefault="00AF1AE4">
      <w:pPr>
        <w:shd w:val="clear" w:color="auto" w:fill="FFFFFF"/>
        <w:spacing w:before="259" w:line="259" w:lineRule="exact"/>
        <w:ind w:left="1829" w:hanging="1459"/>
      </w:pPr>
      <w:r>
        <w:rPr>
          <w:b/>
          <w:bCs/>
          <w:color w:val="000000"/>
          <w:spacing w:val="-1"/>
          <w:sz w:val="24"/>
          <w:szCs w:val="24"/>
        </w:rPr>
        <w:t xml:space="preserve">19.4. </w:t>
      </w:r>
      <w:r>
        <w:rPr>
          <w:rFonts w:eastAsia="Times New Roman"/>
          <w:b/>
          <w:bCs/>
          <w:color w:val="000000"/>
          <w:spacing w:val="-1"/>
          <w:sz w:val="24"/>
          <w:szCs w:val="24"/>
        </w:rPr>
        <w:t>Грунтоуплотняющие машины и оборудо</w:t>
      </w:r>
      <w:r>
        <w:rPr>
          <w:rFonts w:eastAsia="Times New Roman"/>
          <w:b/>
          <w:bCs/>
          <w:color w:val="000000"/>
          <w:spacing w:val="-1"/>
          <w:sz w:val="24"/>
          <w:szCs w:val="24"/>
        </w:rPr>
        <w:t xml:space="preserve">вание 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>динамического действия</w:t>
      </w:r>
    </w:p>
    <w:p w:rsidR="00000000" w:rsidRDefault="00AF1AE4">
      <w:pPr>
        <w:shd w:val="clear" w:color="auto" w:fill="FFFFFF"/>
        <w:spacing w:before="154" w:line="226" w:lineRule="exact"/>
        <w:ind w:left="10" w:right="19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К этой группе грунтоуплотняющих технических средств отно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сятся трамбовочные и вибротрамбовочные машины, виброплиты и виброкатки.</w:t>
      </w:r>
    </w:p>
    <w:p w:rsidR="00000000" w:rsidRDefault="00AF1AE4">
      <w:pPr>
        <w:shd w:val="clear" w:color="auto" w:fill="FFFFFF"/>
        <w:spacing w:line="226" w:lineRule="exact"/>
        <w:ind w:right="10" w:firstLine="278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Трамбующие рабочие органы </w:t>
      </w:r>
      <w:r>
        <w:rPr>
          <w:rFonts w:eastAsia="Times New Roman"/>
          <w:color w:val="000000"/>
          <w:spacing w:val="-6"/>
          <w:sz w:val="22"/>
          <w:szCs w:val="22"/>
        </w:rPr>
        <w:t>в виде чугунных или железобетон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ных плит круглой или квадратной формы на</w:t>
      </w:r>
      <w:r>
        <w:rPr>
          <w:rFonts w:eastAsia="Times New Roman"/>
          <w:color w:val="000000"/>
          <w:sz w:val="22"/>
          <w:szCs w:val="22"/>
        </w:rPr>
        <w:t>вешивают на экскава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торы или специально приспособленные для этого машины. В пер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вом случае в качестве базовой машины используют одноковшовый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экскаватор со стрелой драглайна, к подъемному канату которого </w:t>
      </w:r>
      <w:r>
        <w:rPr>
          <w:rFonts w:eastAsia="Times New Roman"/>
          <w:color w:val="000000"/>
          <w:sz w:val="22"/>
          <w:szCs w:val="22"/>
        </w:rPr>
        <w:t>подвешивают плиту массой 0,8... 1,5 т с площадью опор</w:t>
      </w:r>
      <w:r>
        <w:rPr>
          <w:rFonts w:eastAsia="Times New Roman"/>
          <w:color w:val="000000"/>
          <w:sz w:val="22"/>
          <w:szCs w:val="22"/>
        </w:rPr>
        <w:t>ной повер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хности около 1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. Вспомогательным канатом с легким оттяжным </w:t>
      </w:r>
      <w:r>
        <w:rPr>
          <w:rFonts w:eastAsia="Times New Roman"/>
          <w:color w:val="000000"/>
          <w:spacing w:val="-2"/>
          <w:sz w:val="22"/>
          <w:szCs w:val="22"/>
        </w:rPr>
        <w:t>грузом предупреждают закручивание основного каната. Плиту под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нимают на высоту 1,2...2 м, с которой ее сбрасывают отключением </w:t>
      </w:r>
      <w:r>
        <w:rPr>
          <w:rFonts w:eastAsia="Times New Roman"/>
          <w:color w:val="000000"/>
          <w:spacing w:val="-6"/>
          <w:sz w:val="22"/>
          <w:szCs w:val="22"/>
        </w:rPr>
        <w:t>от трансмиссии барабана подъемной лебедки. Тремя — шестью у</w:t>
      </w:r>
      <w:r>
        <w:rPr>
          <w:rFonts w:eastAsia="Times New Roman"/>
          <w:color w:val="000000"/>
          <w:spacing w:val="-6"/>
          <w:sz w:val="22"/>
          <w:szCs w:val="22"/>
        </w:rPr>
        <w:t>дара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ми плиты о грунт достигают его уплотнения на глубину 0,8... 1,5 м. </w:t>
      </w:r>
      <w:r>
        <w:rPr>
          <w:rFonts w:eastAsia="Times New Roman"/>
          <w:color w:val="000000"/>
          <w:spacing w:val="1"/>
          <w:sz w:val="22"/>
          <w:szCs w:val="22"/>
        </w:rPr>
        <w:t>Продолжительность рабочего цикла с учетом поворотных движе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ний экскаватора в плане составляет примерно 12...20 с, что опре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деляет невысокую производительность этого способа.</w:t>
      </w:r>
    </w:p>
    <w:p w:rsidR="00000000" w:rsidRDefault="00AF1AE4">
      <w:pPr>
        <w:shd w:val="clear" w:color="auto" w:fill="FFFFFF"/>
        <w:spacing w:line="226" w:lineRule="exact"/>
        <w:ind w:left="10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Описанный </w:t>
      </w:r>
      <w:r>
        <w:rPr>
          <w:rFonts w:eastAsia="Times New Roman"/>
          <w:color w:val="000000"/>
          <w:spacing w:val="2"/>
          <w:sz w:val="22"/>
          <w:szCs w:val="22"/>
        </w:rPr>
        <w:t>способ уплотнения грунтов отличается своей про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стотой. Однако, использование экскаваторов для уплотнения грун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тов экономически невыгодно вследствие высокой стоимости этих </w:t>
      </w:r>
      <w:r>
        <w:rPr>
          <w:rFonts w:eastAsia="Times New Roman"/>
          <w:color w:val="000000"/>
          <w:spacing w:val="2"/>
          <w:sz w:val="22"/>
          <w:szCs w:val="22"/>
        </w:rPr>
        <w:t>машин, а также из-за повышенного износа подъемного и переда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ющих механизмов в описанн</w:t>
      </w:r>
      <w:r>
        <w:rPr>
          <w:rFonts w:eastAsia="Times New Roman"/>
          <w:color w:val="000000"/>
          <w:sz w:val="22"/>
          <w:szCs w:val="22"/>
        </w:rPr>
        <w:t>ом режиме нагружения. Поэтому опи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санный способ уплотнения грунтов имеет ограниченное приме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нение: в местах, труднодоступных для других грунтоуплотняющих </w:t>
      </w:r>
      <w:r>
        <w:rPr>
          <w:rFonts w:eastAsia="Times New Roman"/>
          <w:color w:val="000000"/>
          <w:spacing w:val="1"/>
          <w:sz w:val="22"/>
          <w:szCs w:val="22"/>
        </w:rPr>
        <w:t>машин.</w:t>
      </w:r>
    </w:p>
    <w:p w:rsidR="00000000" w:rsidRDefault="00AF1AE4">
      <w:pPr>
        <w:shd w:val="clear" w:color="auto" w:fill="FFFFFF"/>
        <w:spacing w:line="226" w:lineRule="exact"/>
        <w:ind w:left="19" w:firstLine="278"/>
        <w:jc w:val="both"/>
      </w:pPr>
      <w:r>
        <w:rPr>
          <w:rFonts w:eastAsia="Times New Roman"/>
          <w:b/>
          <w:bCs/>
          <w:color w:val="000000"/>
          <w:spacing w:val="-7"/>
          <w:sz w:val="22"/>
          <w:szCs w:val="22"/>
        </w:rPr>
        <w:t xml:space="preserve">Самоходные трамбующие машины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на базе гусеничного трактора </w:t>
      </w:r>
      <w:r>
        <w:rPr>
          <w:rFonts w:eastAsia="Times New Roman"/>
          <w:color w:val="000000"/>
          <w:spacing w:val="2"/>
          <w:sz w:val="22"/>
          <w:szCs w:val="22"/>
        </w:rPr>
        <w:t>(рис. 19.6) используют для уплотнения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грунтов на объектах с ши-</w:t>
      </w:r>
    </w:p>
    <w:p w:rsidR="00000000" w:rsidRDefault="00AF1AE4">
      <w:pPr>
        <w:shd w:val="clear" w:color="auto" w:fill="FFFFFF"/>
        <w:spacing w:line="226" w:lineRule="exact"/>
        <w:ind w:left="19" w:firstLine="278"/>
        <w:jc w:val="both"/>
        <w:sectPr w:rsidR="00000000">
          <w:pgSz w:w="11909" w:h="16834"/>
          <w:pgMar w:top="1440" w:right="2240" w:bottom="720" w:left="2090" w:header="720" w:footer="720" w:gutter="0"/>
          <w:cols w:num="2" w:sep="1" w:space="720" w:equalWidth="0">
            <w:col w:w="720" w:space="470"/>
            <w:col w:w="6388"/>
          </w:cols>
          <w:noEndnote/>
        </w:sectPr>
      </w:pPr>
    </w:p>
    <w:p w:rsidR="00000000" w:rsidRDefault="00773BBC">
      <w:pPr>
        <w:framePr w:h="2506" w:hSpace="10080" w:wrap="notBeside" w:vAnchor="text" w:hAnchor="margin" w:x="553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348990" cy="1595120"/>
            <wp:effectExtent l="19050" t="0" r="381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3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90" cy="159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506" w:hSpace="10080" w:wrap="notBeside" w:vAnchor="text" w:hAnchor="margin" w:x="553" w:y="1"/>
        <w:rPr>
          <w:sz w:val="24"/>
          <w:szCs w:val="24"/>
        </w:rPr>
        <w:sectPr w:rsidR="00000000">
          <w:pgSz w:w="11909" w:h="16834"/>
          <w:pgMar w:top="1440" w:right="2640" w:bottom="720" w:left="2870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02"/>
        <w:ind w:left="1277"/>
      </w:pPr>
      <w:r>
        <w:rPr>
          <w:rFonts w:eastAsia="Times New Roman"/>
          <w:color w:val="000000"/>
          <w:spacing w:val="-10"/>
          <w:sz w:val="22"/>
          <w:szCs w:val="22"/>
        </w:rPr>
        <w:t>Рис. 19.6. Самоходная трамбовочная машина</w:t>
      </w:r>
    </w:p>
    <w:p w:rsidR="00000000" w:rsidRDefault="00AF1AE4">
      <w:pPr>
        <w:shd w:val="clear" w:color="auto" w:fill="FFFFFF"/>
        <w:spacing w:before="216" w:line="226" w:lineRule="exact"/>
        <w:ind w:left="5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роким фронтом работ. На машине установлены две перемещающи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еся по направляющим чугунные плиты массой 1,3 т каждая, кото</w:t>
      </w:r>
      <w:r>
        <w:rPr>
          <w:rFonts w:eastAsia="Times New Roman"/>
          <w:color w:val="000000"/>
          <w:sz w:val="22"/>
          <w:szCs w:val="22"/>
        </w:rPr>
        <w:softHyphen/>
        <w:t xml:space="preserve">рые поочередно поднимаются и падают </w:t>
      </w:r>
      <w:r>
        <w:rPr>
          <w:rFonts w:eastAsia="Times New Roman"/>
          <w:color w:val="000000"/>
          <w:sz w:val="22"/>
          <w:szCs w:val="22"/>
        </w:rPr>
        <w:t>на уплотняемую поверх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ность при непрерывном передвижении базового трактора. В зависи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мости от содержания в фунте глинистых частиц уплотнение фунта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 глубину до 1,2 м достигается за 3...6 ударов плиты по одному </w:t>
      </w:r>
      <w:r>
        <w:rPr>
          <w:rFonts w:eastAsia="Times New Roman"/>
          <w:color w:val="000000"/>
          <w:spacing w:val="2"/>
          <w:sz w:val="22"/>
          <w:szCs w:val="22"/>
        </w:rPr>
        <w:t>месту при скорости передвижения трактора 160.</w:t>
      </w:r>
      <w:r>
        <w:rPr>
          <w:rFonts w:eastAsia="Times New Roman"/>
          <w:color w:val="000000"/>
          <w:spacing w:val="2"/>
          <w:sz w:val="22"/>
          <w:szCs w:val="22"/>
        </w:rPr>
        <w:t>..320 м/ч.</w:t>
      </w:r>
    </w:p>
    <w:p w:rsidR="00000000" w:rsidRDefault="00773BBC">
      <w:pPr>
        <w:framePr w:h="3322" w:hSpace="38" w:wrap="auto" w:vAnchor="text" w:hAnchor="text" w:x="3577" w:y="154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775460" cy="2105025"/>
            <wp:effectExtent l="1905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3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Виброплиты применяют для уплотнения несвязных и слабо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связных фунтов на офаниченных поверхностях. Грунт уплотня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ют плитой-поддоном / (рис. 19.7,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б), </w:t>
      </w:r>
      <w:r>
        <w:rPr>
          <w:rFonts w:eastAsia="Times New Roman"/>
          <w:color w:val="000000"/>
          <w:spacing w:val="2"/>
          <w:sz w:val="22"/>
          <w:szCs w:val="22"/>
        </w:rPr>
        <w:t>которому сообщаются колебания от двухдебалансного вибра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тора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принцип действия которого показан на рис. 19.8. При вращении дебаланса массой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т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 угловой скоростью о и смещении центра масс от оси вращения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{эксцентриситете) г </w:t>
      </w:r>
      <w:r>
        <w:rPr>
          <w:rFonts w:eastAsia="Times New Roman"/>
          <w:color w:val="000000"/>
          <w:spacing w:val="2"/>
          <w:sz w:val="22"/>
          <w:szCs w:val="22"/>
        </w:rPr>
        <w:t>центробеж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ная сила составит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Р = т(я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perscript"/>
        </w:rPr>
        <w:t>2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г. </w:t>
      </w:r>
      <w:r>
        <w:rPr>
          <w:rFonts w:eastAsia="Times New Roman"/>
          <w:color w:val="000000"/>
          <w:spacing w:val="-2"/>
          <w:sz w:val="22"/>
          <w:szCs w:val="22"/>
        </w:rPr>
        <w:t>Равно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 xml:space="preserve">действующая </w:t>
      </w:r>
      <w:r>
        <w:rPr>
          <w:rFonts w:eastAsia="Times New Roman"/>
          <w:i/>
          <w:iCs/>
          <w:color w:val="000000"/>
          <w:spacing w:val="-6"/>
          <w:sz w:val="22"/>
          <w:szCs w:val="22"/>
          <w:lang w:val="en-US"/>
        </w:rPr>
        <w:t xml:space="preserve">Q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= </w:t>
      </w:r>
      <w:r>
        <w:rPr>
          <w:rFonts w:eastAsia="Times New Roman"/>
          <w:color w:val="000000"/>
          <w:spacing w:val="-6"/>
          <w:sz w:val="22"/>
          <w:szCs w:val="22"/>
          <w:lang w:val="en-US"/>
        </w:rPr>
        <w:t xml:space="preserve">2PCOSO)? </w:t>
      </w:r>
      <w:r>
        <w:rPr>
          <w:rFonts w:eastAsia="Times New Roman"/>
          <w:color w:val="000000"/>
          <w:spacing w:val="-6"/>
          <w:sz w:val="22"/>
          <w:szCs w:val="22"/>
        </w:rPr>
        <w:t>центро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бежных сил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двух противоположно </w:t>
      </w:r>
      <w:r>
        <w:rPr>
          <w:rFonts w:eastAsia="Times New Roman"/>
          <w:color w:val="000000"/>
          <w:spacing w:val="1"/>
          <w:sz w:val="22"/>
          <w:szCs w:val="22"/>
        </w:rPr>
        <w:t>вращающихся дебалансов с одина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ковыми другими параметрами бу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дет направлена перпендикулярно </w:t>
      </w:r>
      <w:r>
        <w:rPr>
          <w:rFonts w:eastAsia="Times New Roman"/>
          <w:color w:val="000000"/>
          <w:spacing w:val="2"/>
          <w:sz w:val="22"/>
          <w:szCs w:val="22"/>
        </w:rPr>
        <w:t>оси, соединяющей центры враще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ния дебалансов. Из этого следует,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что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вынуждающая сила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изменяется </w:t>
      </w:r>
      <w:r>
        <w:rPr>
          <w:rFonts w:eastAsia="Times New Roman"/>
          <w:color w:val="000000"/>
          <w:spacing w:val="3"/>
          <w:sz w:val="22"/>
          <w:szCs w:val="22"/>
        </w:rPr>
        <w:t>во времени гармонически с наи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большими модульны</w:t>
      </w:r>
      <w:r>
        <w:rPr>
          <w:rFonts w:eastAsia="Times New Roman"/>
          <w:color w:val="000000"/>
          <w:spacing w:val="3"/>
          <w:sz w:val="22"/>
          <w:szCs w:val="22"/>
        </w:rPr>
        <w:t>ми значения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9"/>
          <w:sz w:val="22"/>
          <w:szCs w:val="22"/>
        </w:rPr>
        <w:t xml:space="preserve">ми (амплитудой) </w:t>
      </w:r>
      <w:r>
        <w:rPr>
          <w:rFonts w:eastAsia="Times New Roman"/>
          <w:i/>
          <w:iCs/>
          <w:smallCaps/>
          <w:color w:val="000000"/>
          <w:spacing w:val="9"/>
          <w:sz w:val="22"/>
          <w:szCs w:val="22"/>
          <w:lang w:val="en-US"/>
        </w:rPr>
        <w:t xml:space="preserve">\q\=2P </w:t>
      </w:r>
      <w:r>
        <w:rPr>
          <w:rFonts w:eastAsia="Times New Roman"/>
          <w:color w:val="000000"/>
          <w:spacing w:val="9"/>
          <w:sz w:val="22"/>
          <w:szCs w:val="22"/>
        </w:rPr>
        <w:t xml:space="preserve">при / =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= 7с/ (где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j </w:t>
      </w:r>
      <w:r>
        <w:rPr>
          <w:rFonts w:eastAsia="Times New Roman"/>
          <w:color w:val="000000"/>
          <w:spacing w:val="-1"/>
          <w:sz w:val="22"/>
          <w:szCs w:val="22"/>
        </w:rPr>
        <w:t>— целое число).</w:t>
      </w:r>
    </w:p>
    <w:p w:rsidR="00000000" w:rsidRDefault="00AF1AE4">
      <w:pPr>
        <w:framePr w:w="2841" w:h="624" w:hRule="exact" w:hSpace="38" w:wrap="auto" w:vAnchor="text" w:hAnchor="text" w:x="3558" w:y="457"/>
        <w:shd w:val="clear" w:color="auto" w:fill="FFFFFF"/>
        <w:spacing w:line="206" w:lineRule="exact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Рис. 19.7. Одномассная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(а)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-16"/>
          <w:sz w:val="22"/>
          <w:szCs w:val="22"/>
        </w:rPr>
        <w:t xml:space="preserve">двухмассная </w:t>
      </w:r>
      <w:r>
        <w:rPr>
          <w:rFonts w:eastAsia="Times New Roman"/>
          <w:i/>
          <w:iCs/>
          <w:color w:val="000000"/>
          <w:spacing w:val="-16"/>
          <w:sz w:val="22"/>
          <w:szCs w:val="22"/>
        </w:rPr>
        <w:t xml:space="preserve">{б) </w:t>
      </w:r>
      <w:r>
        <w:rPr>
          <w:rFonts w:eastAsia="Times New Roman"/>
          <w:color w:val="000000"/>
          <w:spacing w:val="-16"/>
          <w:sz w:val="22"/>
          <w:szCs w:val="22"/>
        </w:rPr>
        <w:t>виброплиты и схе</w:t>
      </w:r>
      <w:r>
        <w:rPr>
          <w:rFonts w:eastAsia="Times New Roman"/>
          <w:color w:val="000000"/>
          <w:spacing w:val="-16"/>
          <w:sz w:val="22"/>
          <w:szCs w:val="22"/>
        </w:rPr>
        <w:softHyphen/>
      </w:r>
      <w:r>
        <w:rPr>
          <w:rFonts w:eastAsia="Times New Roman"/>
          <w:color w:val="000000"/>
          <w:spacing w:val="-9"/>
          <w:sz w:val="22"/>
          <w:szCs w:val="22"/>
        </w:rPr>
        <w:t xml:space="preserve">ма перемещения виброплиты </w:t>
      </w:r>
      <w:r>
        <w:rPr>
          <w:rFonts w:eastAsia="Times New Roman"/>
          <w:i/>
          <w:iCs/>
          <w:color w:val="000000"/>
          <w:spacing w:val="-9"/>
          <w:sz w:val="22"/>
          <w:szCs w:val="22"/>
        </w:rPr>
        <w:t>(в)</w:t>
      </w:r>
    </w:p>
    <w:p w:rsidR="00000000" w:rsidRDefault="00AF1AE4">
      <w:pPr>
        <w:shd w:val="clear" w:color="auto" w:fill="FFFFFF"/>
        <w:spacing w:line="226" w:lineRule="exact"/>
        <w:ind w:left="5" w:right="3048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Вибратор обычно устанавлива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ют на поддоне, а приводящий его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Двигатель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(см. рис. 19.7,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3"/>
          <w:sz w:val="22"/>
          <w:szCs w:val="22"/>
        </w:rPr>
        <w:t>и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ли </w:t>
      </w:r>
      <w:r>
        <w:rPr>
          <w:rFonts w:eastAsia="Times New Roman"/>
          <w:color w:val="000000"/>
          <w:sz w:val="22"/>
          <w:szCs w:val="22"/>
        </w:rPr>
        <w:t>На том же поддоне, или на специ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2"/>
          <w:sz w:val="22"/>
          <w:szCs w:val="22"/>
        </w:rPr>
        <w:t xml:space="preserve">альном подрамнике </w:t>
      </w:r>
      <w:r>
        <w:rPr>
          <w:rFonts w:eastAsia="Times New Roman"/>
          <w:i/>
          <w:iCs/>
          <w:color w:val="000000"/>
          <w:spacing w:val="12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12"/>
          <w:sz w:val="22"/>
          <w:szCs w:val="22"/>
        </w:rPr>
        <w:t>опираю-</w:t>
      </w:r>
    </w:p>
    <w:p w:rsidR="00000000" w:rsidRDefault="00AF1AE4">
      <w:pPr>
        <w:shd w:val="clear" w:color="auto" w:fill="FFFFFF"/>
        <w:spacing w:line="226" w:lineRule="exact"/>
        <w:ind w:left="5" w:right="3048" w:firstLine="283"/>
        <w:jc w:val="both"/>
        <w:sectPr w:rsidR="00000000">
          <w:type w:val="continuous"/>
          <w:pgSz w:w="11909" w:h="16834"/>
          <w:pgMar w:top="1440" w:right="2664" w:bottom="720" w:left="2870" w:header="720" w:footer="720" w:gutter="0"/>
          <w:cols w:space="60"/>
          <w:noEndnote/>
        </w:sectPr>
      </w:pPr>
    </w:p>
    <w:p w:rsidR="00000000" w:rsidRDefault="00AF1AE4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183" style="position:absolute;z-index:251819008;mso-position-horizontal-relative:margin" from="-43.7pt,-27.6pt" to="-43.7pt,541.7pt" o:allowincell="f" strokeweight="3.35pt">
            <w10:wrap anchorx="margin"/>
          </v:line>
        </w:pict>
      </w:r>
    </w:p>
    <w:p w:rsidR="00000000" w:rsidRDefault="00773BBC">
      <w:pPr>
        <w:framePr w:h="1872" w:hSpace="38" w:wrap="auto" w:vAnchor="text" w:hAnchor="text" w:x="30" w:y="11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797050" cy="1190625"/>
            <wp:effectExtent l="1905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3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086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щемся на поддон через пружины 5 </w:t>
      </w:r>
      <w:r>
        <w:rPr>
          <w:rFonts w:eastAsia="Times New Roman"/>
          <w:color w:val="000000"/>
          <w:spacing w:val="-3"/>
          <w:sz w:val="22"/>
          <w:szCs w:val="22"/>
        </w:rPr>
        <w:t>или резиновые амортизаторы. Пер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 xml:space="preserve">вую схему называют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одномассной,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вторую —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двухмассной.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Благодаря </w:t>
      </w:r>
      <w:r>
        <w:rPr>
          <w:rFonts w:eastAsia="Times New Roman"/>
          <w:color w:val="000000"/>
          <w:spacing w:val="-7"/>
          <w:sz w:val="22"/>
          <w:szCs w:val="22"/>
        </w:rPr>
        <w:t>мягкой подвеске верхняя часть двух</w:t>
      </w:r>
      <w:r>
        <w:rPr>
          <w:rFonts w:eastAsia="Times New Roman"/>
          <w:color w:val="000000"/>
          <w:spacing w:val="-7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массной виброплиты не участвует в </w:t>
      </w:r>
      <w:r>
        <w:rPr>
          <w:rFonts w:eastAsia="Times New Roman"/>
          <w:color w:val="000000"/>
          <w:spacing w:val="5"/>
          <w:sz w:val="22"/>
          <w:szCs w:val="22"/>
        </w:rPr>
        <w:t>колебаниях, но воздей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ствует на </w:t>
      </w:r>
      <w:r>
        <w:rPr>
          <w:rFonts w:eastAsia="Times New Roman"/>
          <w:color w:val="000000"/>
          <w:spacing w:val="-8"/>
          <w:sz w:val="22"/>
          <w:szCs w:val="22"/>
        </w:rPr>
        <w:t>грунт своей силой тяжести. В резуль</w:t>
      </w:r>
      <w:r>
        <w:rPr>
          <w:rFonts w:eastAsia="Times New Roman"/>
          <w:color w:val="000000"/>
          <w:spacing w:val="-8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тате создаются благоприятные ус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ловия для работы двигателя.</w:t>
      </w:r>
    </w:p>
    <w:p w:rsidR="00000000" w:rsidRDefault="00AF1AE4">
      <w:pPr>
        <w:framePr w:w="2837" w:h="417" w:hRule="exact" w:hSpace="38" w:wrap="auto" w:vAnchor="text" w:hAnchor="text" w:x="20" w:y="39"/>
        <w:shd w:val="clear" w:color="auto" w:fill="FFFFFF"/>
        <w:spacing w:line="206" w:lineRule="exact"/>
      </w:pPr>
      <w:r>
        <w:rPr>
          <w:rFonts w:eastAsia="Times New Roman"/>
          <w:color w:val="000000"/>
          <w:spacing w:val="-2"/>
        </w:rPr>
        <w:t>Рис. 19.8. Принцип действия виб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1"/>
        </w:rPr>
        <w:t>ратора направленных колебаний</w:t>
      </w:r>
    </w:p>
    <w:p w:rsidR="00000000" w:rsidRDefault="00AF1AE4">
      <w:pPr>
        <w:shd w:val="clear" w:color="auto" w:fill="FFFFFF"/>
        <w:spacing w:line="226" w:lineRule="exact"/>
        <w:ind w:right="29" w:firstLine="28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При одномассной виброплите </w:t>
      </w:r>
      <w:r>
        <w:rPr>
          <w:rFonts w:eastAsia="Times New Roman"/>
          <w:color w:val="000000"/>
          <w:sz w:val="22"/>
          <w:szCs w:val="22"/>
        </w:rPr>
        <w:t>вибратор устанавливают на поддо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не шарнирно (рис. 19.7,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 </w:t>
      </w:r>
      <w:r>
        <w:rPr>
          <w:rFonts w:eastAsia="Times New Roman"/>
          <w:color w:val="000000"/>
          <w:spacing w:val="4"/>
          <w:sz w:val="22"/>
          <w:szCs w:val="22"/>
        </w:rPr>
        <w:t>воз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можностью его отклонения вручную. При наклоне вибратора на </w:t>
      </w:r>
      <w:r>
        <w:rPr>
          <w:rFonts w:eastAsia="Times New Roman"/>
          <w:color w:val="000000"/>
          <w:spacing w:val="2"/>
          <w:sz w:val="22"/>
          <w:szCs w:val="22"/>
        </w:rPr>
        <w:t>угол а от вертикали (в случае работы на горизонтальной поверх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ности) возникает горизонтальная составляющая вынуждающей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силы 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>Q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  <w:lang w:val="en-US"/>
        </w:rPr>
        <w:t>x</w:t>
      </w:r>
      <w:r>
        <w:rPr>
          <w:rFonts w:eastAsia="Times New Roman"/>
          <w:i/>
          <w:iCs/>
          <w:color w:val="000000"/>
          <w:spacing w:val="-2"/>
          <w:sz w:val="22"/>
          <w:szCs w:val="22"/>
          <w:lang w:val="en-US"/>
        </w:rPr>
        <w:t xml:space="preserve"> = Q </w:t>
      </w:r>
      <w:r>
        <w:rPr>
          <w:rFonts w:eastAsia="Times New Roman"/>
          <w:color w:val="000000"/>
          <w:spacing w:val="-2"/>
          <w:sz w:val="22"/>
          <w:szCs w:val="22"/>
          <w:lang w:val="en-US"/>
        </w:rPr>
        <w:t xml:space="preserve">sin </w:t>
      </w:r>
      <w:r>
        <w:rPr>
          <w:rFonts w:eastAsia="Times New Roman"/>
          <w:color w:val="000000"/>
          <w:spacing w:val="-2"/>
          <w:sz w:val="22"/>
          <w:szCs w:val="22"/>
        </w:rPr>
        <w:t>ос. Если эта составляющая превзойдет сопротивле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ние сил пе</w:t>
      </w:r>
      <w:r>
        <w:rPr>
          <w:rFonts w:eastAsia="Times New Roman"/>
          <w:color w:val="000000"/>
          <w:spacing w:val="3"/>
          <w:sz w:val="22"/>
          <w:szCs w:val="22"/>
        </w:rPr>
        <w:t>редвижению, то плита начнет перемещаться в направ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лении отклонения вибратора от вертикали (когда вектор силы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Q </w:t>
      </w:r>
      <w:r>
        <w:rPr>
          <w:rFonts w:eastAsia="Times New Roman"/>
          <w:color w:val="000000"/>
          <w:spacing w:val="1"/>
          <w:sz w:val="22"/>
          <w:szCs w:val="22"/>
        </w:rPr>
        <w:t>будет направлен вверх — при его нижнем направлении увеличи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ваются сопротивления передвижению). Управляет виброплитой опе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ратор с помощью рычагов</w:t>
      </w:r>
      <w:r>
        <w:rPr>
          <w:rFonts w:eastAsia="Times New Roman"/>
          <w:color w:val="000000"/>
          <w:spacing w:val="3"/>
          <w:sz w:val="22"/>
          <w:szCs w:val="22"/>
        </w:rPr>
        <w:t>, установленных на дышле, которое соединено с виброплитой также через амортизаторы. Направле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ние самопередвижения виброплиты изменяют поворотом дышла. </w:t>
      </w:r>
      <w:r>
        <w:rPr>
          <w:rFonts w:eastAsia="Times New Roman"/>
          <w:color w:val="000000"/>
          <w:spacing w:val="-2"/>
          <w:sz w:val="22"/>
          <w:szCs w:val="22"/>
        </w:rPr>
        <w:t>Современные виброплиты производительностью 300...900 м</w:t>
      </w:r>
      <w:r>
        <w:rPr>
          <w:rFonts w:eastAsia="Times New Roman"/>
          <w:color w:val="000000"/>
          <w:spacing w:val="-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2"/>
          <w:sz w:val="22"/>
          <w:szCs w:val="22"/>
        </w:rPr>
        <w:t>/ч мас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сой 150... 1400 кг уплотняют грунт на глуби</w:t>
      </w:r>
      <w:r>
        <w:rPr>
          <w:rFonts w:eastAsia="Times New Roman"/>
          <w:color w:val="000000"/>
          <w:spacing w:val="2"/>
          <w:sz w:val="22"/>
          <w:szCs w:val="22"/>
        </w:rPr>
        <w:t>ну 0,3... 1 м.</w:t>
      </w:r>
    </w:p>
    <w:p w:rsidR="00000000" w:rsidRDefault="00AF1AE4">
      <w:pPr>
        <w:shd w:val="clear" w:color="auto" w:fill="FFFFFF"/>
        <w:spacing w:line="226" w:lineRule="exact"/>
        <w:ind w:right="38" w:firstLine="293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Навесное вибро-трамбовочное оборудование </w:t>
      </w:r>
      <w:r>
        <w:rPr>
          <w:rFonts w:eastAsia="Times New Roman"/>
          <w:color w:val="000000"/>
          <w:spacing w:val="-5"/>
          <w:sz w:val="22"/>
          <w:szCs w:val="22"/>
        </w:rPr>
        <w:t>(рис. 19.9) устанав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ливают на самоходной машине на базе гусеничного трактора. Здесь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реализуется ударно-вибрационный способ уплотнения грунтов. </w:t>
      </w:r>
      <w:r>
        <w:rPr>
          <w:rFonts w:eastAsia="Times New Roman"/>
          <w:color w:val="000000"/>
          <w:sz w:val="22"/>
          <w:szCs w:val="22"/>
        </w:rPr>
        <w:t>Рабочее оборудование состоит из двух виброударных рабочих</w:t>
      </w:r>
      <w:r>
        <w:rPr>
          <w:rFonts w:eastAsia="Times New Roman"/>
          <w:color w:val="000000"/>
          <w:sz w:val="22"/>
          <w:szCs w:val="22"/>
        </w:rPr>
        <w:t xml:space="preserve"> ор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ганов, смонтированных на раме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11, </w:t>
      </w:r>
      <w:r>
        <w:rPr>
          <w:rFonts w:eastAsia="Times New Roman"/>
          <w:color w:val="000000"/>
          <w:spacing w:val="7"/>
          <w:sz w:val="22"/>
          <w:szCs w:val="22"/>
        </w:rPr>
        <w:t>способной перемещаться в</w:t>
      </w:r>
    </w:p>
    <w:p w:rsidR="00000000" w:rsidRDefault="00AF1AE4">
      <w:pPr>
        <w:shd w:val="clear" w:color="auto" w:fill="FFFFFF"/>
        <w:spacing w:line="226" w:lineRule="exact"/>
        <w:ind w:right="38" w:firstLine="293"/>
        <w:jc w:val="both"/>
        <w:sectPr w:rsidR="00000000">
          <w:pgSz w:w="11909" w:h="16834"/>
          <w:pgMar w:top="1440" w:right="2216" w:bottom="720" w:left="3276" w:header="720" w:footer="720" w:gutter="0"/>
          <w:cols w:space="60"/>
          <w:noEndnote/>
        </w:sectPr>
      </w:pPr>
    </w:p>
    <w:p w:rsidR="00000000" w:rsidRDefault="00AF1AE4">
      <w:pPr>
        <w:framePr w:h="230" w:hRule="exact" w:hSpace="38" w:wrap="notBeside" w:vAnchor="text" w:hAnchor="margin" w:x="-1324" w:y="2862"/>
        <w:shd w:val="clear" w:color="auto" w:fill="FFFFFF"/>
      </w:pPr>
      <w:r>
        <w:rPr>
          <w:i/>
          <w:iCs/>
          <w:color w:val="000000"/>
        </w:rPr>
        <w:t>14</w:t>
      </w:r>
    </w:p>
    <w:p w:rsidR="00000000" w:rsidRDefault="00773BBC">
      <w:pPr>
        <w:shd w:val="clear" w:color="auto" w:fill="FFFFFF"/>
        <w:jc w:val="right"/>
      </w:pPr>
      <w:r>
        <w:rPr>
          <w:noProof/>
        </w:rPr>
        <w:lastRenderedPageBreak/>
        <w:drawing>
          <wp:anchor distT="0" distB="0" distL="0" distR="0" simplePos="0" relativeHeight="251820032" behindDoc="1" locked="0" layoutInCell="1" allowOverlap="1">
            <wp:simplePos x="0" y="0"/>
            <wp:positionH relativeFrom="margin">
              <wp:posOffset>-871855</wp:posOffset>
            </wp:positionH>
            <wp:positionV relativeFrom="paragraph">
              <wp:posOffset>213360</wp:posOffset>
            </wp:positionV>
            <wp:extent cx="3962400" cy="1725295"/>
            <wp:effectExtent l="19050" t="0" r="0" b="0"/>
            <wp:wrapThrough wrapText="bothSides">
              <wp:wrapPolygon edited="0">
                <wp:start x="-104" y="0"/>
                <wp:lineTo x="-104" y="21465"/>
                <wp:lineTo x="21600" y="21465"/>
                <wp:lineTo x="21600" y="0"/>
                <wp:lineTo x="-104" y="0"/>
              </wp:wrapPolygon>
            </wp:wrapThrough>
            <wp:docPr id="393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b/>
          <w:bCs/>
          <w:i/>
          <w:iCs/>
          <w:color w:val="000000"/>
          <w:spacing w:val="29"/>
          <w:sz w:val="14"/>
          <w:szCs w:val="14"/>
        </w:rPr>
        <w:t xml:space="preserve">/      </w:t>
      </w:r>
      <w:r w:rsidR="00AF1AE4">
        <w:rPr>
          <w:b/>
          <w:bCs/>
          <w:i/>
          <w:iCs/>
          <w:color w:val="000000"/>
          <w:spacing w:val="29"/>
          <w:sz w:val="14"/>
          <w:szCs w:val="14"/>
          <w:lang w:val="en-US"/>
        </w:rPr>
        <w:t>I</w:t>
      </w:r>
    </w:p>
    <w:p w:rsidR="00000000" w:rsidRDefault="00AF1AE4">
      <w:pPr>
        <w:framePr w:h="231" w:hRule="exact" w:hSpace="38" w:wrap="auto" w:vAnchor="text" w:hAnchor="text" w:x="1518" w:y="-42"/>
        <w:shd w:val="clear" w:color="auto" w:fill="FFFFFF"/>
      </w:pPr>
      <w:r>
        <w:rPr>
          <w:i/>
          <w:iCs/>
          <w:color w:val="000000"/>
        </w:rPr>
        <w:t>12</w:t>
      </w:r>
    </w:p>
    <w:p w:rsidR="00000000" w:rsidRDefault="00AF1AE4">
      <w:pPr>
        <w:shd w:val="clear" w:color="auto" w:fill="FFFFFF"/>
        <w:jc w:val="right"/>
      </w:pPr>
      <w:r>
        <w:rPr>
          <w:rFonts w:eastAsia="Times New Roman"/>
          <w:b/>
          <w:bCs/>
          <w:i/>
          <w:iCs/>
          <w:color w:val="000000"/>
          <w:spacing w:val="-11"/>
          <w:sz w:val="32"/>
          <w:szCs w:val="32"/>
        </w:rPr>
        <w:t>и    ю</w:t>
      </w:r>
    </w:p>
    <w:p w:rsidR="00000000" w:rsidRDefault="00AF1AE4">
      <w:pPr>
        <w:shd w:val="clear" w:color="auto" w:fill="FFFFFF"/>
        <w:spacing w:before="86"/>
      </w:pPr>
      <w:r>
        <w:rPr>
          <w:rFonts w:eastAsia="Times New Roman"/>
          <w:color w:val="000000"/>
          <w:spacing w:val="-1"/>
        </w:rPr>
        <w:t>Рис. 19.9. Ударно-вибрационная машина</w:t>
      </w:r>
    </w:p>
    <w:p w:rsidR="00000000" w:rsidRDefault="00AF1AE4">
      <w:pPr>
        <w:shd w:val="clear" w:color="auto" w:fill="FFFFFF"/>
        <w:spacing w:before="86"/>
        <w:sectPr w:rsidR="00000000">
          <w:type w:val="continuous"/>
          <w:pgSz w:w="11909" w:h="16834"/>
          <w:pgMar w:top="1440" w:right="3267" w:bottom="720" w:left="473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25"/>
        <w:ind w:left="5"/>
      </w:pPr>
      <w:r>
        <w:rPr>
          <w:color w:val="000000"/>
        </w:rPr>
        <w:lastRenderedPageBreak/>
        <w:t>362</w:t>
      </w:r>
    </w:p>
    <w:p w:rsidR="00000000" w:rsidRDefault="00AF1AE4">
      <w:pPr>
        <w:shd w:val="clear" w:color="auto" w:fill="FFFFFF"/>
        <w:spacing w:before="125"/>
        <w:ind w:left="5"/>
        <w:sectPr w:rsidR="00000000">
          <w:type w:val="continuous"/>
          <w:pgSz w:w="11909" w:h="16834"/>
          <w:pgMar w:top="1440" w:right="2216" w:bottom="720" w:left="327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right="19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>поперечном направлении на 0,5...0,7 м от следа базового т</w:t>
      </w:r>
      <w:r>
        <w:rPr>
          <w:rFonts w:eastAsia="Times New Roman"/>
          <w:color w:val="000000"/>
          <w:spacing w:val="3"/>
          <w:sz w:val="22"/>
          <w:szCs w:val="22"/>
        </w:rPr>
        <w:t>ракто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ра для уплотнения грунтов вне полосы его движения, например, в бровочной части дорожной насыпи.</w:t>
      </w:r>
    </w:p>
    <w:p w:rsidR="00000000" w:rsidRDefault="00AF1AE4">
      <w:pPr>
        <w:shd w:val="clear" w:color="auto" w:fill="FFFFFF"/>
        <w:spacing w:line="226" w:lineRule="exact"/>
        <w:ind w:left="10" w:firstLine="283"/>
        <w:jc w:val="both"/>
      </w:pPr>
      <w:r>
        <w:rPr>
          <w:rFonts w:eastAsia="Times New Roman"/>
          <w:color w:val="000000"/>
          <w:sz w:val="22"/>
          <w:szCs w:val="22"/>
        </w:rPr>
        <w:t xml:space="preserve">Вертикальные перемещения трамбующей плиты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10 </w:t>
      </w:r>
      <w:r>
        <w:rPr>
          <w:rFonts w:eastAsia="Times New Roman"/>
          <w:color w:val="000000"/>
          <w:sz w:val="22"/>
          <w:szCs w:val="22"/>
        </w:rPr>
        <w:t>генериру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ются вибромолотом 5, приводимым гидромотором-редуктором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3"/>
          <w:sz w:val="22"/>
          <w:szCs w:val="22"/>
        </w:rPr>
        <w:t>через двухступенчатую клиноременную переда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чу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-3"/>
          <w:sz w:val="22"/>
          <w:szCs w:val="22"/>
        </w:rPr>
        <w:t>Вибромолот ус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троен подобно вибратору направленных колебаний и отличается от </w:t>
      </w:r>
      <w:r>
        <w:rPr>
          <w:rFonts w:eastAsia="Times New Roman"/>
          <w:color w:val="000000"/>
          <w:sz w:val="22"/>
          <w:szCs w:val="22"/>
        </w:rPr>
        <w:t>него тем, что его корпус перемещается по вертикальным направ</w:t>
      </w:r>
      <w:r>
        <w:rPr>
          <w:rFonts w:eastAsia="Times New Roman"/>
          <w:color w:val="000000"/>
          <w:sz w:val="22"/>
          <w:szCs w:val="22"/>
        </w:rPr>
        <w:softHyphen/>
        <w:t>ляющим 6 с пружинами 7. В процессе этих перемещений, вызван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ных вынужденной силой вращающихся дебалансов, вибром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олот </w:t>
      </w:r>
      <w:r>
        <w:rPr>
          <w:rFonts w:eastAsia="Times New Roman"/>
          <w:color w:val="000000"/>
          <w:sz w:val="22"/>
          <w:szCs w:val="22"/>
        </w:rPr>
        <w:t xml:space="preserve">ударяет бойком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9 </w:t>
      </w:r>
      <w:r>
        <w:rPr>
          <w:rFonts w:eastAsia="Times New Roman"/>
          <w:color w:val="000000"/>
          <w:sz w:val="22"/>
          <w:szCs w:val="22"/>
        </w:rPr>
        <w:t xml:space="preserve">в нижней части своего корпуса по наковальне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жестко соединенной с трамбующей плитой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10. </w:t>
      </w:r>
      <w:r>
        <w:rPr>
          <w:rFonts w:eastAsia="Times New Roman"/>
          <w:color w:val="000000"/>
          <w:spacing w:val="-3"/>
          <w:sz w:val="22"/>
          <w:szCs w:val="22"/>
        </w:rPr>
        <w:t>Таким образом, трам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бующая плита воспринимает ударные нагрузки через наковальню, </w:t>
      </w:r>
      <w:r>
        <w:rPr>
          <w:rFonts w:eastAsia="Times New Roman"/>
          <w:color w:val="000000"/>
          <w:sz w:val="22"/>
          <w:szCs w:val="22"/>
        </w:rPr>
        <w:t xml:space="preserve">а вибрационные — через пружины 7 и направляющие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6, </w:t>
      </w:r>
      <w:r>
        <w:rPr>
          <w:rFonts w:eastAsia="Times New Roman"/>
          <w:color w:val="000000"/>
          <w:sz w:val="22"/>
          <w:szCs w:val="22"/>
        </w:rPr>
        <w:t xml:space="preserve">сочетая в </w:t>
      </w:r>
      <w:r>
        <w:rPr>
          <w:rFonts w:eastAsia="Times New Roman"/>
          <w:color w:val="000000"/>
          <w:spacing w:val="2"/>
          <w:sz w:val="22"/>
          <w:szCs w:val="22"/>
        </w:rPr>
        <w:t>во</w:t>
      </w:r>
      <w:r>
        <w:rPr>
          <w:rFonts w:eastAsia="Times New Roman"/>
          <w:color w:val="000000"/>
          <w:spacing w:val="2"/>
          <w:sz w:val="22"/>
          <w:szCs w:val="22"/>
        </w:rPr>
        <w:t>здействии на грунт эффект трамбования и виброуплотнения.</w:t>
      </w:r>
    </w:p>
    <w:p w:rsidR="00000000" w:rsidRDefault="00AF1AE4">
      <w:pPr>
        <w:shd w:val="clear" w:color="auto" w:fill="FFFFFF"/>
        <w:spacing w:line="226" w:lineRule="exact"/>
        <w:ind w:left="5" w:right="5" w:firstLine="293"/>
        <w:jc w:val="both"/>
      </w:pPr>
      <w:r>
        <w:rPr>
          <w:rFonts w:eastAsia="Times New Roman"/>
          <w:color w:val="000000"/>
          <w:sz w:val="22"/>
          <w:szCs w:val="22"/>
        </w:rPr>
        <w:t xml:space="preserve">Рабочее оборудование устанавливают на раме /, которую через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амортизаторы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шарнирно крепят на лонжеронах гусеничных </w:t>
      </w:r>
      <w:r>
        <w:rPr>
          <w:rFonts w:eastAsia="Times New Roman"/>
          <w:color w:val="000000"/>
          <w:sz w:val="22"/>
          <w:szCs w:val="22"/>
        </w:rPr>
        <w:t xml:space="preserve">тележек базового трактора. Посредством гидроцилиндра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 </w:t>
      </w:r>
      <w:r>
        <w:rPr>
          <w:rFonts w:eastAsia="Times New Roman"/>
          <w:color w:val="000000"/>
          <w:sz w:val="22"/>
          <w:szCs w:val="22"/>
        </w:rPr>
        <w:t xml:space="preserve">рабочее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оборудование может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быть установлено в рабочее положение или </w:t>
      </w:r>
      <w:r>
        <w:rPr>
          <w:rFonts w:eastAsia="Times New Roman"/>
          <w:color w:val="000000"/>
          <w:spacing w:val="-1"/>
          <w:sz w:val="22"/>
          <w:szCs w:val="22"/>
        </w:rPr>
        <w:t>поднято для передвижения машины в транспортном режиме. Удар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но-вибрационную машину комплектуют бульдозерным отвалом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14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планирующей плитой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2"/>
          <w:sz w:val="22"/>
          <w:szCs w:val="22"/>
        </w:rPr>
        <w:t>для разравнивания грунта в полосе перемещаемого следом рабочего органа.</w:t>
      </w:r>
    </w:p>
    <w:p w:rsidR="00000000" w:rsidRDefault="00AF1AE4">
      <w:pPr>
        <w:shd w:val="clear" w:color="auto" w:fill="FFFFFF"/>
        <w:spacing w:line="226" w:lineRule="exact"/>
        <w:ind w:right="24" w:firstLine="27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Для уплотнения малосвязных грунтов эффективно применять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вибрационные катки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 гладкими, кулачковыми или решетчатыми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вальцами, внутри которых вмонтирован вибратор направленных колебаний, приводимый в движение от автономного двигателя,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установленного на раме </w:t>
      </w:r>
      <w:r>
        <w:rPr>
          <w:rFonts w:eastAsia="Times New Roman"/>
          <w:color w:val="000000"/>
          <w:spacing w:val="1"/>
          <w:sz w:val="22"/>
          <w:szCs w:val="22"/>
        </w:rPr>
        <w:t>катка. Эффективность уплотнения дости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гается совместным действием на грунт гравитационных и вынуж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дающих сил, генерируемых вибратором, что позволяет получить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требуемую плотность грунта при сравнительно меньшей массе катка.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Так, при уплотнении песков путем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вибрационного воздействия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масса катка может быть снижена примерно в 5 раз, при супесях — в 2 раза, а при уплотнении средних и тяжелых суглинков лишь на </w:t>
      </w:r>
      <w:r>
        <w:rPr>
          <w:rFonts w:eastAsia="Times New Roman"/>
          <w:color w:val="000000"/>
          <w:sz w:val="22"/>
          <w:szCs w:val="22"/>
        </w:rPr>
        <w:t xml:space="preserve">10... 30 %. Эффективность вибрационнного воздействия снижается </w:t>
      </w:r>
      <w:r>
        <w:rPr>
          <w:rFonts w:eastAsia="Times New Roman"/>
          <w:color w:val="000000"/>
          <w:spacing w:val="3"/>
          <w:sz w:val="22"/>
          <w:szCs w:val="22"/>
        </w:rPr>
        <w:t>с увеличением содержания в грунте глинист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ых частиц. Поэтому </w:t>
      </w:r>
      <w:r>
        <w:rPr>
          <w:rFonts w:eastAsia="Times New Roman"/>
          <w:color w:val="000000"/>
          <w:spacing w:val="1"/>
          <w:sz w:val="22"/>
          <w:szCs w:val="22"/>
        </w:rPr>
        <w:t>для уплотнения связных и высокосвязных грунтов требуется при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менять весьма тяжелые катки.</w:t>
      </w:r>
    </w:p>
    <w:p w:rsidR="00000000" w:rsidRDefault="00AF1AE4">
      <w:pPr>
        <w:shd w:val="clear" w:color="auto" w:fill="FFFFFF"/>
        <w:spacing w:before="221"/>
        <w:ind w:right="24"/>
        <w:jc w:val="center"/>
      </w:pPr>
      <w:r>
        <w:rPr>
          <w:rFonts w:eastAsia="Times New Roman"/>
          <w:b/>
          <w:bCs/>
          <w:color w:val="000000"/>
          <w:spacing w:val="2"/>
          <w:sz w:val="18"/>
          <w:szCs w:val="18"/>
        </w:rPr>
        <w:t>Контрольные вопросы</w:t>
      </w:r>
    </w:p>
    <w:p w:rsidR="00000000" w:rsidRDefault="00AF1AE4">
      <w:pPr>
        <w:shd w:val="clear" w:color="auto" w:fill="FFFFFF"/>
        <w:spacing w:before="139" w:line="206" w:lineRule="exact"/>
        <w:ind w:right="29" w:firstLine="298"/>
        <w:jc w:val="both"/>
      </w:pPr>
      <w:r>
        <w:rPr>
          <w:color w:val="000000"/>
          <w:spacing w:val="1"/>
        </w:rPr>
        <w:t xml:space="preserve">1. </w:t>
      </w:r>
      <w:r>
        <w:rPr>
          <w:rFonts w:eastAsia="Times New Roman"/>
          <w:color w:val="000000"/>
          <w:spacing w:val="1"/>
        </w:rPr>
        <w:t>Для чего уплотняют грунты? Объясните сущность уплотнения. Ка</w:t>
      </w:r>
      <w:r>
        <w:rPr>
          <w:rFonts w:eastAsia="Times New Roman"/>
          <w:color w:val="000000"/>
          <w:spacing w:val="1"/>
        </w:rPr>
        <w:softHyphen/>
        <w:t xml:space="preserve">ким показателем оценивают степень уплотнения? Какими способами </w:t>
      </w:r>
      <w:r>
        <w:rPr>
          <w:rFonts w:eastAsia="Times New Roman"/>
          <w:color w:val="000000"/>
          <w:spacing w:val="1"/>
        </w:rPr>
        <w:t>уп</w:t>
      </w:r>
      <w:r>
        <w:rPr>
          <w:rFonts w:eastAsia="Times New Roman"/>
          <w:color w:val="000000"/>
          <w:spacing w:val="1"/>
        </w:rPr>
        <w:softHyphen/>
        <w:t>лотняют грунты? Какие машины для этого используют? Для чего приме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2"/>
        </w:rPr>
        <w:t>няют двухстадийное уплотнение фунтов легкими и тяжелыми машина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1"/>
        </w:rPr>
        <w:t>ми? Оцените его эффективность по сравнению с одностадийным уплот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4"/>
        </w:rPr>
        <w:t>нением тяжелой машиной.</w:t>
      </w:r>
    </w:p>
    <w:p w:rsidR="00000000" w:rsidRDefault="00AF1AE4">
      <w:pPr>
        <w:shd w:val="clear" w:color="auto" w:fill="FFFFFF"/>
        <w:spacing w:before="134"/>
        <w:jc w:val="right"/>
      </w:pPr>
      <w:r>
        <w:rPr>
          <w:color w:val="000000"/>
          <w:spacing w:val="-9"/>
        </w:rPr>
        <w:t>363</w:t>
      </w:r>
    </w:p>
    <w:p w:rsidR="00000000" w:rsidRDefault="00AF1AE4">
      <w:pPr>
        <w:shd w:val="clear" w:color="auto" w:fill="FFFFFF"/>
        <w:spacing w:before="134"/>
        <w:jc w:val="right"/>
        <w:sectPr w:rsidR="00000000">
          <w:pgSz w:w="11909" w:h="16834"/>
          <w:pgMar w:top="1440" w:right="2621" w:bottom="720" w:left="2890" w:header="720" w:footer="720" w:gutter="0"/>
          <w:cols w:space="60"/>
          <w:noEndnote/>
        </w:sectPr>
      </w:pPr>
    </w:p>
    <w:p w:rsidR="00000000" w:rsidRDefault="00AF1AE4" w:rsidP="00773BBC">
      <w:pPr>
        <w:numPr>
          <w:ilvl w:val="0"/>
          <w:numId w:val="47"/>
        </w:numPr>
        <w:shd w:val="clear" w:color="auto" w:fill="FFFFFF"/>
        <w:tabs>
          <w:tab w:val="left" w:pos="470"/>
        </w:tabs>
        <w:spacing w:line="206" w:lineRule="exact"/>
        <w:ind w:firstLine="283"/>
        <w:rPr>
          <w:color w:val="000000"/>
          <w:spacing w:val="-10"/>
        </w:rPr>
      </w:pPr>
      <w:r>
        <w:rPr>
          <w:rFonts w:eastAsia="Times New Roman"/>
          <w:color w:val="000000"/>
          <w:spacing w:val="8"/>
        </w:rPr>
        <w:lastRenderedPageBreak/>
        <w:t>Для</w:t>
      </w:r>
      <w:r>
        <w:rPr>
          <w:rFonts w:eastAsia="Times New Roman"/>
          <w:color w:val="000000"/>
          <w:spacing w:val="8"/>
        </w:rPr>
        <w:t xml:space="preserve"> чего предназначены, как устроены и как работают катки с</w:t>
      </w:r>
      <w:r>
        <w:rPr>
          <w:rFonts w:eastAsia="Times New Roman"/>
          <w:color w:val="000000"/>
          <w:spacing w:val="8"/>
        </w:rPr>
        <w:br/>
      </w:r>
      <w:r>
        <w:rPr>
          <w:rFonts w:eastAsia="Times New Roman"/>
          <w:color w:val="000000"/>
        </w:rPr>
        <w:t>металлическими вальцами (гладкими, кулачковыми, решетчатыми)? Чем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отличается уплотнение грунта гладкими и кулачковыми катками?</w:t>
      </w:r>
    </w:p>
    <w:p w:rsidR="00000000" w:rsidRDefault="00AF1AE4" w:rsidP="00773BBC">
      <w:pPr>
        <w:numPr>
          <w:ilvl w:val="0"/>
          <w:numId w:val="47"/>
        </w:numPr>
        <w:shd w:val="clear" w:color="auto" w:fill="FFFFFF"/>
        <w:tabs>
          <w:tab w:val="left" w:pos="470"/>
        </w:tabs>
        <w:spacing w:line="206" w:lineRule="exact"/>
        <w:ind w:firstLine="283"/>
        <w:rPr>
          <w:color w:val="000000"/>
          <w:spacing w:val="-13"/>
        </w:rPr>
      </w:pPr>
      <w:r>
        <w:rPr>
          <w:rFonts w:eastAsia="Times New Roman"/>
          <w:color w:val="000000"/>
          <w:spacing w:val="2"/>
        </w:rPr>
        <w:t>Для чего предназначены, как устроены и как работают прицепные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5"/>
        </w:rPr>
        <w:t>пневм</w:t>
      </w:r>
      <w:r>
        <w:rPr>
          <w:rFonts w:eastAsia="Times New Roman"/>
          <w:color w:val="000000"/>
          <w:spacing w:val="5"/>
        </w:rPr>
        <w:t>околесные катки, полуприцепные пневмоколесные катки, само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4"/>
        </w:rPr>
        <w:t>ходные пневмоколесные катки? комбинированные катки?</w:t>
      </w:r>
    </w:p>
    <w:p w:rsidR="00000000" w:rsidRDefault="00AF1AE4" w:rsidP="00773BBC">
      <w:pPr>
        <w:numPr>
          <w:ilvl w:val="0"/>
          <w:numId w:val="47"/>
        </w:numPr>
        <w:shd w:val="clear" w:color="auto" w:fill="FFFFFF"/>
        <w:tabs>
          <w:tab w:val="left" w:pos="470"/>
        </w:tabs>
        <w:spacing w:line="206" w:lineRule="exact"/>
        <w:ind w:firstLine="283"/>
        <w:rPr>
          <w:color w:val="000000"/>
          <w:spacing w:val="-8"/>
        </w:rPr>
      </w:pPr>
      <w:r>
        <w:rPr>
          <w:rFonts w:eastAsia="Times New Roman"/>
          <w:color w:val="000000"/>
          <w:spacing w:val="1"/>
        </w:rPr>
        <w:t>Как уплотняют грунты трамбующими плитами, навешиваемыми на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5"/>
        </w:rPr>
        <w:t>экскаваторы? Каковы достоинства и недостатки этого способа? Каков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3"/>
        </w:rPr>
        <w:t>принцип действи</w:t>
      </w:r>
      <w:r>
        <w:rPr>
          <w:rFonts w:eastAsia="Times New Roman"/>
          <w:color w:val="000000"/>
          <w:spacing w:val="3"/>
        </w:rPr>
        <w:t>я трамбующих машин?</w:t>
      </w:r>
    </w:p>
    <w:p w:rsidR="00000000" w:rsidRDefault="00AF1AE4" w:rsidP="00773BBC">
      <w:pPr>
        <w:numPr>
          <w:ilvl w:val="0"/>
          <w:numId w:val="47"/>
        </w:numPr>
        <w:shd w:val="clear" w:color="auto" w:fill="FFFFFF"/>
        <w:tabs>
          <w:tab w:val="left" w:pos="470"/>
        </w:tabs>
        <w:spacing w:line="206" w:lineRule="exact"/>
        <w:ind w:firstLine="283"/>
        <w:rPr>
          <w:color w:val="000000"/>
          <w:spacing w:val="-10"/>
        </w:rPr>
      </w:pPr>
      <w:r>
        <w:rPr>
          <w:rFonts w:eastAsia="Times New Roman"/>
          <w:color w:val="000000"/>
          <w:spacing w:val="5"/>
        </w:rPr>
        <w:t>Для чего применяют, как устроены и как работают виброплиты?</w:t>
      </w:r>
      <w:r>
        <w:rPr>
          <w:rFonts w:eastAsia="Times New Roman"/>
          <w:color w:val="000000"/>
          <w:spacing w:val="5"/>
        </w:rPr>
        <w:br/>
        <w:t>Опишите принцип действия вибратора направленных колебаний. Чем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</w:rPr>
        <w:t>отличаются одномассные виброплиты от двухмассных? Объясните само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передвижение одномассной виброплиты.</w:t>
      </w:r>
    </w:p>
    <w:p w:rsidR="00000000" w:rsidRDefault="00AF1AE4" w:rsidP="00773BBC">
      <w:pPr>
        <w:numPr>
          <w:ilvl w:val="0"/>
          <w:numId w:val="47"/>
        </w:numPr>
        <w:shd w:val="clear" w:color="auto" w:fill="FFFFFF"/>
        <w:tabs>
          <w:tab w:val="left" w:pos="470"/>
        </w:tabs>
        <w:spacing w:line="206" w:lineRule="exact"/>
        <w:ind w:firstLine="283"/>
        <w:rPr>
          <w:color w:val="000000"/>
          <w:spacing w:val="-9"/>
        </w:rPr>
      </w:pPr>
      <w:r>
        <w:rPr>
          <w:rFonts w:eastAsia="Times New Roman"/>
          <w:color w:val="000000"/>
        </w:rPr>
        <w:t>Для чего предназначена, как устроена и как работает ударно-вибра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4"/>
        </w:rPr>
        <w:t>ционная машина?</w:t>
      </w:r>
    </w:p>
    <w:p w:rsidR="00000000" w:rsidRDefault="00AF1AE4" w:rsidP="00773BBC">
      <w:pPr>
        <w:numPr>
          <w:ilvl w:val="0"/>
          <w:numId w:val="47"/>
        </w:numPr>
        <w:shd w:val="clear" w:color="auto" w:fill="FFFFFF"/>
        <w:tabs>
          <w:tab w:val="left" w:pos="470"/>
        </w:tabs>
        <w:spacing w:line="206" w:lineRule="exact"/>
        <w:ind w:firstLine="283"/>
        <w:rPr>
          <w:color w:val="000000"/>
          <w:spacing w:val="-10"/>
        </w:rPr>
      </w:pPr>
      <w:r>
        <w:rPr>
          <w:rFonts w:eastAsia="Times New Roman"/>
          <w:color w:val="000000"/>
          <w:spacing w:val="1"/>
        </w:rPr>
        <w:t>Для уплотнения каких грунтов применяют виброкатки? Каким уст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ройством создаются направленные колебания вальца катка? Какой эф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5"/>
        </w:rPr>
        <w:t>фект достигается совместным действием гра</w:t>
      </w:r>
      <w:r>
        <w:rPr>
          <w:rFonts w:eastAsia="Times New Roman"/>
          <w:color w:val="000000"/>
          <w:spacing w:val="5"/>
        </w:rPr>
        <w:t>витационных и вынужда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</w:rPr>
        <w:t>ющих сил?</w:t>
      </w:r>
    </w:p>
    <w:p w:rsidR="00000000" w:rsidRDefault="00AF1AE4" w:rsidP="00773BBC">
      <w:pPr>
        <w:numPr>
          <w:ilvl w:val="0"/>
          <w:numId w:val="47"/>
        </w:numPr>
        <w:shd w:val="clear" w:color="auto" w:fill="FFFFFF"/>
        <w:tabs>
          <w:tab w:val="left" w:pos="470"/>
        </w:tabs>
        <w:spacing w:line="206" w:lineRule="exact"/>
        <w:ind w:firstLine="283"/>
        <w:rPr>
          <w:color w:val="000000"/>
          <w:spacing w:val="-10"/>
        </w:rPr>
        <w:sectPr w:rsidR="00000000">
          <w:pgSz w:w="11909" w:h="16834"/>
          <w:pgMar w:top="1440" w:right="2324" w:bottom="720" w:left="320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12" w:lineRule="exact"/>
        <w:ind w:left="1752" w:right="480" w:hanging="864"/>
      </w:pPr>
      <w:r>
        <w:rPr>
          <w:rFonts w:eastAsia="Times New Roman"/>
          <w:color w:val="000000"/>
          <w:spacing w:val="6"/>
          <w:sz w:val="26"/>
          <w:szCs w:val="26"/>
        </w:rPr>
        <w:lastRenderedPageBreak/>
        <w:t xml:space="preserve">Глава 20. ТЕХНИЧЕСКИЕ СРЕДСТВА </w:t>
      </w:r>
      <w:r>
        <w:rPr>
          <w:rFonts w:eastAsia="Times New Roman"/>
          <w:color w:val="000000"/>
          <w:spacing w:val="2"/>
          <w:sz w:val="26"/>
          <w:szCs w:val="26"/>
        </w:rPr>
        <w:t>ГИДРОМЕХАНИЗАЦИИ</w:t>
      </w:r>
    </w:p>
    <w:p w:rsidR="00000000" w:rsidRDefault="00AF1AE4">
      <w:pPr>
        <w:shd w:val="clear" w:color="auto" w:fill="FFFFFF"/>
        <w:spacing w:before="341"/>
        <w:ind w:left="19"/>
        <w:jc w:val="center"/>
      </w:pPr>
      <w:r>
        <w:rPr>
          <w:color w:val="000000"/>
          <w:spacing w:val="2"/>
          <w:sz w:val="26"/>
          <w:szCs w:val="26"/>
        </w:rPr>
        <w:t xml:space="preserve">20.1. </w:t>
      </w:r>
      <w:r>
        <w:rPr>
          <w:rFonts w:eastAsia="Times New Roman"/>
          <w:color w:val="000000"/>
          <w:spacing w:val="2"/>
          <w:sz w:val="26"/>
          <w:szCs w:val="26"/>
        </w:rPr>
        <w:t>Общие сведения</w:t>
      </w:r>
    </w:p>
    <w:p w:rsidR="00000000" w:rsidRDefault="00AF1AE4">
      <w:pPr>
        <w:shd w:val="clear" w:color="auto" w:fill="FFFFFF"/>
        <w:spacing w:before="206" w:line="226" w:lineRule="exact"/>
        <w:ind w:left="10" w:firstLine="293"/>
        <w:jc w:val="both"/>
      </w:pP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Гидромеханизацией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называют способ механизации земляных работ, при котором все или основные технологические процессы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выполняются за </w:t>
      </w:r>
      <w:r>
        <w:rPr>
          <w:rFonts w:eastAsia="Times New Roman"/>
          <w:color w:val="000000"/>
          <w:spacing w:val="1"/>
          <w:sz w:val="22"/>
          <w:szCs w:val="22"/>
        </w:rPr>
        <w:t>счет энергии потока воды. Этим способом в гид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ротехническом строительстве возводят плотины, дамбы и насы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пи, разрабатывают котлованы под различные гидротехнические </w:t>
      </w:r>
      <w:r>
        <w:rPr>
          <w:rFonts w:eastAsia="Times New Roman"/>
          <w:color w:val="000000"/>
          <w:spacing w:val="1"/>
          <w:sz w:val="22"/>
          <w:szCs w:val="22"/>
        </w:rPr>
        <w:t>сооружения, каналы, углубляют водоемы, добывают и транспор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тируют песчано-гравийные материал</w:t>
      </w:r>
      <w:r>
        <w:rPr>
          <w:rFonts w:eastAsia="Times New Roman"/>
          <w:color w:val="000000"/>
          <w:spacing w:val="3"/>
          <w:sz w:val="22"/>
          <w:szCs w:val="22"/>
        </w:rPr>
        <w:t>ы.</w:t>
      </w:r>
    </w:p>
    <w:p w:rsidR="00000000" w:rsidRDefault="00AF1AE4">
      <w:pPr>
        <w:shd w:val="clear" w:color="auto" w:fill="FFFFFF"/>
        <w:spacing w:line="226" w:lineRule="exact"/>
        <w:ind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 оборудовании, реализующем способ гидромеханизации, ис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пользуют устройства для разрушения фунтов как струей воды,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так и механическим путем с последующим транспортированием </w:t>
      </w:r>
      <w:r>
        <w:rPr>
          <w:rFonts w:eastAsia="Times New Roman"/>
          <w:color w:val="000000"/>
          <w:spacing w:val="2"/>
          <w:sz w:val="22"/>
          <w:szCs w:val="22"/>
        </w:rPr>
        <w:t>продуктов разрушения в потоке воды и укладкой в земляное 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оружение. При гидрав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лическом разрушении требуемое давление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потока воды создается водяным насосом, а струя формируется 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направляется на забой гидромонитором / (рис. 20.1). Размытый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грунт вместе с отработавшей водой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{пульпа) </w:t>
      </w:r>
      <w:r>
        <w:rPr>
          <w:rFonts w:eastAsia="Times New Roman"/>
          <w:color w:val="000000"/>
          <w:spacing w:val="2"/>
          <w:sz w:val="22"/>
          <w:szCs w:val="22"/>
        </w:rPr>
        <w:t>стекает в специаль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ное углубление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(зумпф) 2,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откуда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грунтовым насосом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(землесо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сом) 3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нагнетается в трубопровод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(пульповод) 4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 перемещается </w:t>
      </w:r>
      <w:r>
        <w:rPr>
          <w:rFonts w:eastAsia="Times New Roman"/>
          <w:color w:val="000000"/>
          <w:spacing w:val="1"/>
          <w:sz w:val="22"/>
          <w:szCs w:val="22"/>
        </w:rPr>
        <w:t>по нему к месту укладки. После дренажа воды оставшийся в зоне, ограниченной обвалованием 5, грунт образует тело земляного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оружения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>или штабель песка, гравия, песч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ано-гравийной смеси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для последующего использования как строительного материала. </w:t>
      </w:r>
      <w:r>
        <w:rPr>
          <w:rFonts w:eastAsia="Times New Roman"/>
          <w:color w:val="000000"/>
          <w:spacing w:val="2"/>
          <w:sz w:val="22"/>
          <w:szCs w:val="22"/>
        </w:rPr>
        <w:t>При организации гидромониторных работ стремятся максималь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но использовать рельеф местности, который позволяет иногда </w:t>
      </w:r>
      <w:r>
        <w:rPr>
          <w:rFonts w:eastAsia="Times New Roman"/>
          <w:color w:val="000000"/>
          <w:spacing w:val="1"/>
          <w:sz w:val="22"/>
          <w:szCs w:val="22"/>
        </w:rPr>
        <w:t>транспортировать пульпу к месту укладки самотеком по желоба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 </w:t>
      </w:r>
      <w:r>
        <w:rPr>
          <w:rFonts w:eastAsia="Times New Roman"/>
          <w:color w:val="000000"/>
          <w:spacing w:val="3"/>
          <w:sz w:val="22"/>
          <w:szCs w:val="22"/>
        </w:rPr>
        <w:t>или канавам.</w:t>
      </w:r>
    </w:p>
    <w:p w:rsidR="00000000" w:rsidRDefault="00773BBC">
      <w:pPr>
        <w:spacing w:before="182"/>
        <w:ind w:left="62" w:right="53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76370" cy="1010285"/>
            <wp:effectExtent l="19050" t="0" r="508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3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70" cy="101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tabs>
          <w:tab w:val="left" w:pos="5510"/>
        </w:tabs>
        <w:spacing w:line="394" w:lineRule="exact"/>
        <w:ind w:left="2678"/>
      </w:pPr>
      <w:r>
        <w:rPr>
          <w:rFonts w:eastAsia="Times New Roman"/>
          <w:b/>
          <w:bCs/>
          <w:i/>
          <w:iCs/>
          <w:color w:val="000000"/>
          <w:w w:val="45"/>
          <w:position w:val="2"/>
          <w:sz w:val="58"/>
          <w:szCs w:val="58"/>
        </w:rPr>
        <w:t>ш</w:t>
      </w:r>
      <w:r>
        <w:rPr>
          <w:rFonts w:eastAsia="Times New Roman"/>
          <w:b/>
          <w:bCs/>
          <w:i/>
          <w:iCs/>
          <w:color w:val="000000"/>
          <w:position w:val="2"/>
          <w:sz w:val="58"/>
          <w:szCs w:val="58"/>
        </w:rPr>
        <w:tab/>
      </w:r>
      <w:r>
        <w:rPr>
          <w:rFonts w:eastAsia="Times New Roman"/>
          <w:b/>
          <w:bCs/>
          <w:i/>
          <w:iCs/>
          <w:color w:val="000000"/>
          <w:spacing w:val="36"/>
          <w:w w:val="45"/>
          <w:position w:val="2"/>
          <w:sz w:val="58"/>
          <w:szCs w:val="58"/>
          <w:vertAlign w:val="superscript"/>
        </w:rPr>
        <w:t>5</w:t>
      </w:r>
      <w:r>
        <w:rPr>
          <w:rFonts w:eastAsia="Times New Roman"/>
          <w:b/>
          <w:bCs/>
          <w:i/>
          <w:iCs/>
          <w:color w:val="000000"/>
          <w:spacing w:val="36"/>
          <w:w w:val="45"/>
          <w:position w:val="2"/>
          <w:sz w:val="58"/>
          <w:szCs w:val="58"/>
        </w:rPr>
        <w:t xml:space="preserve">   </w:t>
      </w:r>
      <w:r>
        <w:rPr>
          <w:rFonts w:eastAsia="Times New Roman"/>
          <w:b/>
          <w:bCs/>
          <w:i/>
          <w:iCs/>
          <w:color w:val="000000"/>
          <w:spacing w:val="36"/>
          <w:w w:val="45"/>
          <w:position w:val="2"/>
          <w:sz w:val="58"/>
          <w:szCs w:val="58"/>
          <w:vertAlign w:val="superscript"/>
        </w:rPr>
        <w:t>6</w:t>
      </w:r>
    </w:p>
    <w:p w:rsidR="00000000" w:rsidRDefault="00AF1AE4">
      <w:pPr>
        <w:shd w:val="clear" w:color="auto" w:fill="FFFFFF"/>
        <w:spacing w:before="91"/>
        <w:ind w:left="869"/>
      </w:pPr>
      <w:r>
        <w:rPr>
          <w:rFonts w:eastAsia="Times New Roman"/>
          <w:color w:val="000000"/>
        </w:rPr>
        <w:t>Рис. 20.1. Схема гидромониторной разработки фунтов</w:t>
      </w:r>
    </w:p>
    <w:p w:rsidR="00000000" w:rsidRDefault="00AF1AE4">
      <w:pPr>
        <w:shd w:val="clear" w:color="auto" w:fill="FFFFFF"/>
        <w:spacing w:before="130"/>
        <w:ind w:right="5"/>
        <w:jc w:val="right"/>
      </w:pPr>
      <w:r>
        <w:rPr>
          <w:color w:val="000000"/>
        </w:rPr>
        <w:t>365</w:t>
      </w:r>
    </w:p>
    <w:p w:rsidR="00000000" w:rsidRDefault="00AF1AE4">
      <w:pPr>
        <w:shd w:val="clear" w:color="auto" w:fill="FFFFFF"/>
        <w:spacing w:before="130"/>
        <w:ind w:right="5"/>
        <w:jc w:val="right"/>
        <w:sectPr w:rsidR="00000000">
          <w:pgSz w:w="11909" w:h="16834"/>
          <w:pgMar w:top="1440" w:right="2708" w:bottom="720" w:left="281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firstLine="283"/>
        <w:jc w:val="both"/>
      </w:pPr>
      <w:r>
        <w:rPr>
          <w:noProof/>
        </w:rPr>
        <w:lastRenderedPageBreak/>
        <w:pict>
          <v:line id="_x0000_s1185" style="position:absolute;left:0;text-align:left;z-index:251821056;mso-position-horizontal-relative:margin" from="-40.8pt,389.05pt" to="-40.8pt,534.95pt" o:allowincell="f" strokeweight="4.1pt">
            <w10:wrap anchorx="margin"/>
          </v:line>
        </w:pict>
      </w:r>
      <w:r>
        <w:rPr>
          <w:rFonts w:eastAsia="Times New Roman"/>
          <w:color w:val="000000"/>
          <w:spacing w:val="-3"/>
          <w:sz w:val="22"/>
          <w:szCs w:val="22"/>
        </w:rPr>
        <w:t>Плотные подводные грунты разрабатывают механическим спосо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>бом с применением рыхлителей 7 (рис. 20.2), перемещая их по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грун-тозаборному трубопроводу и пульповоду с помощью грунтового на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соса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Для этого раму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грунтозаборного устройства с рыхлителем </w:t>
      </w:r>
      <w:r>
        <w:rPr>
          <w:rFonts w:eastAsia="Times New Roman"/>
          <w:color w:val="000000"/>
          <w:sz w:val="22"/>
          <w:szCs w:val="22"/>
        </w:rPr>
        <w:t xml:space="preserve">закрепляют на понтоне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3, </w:t>
      </w:r>
      <w:r>
        <w:rPr>
          <w:rFonts w:eastAsia="Times New Roman"/>
          <w:color w:val="000000"/>
          <w:sz w:val="22"/>
          <w:szCs w:val="22"/>
        </w:rPr>
        <w:t xml:space="preserve">там же устанавливают грунтовый насос. </w:t>
      </w:r>
      <w:r>
        <w:rPr>
          <w:rFonts w:eastAsia="Times New Roman"/>
          <w:color w:val="000000"/>
          <w:spacing w:val="-2"/>
          <w:sz w:val="22"/>
          <w:szCs w:val="22"/>
        </w:rPr>
        <w:t>Агрегат, включающий понтон, грунтовый насос и грунтозаборное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устройство, называют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землесосным снарядом (земснарядом). </w:t>
      </w:r>
      <w:r>
        <w:rPr>
          <w:rFonts w:eastAsia="Times New Roman"/>
          <w:color w:val="000000"/>
          <w:spacing w:val="-6"/>
          <w:sz w:val="22"/>
          <w:szCs w:val="22"/>
        </w:rPr>
        <w:t>Пульпо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вод располагают на понтонах 5. Малосвязные грунты увлекаются по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током воды по грунтозаборному устройству без их разрыхления.</w:t>
      </w:r>
    </w:p>
    <w:p w:rsidR="00000000" w:rsidRDefault="00AF1AE4">
      <w:pPr>
        <w:shd w:val="clear" w:color="auto" w:fill="FFFFFF"/>
        <w:spacing w:line="226" w:lineRule="exact"/>
        <w:ind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Гидромеханический способ разработки грунтов отличается от других с</w:t>
      </w:r>
      <w:r>
        <w:rPr>
          <w:rFonts w:eastAsia="Times New Roman"/>
          <w:color w:val="000000"/>
          <w:spacing w:val="2"/>
          <w:sz w:val="22"/>
          <w:szCs w:val="22"/>
        </w:rPr>
        <w:t>пособов простотой оборудования. Энергоемкость разра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ботки составляет 2... 5 (кВтч)/м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2"/>
          <w:sz w:val="22"/>
          <w:szCs w:val="22"/>
        </w:rPr>
        <w:t>. Этот способ особенно эффекти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вен при массовых объемах земляных работ. Для его реализации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требуется большое количество воды, в связи с чем он применим </w:t>
      </w:r>
      <w:r>
        <w:rPr>
          <w:rFonts w:eastAsia="Times New Roman"/>
          <w:color w:val="000000"/>
          <w:spacing w:val="2"/>
          <w:sz w:val="22"/>
          <w:szCs w:val="22"/>
        </w:rPr>
        <w:t>для разработки грун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тов вблизи водоемов, с береговых урезов и со </w:t>
      </w:r>
      <w:r>
        <w:rPr>
          <w:rFonts w:eastAsia="Times New Roman"/>
          <w:color w:val="000000"/>
          <w:sz w:val="22"/>
          <w:szCs w:val="22"/>
        </w:rPr>
        <w:t xml:space="preserve">дна водоемов. К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его </w:t>
      </w:r>
      <w:r>
        <w:rPr>
          <w:rFonts w:eastAsia="Times New Roman"/>
          <w:color w:val="000000"/>
          <w:sz w:val="22"/>
          <w:szCs w:val="22"/>
        </w:rPr>
        <w:t>недостаткам относится большая, чем при дру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гих способах, зависимость от изменчивости грунтов. Так, при пе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реходе от песков к глинам производительность оборудования гид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ромеханизации существен</w:t>
      </w:r>
      <w:r>
        <w:rPr>
          <w:rFonts w:eastAsia="Times New Roman"/>
          <w:color w:val="000000"/>
          <w:spacing w:val="3"/>
          <w:sz w:val="22"/>
          <w:szCs w:val="22"/>
        </w:rPr>
        <w:t>но снижается.</w:t>
      </w:r>
    </w:p>
    <w:p w:rsidR="00000000" w:rsidRDefault="00773BBC">
      <w:pPr>
        <w:framePr w:h="5069" w:hSpace="38" w:wrap="notBeside" w:vAnchor="text" w:hAnchor="text" w:x="423" w:y="75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509010" cy="3221355"/>
            <wp:effectExtent l="1905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3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010" cy="322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54" w:hRule="exact" w:hSpace="38" w:wrap="notBeside" w:vAnchor="text" w:hAnchor="text" w:x="1907" w:y="5891"/>
        <w:shd w:val="clear" w:color="auto" w:fill="FFFFFF"/>
      </w:pPr>
      <w:r>
        <w:rPr>
          <w:rFonts w:eastAsia="Times New Roman"/>
          <w:color w:val="000000"/>
          <w:spacing w:val="-11"/>
          <w:sz w:val="22"/>
          <w:szCs w:val="22"/>
        </w:rPr>
        <w:t>Рис. 20.2. Землесосный снаряд</w:t>
      </w:r>
    </w:p>
    <w:p w:rsidR="00000000" w:rsidRDefault="00AF1AE4">
      <w:pPr>
        <w:shd w:val="clear" w:color="auto" w:fill="FFFFFF"/>
        <w:spacing w:line="226" w:lineRule="exact"/>
        <w:ind w:right="14" w:firstLine="302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Грунты с крупнообломочными включениями и валунами, по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лускальные породы и другие, для которых гидромониторный раз-</w:t>
      </w:r>
    </w:p>
    <w:p w:rsidR="00000000" w:rsidRDefault="00AF1AE4">
      <w:pPr>
        <w:shd w:val="clear" w:color="auto" w:fill="FFFFFF"/>
        <w:spacing w:before="130"/>
        <w:ind w:left="5"/>
      </w:pPr>
      <w:r>
        <w:rPr>
          <w:color w:val="000000"/>
          <w:sz w:val="22"/>
          <w:szCs w:val="22"/>
        </w:rPr>
        <w:t>366</w:t>
      </w:r>
    </w:p>
    <w:p w:rsidR="00000000" w:rsidRDefault="00AF1AE4">
      <w:pPr>
        <w:shd w:val="clear" w:color="auto" w:fill="FFFFFF"/>
        <w:spacing w:before="130"/>
        <w:ind w:left="5"/>
        <w:sectPr w:rsidR="00000000">
          <w:pgSz w:w="11909" w:h="16834"/>
          <w:pgMar w:top="1440" w:right="2278" w:bottom="720" w:left="324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 w:right="1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мыв малоэффективен, разрабатывают </w:t>
      </w:r>
      <w:r>
        <w:rPr>
          <w:rFonts w:eastAsia="Times New Roman"/>
          <w:color w:val="000000"/>
          <w:spacing w:val="2"/>
          <w:sz w:val="22"/>
          <w:szCs w:val="22"/>
        </w:rPr>
        <w:t>комбинированными спосо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бами. Разрушают грунт землеройными машинами, а транспорти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руют к месту укладки в потоке воды.</w:t>
      </w:r>
    </w:p>
    <w:p w:rsidR="00000000" w:rsidRDefault="00AF1AE4">
      <w:pPr>
        <w:shd w:val="clear" w:color="auto" w:fill="FFFFFF"/>
        <w:spacing w:before="240"/>
        <w:ind w:left="24"/>
        <w:jc w:val="center"/>
      </w:pPr>
      <w:r>
        <w:rPr>
          <w:b/>
          <w:bCs/>
          <w:color w:val="000000"/>
          <w:spacing w:val="10"/>
          <w:sz w:val="24"/>
          <w:szCs w:val="24"/>
        </w:rPr>
        <w:t xml:space="preserve">20.2. </w:t>
      </w:r>
      <w:r>
        <w:rPr>
          <w:rFonts w:eastAsia="Times New Roman"/>
          <w:b/>
          <w:bCs/>
          <w:color w:val="000000"/>
          <w:spacing w:val="10"/>
          <w:sz w:val="24"/>
          <w:szCs w:val="24"/>
        </w:rPr>
        <w:t>Насосы</w:t>
      </w:r>
    </w:p>
    <w:p w:rsidR="00000000" w:rsidRDefault="00AF1AE4">
      <w:pPr>
        <w:shd w:val="clear" w:color="auto" w:fill="FFFFFF"/>
        <w:spacing w:before="173" w:line="226" w:lineRule="exact"/>
        <w:ind w:left="19" w:right="5" w:firstLine="29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В составе оборудования гидромеханизации имеются два вида </w:t>
      </w:r>
      <w:r>
        <w:rPr>
          <w:rFonts w:eastAsia="Times New Roman"/>
          <w:color w:val="000000"/>
          <w:spacing w:val="2"/>
          <w:sz w:val="22"/>
          <w:szCs w:val="22"/>
        </w:rPr>
        <w:t>центробежных насосов: для подачи чистой воды к гидромонито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рам, откач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ки воды из скважин и грунтовые для перекачивания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пульпы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(землесосы).</w:t>
      </w:r>
    </w:p>
    <w:p w:rsidR="00000000" w:rsidRDefault="00AF1AE4">
      <w:pPr>
        <w:shd w:val="clear" w:color="auto" w:fill="FFFFFF"/>
        <w:spacing w:line="226" w:lineRule="exact"/>
        <w:ind w:left="14" w:firstLine="278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Центробежные насосы </w:t>
      </w:r>
      <w:r>
        <w:rPr>
          <w:rFonts w:eastAsia="Times New Roman"/>
          <w:color w:val="000000"/>
          <w:spacing w:val="-1"/>
          <w:sz w:val="22"/>
          <w:szCs w:val="22"/>
        </w:rPr>
        <w:t>для подачи чистой воды бывают одно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ступенчатыми с двусторонним подводом воды к рабочему колесу </w:t>
      </w:r>
      <w:r>
        <w:rPr>
          <w:rFonts w:eastAsia="Times New Roman"/>
          <w:color w:val="000000"/>
          <w:spacing w:val="-1"/>
          <w:sz w:val="22"/>
          <w:szCs w:val="22"/>
        </w:rPr>
        <w:t>(подача до 12 500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/ч, давление до 1,4 МПа) и двухступенчатыми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(подача </w:t>
      </w:r>
      <w:r>
        <w:rPr>
          <w:rFonts w:eastAsia="Times New Roman"/>
          <w:color w:val="000000"/>
          <w:spacing w:val="3"/>
          <w:sz w:val="22"/>
          <w:szCs w:val="22"/>
        </w:rPr>
        <w:t>до 3600 м</w:t>
      </w:r>
      <w:r>
        <w:rPr>
          <w:rFonts w:eastAsia="Times New Roman"/>
          <w:color w:val="000000"/>
          <w:spacing w:val="3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3"/>
          <w:sz w:val="22"/>
          <w:szCs w:val="22"/>
        </w:rPr>
        <w:t>/ч, давление до 4,55 МПа).</w:t>
      </w:r>
    </w:p>
    <w:p w:rsidR="00000000" w:rsidRDefault="00AF1AE4">
      <w:pPr>
        <w:shd w:val="clear" w:color="auto" w:fill="FFFFFF"/>
        <w:spacing w:line="226" w:lineRule="exact"/>
        <w:ind w:right="5" w:firstLine="283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Грунтовые насосы </w:t>
      </w:r>
      <w:r>
        <w:rPr>
          <w:rFonts w:eastAsia="Times New Roman"/>
          <w:color w:val="000000"/>
          <w:spacing w:val="-2"/>
          <w:sz w:val="22"/>
          <w:szCs w:val="22"/>
        </w:rPr>
        <w:t>отличаются от насосов для чистой воды спо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собностью пропускать крупнообломочные включения и абразив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ные фунтовые частицы. По сравнению с насосами для чистой </w:t>
      </w:r>
      <w:r>
        <w:rPr>
          <w:rFonts w:eastAsia="Times New Roman"/>
          <w:color w:val="000000"/>
          <w:sz w:val="22"/>
          <w:szCs w:val="22"/>
        </w:rPr>
        <w:t>воды грунтовые насосы обладают более низкой в</w:t>
      </w:r>
      <w:r>
        <w:rPr>
          <w:rFonts w:eastAsia="Times New Roman"/>
          <w:color w:val="000000"/>
          <w:sz w:val="22"/>
          <w:szCs w:val="22"/>
        </w:rPr>
        <w:t>сасывающей спо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собностью, обусловленной большей плотностью пульпы по срав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нению с плотностью чистой воды. Их предельная вакуумметри-ческая высота всасывания не превышает 4...6,8 м. Грунтовые на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сосы развивают давление до 0,8 МПа. При необходимости увели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че</w:t>
      </w:r>
      <w:r>
        <w:rPr>
          <w:rFonts w:eastAsia="Times New Roman"/>
          <w:color w:val="000000"/>
          <w:spacing w:val="1"/>
          <w:sz w:val="22"/>
          <w:szCs w:val="22"/>
        </w:rPr>
        <w:t>ния напора их устанавливают последовательно, а при недоста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точной подаче — параллельно с объединением напорных трубо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проводов одним пульповодом. Перекачиваемая грунтовыми насо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сами пульпа обычно содержит 10... 12% частиц грунта.</w:t>
      </w:r>
    </w:p>
    <w:p w:rsidR="00000000" w:rsidRDefault="00AF1AE4">
      <w:pPr>
        <w:shd w:val="clear" w:color="auto" w:fill="FFFFFF"/>
        <w:spacing w:line="226" w:lineRule="exact"/>
        <w:ind w:right="10" w:firstLine="29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При небольших объемах работ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, например, на водоотливе при </w:t>
      </w:r>
      <w:r>
        <w:rPr>
          <w:rFonts w:eastAsia="Times New Roman"/>
          <w:color w:val="000000"/>
          <w:spacing w:val="3"/>
          <w:sz w:val="22"/>
          <w:szCs w:val="22"/>
        </w:rPr>
        <w:t>сильно загрязненной воде, когда нельзя применить обычные во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дяные насосы, а установка грунтового насоса нецелесообразна,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используют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гидроэлеваторы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(струйные насосы). </w:t>
      </w:r>
      <w:r>
        <w:rPr>
          <w:rFonts w:eastAsia="Times New Roman"/>
          <w:color w:val="000000"/>
          <w:spacing w:val="-3"/>
          <w:sz w:val="22"/>
          <w:szCs w:val="22"/>
        </w:rPr>
        <w:t>Последние пред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ставляют собой аппараты для перекачивания пул</w:t>
      </w:r>
      <w:r>
        <w:rPr>
          <w:rFonts w:eastAsia="Times New Roman"/>
          <w:color w:val="000000"/>
          <w:spacing w:val="1"/>
          <w:sz w:val="22"/>
          <w:szCs w:val="22"/>
        </w:rPr>
        <w:t>ьпы за счет энер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гии водяной струи, подаваемой внешним водяным насосом. Вода поступает через насадку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(рис. 20.3) в камеру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далее, через горловину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2"/>
          <w:sz w:val="22"/>
          <w:szCs w:val="22"/>
        </w:rPr>
        <w:t>в диффузор 5. При движении водяной струи с боль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шой скоростью в камере обра-</w:t>
      </w:r>
    </w:p>
    <w:p w:rsidR="00000000" w:rsidRDefault="00AF1AE4">
      <w:pPr>
        <w:framePr w:h="231" w:hRule="exact" w:hSpace="38" w:wrap="auto" w:vAnchor="text" w:hAnchor="text" w:x="4911" w:y="-23"/>
        <w:shd w:val="clear" w:color="auto" w:fill="FFFFFF"/>
      </w:pPr>
      <w:r>
        <w:rPr>
          <w:i/>
          <w:iCs/>
          <w:color w:val="000000"/>
        </w:rPr>
        <w:t>4</w:t>
      </w:r>
    </w:p>
    <w:p w:rsidR="00000000" w:rsidRDefault="00AF1AE4">
      <w:pPr>
        <w:framePr w:w="3082" w:h="802" w:hRule="exact" w:hSpace="38" w:wrap="auto" w:vAnchor="text" w:hAnchor="text" w:x="3289" w:y="1998"/>
        <w:shd w:val="clear" w:color="auto" w:fill="FFFFFF"/>
        <w:spacing w:line="211" w:lineRule="exact"/>
        <w:ind w:left="634" w:hanging="634"/>
      </w:pPr>
      <w:r>
        <w:rPr>
          <w:rFonts w:eastAsia="Times New Roman"/>
          <w:color w:val="000000"/>
          <w:spacing w:val="-3"/>
        </w:rPr>
        <w:t>Рис. 20.3. Принципиальн</w:t>
      </w:r>
      <w:r>
        <w:rPr>
          <w:rFonts w:eastAsia="Times New Roman"/>
          <w:color w:val="000000"/>
          <w:spacing w:val="-3"/>
        </w:rPr>
        <w:t>ая схема ра</w:t>
      </w:r>
      <w:r>
        <w:rPr>
          <w:rFonts w:eastAsia="Times New Roman"/>
          <w:color w:val="000000"/>
          <w:spacing w:val="-3"/>
        </w:rPr>
        <w:softHyphen/>
      </w:r>
      <w:r>
        <w:rPr>
          <w:rFonts w:eastAsia="Times New Roman"/>
          <w:color w:val="000000"/>
        </w:rPr>
        <w:t>боты гидроэлеватора</w:t>
      </w:r>
    </w:p>
    <w:p w:rsidR="00000000" w:rsidRDefault="00AF1AE4">
      <w:pPr>
        <w:framePr w:w="3082" w:h="802" w:hRule="exact" w:hSpace="38" w:wrap="auto" w:vAnchor="text" w:hAnchor="text" w:x="3289" w:y="1998"/>
        <w:shd w:val="clear" w:color="auto" w:fill="FFFFFF"/>
        <w:spacing w:before="144"/>
        <w:jc w:val="right"/>
      </w:pPr>
      <w:r>
        <w:rPr>
          <w:color w:val="000000"/>
          <w:spacing w:val="-10"/>
        </w:rPr>
        <w:t>367</w:t>
      </w:r>
    </w:p>
    <w:p w:rsidR="00000000" w:rsidRDefault="00773BBC">
      <w:pPr>
        <w:shd w:val="clear" w:color="auto" w:fill="FFFFFF"/>
        <w:spacing w:line="226" w:lineRule="exact"/>
        <w:ind w:left="5" w:right="3336"/>
        <w:jc w:val="both"/>
      </w:pPr>
      <w:r>
        <w:rPr>
          <w:noProof/>
        </w:rPr>
        <w:drawing>
          <wp:anchor distT="0" distB="0" distL="0" distR="0" simplePos="0" relativeHeight="251822080" behindDoc="1" locked="0" layoutInCell="1" allowOverlap="1">
            <wp:simplePos x="0" y="0"/>
            <wp:positionH relativeFrom="column">
              <wp:posOffset>2084705</wp:posOffset>
            </wp:positionH>
            <wp:positionV relativeFrom="paragraph">
              <wp:posOffset>8890</wp:posOffset>
            </wp:positionV>
            <wp:extent cx="1962785" cy="1084580"/>
            <wp:effectExtent l="19050" t="0" r="0" b="0"/>
            <wp:wrapThrough wrapText="bothSides">
              <wp:wrapPolygon edited="0">
                <wp:start x="-210" y="0"/>
                <wp:lineTo x="-210" y="21246"/>
                <wp:lineTo x="21593" y="21246"/>
                <wp:lineTo x="21593" y="0"/>
                <wp:lineTo x="-210" y="0"/>
              </wp:wrapPolygon>
            </wp:wrapThrough>
            <wp:docPr id="39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1084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2"/>
          <w:sz w:val="22"/>
          <w:szCs w:val="22"/>
        </w:rPr>
        <w:t xml:space="preserve">зуется вакуум, вследствие чего </w:t>
      </w:r>
      <w:r w:rsidR="00AF1AE4">
        <w:rPr>
          <w:rFonts w:eastAsia="Times New Roman"/>
          <w:color w:val="000000"/>
          <w:spacing w:val="1"/>
          <w:sz w:val="22"/>
          <w:szCs w:val="22"/>
        </w:rPr>
        <w:t xml:space="preserve">в нее по трубопроводу </w:t>
      </w:r>
      <w:r w:rsidR="00AF1AE4"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3, </w:t>
      </w:r>
      <w:r w:rsidR="00AF1AE4">
        <w:rPr>
          <w:rFonts w:eastAsia="Times New Roman"/>
          <w:color w:val="000000"/>
          <w:spacing w:val="1"/>
          <w:sz w:val="22"/>
          <w:szCs w:val="22"/>
        </w:rPr>
        <w:t>опу</w:t>
      </w:r>
      <w:r w:rsidR="00AF1AE4">
        <w:rPr>
          <w:rFonts w:eastAsia="Times New Roman"/>
          <w:color w:val="000000"/>
          <w:spacing w:val="1"/>
          <w:sz w:val="22"/>
          <w:szCs w:val="22"/>
        </w:rPr>
        <w:softHyphen/>
        <w:t xml:space="preserve">щенному в водоем (резервуар), </w:t>
      </w:r>
      <w:r w:rsidR="00AF1AE4">
        <w:rPr>
          <w:rFonts w:eastAsia="Times New Roman"/>
          <w:color w:val="000000"/>
          <w:spacing w:val="-1"/>
          <w:sz w:val="22"/>
          <w:szCs w:val="22"/>
        </w:rPr>
        <w:t>всасывается пульпа и увлекает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2"/>
          <w:sz w:val="22"/>
          <w:szCs w:val="22"/>
        </w:rPr>
        <w:t>ся струей в диффузор, где ско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  <w:t>рость потока снижается с пре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 xml:space="preserve">образованием его кинетической энергии в </w:t>
      </w:r>
      <w:r w:rsidR="00AF1AE4">
        <w:rPr>
          <w:rFonts w:eastAsia="Times New Roman"/>
          <w:color w:val="000000"/>
          <w:spacing w:val="-1"/>
          <w:sz w:val="22"/>
          <w:szCs w:val="22"/>
        </w:rPr>
        <w:t>потенциальную энер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2"/>
          <w:sz w:val="22"/>
          <w:szCs w:val="22"/>
        </w:rPr>
        <w:t>гию давления, которая обеспе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3"/>
          <w:sz w:val="22"/>
          <w:szCs w:val="22"/>
        </w:rPr>
        <w:t xml:space="preserve">чивает перемещение смеси по </w:t>
      </w:r>
      <w:r w:rsidR="00AF1AE4">
        <w:rPr>
          <w:rFonts w:eastAsia="Times New Roman"/>
          <w:color w:val="000000"/>
          <w:spacing w:val="5"/>
          <w:sz w:val="22"/>
          <w:szCs w:val="22"/>
        </w:rPr>
        <w:t>транспортному трубопроводу.</w:t>
      </w:r>
    </w:p>
    <w:p w:rsidR="00000000" w:rsidRDefault="00AF1AE4">
      <w:pPr>
        <w:shd w:val="clear" w:color="auto" w:fill="FFFFFF"/>
        <w:spacing w:line="226" w:lineRule="exact"/>
        <w:ind w:left="5" w:right="3336"/>
        <w:jc w:val="both"/>
        <w:sectPr w:rsidR="00000000">
          <w:pgSz w:w="11909" w:h="16834"/>
          <w:pgMar w:top="1440" w:right="2674" w:bottom="720" w:left="285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/>
        <w:jc w:val="both"/>
      </w:pPr>
      <w:r>
        <w:rPr>
          <w:noProof/>
        </w:rPr>
        <w:lastRenderedPageBreak/>
        <w:pict>
          <v:line id="_x0000_s1187" style="position:absolute;left:0;text-align:left;z-index:251823104;mso-position-horizontal-relative:margin" from="-34.55pt,289.9pt" to="-34.55pt,536.15pt" o:allowincell="f" strokeweight=".25pt">
            <w10:wrap anchorx="margin"/>
          </v:line>
        </w:pict>
      </w:r>
      <w:r>
        <w:rPr>
          <w:rFonts w:eastAsia="Times New Roman"/>
          <w:color w:val="000000"/>
          <w:spacing w:val="3"/>
          <w:sz w:val="22"/>
          <w:szCs w:val="22"/>
        </w:rPr>
        <w:t>Гидроэлеваторы просты по конструкции, но имеют весьма низ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кий КПД, стремительно снижающийся с увеличением дальности </w:t>
      </w:r>
      <w:r>
        <w:rPr>
          <w:rFonts w:eastAsia="Times New Roman"/>
          <w:color w:val="000000"/>
          <w:spacing w:val="3"/>
          <w:sz w:val="22"/>
          <w:szCs w:val="22"/>
        </w:rPr>
        <w:t>транспортиро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вания, в связи с чем ее предельные значения не </w:t>
      </w:r>
      <w:r>
        <w:rPr>
          <w:rFonts w:eastAsia="Times New Roman"/>
          <w:color w:val="000000"/>
          <w:spacing w:val="2"/>
          <w:sz w:val="22"/>
          <w:szCs w:val="22"/>
        </w:rPr>
        <w:t>превышают 25...35 м.</w:t>
      </w:r>
    </w:p>
    <w:p w:rsidR="00000000" w:rsidRDefault="00AF1AE4">
      <w:pPr>
        <w:shd w:val="clear" w:color="auto" w:fill="FFFFFF"/>
        <w:spacing w:before="269"/>
        <w:ind w:left="24"/>
        <w:jc w:val="center"/>
      </w:pPr>
      <w:r>
        <w:rPr>
          <w:b/>
          <w:bCs/>
          <w:color w:val="000000"/>
          <w:spacing w:val="2"/>
          <w:sz w:val="24"/>
          <w:szCs w:val="24"/>
        </w:rPr>
        <w:t xml:space="preserve">20.3.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Гидромониторы</w:t>
      </w:r>
    </w:p>
    <w:p w:rsidR="00000000" w:rsidRDefault="00AF1AE4">
      <w:pPr>
        <w:shd w:val="clear" w:color="auto" w:fill="FFFFFF"/>
        <w:spacing w:before="173" w:line="226" w:lineRule="exact"/>
        <w:ind w:left="10" w:firstLine="288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Гидромониторами </w:t>
      </w:r>
      <w:r>
        <w:rPr>
          <w:rFonts w:eastAsia="Times New Roman"/>
          <w:color w:val="000000"/>
          <w:spacing w:val="-1"/>
          <w:sz w:val="22"/>
          <w:szCs w:val="22"/>
        </w:rPr>
        <w:t>называют аппараты для формирования и на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правления водяной струи. Они бывают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низконапорными </w:t>
      </w:r>
      <w:r>
        <w:rPr>
          <w:rFonts w:eastAsia="Times New Roman"/>
          <w:color w:val="000000"/>
          <w:sz w:val="22"/>
          <w:szCs w:val="22"/>
        </w:rPr>
        <w:t xml:space="preserve">(давление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до 1... 1,2 МПа) 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высоконапорными </w:t>
      </w:r>
      <w:r>
        <w:rPr>
          <w:rFonts w:eastAsia="Times New Roman"/>
          <w:color w:val="000000"/>
          <w:spacing w:val="-1"/>
          <w:sz w:val="22"/>
          <w:szCs w:val="22"/>
        </w:rPr>
        <w:t>(более 1,2 МПа).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Управляют </w:t>
      </w:r>
      <w:r>
        <w:rPr>
          <w:rFonts w:eastAsia="Times New Roman"/>
          <w:color w:val="000000"/>
          <w:spacing w:val="3"/>
          <w:sz w:val="22"/>
          <w:szCs w:val="22"/>
        </w:rPr>
        <w:t>гидромонитором вручную рычагом, установленным на его ство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ле, или дистанционно. В строительной гидромеханизации приме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няют, в основном, гидромониторы на салазках, перемещаемые в </w:t>
      </w:r>
      <w:r>
        <w:rPr>
          <w:rFonts w:eastAsia="Times New Roman"/>
          <w:color w:val="000000"/>
          <w:spacing w:val="1"/>
          <w:sz w:val="22"/>
          <w:szCs w:val="22"/>
        </w:rPr>
        <w:t>забое лебедками, тракторами или вручную. Известны также само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ходные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гидромониторы на гусеничном ходу.</w:t>
      </w:r>
    </w:p>
    <w:p w:rsidR="00000000" w:rsidRDefault="00AF1AE4">
      <w:pPr>
        <w:shd w:val="clear" w:color="auto" w:fill="FFFFFF"/>
        <w:spacing w:line="226" w:lineRule="exact"/>
        <w:ind w:right="10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Гидромонитор (рис. 20.4) состоит из установленных на салаз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ках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нижнего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верхнего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колен, ствола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насадки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5.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Колена </w:t>
      </w:r>
      <w:r>
        <w:rPr>
          <w:rFonts w:eastAsia="Times New Roman"/>
          <w:color w:val="000000"/>
          <w:spacing w:val="1"/>
          <w:sz w:val="22"/>
          <w:szCs w:val="22"/>
        </w:rPr>
        <w:t>соединены между собой горизонтальным шарниром для поворота верхнего колена относительно нижнего в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плане, а верхнее колено </w:t>
      </w:r>
      <w:r>
        <w:rPr>
          <w:rFonts w:eastAsia="Times New Roman"/>
          <w:color w:val="000000"/>
          <w:sz w:val="22"/>
          <w:szCs w:val="22"/>
        </w:rPr>
        <w:t xml:space="preserve">со стволом — шаровым шарниром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 </w:t>
      </w:r>
      <w:r>
        <w:rPr>
          <w:rFonts w:eastAsia="Times New Roman"/>
          <w:color w:val="000000"/>
          <w:sz w:val="22"/>
          <w:szCs w:val="22"/>
        </w:rPr>
        <w:t>для установки ствола в нуж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ном как горизонтальном, так и вертикальном направлениях. Ниж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нее колено соединяется с водоводом для подачи воды от насос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ной установки. Для компактного формирования струи н</w:t>
      </w:r>
      <w:r>
        <w:rPr>
          <w:rFonts w:eastAsia="Times New Roman"/>
          <w:color w:val="000000"/>
          <w:spacing w:val="1"/>
          <w:sz w:val="22"/>
          <w:szCs w:val="22"/>
        </w:rPr>
        <w:t>асадка су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жается к выходному концу. Для направления струи без ее враще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ния внутренняя поверхность ствола имеет продольные ребра.</w:t>
      </w:r>
    </w:p>
    <w:p w:rsidR="00000000" w:rsidRDefault="00AF1AE4">
      <w:pPr>
        <w:framePr w:h="231" w:hRule="exact" w:hSpace="38" w:wrap="notBeside" w:vAnchor="text" w:hAnchor="text" w:x="2171" w:y="4518"/>
        <w:shd w:val="clear" w:color="auto" w:fill="FFFFFF"/>
      </w:pPr>
      <w:r>
        <w:rPr>
          <w:rFonts w:eastAsia="Times New Roman"/>
          <w:color w:val="000000"/>
          <w:spacing w:val="-5"/>
        </w:rPr>
        <w:t>Рис. 20.4. Гидромонитор</w:t>
      </w:r>
    </w:p>
    <w:p w:rsidR="00000000" w:rsidRDefault="00AF1AE4">
      <w:pPr>
        <w:shd w:val="clear" w:color="auto" w:fill="FFFFFF"/>
        <w:spacing w:line="226" w:lineRule="exact"/>
        <w:ind w:left="5" w:right="29" w:firstLine="283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Эффективность работы гидромонитора зависит от размыва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ющей способности струи, характеризуемой давлением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на забой, зависящим от давления струи на выходе из насадки, площади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перечного сечения последней, расстояния от насадки до забоя.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Чем ближе насадка к забою, тем выше давление струи. Однако, </w:t>
      </w:r>
      <w:r>
        <w:rPr>
          <w:rFonts w:eastAsia="Times New Roman"/>
          <w:color w:val="000000"/>
          <w:spacing w:val="6"/>
          <w:sz w:val="22"/>
          <w:szCs w:val="22"/>
        </w:rPr>
        <w:t>из-за опасности завала обрушающимся грунтом гидромонитор,</w:t>
      </w:r>
    </w:p>
    <w:p w:rsidR="00000000" w:rsidRDefault="00773BBC">
      <w:pPr>
        <w:spacing w:before="403"/>
        <w:ind w:left="461" w:right="44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476625" cy="1595120"/>
            <wp:effectExtent l="19050" t="0" r="9525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3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159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49"/>
        <w:ind w:left="5"/>
      </w:pPr>
      <w:r>
        <w:rPr>
          <w:color w:val="000000"/>
        </w:rPr>
        <w:t>368</w:t>
      </w:r>
    </w:p>
    <w:p w:rsidR="00000000" w:rsidRDefault="00AF1AE4">
      <w:pPr>
        <w:shd w:val="clear" w:color="auto" w:fill="FFFFFF"/>
        <w:spacing w:before="149"/>
        <w:ind w:left="5"/>
        <w:sectPr w:rsidR="00000000">
          <w:pgSz w:w="11909" w:h="16834"/>
          <w:pgMar w:top="1440" w:right="2292" w:bottom="720" w:left="322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9"/>
      </w:pPr>
      <w:r>
        <w:rPr>
          <w:rFonts w:eastAsia="Times New Roman"/>
          <w:color w:val="000000"/>
          <w:spacing w:val="4"/>
          <w:sz w:val="22"/>
          <w:szCs w:val="22"/>
        </w:rPr>
        <w:lastRenderedPageBreak/>
        <w:t>особенно с ручным управлением, приходится располагать от за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 xml:space="preserve">боя на расстояниях, менее эффективных для размыва грунта. </w:t>
      </w:r>
      <w:r>
        <w:rPr>
          <w:rFonts w:eastAsia="Times New Roman"/>
          <w:color w:val="000000"/>
          <w:spacing w:val="-4"/>
          <w:sz w:val="22"/>
          <w:szCs w:val="22"/>
        </w:rPr>
        <w:t>Производительность гидромонитора определяют по расходу воды:</w:t>
      </w:r>
    </w:p>
    <w:p w:rsidR="00000000" w:rsidRDefault="00AF1AE4">
      <w:pPr>
        <w:shd w:val="clear" w:color="auto" w:fill="FFFFFF"/>
        <w:spacing w:before="648" w:line="221" w:lineRule="exact"/>
        <w:ind w:left="24" w:right="5"/>
        <w:jc w:val="both"/>
      </w:pPr>
      <w:r>
        <w:rPr>
          <w:rFonts w:eastAsia="Times New Roman"/>
          <w:color w:val="000000"/>
          <w:spacing w:val="-6"/>
          <w:sz w:val="22"/>
          <w:szCs w:val="22"/>
        </w:rPr>
        <w:t xml:space="preserve">где </w:t>
      </w:r>
      <w:r>
        <w:rPr>
          <w:rFonts w:eastAsia="Times New Roman"/>
          <w:color w:val="000000"/>
          <w:spacing w:val="-6"/>
          <w:sz w:val="22"/>
          <w:szCs w:val="22"/>
          <w:lang w:val="en-US"/>
        </w:rPr>
        <w:t>Q</w:t>
      </w:r>
      <w:r>
        <w:rPr>
          <w:rFonts w:eastAsia="Times New Roman"/>
          <w:color w:val="000000"/>
          <w:spacing w:val="-6"/>
          <w:sz w:val="22"/>
          <w:szCs w:val="22"/>
          <w:vertAlign w:val="subscript"/>
          <w:lang w:val="en-US"/>
        </w:rPr>
        <w:t>rM</w:t>
      </w:r>
      <w:r>
        <w:rPr>
          <w:rFonts w:eastAsia="Times New Roman"/>
          <w:color w:val="000000"/>
          <w:spacing w:val="-6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6"/>
          <w:sz w:val="22"/>
          <w:szCs w:val="22"/>
        </w:rPr>
        <w:t>— производ</w:t>
      </w:r>
      <w:r>
        <w:rPr>
          <w:rFonts w:eastAsia="Times New Roman"/>
          <w:color w:val="000000"/>
          <w:spacing w:val="-6"/>
          <w:sz w:val="22"/>
          <w:szCs w:val="22"/>
        </w:rPr>
        <w:t>ительность гидромонитора, м</w:t>
      </w:r>
      <w:r>
        <w:rPr>
          <w:rFonts w:eastAsia="Times New Roman"/>
          <w:color w:val="000000"/>
          <w:spacing w:val="-6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/ч; </w:t>
      </w:r>
      <w:r>
        <w:rPr>
          <w:rFonts w:eastAsia="Times New Roman"/>
          <w:i/>
          <w:iCs/>
          <w:color w:val="000000"/>
          <w:spacing w:val="-6"/>
          <w:sz w:val="22"/>
          <w:szCs w:val="22"/>
          <w:lang w:val="en-US"/>
        </w:rPr>
        <w:t xml:space="preserve">\i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-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0,9...0,93 — </w:t>
      </w:r>
      <w:r>
        <w:rPr>
          <w:rFonts w:eastAsia="Times New Roman"/>
          <w:color w:val="000000"/>
          <w:spacing w:val="1"/>
          <w:sz w:val="22"/>
          <w:szCs w:val="22"/>
        </w:rPr>
        <w:t>коэффициент расхода; ю — площадь поперечного сечения насад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ки, м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2"/>
          <w:sz w:val="22"/>
          <w:szCs w:val="22"/>
        </w:rPr>
        <w:t xml:space="preserve">;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g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2"/>
          <w:sz w:val="22"/>
          <w:szCs w:val="22"/>
        </w:rPr>
        <w:t>ускорение свободного падения, м/с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2"/>
          <w:sz w:val="22"/>
          <w:szCs w:val="22"/>
        </w:rPr>
        <w:t xml:space="preserve">;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Н —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напор воды </w:t>
      </w:r>
      <w:r>
        <w:rPr>
          <w:rFonts w:eastAsia="Times New Roman"/>
          <w:color w:val="000000"/>
          <w:spacing w:val="5"/>
          <w:sz w:val="22"/>
          <w:szCs w:val="22"/>
        </w:rPr>
        <w:t>у насадки, м.</w:t>
      </w:r>
    </w:p>
    <w:p w:rsidR="00000000" w:rsidRDefault="00AF1AE4">
      <w:pPr>
        <w:shd w:val="clear" w:color="auto" w:fill="FFFFFF"/>
        <w:spacing w:before="250"/>
        <w:ind w:left="10"/>
        <w:jc w:val="center"/>
      </w:pPr>
      <w:r>
        <w:rPr>
          <w:color w:val="000000"/>
          <w:spacing w:val="1"/>
          <w:sz w:val="26"/>
          <w:szCs w:val="26"/>
        </w:rPr>
        <w:t xml:space="preserve">20.4. </w:t>
      </w:r>
      <w:r>
        <w:rPr>
          <w:rFonts w:eastAsia="Times New Roman"/>
          <w:color w:val="000000"/>
          <w:spacing w:val="1"/>
          <w:sz w:val="26"/>
          <w:szCs w:val="26"/>
        </w:rPr>
        <w:t>Землесосные снаряды</w:t>
      </w:r>
    </w:p>
    <w:p w:rsidR="00000000" w:rsidRDefault="00AF1AE4">
      <w:pPr>
        <w:shd w:val="clear" w:color="auto" w:fill="FFFFFF"/>
        <w:spacing w:before="192" w:line="226" w:lineRule="exact"/>
        <w:ind w:left="19" w:right="10" w:firstLine="293"/>
        <w:jc w:val="both"/>
      </w:pP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Землесосными снарядами </w:t>
      </w:r>
      <w:r>
        <w:rPr>
          <w:rFonts w:eastAsia="Times New Roman"/>
          <w:color w:val="000000"/>
          <w:spacing w:val="-4"/>
          <w:sz w:val="22"/>
          <w:szCs w:val="22"/>
        </w:rPr>
        <w:t>(см. рис. 20.2) назыв</w:t>
      </w:r>
      <w:r>
        <w:rPr>
          <w:rFonts w:eastAsia="Times New Roman"/>
          <w:color w:val="000000"/>
          <w:spacing w:val="-4"/>
          <w:sz w:val="22"/>
          <w:szCs w:val="22"/>
        </w:rPr>
        <w:t>ают плавучие уста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новки, предназначенные для извлечения грунта из-под воды и </w:t>
      </w:r>
      <w:r>
        <w:rPr>
          <w:rFonts w:eastAsia="Times New Roman"/>
          <w:color w:val="000000"/>
          <w:spacing w:val="5"/>
          <w:sz w:val="22"/>
          <w:szCs w:val="22"/>
        </w:rPr>
        <w:t>перекачивания его в смеси с водой к месту укладки.</w:t>
      </w:r>
    </w:p>
    <w:p w:rsidR="00000000" w:rsidRDefault="00AF1AE4">
      <w:pPr>
        <w:shd w:val="clear" w:color="auto" w:fill="FFFFFF"/>
        <w:spacing w:line="226" w:lineRule="exact"/>
        <w:ind w:left="5" w:right="5" w:firstLine="293"/>
        <w:jc w:val="both"/>
      </w:pPr>
      <w:r>
        <w:rPr>
          <w:rFonts w:eastAsia="Times New Roman"/>
          <w:color w:val="000000"/>
          <w:sz w:val="22"/>
          <w:szCs w:val="22"/>
        </w:rPr>
        <w:t>В гидротехническом строительстве земснарядами разрабатыва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ют котлованы под гидротехнические сооружения, возводят пло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тины и друг</w:t>
      </w:r>
      <w:r>
        <w:rPr>
          <w:rFonts w:eastAsia="Times New Roman"/>
          <w:color w:val="000000"/>
          <w:spacing w:val="1"/>
          <w:sz w:val="22"/>
          <w:szCs w:val="22"/>
        </w:rPr>
        <w:t>ие насыпи, разрабатывают песчано-гравийные место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рождения. Строительные земснаряды не приспособлены для рабо</w:t>
      </w:r>
      <w:r>
        <w:rPr>
          <w:rFonts w:eastAsia="Times New Roman"/>
          <w:color w:val="000000"/>
          <w:sz w:val="22"/>
          <w:szCs w:val="22"/>
        </w:rPr>
        <w:softHyphen/>
        <w:t>ты на судоходных фарватерах и чаще всего не имеют автономных силовых установок. Они питаются чаше электроэнергией от внеш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ней электросети. При смен</w:t>
      </w:r>
      <w:r>
        <w:rPr>
          <w:rFonts w:eastAsia="Times New Roman"/>
          <w:color w:val="000000"/>
          <w:spacing w:val="1"/>
          <w:sz w:val="22"/>
          <w:szCs w:val="22"/>
        </w:rPr>
        <w:t>е строительного объекта земснаряд пе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ремещают по воде буксиром. Автономными силовыми установка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ми оборудованы земснаряды, часто меняющие строительные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объекты. Для возможности перебазирования по суше и связанного </w:t>
      </w:r>
      <w:r>
        <w:rPr>
          <w:rFonts w:eastAsia="Times New Roman"/>
          <w:color w:val="000000"/>
          <w:sz w:val="22"/>
          <w:szCs w:val="22"/>
        </w:rPr>
        <w:t>с этим частого монтажа и демонтажа корпуса з</w:t>
      </w:r>
      <w:r>
        <w:rPr>
          <w:rFonts w:eastAsia="Times New Roman"/>
          <w:color w:val="000000"/>
          <w:sz w:val="22"/>
          <w:szCs w:val="22"/>
        </w:rPr>
        <w:t xml:space="preserve">емснарядов делают </w:t>
      </w:r>
      <w:r>
        <w:rPr>
          <w:rFonts w:eastAsia="Times New Roman"/>
          <w:color w:val="000000"/>
          <w:spacing w:val="2"/>
          <w:sz w:val="22"/>
          <w:szCs w:val="22"/>
        </w:rPr>
        <w:t>сборно-разборными из отдельных понтонов и секций, способных самостоятельно удерживаться на плаву.</w:t>
      </w:r>
    </w:p>
    <w:p w:rsidR="00000000" w:rsidRDefault="00AF1AE4">
      <w:pPr>
        <w:shd w:val="clear" w:color="auto" w:fill="FFFFFF"/>
        <w:spacing w:line="226" w:lineRule="exact"/>
        <w:ind w:right="10" w:firstLine="29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Основными параметрами земснаряда являются: его произво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дительность по грунту, напор, который способен развивать грун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товый насос, определяющ</w:t>
      </w:r>
      <w:r>
        <w:rPr>
          <w:rFonts w:eastAsia="Times New Roman"/>
          <w:color w:val="000000"/>
          <w:spacing w:val="2"/>
          <w:sz w:val="22"/>
          <w:szCs w:val="22"/>
        </w:rPr>
        <w:t>ий дальность транспортирования пуль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пы, и максимальная глубина забора грунта. Кроме того, земсна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ряд характеризуется размерами корпуса судна, его полным водо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измещением и осадкой, шириной полосы, в пределах которой </w:t>
      </w:r>
      <w:r>
        <w:rPr>
          <w:rFonts w:eastAsia="Times New Roman"/>
          <w:color w:val="000000"/>
          <w:spacing w:val="1"/>
          <w:sz w:val="22"/>
          <w:szCs w:val="22"/>
        </w:rPr>
        <w:t>разрабатывается грунт, общей потребляемой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мощностью и ее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ставляющими, тяговым усилием и скоростями папильонирова-</w:t>
      </w:r>
      <w:r>
        <w:rPr>
          <w:rFonts w:eastAsia="Times New Roman"/>
          <w:color w:val="000000"/>
          <w:spacing w:val="1"/>
          <w:sz w:val="22"/>
          <w:szCs w:val="22"/>
        </w:rPr>
        <w:t>ния. В индексе земснаряда указывают его условную производи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тельность по грунту, примерно равную 1/10 производительности </w:t>
      </w:r>
      <w:r>
        <w:rPr>
          <w:rFonts w:eastAsia="Times New Roman"/>
          <w:color w:val="000000"/>
          <w:spacing w:val="1"/>
          <w:sz w:val="22"/>
          <w:szCs w:val="22"/>
        </w:rPr>
        <w:t>грунтового насоса по пульпе, и через дефис полный напор, раз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виваемый грунтовым насосом, за вычетом гидравлических потерь в пределах земснаряда. Например, земснаряд 500-60 обеспечивает </w:t>
      </w:r>
      <w:r>
        <w:rPr>
          <w:rFonts w:eastAsia="Times New Roman"/>
          <w:color w:val="000000"/>
          <w:sz w:val="22"/>
          <w:szCs w:val="22"/>
        </w:rPr>
        <w:t>условную производительность по грунту 500 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>/ч (5000 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 xml:space="preserve">/ч по </w:t>
      </w:r>
      <w:r>
        <w:rPr>
          <w:rFonts w:eastAsia="Times New Roman"/>
          <w:color w:val="000000"/>
          <w:spacing w:val="6"/>
          <w:sz w:val="22"/>
          <w:szCs w:val="22"/>
        </w:rPr>
        <w:t>пульпе) при давлении до 0,6 МПа.</w:t>
      </w:r>
    </w:p>
    <w:p w:rsidR="00000000" w:rsidRDefault="00AF1AE4">
      <w:pPr>
        <w:shd w:val="clear" w:color="auto" w:fill="FFFFFF"/>
        <w:spacing w:line="226" w:lineRule="exact"/>
        <w:ind w:left="5" w:right="14" w:firstLine="302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Грунтозаборные устройства устанавливаю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 на нижнем конце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рамы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(см. рис. 20.2), шарнирно соединенной с понтоном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7"/>
          <w:sz w:val="22"/>
          <w:szCs w:val="22"/>
        </w:rPr>
        <w:t>и</w:t>
      </w:r>
    </w:p>
    <w:p w:rsidR="00000000" w:rsidRDefault="00AF1AE4">
      <w:pPr>
        <w:shd w:val="clear" w:color="auto" w:fill="FFFFFF"/>
        <w:spacing w:before="125"/>
        <w:ind w:right="5"/>
        <w:jc w:val="right"/>
      </w:pPr>
      <w:r>
        <w:rPr>
          <w:color w:val="000000"/>
          <w:spacing w:val="-19"/>
          <w:sz w:val="22"/>
          <w:szCs w:val="22"/>
        </w:rPr>
        <w:t>369</w:t>
      </w:r>
    </w:p>
    <w:p w:rsidR="00000000" w:rsidRDefault="00AF1AE4">
      <w:pPr>
        <w:shd w:val="clear" w:color="auto" w:fill="FFFFFF"/>
        <w:spacing w:before="125"/>
        <w:ind w:right="5"/>
        <w:jc w:val="right"/>
        <w:sectPr w:rsidR="00000000">
          <w:pgSz w:w="11909" w:h="16834"/>
          <w:pgMar w:top="1440" w:right="2700" w:bottom="720" w:left="2825" w:header="720" w:footer="720" w:gutter="0"/>
          <w:cols w:space="60"/>
          <w:noEndnote/>
        </w:sectPr>
      </w:pPr>
    </w:p>
    <w:p w:rsidR="00000000" w:rsidRDefault="00773BBC">
      <w:pPr>
        <w:framePr w:h="4090" w:hSpace="38" w:wrap="auto" w:vAnchor="text" w:hAnchor="text" w:x="30" w:y="1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732915" cy="2594610"/>
            <wp:effectExtent l="19050" t="0" r="635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3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915" cy="2594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2981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>подвешенной на полиспасте подъем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ной лебедки. При разработке слабых </w:t>
      </w:r>
      <w:r>
        <w:rPr>
          <w:rFonts w:eastAsia="Times New Roman"/>
          <w:color w:val="000000"/>
          <w:spacing w:val="1"/>
          <w:sz w:val="22"/>
          <w:szCs w:val="22"/>
        </w:rPr>
        <w:t>фунтов без предварительного рых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ления нижний конец грунтовода в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виде трубы, уложенной на раме и </w:t>
      </w:r>
      <w:r>
        <w:rPr>
          <w:rFonts w:eastAsia="Times New Roman"/>
          <w:color w:val="000000"/>
          <w:spacing w:val="2"/>
          <w:sz w:val="22"/>
          <w:szCs w:val="22"/>
        </w:rPr>
        <w:t>соединенной с всасывающим пат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рубком грунтового насоса, </w:t>
      </w:r>
      <w:r>
        <w:rPr>
          <w:rFonts w:eastAsia="Times New Roman"/>
          <w:color w:val="000000"/>
          <w:sz w:val="22"/>
          <w:szCs w:val="22"/>
        </w:rPr>
        <w:t>снабжа</w:t>
      </w:r>
      <w:r>
        <w:rPr>
          <w:rFonts w:eastAsia="Times New Roman"/>
          <w:color w:val="000000"/>
          <w:sz w:val="22"/>
          <w:szCs w:val="22"/>
        </w:rPr>
        <w:softHyphen/>
        <w:t>ют наконечниками различной фор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мы (рис. 20.5), преимущественно круглыми, реже эллиптическими. </w:t>
      </w:r>
      <w:r>
        <w:rPr>
          <w:rFonts w:eastAsia="Times New Roman"/>
          <w:color w:val="000000"/>
          <w:spacing w:val="3"/>
          <w:sz w:val="22"/>
          <w:szCs w:val="22"/>
        </w:rPr>
        <w:t>Щелевидные наконечники приме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няют для дноуглубительных тран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шейных работ.</w:t>
      </w:r>
    </w:p>
    <w:p w:rsidR="00000000" w:rsidRDefault="00AF1AE4">
      <w:pPr>
        <w:framePr w:w="2732" w:h="845" w:hRule="exact" w:hSpace="38" w:wrap="auto" w:vAnchor="text" w:hAnchor="text" w:x="11" w:y="1441"/>
        <w:shd w:val="clear" w:color="auto" w:fill="FFFFFF"/>
        <w:spacing w:line="206" w:lineRule="exact"/>
      </w:pPr>
      <w:r>
        <w:rPr>
          <w:rFonts w:eastAsia="Times New Roman"/>
          <w:color w:val="000000"/>
          <w:spacing w:val="3"/>
          <w:sz w:val="18"/>
          <w:szCs w:val="18"/>
        </w:rPr>
        <w:t>Рис. 20.5. Всасывающие наконеч</w:t>
      </w:r>
      <w:r>
        <w:rPr>
          <w:rFonts w:eastAsia="Times New Roman"/>
          <w:color w:val="000000"/>
          <w:spacing w:val="3"/>
          <w:sz w:val="18"/>
          <w:szCs w:val="18"/>
        </w:rPr>
        <w:softHyphen/>
      </w:r>
      <w:r>
        <w:rPr>
          <w:rFonts w:eastAsia="Times New Roman"/>
          <w:color w:val="000000"/>
          <w:spacing w:val="6"/>
          <w:sz w:val="18"/>
          <w:szCs w:val="18"/>
        </w:rPr>
        <w:t>ники грунтозаборных устройств:</w:t>
      </w:r>
    </w:p>
    <w:p w:rsidR="00000000" w:rsidRDefault="00AF1AE4">
      <w:pPr>
        <w:framePr w:w="2732" w:h="845" w:hRule="exact" w:hSpace="38" w:wrap="auto" w:vAnchor="text" w:hAnchor="text" w:x="11" w:y="1441"/>
        <w:shd w:val="clear" w:color="auto" w:fill="FFFFFF"/>
        <w:spacing w:before="48" w:line="187" w:lineRule="exact"/>
        <w:ind w:left="715" w:hanging="662"/>
      </w:pP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— круглые;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6 </w:t>
      </w:r>
      <w:r>
        <w:rPr>
          <w:rFonts w:eastAsia="Times New Roman"/>
          <w:color w:val="000000"/>
          <w:spacing w:val="-1"/>
          <w:sz w:val="18"/>
          <w:szCs w:val="18"/>
        </w:rPr>
        <w:t>— эл</w:t>
      </w:r>
      <w:r>
        <w:rPr>
          <w:rFonts w:eastAsia="Times New Roman"/>
          <w:color w:val="000000"/>
          <w:spacing w:val="-1"/>
          <w:sz w:val="18"/>
          <w:szCs w:val="18"/>
        </w:rPr>
        <w:t>липтические; в — щелевидные</w:t>
      </w:r>
    </w:p>
    <w:p w:rsidR="00000000" w:rsidRDefault="00AF1AE4">
      <w:pPr>
        <w:shd w:val="clear" w:color="auto" w:fill="FFFFFF"/>
        <w:spacing w:line="226" w:lineRule="exact"/>
        <w:ind w:left="2971" w:right="14" w:firstLine="274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>Так, для механического рыхления плотных грунтов на конце стрелы ус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танавливают фрезы / (см. рис. 20.2)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вращательного действия с приводом </w:t>
      </w:r>
      <w:r>
        <w:rPr>
          <w:rFonts w:eastAsia="Times New Roman"/>
          <w:color w:val="000000"/>
          <w:spacing w:val="-2"/>
          <w:sz w:val="22"/>
          <w:szCs w:val="22"/>
        </w:rPr>
        <w:t>от общего двигателя или индивиду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ально электродвигателем, установ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ленным на подъемной раме </w:t>
      </w:r>
      <w:r>
        <w:rPr>
          <w:rFonts w:eastAsia="Times New Roman"/>
          <w:color w:val="000000"/>
          <w:spacing w:val="-2"/>
          <w:sz w:val="22"/>
          <w:szCs w:val="22"/>
        </w:rPr>
        <w:t>в ее вер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хней части. Известны также приводы </w:t>
      </w:r>
      <w:r>
        <w:rPr>
          <w:rFonts w:eastAsia="Times New Roman"/>
          <w:color w:val="000000"/>
          <w:spacing w:val="-1"/>
          <w:sz w:val="22"/>
          <w:szCs w:val="22"/>
        </w:rPr>
        <w:t>фрезы гидромоторами, установлен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ными под водой в нижней части </w:t>
      </w:r>
      <w:r>
        <w:rPr>
          <w:rFonts w:eastAsia="Times New Roman"/>
          <w:color w:val="000000"/>
          <w:spacing w:val="-3"/>
          <w:sz w:val="22"/>
          <w:szCs w:val="22"/>
        </w:rPr>
        <w:t>рамы.</w:t>
      </w:r>
    </w:p>
    <w:p w:rsidR="00000000" w:rsidRDefault="00AF1AE4">
      <w:pPr>
        <w:shd w:val="clear" w:color="auto" w:fill="FFFFFF"/>
        <w:spacing w:line="226" w:lineRule="exact"/>
        <w:ind w:right="24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В процессе разработки грунта земснарядом нижний конец грун-</w:t>
      </w:r>
      <w:r>
        <w:rPr>
          <w:rFonts w:eastAsia="Times New Roman"/>
          <w:color w:val="000000"/>
          <w:spacing w:val="2"/>
          <w:sz w:val="22"/>
          <w:szCs w:val="22"/>
        </w:rPr>
        <w:t>тозаборного устройства непрерывно перемещается по дну водо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ема, оставляя после себя в</w:t>
      </w:r>
      <w:r>
        <w:rPr>
          <w:rFonts w:eastAsia="Times New Roman"/>
          <w:color w:val="000000"/>
          <w:spacing w:val="1"/>
          <w:sz w:val="22"/>
          <w:szCs w:val="22"/>
        </w:rPr>
        <w:t>ыработку в виде узкой полосы. Эти пе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ремещения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(папильонирование)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осуществляются перемещениями </w:t>
      </w:r>
      <w:r>
        <w:rPr>
          <w:rFonts w:eastAsia="Times New Roman"/>
          <w:color w:val="000000"/>
          <w:spacing w:val="3"/>
          <w:sz w:val="22"/>
          <w:szCs w:val="22"/>
        </w:rPr>
        <w:t>всего земснаряда в определенном порядке.</w:t>
      </w:r>
    </w:p>
    <w:p w:rsidR="00000000" w:rsidRDefault="00AF1AE4">
      <w:pPr>
        <w:shd w:val="clear" w:color="auto" w:fill="FFFFFF"/>
        <w:spacing w:line="226" w:lineRule="exact"/>
        <w:ind w:right="1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Перемещение земснаряда при папильонировании обеспечива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ется работой только папильонажных лебедок, расположенных в </w:t>
      </w:r>
      <w:r>
        <w:rPr>
          <w:rFonts w:eastAsia="Times New Roman"/>
          <w:color w:val="000000"/>
          <w:spacing w:val="-1"/>
          <w:sz w:val="22"/>
          <w:szCs w:val="22"/>
        </w:rPr>
        <w:t>носово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й и кормовой частях земснаряда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(канатное папильонирова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ние)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(рис. 20.6,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или одновременной работой лебедок и двух свай,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расположенных за кормой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(свайное папильонирование)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(рис. 20.6,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б). </w:t>
      </w:r>
      <w:r>
        <w:rPr>
          <w:rFonts w:eastAsia="Times New Roman"/>
          <w:color w:val="000000"/>
          <w:sz w:val="22"/>
          <w:szCs w:val="22"/>
        </w:rPr>
        <w:t>В первом случае в продольном направлении земснаряд подтягива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ется </w:t>
      </w:r>
      <w:r>
        <w:rPr>
          <w:rFonts w:eastAsia="Times New Roman"/>
          <w:color w:val="000000"/>
          <w:spacing w:val="3"/>
          <w:sz w:val="22"/>
          <w:szCs w:val="22"/>
        </w:rPr>
        <w:t>на заякоренном перед ним канате становой лебедки, а попе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речные перемещения обеспечиваются носовыми лебедками при </w:t>
      </w:r>
      <w:r>
        <w:rPr>
          <w:rFonts w:eastAsia="Times New Roman"/>
          <w:color w:val="000000"/>
          <w:sz w:val="22"/>
          <w:szCs w:val="22"/>
        </w:rPr>
        <w:t>фиксированном кормовыми лебедками центре вращения. Из-за не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равномерности сопротивлений папильонажным перемещениям при </w:t>
      </w:r>
      <w:r>
        <w:rPr>
          <w:rFonts w:eastAsia="Times New Roman"/>
          <w:color w:val="000000"/>
          <w:sz w:val="22"/>
          <w:szCs w:val="22"/>
        </w:rPr>
        <w:t>канатном папильонирован</w:t>
      </w:r>
      <w:r>
        <w:rPr>
          <w:rFonts w:eastAsia="Times New Roman"/>
          <w:color w:val="000000"/>
          <w:sz w:val="22"/>
          <w:szCs w:val="22"/>
        </w:rPr>
        <w:t>ии не удается добиться четкого направ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ления перемещения грунтозаборного устройства. Лучшие результа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ты дает свайное папильонирование с применением так называемо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го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аппарата свайного хода.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Для этого земснаряд оборудуют двумя </w:t>
      </w:r>
      <w:r>
        <w:rPr>
          <w:rFonts w:eastAsia="Times New Roman"/>
          <w:color w:val="000000"/>
          <w:sz w:val="22"/>
          <w:szCs w:val="22"/>
        </w:rPr>
        <w:t xml:space="preserve">трубчатыми сваями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 </w:t>
      </w:r>
      <w:r>
        <w:rPr>
          <w:rFonts w:eastAsia="Times New Roman"/>
          <w:color w:val="000000"/>
          <w:sz w:val="22"/>
          <w:szCs w:val="22"/>
        </w:rPr>
        <w:t>(см. рис. 20</w:t>
      </w:r>
      <w:r>
        <w:rPr>
          <w:rFonts w:eastAsia="Times New Roman"/>
          <w:color w:val="000000"/>
          <w:sz w:val="22"/>
          <w:szCs w:val="22"/>
        </w:rPr>
        <w:t xml:space="preserve">.2) с массивными заостренными нижними наконечниками. Сваи устанавливают в направляющих за </w:t>
      </w:r>
      <w:r>
        <w:rPr>
          <w:rFonts w:eastAsia="Times New Roman"/>
          <w:color w:val="000000"/>
          <w:spacing w:val="1"/>
          <w:sz w:val="22"/>
          <w:szCs w:val="22"/>
        </w:rPr>
        <w:t>кормой. Свайное папильонирование заключается в попеременном</w:t>
      </w:r>
    </w:p>
    <w:p w:rsidR="00000000" w:rsidRDefault="00AF1AE4">
      <w:pPr>
        <w:shd w:val="clear" w:color="auto" w:fill="FFFFFF"/>
        <w:spacing w:before="163"/>
        <w:ind w:left="14"/>
      </w:pPr>
      <w:r>
        <w:rPr>
          <w:rFonts w:ascii="Arial" w:hAnsi="Arial" w:cs="Arial"/>
          <w:color w:val="000000"/>
        </w:rPr>
        <w:t>370</w:t>
      </w:r>
    </w:p>
    <w:p w:rsidR="00000000" w:rsidRDefault="00AF1AE4">
      <w:pPr>
        <w:shd w:val="clear" w:color="auto" w:fill="FFFFFF"/>
        <w:spacing w:before="163"/>
        <w:ind w:left="14"/>
        <w:sectPr w:rsidR="00000000">
          <w:pgSz w:w="11909" w:h="16834"/>
          <w:pgMar w:top="1440" w:right="2333" w:bottom="720" w:left="3187" w:header="720" w:footer="720" w:gutter="0"/>
          <w:cols w:space="60"/>
          <w:noEndnote/>
        </w:sectPr>
      </w:pPr>
    </w:p>
    <w:p w:rsidR="00000000" w:rsidRDefault="00773BBC">
      <w:pPr>
        <w:framePr w:h="3830" w:hSpace="10080" w:wrap="notBeside" w:vAnchor="text" w:hAnchor="margin" w:x="155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754505" cy="2434590"/>
            <wp:effectExtent l="1905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3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505" cy="243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2054" w:hSpace="10080" w:wrap="notBeside" w:vAnchor="text" w:hAnchor="margin" w:x="3860" w:y="108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520190" cy="1308100"/>
            <wp:effectExtent l="19050" t="0" r="381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3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190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054" w:hSpace="10080" w:wrap="notBeside" w:vAnchor="text" w:hAnchor="margin" w:x="3860" w:y="1086"/>
        <w:rPr>
          <w:sz w:val="24"/>
          <w:szCs w:val="24"/>
        </w:rPr>
        <w:sectPr w:rsidR="00000000">
          <w:pgSz w:w="11909" w:h="16834"/>
          <w:pgMar w:top="1440" w:right="2667" w:bottom="720" w:left="2863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06" w:line="254" w:lineRule="exact"/>
        <w:ind w:left="614" w:right="384" w:firstLine="365"/>
      </w:pPr>
      <w:r>
        <w:rPr>
          <w:rFonts w:eastAsia="Times New Roman"/>
          <w:color w:val="000000"/>
          <w:spacing w:val="8"/>
          <w:sz w:val="18"/>
          <w:szCs w:val="18"/>
        </w:rPr>
        <w:t xml:space="preserve">Рис. 20.6. Схемы рабочих перемещений земснаряда: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а —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канатное папильонирование;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б — </w:t>
      </w:r>
      <w:r>
        <w:rPr>
          <w:rFonts w:eastAsia="Times New Roman"/>
          <w:color w:val="000000"/>
          <w:spacing w:val="1"/>
          <w:sz w:val="18"/>
          <w:szCs w:val="18"/>
        </w:rPr>
        <w:t>свайное папильонирование</w:t>
      </w:r>
    </w:p>
    <w:p w:rsidR="00000000" w:rsidRDefault="00AF1AE4">
      <w:pPr>
        <w:shd w:val="clear" w:color="auto" w:fill="FFFFFF"/>
        <w:spacing w:before="134" w:line="226" w:lineRule="exact"/>
        <w:ind w:left="5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вращении земснаряда папильонажными лебедками относительно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одной из опущенных на дно водоема свай (см. рис. 20.6,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б).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При </w:t>
      </w:r>
      <w:r>
        <w:rPr>
          <w:rFonts w:eastAsia="Times New Roman"/>
          <w:color w:val="000000"/>
          <w:sz w:val="22"/>
          <w:szCs w:val="22"/>
        </w:rPr>
        <w:t xml:space="preserve">этом </w:t>
      </w:r>
      <w:r>
        <w:rPr>
          <w:rFonts w:eastAsia="Times New Roman"/>
          <w:color w:val="000000"/>
          <w:sz w:val="22"/>
          <w:szCs w:val="22"/>
        </w:rPr>
        <w:t>вторая свая находится в поднятом положении. В конце пово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ротного хода положения свай меняют и папильонируют в обрат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ном направлении. Сваи поднимают лебедками.</w:t>
      </w:r>
    </w:p>
    <w:p w:rsidR="00000000" w:rsidRDefault="00AF1AE4">
      <w:pPr>
        <w:shd w:val="clear" w:color="auto" w:fill="FFFFFF"/>
        <w:spacing w:line="226" w:lineRule="exact"/>
        <w:ind w:right="10" w:firstLine="302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Производительность земснаряда по пульпе определяют по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даче грунтового насоса 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>Q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  <w:lang w:val="en-US"/>
        </w:rPr>
        <w:t>H</w:t>
      </w:r>
      <w:r>
        <w:rPr>
          <w:rFonts w:eastAsia="Times New Roman"/>
          <w:i/>
          <w:iCs/>
          <w:color w:val="000000"/>
          <w:spacing w:val="2"/>
          <w:sz w:val="22"/>
          <w:szCs w:val="22"/>
          <w:lang w:val="en-US"/>
        </w:rPr>
        <w:t xml:space="preserve">, </w:t>
      </w:r>
      <w:r>
        <w:rPr>
          <w:rFonts w:eastAsia="Times New Roman"/>
          <w:color w:val="000000"/>
          <w:spacing w:val="2"/>
          <w:sz w:val="22"/>
          <w:szCs w:val="22"/>
        </w:rPr>
        <w:t>а для ее пере</w:t>
      </w:r>
      <w:r>
        <w:rPr>
          <w:rFonts w:eastAsia="Times New Roman"/>
          <w:color w:val="000000"/>
          <w:spacing w:val="2"/>
          <w:sz w:val="22"/>
          <w:szCs w:val="22"/>
        </w:rPr>
        <w:t>вода в производитель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ность по грунту, приведенному к состоянию естественного зале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гания, пользуются формулой:</w:t>
      </w:r>
    </w:p>
    <w:p w:rsidR="00000000" w:rsidRDefault="00AF1AE4">
      <w:pPr>
        <w:shd w:val="clear" w:color="auto" w:fill="FFFFFF"/>
        <w:spacing w:before="144"/>
        <w:ind w:left="5"/>
        <w:jc w:val="center"/>
      </w:pPr>
      <w:r>
        <w:rPr>
          <w:rFonts w:eastAsia="Times New Roman"/>
          <w:i/>
          <w:iCs/>
          <w:color w:val="000000"/>
          <w:spacing w:val="9"/>
          <w:sz w:val="18"/>
          <w:szCs w:val="18"/>
        </w:rPr>
        <w:t>П</w:t>
      </w:r>
      <w:r>
        <w:rPr>
          <w:rFonts w:eastAsia="Times New Roman"/>
          <w:i/>
          <w:iCs/>
          <w:color w:val="000000"/>
          <w:spacing w:val="9"/>
          <w:sz w:val="18"/>
          <w:szCs w:val="18"/>
          <w:vertAlign w:val="subscript"/>
        </w:rPr>
        <w:t>о</w:t>
      </w:r>
      <w:r>
        <w:rPr>
          <w:rFonts w:eastAsia="Times New Roman"/>
          <w:i/>
          <w:iCs/>
          <w:color w:val="000000"/>
          <w:spacing w:val="9"/>
          <w:sz w:val="18"/>
          <w:szCs w:val="18"/>
        </w:rPr>
        <w:t xml:space="preserve"> = </w:t>
      </w:r>
      <w:r>
        <w:rPr>
          <w:rFonts w:eastAsia="Times New Roman"/>
          <w:i/>
          <w:iCs/>
          <w:color w:val="000000"/>
          <w:spacing w:val="9"/>
          <w:sz w:val="18"/>
          <w:szCs w:val="18"/>
          <w:lang w:val="en-US"/>
        </w:rPr>
        <w:t>Q</w:t>
      </w:r>
      <w:r>
        <w:rPr>
          <w:rFonts w:eastAsia="Times New Roman"/>
          <w:i/>
          <w:iCs/>
          <w:color w:val="000000"/>
          <w:spacing w:val="9"/>
          <w:sz w:val="18"/>
          <w:szCs w:val="18"/>
          <w:vertAlign w:val="subscript"/>
          <w:lang w:val="en-US"/>
        </w:rPr>
        <w:t>H</w:t>
      </w:r>
      <w:r>
        <w:rPr>
          <w:rFonts w:eastAsia="Times New Roman"/>
          <w:i/>
          <w:iCs/>
          <w:color w:val="000000"/>
          <w:spacing w:val="9"/>
          <w:sz w:val="18"/>
          <w:szCs w:val="18"/>
          <w:lang w:val="en-US"/>
        </w:rPr>
        <w:t>k,</w:t>
      </w:r>
    </w:p>
    <w:p w:rsidR="00000000" w:rsidRDefault="00AF1AE4">
      <w:pPr>
        <w:shd w:val="clear" w:color="auto" w:fill="FFFFFF"/>
        <w:spacing w:before="115" w:line="226" w:lineRule="exact"/>
        <w:ind w:right="5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к = с/(\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+ с) — коэффициент, учитывающий консистенцию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пульпы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с. </w:t>
      </w:r>
      <w:r>
        <w:rPr>
          <w:rFonts w:eastAsia="Times New Roman"/>
          <w:color w:val="000000"/>
          <w:spacing w:val="-2"/>
          <w:sz w:val="22"/>
          <w:szCs w:val="22"/>
        </w:rPr>
        <w:t>Последнюю определяют отношением объема грунта, при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веденного к естес</w:t>
      </w:r>
      <w:r>
        <w:rPr>
          <w:rFonts w:eastAsia="Times New Roman"/>
          <w:color w:val="000000"/>
          <w:spacing w:val="2"/>
          <w:sz w:val="22"/>
          <w:szCs w:val="22"/>
        </w:rPr>
        <w:t>твенному состоянию, к объему воды в опреде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ленном объеме пульпы, обычно с = 0,1 ...0,12.</w:t>
      </w:r>
    </w:p>
    <w:p w:rsidR="00000000" w:rsidRDefault="00AF1AE4">
      <w:pPr>
        <w:shd w:val="clear" w:color="auto" w:fill="FFFFFF"/>
        <w:spacing w:line="226" w:lineRule="exact"/>
        <w:ind w:left="5" w:right="10" w:firstLine="27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Для более полной эксплуатационной характеристики земсна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ряда вместе с его производительностью приводят дальность транс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портирования пульпы.</w:t>
      </w:r>
    </w:p>
    <w:p w:rsidR="00000000" w:rsidRDefault="00AF1AE4">
      <w:pPr>
        <w:shd w:val="clear" w:color="auto" w:fill="FFFFFF"/>
        <w:spacing w:before="264"/>
        <w:jc w:val="center"/>
      </w:pPr>
      <w:r>
        <w:rPr>
          <w:rFonts w:eastAsia="Times New Roman"/>
          <w:b/>
          <w:bCs/>
          <w:color w:val="000000"/>
          <w:spacing w:val="1"/>
          <w:sz w:val="18"/>
          <w:szCs w:val="18"/>
        </w:rPr>
        <w:t>Контрольные вопросы</w:t>
      </w:r>
    </w:p>
    <w:p w:rsidR="00000000" w:rsidRDefault="00AF1AE4">
      <w:pPr>
        <w:shd w:val="clear" w:color="auto" w:fill="FFFFFF"/>
        <w:spacing w:before="134" w:line="206" w:lineRule="exact"/>
        <w:ind w:left="5" w:right="10" w:firstLine="307"/>
        <w:jc w:val="both"/>
      </w:pPr>
      <w:r>
        <w:rPr>
          <w:color w:val="000000"/>
          <w:spacing w:val="1"/>
        </w:rPr>
        <w:t xml:space="preserve">1. </w:t>
      </w:r>
      <w:r>
        <w:rPr>
          <w:rFonts w:eastAsia="Times New Roman"/>
          <w:color w:val="000000"/>
          <w:spacing w:val="1"/>
        </w:rPr>
        <w:t xml:space="preserve">Что </w:t>
      </w:r>
      <w:r>
        <w:rPr>
          <w:rFonts w:eastAsia="Times New Roman"/>
          <w:color w:val="000000"/>
          <w:spacing w:val="1"/>
        </w:rPr>
        <w:t>такое гидромеханизация? Какие работы выполняют этим спо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2"/>
        </w:rPr>
        <w:t xml:space="preserve">собом? Как разрушают грунт способом гидромеханизации? Опишите </w:t>
      </w:r>
      <w:r>
        <w:rPr>
          <w:rFonts w:eastAsia="Times New Roman"/>
          <w:color w:val="000000"/>
        </w:rPr>
        <w:t>комплексно схему работ при разработке грунтов способом гидромехани</w:t>
      </w:r>
      <w:r>
        <w:rPr>
          <w:rFonts w:eastAsia="Times New Roman"/>
          <w:color w:val="000000"/>
        </w:rPr>
        <w:softHyphen/>
        <w:t>зации. Как разрабатывают подводные грунты? Что такое комбинирован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4"/>
        </w:rPr>
        <w:t>ный с</w:t>
      </w:r>
      <w:r>
        <w:rPr>
          <w:rFonts w:eastAsia="Times New Roman"/>
          <w:color w:val="000000"/>
          <w:spacing w:val="4"/>
        </w:rPr>
        <w:t>пособ разработки фунтов?</w:t>
      </w:r>
    </w:p>
    <w:p w:rsidR="00000000" w:rsidRDefault="00AF1AE4">
      <w:pPr>
        <w:shd w:val="clear" w:color="auto" w:fill="FFFFFF"/>
        <w:spacing w:before="144"/>
        <w:ind w:right="19"/>
        <w:jc w:val="right"/>
      </w:pPr>
      <w:r>
        <w:rPr>
          <w:color w:val="000000"/>
        </w:rPr>
        <w:t>371</w:t>
      </w:r>
    </w:p>
    <w:p w:rsidR="00000000" w:rsidRDefault="00AF1AE4">
      <w:pPr>
        <w:shd w:val="clear" w:color="auto" w:fill="FFFFFF"/>
        <w:spacing w:before="144"/>
        <w:ind w:right="19"/>
        <w:jc w:val="right"/>
        <w:sectPr w:rsidR="00000000">
          <w:type w:val="continuous"/>
          <w:pgSz w:w="11909" w:h="16834"/>
          <w:pgMar w:top="1440" w:right="2667" w:bottom="720" w:left="2863" w:header="720" w:footer="720" w:gutter="0"/>
          <w:cols w:space="60"/>
          <w:noEndnote/>
        </w:sectPr>
      </w:pPr>
    </w:p>
    <w:p w:rsidR="00000000" w:rsidRDefault="00AF1AE4" w:rsidP="00773BBC">
      <w:pPr>
        <w:numPr>
          <w:ilvl w:val="0"/>
          <w:numId w:val="48"/>
        </w:numPr>
        <w:shd w:val="clear" w:color="auto" w:fill="FFFFFF"/>
        <w:tabs>
          <w:tab w:val="left" w:pos="475"/>
        </w:tabs>
        <w:spacing w:line="206" w:lineRule="exact"/>
        <w:ind w:firstLine="278"/>
        <w:rPr>
          <w:color w:val="000000"/>
          <w:spacing w:val="-10"/>
        </w:rPr>
      </w:pPr>
      <w:r>
        <w:rPr>
          <w:rFonts w:eastAsia="Times New Roman"/>
          <w:color w:val="000000"/>
        </w:rPr>
        <w:lastRenderedPageBreak/>
        <w:t>Какие насосы используют в устройствах гидромеханической разра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  <w:t>ботки грунтов? Чем отличаются грунтовые насосы от насосов для подачи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5"/>
        </w:rPr>
        <w:t>чистой воды? Назовите их основные параметры. Для чего применяют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4"/>
        </w:rPr>
        <w:t>ст</w:t>
      </w:r>
      <w:r>
        <w:rPr>
          <w:rFonts w:eastAsia="Times New Roman"/>
          <w:color w:val="000000"/>
          <w:spacing w:val="4"/>
        </w:rPr>
        <w:t>руйные элеваторы, каков принцип их действия?</w:t>
      </w:r>
    </w:p>
    <w:p w:rsidR="00000000" w:rsidRDefault="00AF1AE4" w:rsidP="00773BBC">
      <w:pPr>
        <w:numPr>
          <w:ilvl w:val="0"/>
          <w:numId w:val="48"/>
        </w:numPr>
        <w:shd w:val="clear" w:color="auto" w:fill="FFFFFF"/>
        <w:tabs>
          <w:tab w:val="left" w:pos="475"/>
        </w:tabs>
        <w:spacing w:line="206" w:lineRule="exact"/>
        <w:ind w:firstLine="278"/>
        <w:rPr>
          <w:color w:val="000000"/>
          <w:spacing w:val="-10"/>
        </w:rPr>
      </w:pPr>
      <w:r>
        <w:rPr>
          <w:rFonts w:eastAsia="Times New Roman"/>
          <w:color w:val="000000"/>
          <w:spacing w:val="1"/>
        </w:rPr>
        <w:t>Для чего предназначены, как устроены и как работают гидромони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5"/>
        </w:rPr>
        <w:t>торы? От чего зависит размывающая способность водяной струи? Как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2"/>
        </w:rPr>
        <w:t>она реализуется на практике? Как определяют производительность гид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ромонитора</w:t>
      </w:r>
      <w:r>
        <w:rPr>
          <w:rFonts w:eastAsia="Times New Roman"/>
          <w:color w:val="000000"/>
          <w:spacing w:val="1"/>
        </w:rPr>
        <w:t>?</w:t>
      </w:r>
    </w:p>
    <w:p w:rsidR="00000000" w:rsidRDefault="00AF1AE4" w:rsidP="00773BBC">
      <w:pPr>
        <w:numPr>
          <w:ilvl w:val="0"/>
          <w:numId w:val="48"/>
        </w:numPr>
        <w:shd w:val="clear" w:color="auto" w:fill="FFFFFF"/>
        <w:tabs>
          <w:tab w:val="left" w:pos="475"/>
        </w:tabs>
        <w:spacing w:line="206" w:lineRule="exact"/>
        <w:ind w:firstLine="278"/>
        <w:rPr>
          <w:color w:val="000000"/>
          <w:spacing w:val="-11"/>
        </w:rPr>
      </w:pPr>
      <w:r>
        <w:rPr>
          <w:rFonts w:eastAsia="Times New Roman"/>
          <w:color w:val="000000"/>
          <w:spacing w:val="4"/>
        </w:rPr>
        <w:t>Для чего применяют земснаряды, как они устроены и как работа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ют? Какой вид энергии они используют? Как перебазируют земснаряды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4"/>
        </w:rPr>
        <w:t>при смене объектов по воде и по суше? Назовите основные параметры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 xml:space="preserve">земснарядов. Опишите процесс папильонажных перемещений </w:t>
      </w:r>
      <w:r>
        <w:rPr>
          <w:rFonts w:eastAsia="Times New Roman"/>
          <w:color w:val="000000"/>
          <w:spacing w:val="3"/>
        </w:rPr>
        <w:t>бессвай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ных и свайных земснарядов.</w:t>
      </w:r>
    </w:p>
    <w:p w:rsidR="00000000" w:rsidRDefault="00AF1AE4" w:rsidP="00773BBC">
      <w:pPr>
        <w:numPr>
          <w:ilvl w:val="0"/>
          <w:numId w:val="48"/>
        </w:numPr>
        <w:shd w:val="clear" w:color="auto" w:fill="FFFFFF"/>
        <w:tabs>
          <w:tab w:val="left" w:pos="475"/>
        </w:tabs>
        <w:spacing w:line="206" w:lineRule="exact"/>
        <w:ind w:left="278"/>
        <w:rPr>
          <w:color w:val="000000"/>
          <w:spacing w:val="-10"/>
        </w:rPr>
      </w:pPr>
      <w:r>
        <w:rPr>
          <w:rFonts w:eastAsia="Times New Roman"/>
          <w:color w:val="000000"/>
          <w:spacing w:val="1"/>
        </w:rPr>
        <w:t>Как определяют производительность земснарядов?</w:t>
      </w:r>
    </w:p>
    <w:p w:rsidR="00000000" w:rsidRDefault="00AF1AE4" w:rsidP="00773BBC">
      <w:pPr>
        <w:numPr>
          <w:ilvl w:val="0"/>
          <w:numId w:val="48"/>
        </w:numPr>
        <w:shd w:val="clear" w:color="auto" w:fill="FFFFFF"/>
        <w:tabs>
          <w:tab w:val="left" w:pos="475"/>
        </w:tabs>
        <w:spacing w:line="206" w:lineRule="exact"/>
        <w:ind w:left="278"/>
        <w:rPr>
          <w:color w:val="000000"/>
          <w:spacing w:val="-10"/>
        </w:rPr>
        <w:sectPr w:rsidR="00000000">
          <w:pgSz w:w="11909" w:h="16834"/>
          <w:pgMar w:top="1440" w:right="2329" w:bottom="720" w:left="320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07" w:lineRule="exact"/>
        <w:ind w:left="1522" w:right="480" w:hanging="893"/>
      </w:pPr>
      <w:r>
        <w:rPr>
          <w:rFonts w:eastAsia="Times New Roman"/>
          <w:color w:val="000000"/>
          <w:spacing w:val="9"/>
          <w:sz w:val="26"/>
          <w:szCs w:val="26"/>
        </w:rPr>
        <w:lastRenderedPageBreak/>
        <w:t>Глава 21. МАШИНЫ И ОБОРУДОВАНИЕ ДЛЯ ПОГРУЖЕНИЯ СВАЙ</w:t>
      </w:r>
    </w:p>
    <w:p w:rsidR="00000000" w:rsidRDefault="00AF1AE4">
      <w:pPr>
        <w:shd w:val="clear" w:color="auto" w:fill="FFFFFF"/>
        <w:spacing w:before="326"/>
        <w:ind w:left="480"/>
      </w:pPr>
      <w:r>
        <w:rPr>
          <w:color w:val="000000"/>
          <w:spacing w:val="1"/>
          <w:sz w:val="26"/>
          <w:szCs w:val="26"/>
        </w:rPr>
        <w:t xml:space="preserve">21.1. </w:t>
      </w:r>
      <w:r>
        <w:rPr>
          <w:rFonts w:eastAsia="Times New Roman"/>
          <w:color w:val="000000"/>
          <w:spacing w:val="1"/>
          <w:sz w:val="26"/>
          <w:szCs w:val="26"/>
        </w:rPr>
        <w:t>Способы устройства свайных фундаментов</w:t>
      </w:r>
    </w:p>
    <w:p w:rsidR="00000000" w:rsidRDefault="00AF1AE4">
      <w:pPr>
        <w:shd w:val="clear" w:color="auto" w:fill="FFFFFF"/>
        <w:spacing w:before="163" w:line="226" w:lineRule="exact"/>
        <w:ind w:left="10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Для устройства свайных фундаментов применяют заб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ивные, винтовые и набивные сваи. Два первых типа свай изготавливают </w:t>
      </w:r>
      <w:r>
        <w:rPr>
          <w:rFonts w:eastAsia="Times New Roman"/>
          <w:color w:val="000000"/>
          <w:spacing w:val="1"/>
          <w:sz w:val="22"/>
          <w:szCs w:val="22"/>
        </w:rPr>
        <w:t>на заводах, а третий изготавливают на месте из монолитного же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лезобетона или в сочетании со сборными элементами заводского </w:t>
      </w:r>
      <w:r>
        <w:rPr>
          <w:rFonts w:eastAsia="Times New Roman"/>
          <w:color w:val="000000"/>
          <w:spacing w:val="1"/>
          <w:sz w:val="22"/>
          <w:szCs w:val="22"/>
        </w:rPr>
        <w:t>изготовления.</w:t>
      </w:r>
    </w:p>
    <w:p w:rsidR="00000000" w:rsidRDefault="00AF1AE4">
      <w:pPr>
        <w:shd w:val="clear" w:color="auto" w:fill="FFFFFF"/>
        <w:spacing w:line="226" w:lineRule="exact"/>
        <w:ind w:left="10" w:right="5" w:firstLine="28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В настоящее время на стройках России массовое приме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нение </w:t>
      </w:r>
      <w:r>
        <w:rPr>
          <w:rFonts w:eastAsia="Times New Roman"/>
          <w:color w:val="000000"/>
          <w:sz w:val="22"/>
          <w:szCs w:val="22"/>
        </w:rPr>
        <w:t>(более 90 % от общего объема свай) получили забивные сваи квад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ратного сечения от 0,2x0,2 м до 0,4x0,4 м длиной до 20 м. Исполь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зуются также винтовые металлические сваи, в частности, для за-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анкеривания трубопроводов, укладываемых в болотистый грунт; </w:t>
      </w:r>
      <w:r>
        <w:rPr>
          <w:rFonts w:eastAsia="Times New Roman"/>
          <w:color w:val="000000"/>
          <w:spacing w:val="1"/>
          <w:sz w:val="22"/>
          <w:szCs w:val="22"/>
        </w:rPr>
        <w:t>в качестве инвентарных анкерных устройств для стендовых испы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таний конструкций на статические нагрузки и т.п. За рубежом </w:t>
      </w:r>
      <w:r>
        <w:rPr>
          <w:rFonts w:eastAsia="Times New Roman"/>
          <w:color w:val="000000"/>
          <w:sz w:val="22"/>
          <w:szCs w:val="22"/>
        </w:rPr>
        <w:t xml:space="preserve">свайные фундаменты изготавливают преимущественно </w:t>
      </w:r>
      <w:r>
        <w:rPr>
          <w:rFonts w:eastAsia="Times New Roman"/>
          <w:i/>
          <w:iCs/>
          <w:color w:val="000000"/>
          <w:sz w:val="22"/>
          <w:szCs w:val="22"/>
        </w:rPr>
        <w:t>буронабив-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ным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способом, который и в нашей стране начинает находить все </w:t>
      </w:r>
      <w:r>
        <w:rPr>
          <w:rFonts w:eastAsia="Times New Roman"/>
          <w:color w:val="000000"/>
          <w:spacing w:val="3"/>
          <w:sz w:val="22"/>
          <w:szCs w:val="22"/>
        </w:rPr>
        <w:t>более широкое п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рименение. Забивные сваи погружают в грунт, 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 зависимости от их ориентации, прикладывают к ним внешнюю </w:t>
      </w:r>
      <w:r>
        <w:rPr>
          <w:rFonts w:eastAsia="Times New Roman"/>
          <w:color w:val="000000"/>
          <w:spacing w:val="1"/>
          <w:sz w:val="22"/>
          <w:szCs w:val="22"/>
        </w:rPr>
        <w:t>вертикальную или наклонную нагрузку. Винтовые сваи погружа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ют в грунт, используя для этого сочетание вертикальной нагрузки </w:t>
      </w:r>
      <w:r>
        <w:rPr>
          <w:rFonts w:eastAsia="Times New Roman"/>
          <w:color w:val="000000"/>
          <w:spacing w:val="5"/>
          <w:sz w:val="22"/>
          <w:szCs w:val="22"/>
        </w:rPr>
        <w:t>с крутящим моментом относите</w:t>
      </w:r>
      <w:r>
        <w:rPr>
          <w:rFonts w:eastAsia="Times New Roman"/>
          <w:color w:val="000000"/>
          <w:spacing w:val="5"/>
          <w:sz w:val="22"/>
          <w:szCs w:val="22"/>
        </w:rPr>
        <w:t>льно оси сваи.</w:t>
      </w:r>
    </w:p>
    <w:p w:rsidR="00000000" w:rsidRDefault="00AF1AE4">
      <w:pPr>
        <w:shd w:val="clear" w:color="auto" w:fill="FFFFFF"/>
        <w:spacing w:line="226" w:lineRule="exact"/>
        <w:ind w:firstLine="274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Забивные сваи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погружают в грунт посредством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свайных моло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тов </w:t>
      </w:r>
      <w:r>
        <w:rPr>
          <w:rFonts w:eastAsia="Times New Roman"/>
          <w:color w:val="000000"/>
          <w:sz w:val="22"/>
          <w:szCs w:val="22"/>
        </w:rPr>
        <w:t xml:space="preserve">(ударной нагрузкой), с помощью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вибропогружателей </w:t>
      </w:r>
      <w:r>
        <w:rPr>
          <w:rFonts w:eastAsia="Times New Roman"/>
          <w:color w:val="000000"/>
          <w:sz w:val="22"/>
          <w:szCs w:val="22"/>
        </w:rPr>
        <w:t>(вибри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рованием) и сочетанием этих способов —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вибромолотами.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Реже в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наиболее податливые глинистые и супесчаные грунты текучей и </w:t>
      </w:r>
      <w:r>
        <w:rPr>
          <w:rFonts w:eastAsia="Times New Roman"/>
          <w:color w:val="000000"/>
          <w:spacing w:val="-1"/>
          <w:sz w:val="22"/>
          <w:szCs w:val="22"/>
        </w:rPr>
        <w:t>тек</w:t>
      </w:r>
      <w:r>
        <w:rPr>
          <w:rFonts w:eastAsia="Times New Roman"/>
          <w:color w:val="000000"/>
          <w:spacing w:val="-1"/>
          <w:sz w:val="22"/>
          <w:szCs w:val="22"/>
        </w:rPr>
        <w:t>учепластической консистенции забивные сваи погружают вдав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ливанием с пригрузкой вдавливающего оборудования тяжелыми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тракторами, которые наезжают на специальные откидные рамы, </w:t>
      </w:r>
      <w:r>
        <w:rPr>
          <w:rFonts w:eastAsia="Times New Roman"/>
          <w:color w:val="000000"/>
          <w:spacing w:val="1"/>
          <w:sz w:val="22"/>
          <w:szCs w:val="22"/>
        </w:rPr>
        <w:t>связанные с направляющей мачтой. По сравнению с ударным спо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собом вибропогружение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м можно повысить производительность </w:t>
      </w:r>
      <w:r>
        <w:rPr>
          <w:rFonts w:eastAsia="Times New Roman"/>
          <w:color w:val="000000"/>
          <w:spacing w:val="2"/>
          <w:sz w:val="22"/>
          <w:szCs w:val="22"/>
        </w:rPr>
        <w:t>труда в 2,5—3 раза при одновременном снижении стоимости ра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бот в 1,2—2 раза.</w:t>
      </w:r>
    </w:p>
    <w:p w:rsidR="00000000" w:rsidRDefault="00AF1AE4">
      <w:pPr>
        <w:shd w:val="clear" w:color="auto" w:fill="FFFFFF"/>
        <w:spacing w:line="226" w:lineRule="exact"/>
        <w:ind w:left="5" w:right="5" w:firstLine="28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Существует два способа погружения свай: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копровый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бескопро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вый. </w:t>
      </w:r>
      <w:r>
        <w:rPr>
          <w:rFonts w:eastAsia="Times New Roman"/>
          <w:color w:val="000000"/>
          <w:spacing w:val="2"/>
          <w:sz w:val="22"/>
          <w:szCs w:val="22"/>
        </w:rPr>
        <w:t>Способ бескопрового погружения свай применяют при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гружении пирамидальных, с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уживающихся книзу свай. Для этого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ямобуром / (рис. 21.1,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5"/>
          <w:sz w:val="22"/>
          <w:szCs w:val="22"/>
        </w:rPr>
        <w:t>отрывают лидерную скважину глуби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ной, примерно равной 1/4 длины погружаемой сваи. Далее специ-</w:t>
      </w:r>
    </w:p>
    <w:p w:rsidR="00000000" w:rsidRDefault="00AF1AE4">
      <w:pPr>
        <w:shd w:val="clear" w:color="auto" w:fill="FFFFFF"/>
        <w:spacing w:before="130"/>
        <w:jc w:val="right"/>
      </w:pPr>
      <w:r>
        <w:rPr>
          <w:rFonts w:ascii="Arial" w:hAnsi="Arial" w:cs="Arial"/>
          <w:b/>
          <w:bCs/>
          <w:color w:val="000000"/>
          <w:sz w:val="16"/>
          <w:szCs w:val="16"/>
        </w:rPr>
        <w:t>471</w:t>
      </w:r>
    </w:p>
    <w:p w:rsidR="00000000" w:rsidRDefault="00AF1AE4">
      <w:pPr>
        <w:shd w:val="clear" w:color="auto" w:fill="FFFFFF"/>
        <w:spacing w:before="130"/>
        <w:jc w:val="right"/>
        <w:sectPr w:rsidR="00000000">
          <w:pgSz w:w="11909" w:h="16834"/>
          <w:pgMar w:top="1440" w:right="2736" w:bottom="720" w:left="2793" w:header="720" w:footer="720" w:gutter="0"/>
          <w:cols w:space="60"/>
          <w:noEndnote/>
        </w:sectPr>
      </w:pPr>
    </w:p>
    <w:p w:rsidR="00000000" w:rsidRDefault="00AF1AE4">
      <w:pPr>
        <w:ind w:left="106" w:right="86"/>
        <w:rPr>
          <w:sz w:val="24"/>
          <w:szCs w:val="24"/>
        </w:rPr>
      </w:pPr>
      <w:r>
        <w:rPr>
          <w:noProof/>
        </w:rPr>
        <w:lastRenderedPageBreak/>
        <w:pict>
          <v:line id="_x0000_s1188" style="position:absolute;left:0;text-align:left;z-index:251824128;mso-position-horizontal-relative:margin" from="-38.4pt,-32.65pt" to="-38.4pt,238.55pt" o:allowincell="f" strokeweight=".25pt">
            <w10:wrap anchorx="margin"/>
          </v:line>
        </w:pict>
      </w:r>
      <w:r w:rsidR="00773BBC">
        <w:rPr>
          <w:noProof/>
          <w:sz w:val="24"/>
          <w:szCs w:val="24"/>
        </w:rPr>
        <w:drawing>
          <wp:inline distT="0" distB="0" distL="0" distR="0">
            <wp:extent cx="3933825" cy="1562735"/>
            <wp:effectExtent l="19050" t="0" r="9525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3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156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97" w:line="206" w:lineRule="exact"/>
        <w:ind w:left="2515" w:hanging="2496"/>
      </w:pPr>
      <w:r>
        <w:rPr>
          <w:rFonts w:eastAsia="Times New Roman"/>
          <w:color w:val="000000"/>
          <w:spacing w:val="-9"/>
          <w:sz w:val="22"/>
          <w:szCs w:val="22"/>
        </w:rPr>
        <w:t>Рис. 21.1. Последовательность операций бескопрового погружения пира</w:t>
      </w:r>
      <w:r>
        <w:rPr>
          <w:rFonts w:eastAsia="Times New Roman"/>
          <w:color w:val="000000"/>
          <w:spacing w:val="-9"/>
          <w:sz w:val="22"/>
          <w:szCs w:val="22"/>
        </w:rPr>
        <w:softHyphen/>
      </w:r>
      <w:r>
        <w:rPr>
          <w:rFonts w:eastAsia="Times New Roman"/>
          <w:color w:val="000000"/>
          <w:spacing w:val="-11"/>
          <w:sz w:val="22"/>
          <w:szCs w:val="22"/>
        </w:rPr>
        <w:t>мидальных свай</w:t>
      </w:r>
    </w:p>
    <w:p w:rsidR="00000000" w:rsidRDefault="00AF1AE4">
      <w:pPr>
        <w:shd w:val="clear" w:color="auto" w:fill="FFFFFF"/>
        <w:spacing w:before="211" w:line="226" w:lineRule="exact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альный наголовник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(рис. 21.1,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б),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подвешенный к крюку крана,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закрепляют на погружателе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вместе с ним подводят к голове </w:t>
      </w:r>
      <w:r>
        <w:rPr>
          <w:rFonts w:eastAsia="Times New Roman"/>
          <w:color w:val="000000"/>
          <w:spacing w:val="4"/>
          <w:sz w:val="22"/>
          <w:szCs w:val="22"/>
        </w:rPr>
        <w:t>сваи и закрепл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яют на ней конический хвостовик наголовника 5.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Краном поднимают сваю с погружателем и устанавливают ее в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лидерную скважину (рис. 21.1,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в).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Поддерживая в таком положении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погружатель, опускают сваю на заданную глубину (рис. 21.1,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г), </w:t>
      </w:r>
      <w:r>
        <w:rPr>
          <w:rFonts w:eastAsia="Times New Roman"/>
          <w:color w:val="000000"/>
          <w:spacing w:val="4"/>
          <w:sz w:val="22"/>
          <w:szCs w:val="22"/>
        </w:rPr>
        <w:t>после чего наголовник от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соединяют от сваи и перемещают кран </w:t>
      </w:r>
      <w:r>
        <w:rPr>
          <w:rFonts w:eastAsia="Times New Roman"/>
          <w:color w:val="000000"/>
          <w:spacing w:val="3"/>
          <w:sz w:val="22"/>
          <w:szCs w:val="22"/>
        </w:rPr>
        <w:t>на новое место.</w:t>
      </w:r>
    </w:p>
    <w:p w:rsidR="00000000" w:rsidRDefault="00AF1AE4">
      <w:pPr>
        <w:shd w:val="clear" w:color="auto" w:fill="FFFFFF"/>
        <w:spacing w:line="226" w:lineRule="exact"/>
        <w:ind w:left="10" w:right="10" w:firstLine="288"/>
        <w:jc w:val="both"/>
      </w:pPr>
      <w:r>
        <w:rPr>
          <w:rFonts w:eastAsia="Times New Roman"/>
          <w:color w:val="000000"/>
          <w:sz w:val="22"/>
          <w:szCs w:val="22"/>
        </w:rPr>
        <w:t xml:space="preserve">Способом бескопрового погружения (без устройства лидерной </w:t>
      </w:r>
      <w:r>
        <w:rPr>
          <w:rFonts w:eastAsia="Times New Roman"/>
          <w:color w:val="000000"/>
          <w:spacing w:val="-2"/>
          <w:sz w:val="22"/>
          <w:szCs w:val="22"/>
        </w:rPr>
        <w:t>скважины) погружают призматические сваи с использованием свае-</w:t>
      </w:r>
      <w:r>
        <w:rPr>
          <w:rFonts w:eastAsia="Times New Roman"/>
          <w:color w:val="000000"/>
          <w:spacing w:val="6"/>
          <w:sz w:val="22"/>
          <w:szCs w:val="22"/>
        </w:rPr>
        <w:t xml:space="preserve">установщика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(рис. 21.2) с захватным устройством, и крана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>2.</w:t>
      </w:r>
    </w:p>
    <w:p w:rsidR="00000000" w:rsidRDefault="00773BBC">
      <w:pPr>
        <w:spacing w:before="317"/>
        <w:ind w:left="144" w:right="144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870325" cy="2296795"/>
            <wp:effectExtent l="1905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3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325" cy="2296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82" w:line="211" w:lineRule="exact"/>
        <w:ind w:left="10" w:right="10"/>
        <w:jc w:val="center"/>
      </w:pPr>
      <w:r>
        <w:rPr>
          <w:rFonts w:eastAsia="Times New Roman"/>
          <w:color w:val="000000"/>
          <w:spacing w:val="4"/>
          <w:sz w:val="18"/>
          <w:szCs w:val="18"/>
        </w:rPr>
        <w:t>Рис. 21.2. Последовательность операций бескопрового погружения призмати</w:t>
      </w:r>
      <w:r>
        <w:rPr>
          <w:rFonts w:eastAsia="Times New Roman"/>
          <w:color w:val="000000"/>
          <w:spacing w:val="4"/>
          <w:sz w:val="18"/>
          <w:szCs w:val="18"/>
        </w:rPr>
        <w:softHyphen/>
      </w:r>
      <w:r>
        <w:rPr>
          <w:rFonts w:eastAsia="Times New Roman"/>
          <w:color w:val="000000"/>
          <w:spacing w:val="7"/>
          <w:sz w:val="18"/>
          <w:szCs w:val="18"/>
        </w:rPr>
        <w:t xml:space="preserve">ческих свай: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а —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установка сваи;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б — </w:t>
      </w:r>
      <w:r>
        <w:rPr>
          <w:rFonts w:eastAsia="Times New Roman"/>
          <w:color w:val="000000"/>
          <w:spacing w:val="-3"/>
          <w:sz w:val="18"/>
          <w:szCs w:val="18"/>
        </w:rPr>
        <w:t>монтаж наголовника с погружателем; в — погружение сваи</w:t>
      </w:r>
    </w:p>
    <w:p w:rsidR="00000000" w:rsidRDefault="00AF1AE4">
      <w:pPr>
        <w:shd w:val="clear" w:color="auto" w:fill="FFFFFF"/>
        <w:spacing w:before="173"/>
        <w:ind w:left="19"/>
      </w:pPr>
      <w:r>
        <w:rPr>
          <w:rFonts w:ascii="Arial" w:hAnsi="Arial" w:cs="Arial"/>
          <w:color w:val="000000"/>
          <w:spacing w:val="-9"/>
          <w:sz w:val="18"/>
          <w:szCs w:val="18"/>
        </w:rPr>
        <w:t>374</w:t>
      </w:r>
    </w:p>
    <w:p w:rsidR="00000000" w:rsidRDefault="00AF1AE4">
      <w:pPr>
        <w:shd w:val="clear" w:color="auto" w:fill="FFFFFF"/>
        <w:spacing w:before="173"/>
        <w:ind w:left="19"/>
        <w:sectPr w:rsidR="00000000">
          <w:pgSz w:w="11909" w:h="16834"/>
          <w:pgMar w:top="1440" w:right="2278" w:bottom="720" w:left="324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>После заглубления сваи 5 на 1/4 ее длины ее освобож</w:t>
      </w:r>
      <w:r>
        <w:rPr>
          <w:rFonts w:eastAsia="Times New Roman"/>
          <w:color w:val="000000"/>
          <w:sz w:val="22"/>
          <w:szCs w:val="22"/>
        </w:rPr>
        <w:t>дают от свае-</w:t>
      </w:r>
      <w:r>
        <w:rPr>
          <w:rFonts w:eastAsia="Times New Roman"/>
          <w:color w:val="000000"/>
          <w:spacing w:val="1"/>
          <w:sz w:val="22"/>
          <w:szCs w:val="22"/>
        </w:rPr>
        <w:t>установщика, который перемещается к другой свае. До конца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гружения сваи погружатель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1"/>
          <w:sz w:val="22"/>
          <w:szCs w:val="22"/>
        </w:rPr>
        <w:t>поддерживается краном через наго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ловник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4.</w:t>
      </w:r>
    </w:p>
    <w:p w:rsidR="00000000" w:rsidRDefault="00AF1AE4">
      <w:pPr>
        <w:shd w:val="clear" w:color="auto" w:fill="FFFFFF"/>
        <w:spacing w:before="5" w:line="226" w:lineRule="exact"/>
        <w:ind w:left="29" w:firstLine="27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Для завинчивания свай применяют специальные устройства,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называемые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кабестанами, </w:t>
      </w:r>
      <w:r>
        <w:rPr>
          <w:rFonts w:eastAsia="Times New Roman"/>
          <w:color w:val="000000"/>
          <w:spacing w:val="2"/>
          <w:sz w:val="22"/>
          <w:szCs w:val="22"/>
        </w:rPr>
        <w:t>с дополнительной осевой пригруз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кой, </w:t>
      </w:r>
      <w:r>
        <w:rPr>
          <w:rFonts w:eastAsia="Times New Roman"/>
          <w:color w:val="000000"/>
          <w:sz w:val="22"/>
          <w:szCs w:val="22"/>
        </w:rPr>
        <w:t>особенно на начальном этапе, когда лопасти сваи еще недостаточ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но защемлены грунтом. Винтовые сваи можно погружать в щебени-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сто-галечные, гравийно-песчаные, глинистые, а также мерзлые </w:t>
      </w:r>
      <w:r>
        <w:rPr>
          <w:rFonts w:eastAsia="Times New Roman"/>
          <w:color w:val="000000"/>
          <w:spacing w:val="5"/>
          <w:sz w:val="22"/>
          <w:szCs w:val="22"/>
        </w:rPr>
        <w:t>(песчаные и глинистые) грунты.</w:t>
      </w:r>
    </w:p>
    <w:p w:rsidR="00000000" w:rsidRDefault="00AF1AE4">
      <w:pPr>
        <w:shd w:val="clear" w:color="auto" w:fill="FFFFFF"/>
        <w:spacing w:line="226" w:lineRule="exact"/>
        <w:ind w:left="14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Перед устройством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ростверков </w:t>
      </w:r>
      <w:r>
        <w:rPr>
          <w:rFonts w:eastAsia="Times New Roman"/>
          <w:color w:val="000000"/>
          <w:spacing w:val="-1"/>
          <w:sz w:val="22"/>
          <w:szCs w:val="22"/>
        </w:rPr>
        <w:t>— строи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тельных конструкций, </w:t>
      </w:r>
      <w:r>
        <w:rPr>
          <w:rFonts w:eastAsia="Times New Roman"/>
          <w:color w:val="000000"/>
          <w:spacing w:val="1"/>
          <w:sz w:val="22"/>
          <w:szCs w:val="22"/>
        </w:rPr>
        <w:t>объединяющих сваи и служащих для передачи нагрузки от над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земной части здания на сваи и грунтовое основание — головы погруженных в грунт свай выравнивают на проектной отметке, срубая их пневматическими молотками и газовой резкой или ср</w:t>
      </w:r>
      <w:r>
        <w:rPr>
          <w:rFonts w:eastAsia="Times New Roman"/>
          <w:color w:val="000000"/>
          <w:spacing w:val="2"/>
          <w:sz w:val="22"/>
          <w:szCs w:val="22"/>
        </w:rPr>
        <w:t>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зая специальными устройствами —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сваерезами.</w:t>
      </w:r>
    </w:p>
    <w:p w:rsidR="00000000" w:rsidRDefault="00AF1AE4">
      <w:pPr>
        <w:shd w:val="clear" w:color="auto" w:fill="FFFFFF"/>
        <w:spacing w:line="226" w:lineRule="exact"/>
        <w:ind w:right="5" w:firstLine="283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Набивные сваи </w:t>
      </w:r>
      <w:r>
        <w:rPr>
          <w:rFonts w:eastAsia="Times New Roman"/>
          <w:color w:val="000000"/>
          <w:spacing w:val="-2"/>
          <w:sz w:val="22"/>
          <w:szCs w:val="22"/>
        </w:rPr>
        <w:t>изготавливают на месте путем заполнения пред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варительно пробуренной скважины бетонной смесью с уплотне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нием или без него. Скважины образуют бурением, пробивкой штам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пами, иногда с раскаткой или пр</w:t>
      </w:r>
      <w:r>
        <w:rPr>
          <w:rFonts w:eastAsia="Times New Roman"/>
          <w:color w:val="000000"/>
          <w:spacing w:val="1"/>
          <w:sz w:val="22"/>
          <w:szCs w:val="22"/>
        </w:rPr>
        <w:t>и их устройстве используют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четание этих способов. В плотных грунтах скважины разрабатыва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ют без крепления их стенок, а в обрушающихся грунтах — с ис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пользованием обсадных труб, которые оставляют в скважине или </w:t>
      </w:r>
      <w:r>
        <w:rPr>
          <w:rFonts w:eastAsia="Times New Roman"/>
          <w:color w:val="000000"/>
          <w:spacing w:val="3"/>
          <w:sz w:val="22"/>
          <w:szCs w:val="22"/>
        </w:rPr>
        <w:t>извлекают из нее по мере ее заполнения бето</w:t>
      </w:r>
      <w:r>
        <w:rPr>
          <w:rFonts w:eastAsia="Times New Roman"/>
          <w:color w:val="000000"/>
          <w:spacing w:val="3"/>
          <w:sz w:val="22"/>
          <w:szCs w:val="22"/>
        </w:rPr>
        <w:t>нной смесью. Уши-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рения в скважинах под пяты свай образуют режущими уширите -лями рабочих органов бурильных машин или с помощью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камуф-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летного взрыва, </w:t>
      </w:r>
      <w:r>
        <w:rPr>
          <w:rFonts w:eastAsia="Times New Roman"/>
          <w:color w:val="000000"/>
          <w:spacing w:val="1"/>
          <w:sz w:val="22"/>
          <w:szCs w:val="22"/>
        </w:rPr>
        <w:t>не вызывающего деформаций грунта за предела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ми означенной зоны. Для механизации работ по устройству на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бивн</w:t>
      </w:r>
      <w:r>
        <w:rPr>
          <w:rFonts w:eastAsia="Times New Roman"/>
          <w:color w:val="000000"/>
          <w:spacing w:val="2"/>
          <w:sz w:val="22"/>
          <w:szCs w:val="22"/>
        </w:rPr>
        <w:t>ых свай используют общестроительные машины и оборудо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вание (бурильные, бетоносмесительные, машины для транспор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тирования, укладки и уплотнения бетонной смеси и др.), а также </w:t>
      </w:r>
      <w:r>
        <w:rPr>
          <w:rFonts w:eastAsia="Times New Roman"/>
          <w:color w:val="000000"/>
          <w:spacing w:val="4"/>
          <w:sz w:val="22"/>
          <w:szCs w:val="22"/>
        </w:rPr>
        <w:t>специальные машины.</w:t>
      </w:r>
    </w:p>
    <w:p w:rsidR="00000000" w:rsidRDefault="00AF1AE4">
      <w:pPr>
        <w:shd w:val="clear" w:color="auto" w:fill="FFFFFF"/>
        <w:spacing w:before="269"/>
        <w:ind w:left="1070"/>
      </w:pPr>
      <w:r>
        <w:rPr>
          <w:b/>
          <w:bCs/>
          <w:color w:val="000000"/>
          <w:spacing w:val="4"/>
          <w:sz w:val="24"/>
          <w:szCs w:val="24"/>
        </w:rPr>
        <w:t xml:space="preserve">21.2. 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Копры и копровое оборудование</w:t>
      </w:r>
    </w:p>
    <w:p w:rsidR="00000000" w:rsidRDefault="00AF1AE4">
      <w:pPr>
        <w:shd w:val="clear" w:color="auto" w:fill="FFFFFF"/>
        <w:spacing w:before="168" w:line="226" w:lineRule="exact"/>
        <w:ind w:left="5" w:right="5" w:firstLine="283"/>
        <w:jc w:val="both"/>
      </w:pPr>
      <w:r>
        <w:rPr>
          <w:rFonts w:eastAsia="Times New Roman"/>
          <w:color w:val="000000"/>
          <w:sz w:val="22"/>
          <w:szCs w:val="22"/>
        </w:rPr>
        <w:t>Универсальным базовым обор</w:t>
      </w:r>
      <w:r>
        <w:rPr>
          <w:rFonts w:eastAsia="Times New Roman"/>
          <w:color w:val="000000"/>
          <w:sz w:val="22"/>
          <w:szCs w:val="22"/>
        </w:rPr>
        <w:t xml:space="preserve">удованием для перемещения свай </w:t>
      </w:r>
      <w:r>
        <w:rPr>
          <w:rFonts w:eastAsia="Times New Roman"/>
          <w:color w:val="000000"/>
          <w:spacing w:val="2"/>
          <w:sz w:val="22"/>
          <w:szCs w:val="22"/>
        </w:rPr>
        <w:t>с мест их раскладки к местам погружения, их установки, поддер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жания и направления, а также для крепления погружателя явля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ются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копры,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обеспечивающие также передвижение сваебойного </w:t>
      </w:r>
      <w:r>
        <w:rPr>
          <w:rFonts w:eastAsia="Times New Roman"/>
          <w:color w:val="000000"/>
          <w:sz w:val="22"/>
          <w:szCs w:val="22"/>
        </w:rPr>
        <w:t>оборудования вдоль фронта работ. Копрами, кро</w:t>
      </w:r>
      <w:r>
        <w:rPr>
          <w:rFonts w:eastAsia="Times New Roman"/>
          <w:color w:val="000000"/>
          <w:sz w:val="22"/>
          <w:szCs w:val="22"/>
        </w:rPr>
        <w:t>ме того, погружа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ют сваи-оболочки кольцевого сечения диаметром от 0,5 до 2,5 м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длиной до 30 м, состоящие из звеньев длиной 3...8 м, а также металлический шпунт специального корытного или </w:t>
      </w:r>
      <w:r>
        <w:rPr>
          <w:rFonts w:eastAsia="Times New Roman"/>
          <w:color w:val="000000"/>
          <w:spacing w:val="3"/>
          <w:sz w:val="22"/>
          <w:szCs w:val="22"/>
          <w:lang w:val="en-US"/>
        </w:rPr>
        <w:t>Z</w:t>
      </w:r>
      <w:r>
        <w:rPr>
          <w:rFonts w:eastAsia="Times New Roman"/>
          <w:color w:val="000000"/>
          <w:spacing w:val="3"/>
          <w:sz w:val="22"/>
          <w:szCs w:val="22"/>
        </w:rPr>
        <w:t xml:space="preserve">-образного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профиля длиной до 25 м. Различают копры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рельсовые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(КР) 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на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  <w:t xml:space="preserve">весные </w:t>
      </w:r>
      <w:r>
        <w:rPr>
          <w:rFonts w:eastAsia="Times New Roman"/>
          <w:color w:val="000000"/>
          <w:spacing w:val="1"/>
          <w:sz w:val="22"/>
          <w:szCs w:val="22"/>
        </w:rPr>
        <w:t>(КН) на тракторах, одноковшовых экскаваторах и автомо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билях. Применяют также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навесное копровое оборудование </w:t>
      </w:r>
      <w:r>
        <w:rPr>
          <w:rFonts w:eastAsia="Times New Roman"/>
          <w:color w:val="000000"/>
          <w:spacing w:val="1"/>
          <w:sz w:val="22"/>
          <w:szCs w:val="22"/>
        </w:rPr>
        <w:t>(КО) на</w:t>
      </w:r>
    </w:p>
    <w:p w:rsidR="00000000" w:rsidRDefault="00AF1AE4">
      <w:pPr>
        <w:shd w:val="clear" w:color="auto" w:fill="FFFFFF"/>
        <w:spacing w:before="168" w:line="226" w:lineRule="exact"/>
        <w:ind w:left="5" w:right="5" w:firstLine="283"/>
        <w:jc w:val="both"/>
        <w:sectPr w:rsidR="00000000">
          <w:pgSz w:w="11909" w:h="16834"/>
          <w:pgMar w:top="1440" w:right="2690" w:bottom="720" w:left="283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>гусеничных тракторах, экскаваторах и кранах, реже — на автомо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бильных (пневмоколесных) кранах. Для забивки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свай и шпунта в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воде используют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плавучие копры. </w:t>
      </w:r>
      <w:r>
        <w:rPr>
          <w:rFonts w:eastAsia="Times New Roman"/>
          <w:color w:val="000000"/>
          <w:spacing w:val="-1"/>
          <w:sz w:val="22"/>
          <w:szCs w:val="22"/>
        </w:rPr>
        <w:t>Навесные копры и копровое обо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рудование используют преимущественно в жилищном и промыш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ленном строительстве, а рельсовые копры — в гидротехническом </w:t>
      </w:r>
      <w:r>
        <w:rPr>
          <w:rFonts w:eastAsia="Times New Roman"/>
          <w:color w:val="000000"/>
          <w:spacing w:val="-1"/>
          <w:sz w:val="22"/>
          <w:szCs w:val="22"/>
        </w:rPr>
        <w:t>и энергетическом строительстве. Главным параметром отечестве</w:t>
      </w:r>
      <w:r>
        <w:rPr>
          <w:rFonts w:eastAsia="Times New Roman"/>
          <w:color w:val="000000"/>
          <w:spacing w:val="-1"/>
          <w:sz w:val="22"/>
          <w:szCs w:val="22"/>
        </w:rPr>
        <w:t>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ных копров, входящих в их индекс, является максимальная длина погружаемых свай (до 8, 12, 16, 20 и 25 м). Так, например, индекс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КН-12 расшифровывают как копер навесной для свай длиной до </w:t>
      </w:r>
      <w:r>
        <w:rPr>
          <w:rFonts w:eastAsia="Times New Roman"/>
          <w:color w:val="000000"/>
          <w:spacing w:val="5"/>
          <w:sz w:val="22"/>
          <w:szCs w:val="22"/>
        </w:rPr>
        <w:t>12 м; КР-16 — копер рельсовый для свай длиной до 16 м и т.д.</w:t>
      </w:r>
    </w:p>
    <w:p w:rsidR="00000000" w:rsidRDefault="00AF1AE4">
      <w:pPr>
        <w:shd w:val="clear" w:color="auto" w:fill="FFFFFF"/>
        <w:spacing w:line="226" w:lineRule="exact"/>
        <w:ind w:right="5" w:firstLine="28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По сте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пени подвижности рабочего оборудования различают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копры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универсальные, полууниверсальные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простые. </w:t>
      </w:r>
      <w:r>
        <w:rPr>
          <w:rFonts w:eastAsia="Times New Roman"/>
          <w:color w:val="000000"/>
          <w:spacing w:val="-3"/>
          <w:sz w:val="22"/>
          <w:szCs w:val="22"/>
        </w:rPr>
        <w:t>Универсаль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ные копры обеспечивают полный поворот платформы с установ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ленным на ней оборудованием, изменение вылета и наклон коп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ровой стрелы для погружения н</w:t>
      </w:r>
      <w:r>
        <w:rPr>
          <w:rFonts w:eastAsia="Times New Roman"/>
          <w:color w:val="000000"/>
          <w:spacing w:val="2"/>
          <w:sz w:val="22"/>
          <w:szCs w:val="22"/>
        </w:rPr>
        <w:t>аклонных свай. Полууниверсаль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ные копры обеспечивают либо только поворот платформы для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погружения вертикальных свай, либо наклон стрелы при работе с </w:t>
      </w:r>
      <w:r>
        <w:rPr>
          <w:rFonts w:eastAsia="Times New Roman"/>
          <w:color w:val="000000"/>
          <w:spacing w:val="2"/>
          <w:sz w:val="22"/>
          <w:szCs w:val="22"/>
        </w:rPr>
        <w:t>наклонными сваями. Простые копры, к которым относится обыч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 копровое оборудование, не имеют механизмов дл</w:t>
      </w:r>
      <w:r>
        <w:rPr>
          <w:rFonts w:eastAsia="Times New Roman"/>
          <w:color w:val="000000"/>
          <w:spacing w:val="4"/>
          <w:sz w:val="22"/>
          <w:szCs w:val="22"/>
        </w:rPr>
        <w:t>я поворот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ных (в плане) движений и наклона стрелы.</w:t>
      </w:r>
    </w:p>
    <w:p w:rsidR="00000000" w:rsidRDefault="00AF1AE4">
      <w:pPr>
        <w:shd w:val="clear" w:color="auto" w:fill="FFFFFF"/>
        <w:spacing w:line="226" w:lineRule="exact"/>
        <w:ind w:left="5" w:right="5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Рабочий процесс копра состоит из его перемещения к месту установки сваи, ее строповки, подтягивания, установки на точку погружения по предварительно выполненной разметке, выверки </w:t>
      </w:r>
      <w:r>
        <w:rPr>
          <w:rFonts w:eastAsia="Times New Roman"/>
          <w:color w:val="000000"/>
          <w:spacing w:val="3"/>
          <w:sz w:val="22"/>
          <w:szCs w:val="22"/>
        </w:rPr>
        <w:t>правильности ее положения,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закрепления на свае наголовника, предохраняющего ее от разрушения при ударном погружении, </w:t>
      </w:r>
      <w:r>
        <w:rPr>
          <w:rFonts w:eastAsia="Times New Roman"/>
          <w:color w:val="000000"/>
          <w:spacing w:val="2"/>
          <w:sz w:val="22"/>
          <w:szCs w:val="22"/>
        </w:rPr>
        <w:t>установку на сваю погружателя, расстроповку сваи, ее погруже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ние с последующей выверкой направления, подъем погружателя </w:t>
      </w:r>
      <w:r>
        <w:rPr>
          <w:rFonts w:eastAsia="Times New Roman"/>
          <w:color w:val="000000"/>
          <w:spacing w:val="5"/>
          <w:sz w:val="22"/>
          <w:szCs w:val="22"/>
        </w:rPr>
        <w:t>и снятие с погруженной сваи наголовника.</w:t>
      </w:r>
    </w:p>
    <w:p w:rsidR="00000000" w:rsidRDefault="00AF1AE4">
      <w:pPr>
        <w:shd w:val="clear" w:color="auto" w:fill="FFFFFF"/>
        <w:spacing w:line="226" w:lineRule="exact"/>
        <w:ind w:right="19" w:firstLine="278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>Наве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сные копры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являются наиболее распространенным типом </w:t>
      </w:r>
      <w:r>
        <w:rPr>
          <w:rFonts w:eastAsia="Times New Roman"/>
          <w:color w:val="000000"/>
          <w:spacing w:val="1"/>
          <w:sz w:val="22"/>
          <w:szCs w:val="22"/>
        </w:rPr>
        <w:t>машин для производства свайных работ. Они могут быть универ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сальными и полууниверсальными. В качестве базовых машин ис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пользуют тракторы, одноковшовые экскаваторы и автомобили. </w:t>
      </w:r>
      <w:r>
        <w:rPr>
          <w:rFonts w:eastAsia="Times New Roman"/>
          <w:color w:val="000000"/>
          <w:spacing w:val="1"/>
          <w:sz w:val="22"/>
          <w:szCs w:val="22"/>
        </w:rPr>
        <w:t>Каждую модель навесного коп</w:t>
      </w:r>
      <w:r>
        <w:rPr>
          <w:rFonts w:eastAsia="Times New Roman"/>
          <w:color w:val="000000"/>
          <w:spacing w:val="1"/>
          <w:sz w:val="22"/>
          <w:szCs w:val="22"/>
        </w:rPr>
        <w:t>ра комплектуют свайными молота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ми соответствующих типоразмеров.</w:t>
      </w:r>
    </w:p>
    <w:p w:rsidR="00000000" w:rsidRDefault="00AF1AE4">
      <w:pPr>
        <w:shd w:val="clear" w:color="auto" w:fill="FFFFFF"/>
        <w:spacing w:line="226" w:lineRule="exact"/>
        <w:ind w:left="10" w:right="14" w:firstLine="26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Для начала работы на новой строительной площадке навесной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копер подготавливают к функционированию в соответствии с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инструкцией по эксплуатации, затем с помощью автомобильного крана навешивают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 стрелу в ее нижней части свайный молот и </w:t>
      </w:r>
      <w:r>
        <w:rPr>
          <w:rFonts w:eastAsia="Times New Roman"/>
          <w:color w:val="000000"/>
          <w:spacing w:val="4"/>
          <w:sz w:val="22"/>
          <w:szCs w:val="22"/>
        </w:rPr>
        <w:t>закрепляют на нем канат копрового агрегата.</w:t>
      </w:r>
    </w:p>
    <w:p w:rsidR="00000000" w:rsidRDefault="00AF1AE4">
      <w:pPr>
        <w:shd w:val="clear" w:color="auto" w:fill="FFFFFF"/>
        <w:spacing w:line="226" w:lineRule="exact"/>
        <w:ind w:left="5" w:right="10" w:firstLine="274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Копры на тракторной базе </w:t>
      </w:r>
      <w:r>
        <w:rPr>
          <w:rFonts w:eastAsia="Times New Roman"/>
          <w:color w:val="000000"/>
          <w:spacing w:val="-5"/>
          <w:sz w:val="22"/>
          <w:szCs w:val="22"/>
        </w:rPr>
        <w:t>применяют для работы со сваями дли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ной от 8 до 12 м при их линейном или кустовом расположении.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Копровую стрелу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1"/>
          <w:sz w:val="22"/>
          <w:szCs w:val="22"/>
        </w:rPr>
        <w:t>обычно навешивают на базовый т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рактор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 его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задней части (рис. 21.3,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Ее наклон в продольной вертикальной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плоскости на угол от 10 до 33° и в поперечной плоскости на угол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до 7° обеспечивается гидравлическими цилиндрами. Для подвески </w:t>
      </w:r>
      <w:r>
        <w:rPr>
          <w:rFonts w:eastAsia="Times New Roman"/>
          <w:color w:val="000000"/>
          <w:spacing w:val="4"/>
          <w:sz w:val="22"/>
          <w:szCs w:val="22"/>
        </w:rPr>
        <w:t>сваепогружателя (свайного молота) / с наголовником</w:t>
      </w:r>
      <w:r>
        <w:rPr>
          <w:rFonts w:eastAsia="Times New Roman"/>
          <w:color w:val="000000"/>
          <w:spacing w:val="4"/>
          <w:sz w:val="22"/>
          <w:szCs w:val="22"/>
        </w:rPr>
        <w:t>, подтаски-</w:t>
      </w:r>
    </w:p>
    <w:p w:rsidR="00000000" w:rsidRDefault="00AF1AE4">
      <w:pPr>
        <w:shd w:val="clear" w:color="auto" w:fill="FFFFFF"/>
        <w:spacing w:before="139"/>
        <w:ind w:left="14"/>
      </w:pPr>
      <w:r>
        <w:rPr>
          <w:color w:val="000000"/>
          <w:spacing w:val="-17"/>
          <w:sz w:val="22"/>
          <w:szCs w:val="22"/>
        </w:rPr>
        <w:t>376</w:t>
      </w:r>
    </w:p>
    <w:p w:rsidR="00000000" w:rsidRDefault="00AF1AE4">
      <w:pPr>
        <w:shd w:val="clear" w:color="auto" w:fill="FFFFFF"/>
        <w:spacing w:before="139"/>
        <w:ind w:left="14"/>
        <w:sectPr w:rsidR="00000000">
          <w:pgSz w:w="11909" w:h="16834"/>
          <w:pgMar w:top="1440" w:right="2355" w:bottom="720" w:left="3165" w:header="720" w:footer="720" w:gutter="0"/>
          <w:cols w:space="60"/>
          <w:noEndnote/>
        </w:sectPr>
      </w:pPr>
    </w:p>
    <w:p w:rsidR="00000000" w:rsidRDefault="00773BBC">
      <w:pPr>
        <w:ind w:left="744" w:right="715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126105" cy="2913380"/>
            <wp:effectExtent l="1905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3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05" cy="291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tabs>
          <w:tab w:val="left" w:pos="4435"/>
        </w:tabs>
        <w:spacing w:line="216" w:lineRule="exact"/>
        <w:ind w:left="1810" w:right="806" w:hanging="902"/>
      </w:pPr>
      <w:r>
        <w:rPr>
          <w:noProof/>
        </w:rPr>
        <w:pict>
          <v:line id="_x0000_s1189" style="position:absolute;left:0;text-align:left;z-index:251825152" from="46.3pt,.25pt" to="270.45pt,.25pt" o:allowincell="f" strokeweight="1.9pt"/>
        </w:pict>
      </w:r>
      <w:r>
        <w:rPr>
          <w:rFonts w:ascii="Courier New" w:hAnsi="Courier New" w:cs="Courier New"/>
          <w:color w:val="000000"/>
          <w:spacing w:val="24"/>
          <w:w w:val="350"/>
          <w:sz w:val="2"/>
          <w:szCs w:val="2"/>
        </w:rPr>
        <w:t>/// /// /// /// /// /// /// /// /// /// /// ///</w:t>
      </w:r>
      <w:r>
        <w:rPr>
          <w:rFonts w:ascii="Courier New" w:eastAsia="Times New Roman" w:hAnsi="Courier New" w:cs="Courier New"/>
          <w:color w:val="000000"/>
          <w:spacing w:val="24"/>
          <w:w w:val="350"/>
          <w:sz w:val="2"/>
          <w:szCs w:val="2"/>
        </w:rPr>
        <w:t>■</w:t>
      </w:r>
      <w:r>
        <w:rPr>
          <w:rFonts w:ascii="Courier New" w:eastAsia="Times New Roman" w:hAnsi="Courier New" w:cs="Courier New"/>
          <w:color w:val="000000"/>
          <w:spacing w:val="24"/>
          <w:w w:val="350"/>
          <w:sz w:val="2"/>
          <w:szCs w:val="2"/>
        </w:rPr>
        <w:t>/// /// /// /// ///</w:t>
      </w:r>
      <w:r>
        <w:rPr>
          <w:rFonts w:ascii="Courier New" w:eastAsia="Times New Roman" w:hAnsi="Courier New" w:cs="Courier New"/>
          <w:color w:val="000000"/>
          <w:spacing w:val="24"/>
          <w:w w:val="350"/>
          <w:sz w:val="2"/>
          <w:szCs w:val="2"/>
        </w:rPr>
        <w:br/>
      </w:r>
      <w:r>
        <w:rPr>
          <w:rFonts w:ascii="Courier New" w:eastAsia="Times New Roman" w:hAnsi="Courier New"/>
          <w:i/>
          <w:iCs/>
          <w:color w:val="000000"/>
        </w:rPr>
        <w:t>а</w:t>
      </w:r>
      <w:r>
        <w:rPr>
          <w:rFonts w:ascii="Courier New" w:eastAsia="Times New Roman" w:hAnsi="Courier New"/>
          <w:i/>
          <w:iCs/>
          <w:color w:val="000000"/>
        </w:rPr>
        <w:tab/>
        <w:t>б</w:t>
      </w:r>
    </w:p>
    <w:p w:rsidR="00000000" w:rsidRDefault="00AF1AE4">
      <w:pPr>
        <w:shd w:val="clear" w:color="auto" w:fill="FFFFFF"/>
        <w:spacing w:before="82"/>
        <w:ind w:left="10"/>
      </w:pPr>
      <w:r>
        <w:rPr>
          <w:rFonts w:eastAsia="Times New Roman"/>
          <w:b/>
          <w:bCs/>
          <w:color w:val="000000"/>
          <w:spacing w:val="5"/>
          <w:sz w:val="18"/>
          <w:szCs w:val="18"/>
        </w:rPr>
        <w:t xml:space="preserve">Рис. 21.3. </w:t>
      </w:r>
      <w:r>
        <w:rPr>
          <w:rFonts w:eastAsia="Times New Roman"/>
          <w:color w:val="000000"/>
          <w:spacing w:val="5"/>
          <w:sz w:val="18"/>
          <w:szCs w:val="18"/>
        </w:rPr>
        <w:t xml:space="preserve">Копер на базе гусеничного трактора с задней навеской </w:t>
      </w:r>
      <w:r>
        <w:rPr>
          <w:rFonts w:eastAsia="Times New Roman"/>
          <w:b/>
          <w:bCs/>
          <w:color w:val="000000"/>
          <w:spacing w:val="5"/>
          <w:sz w:val="18"/>
          <w:szCs w:val="18"/>
        </w:rPr>
        <w:t>копрового</w:t>
      </w:r>
    </w:p>
    <w:p w:rsidR="00000000" w:rsidRDefault="00AF1AE4">
      <w:pPr>
        <w:shd w:val="clear" w:color="auto" w:fill="FFFFFF"/>
        <w:spacing w:line="250" w:lineRule="exact"/>
        <w:ind w:left="1056" w:right="806" w:firstLine="1507"/>
      </w:pPr>
      <w:r>
        <w:rPr>
          <w:rFonts w:eastAsia="Times New Roman"/>
          <w:color w:val="000000"/>
          <w:spacing w:val="9"/>
          <w:sz w:val="18"/>
          <w:szCs w:val="18"/>
        </w:rPr>
        <w:t xml:space="preserve">оборудования: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а </w:t>
      </w:r>
      <w:r>
        <w:rPr>
          <w:rFonts w:eastAsia="Times New Roman"/>
          <w:color w:val="000000"/>
          <w:sz w:val="18"/>
          <w:szCs w:val="18"/>
        </w:rPr>
        <w:t>— рабочее положен</w:t>
      </w:r>
      <w:r>
        <w:rPr>
          <w:rFonts w:eastAsia="Times New Roman"/>
          <w:color w:val="000000"/>
          <w:sz w:val="18"/>
          <w:szCs w:val="18"/>
        </w:rPr>
        <w:t xml:space="preserve">ие;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б — </w:t>
      </w:r>
      <w:r>
        <w:rPr>
          <w:rFonts w:eastAsia="Times New Roman"/>
          <w:color w:val="000000"/>
          <w:sz w:val="18"/>
          <w:szCs w:val="18"/>
        </w:rPr>
        <w:t>транспортное положение</w:t>
      </w:r>
    </w:p>
    <w:p w:rsidR="00000000" w:rsidRDefault="00AF1AE4">
      <w:pPr>
        <w:shd w:val="clear" w:color="auto" w:fill="FFFFFF"/>
        <w:spacing w:before="158" w:line="226" w:lineRule="exact"/>
        <w:ind w:left="5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вания и установки сваи в исходное для погружения положение ис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пользуют канатно-блочные системы с гидравлическим приводом. Управляют копровым оборудованием с рабочей площадки с пра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вой стороны по ходу трактора. Для подготовки </w:t>
      </w:r>
      <w:r>
        <w:rPr>
          <w:rFonts w:eastAsia="Times New Roman"/>
          <w:color w:val="000000"/>
          <w:sz w:val="22"/>
          <w:szCs w:val="22"/>
        </w:rPr>
        <w:t xml:space="preserve">к перебазированию </w:t>
      </w:r>
      <w:r>
        <w:rPr>
          <w:rFonts w:eastAsia="Times New Roman"/>
          <w:color w:val="000000"/>
          <w:spacing w:val="1"/>
          <w:sz w:val="22"/>
          <w:szCs w:val="22"/>
        </w:rPr>
        <w:t>копра с него снимают свайный молот, а верхнюю секцию стрелы, соединенную с нижней секцией шарнирно, укладывают на под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ставку (рис. 21.3,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б). </w:t>
      </w:r>
      <w:r>
        <w:rPr>
          <w:rFonts w:eastAsia="Times New Roman"/>
          <w:color w:val="000000"/>
          <w:sz w:val="22"/>
          <w:szCs w:val="22"/>
        </w:rPr>
        <w:t xml:space="preserve">На небольшие расстояния копер перемещают </w:t>
      </w:r>
      <w:r>
        <w:rPr>
          <w:rFonts w:eastAsia="Times New Roman"/>
          <w:color w:val="000000"/>
          <w:spacing w:val="2"/>
          <w:sz w:val="22"/>
          <w:szCs w:val="22"/>
        </w:rPr>
        <w:t>собственным ходом, а на дальние перевозят на трейлере.</w:t>
      </w:r>
    </w:p>
    <w:p w:rsidR="00000000" w:rsidRDefault="00AF1AE4">
      <w:pPr>
        <w:shd w:val="clear" w:color="auto" w:fill="FFFFFF"/>
        <w:spacing w:line="226" w:lineRule="exact"/>
        <w:ind w:right="5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К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опры на тракторной базе изготавливают также с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боковой на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веской </w:t>
      </w:r>
      <w:r>
        <w:rPr>
          <w:rFonts w:eastAsia="Times New Roman"/>
          <w:color w:val="000000"/>
          <w:sz w:val="22"/>
          <w:szCs w:val="22"/>
        </w:rPr>
        <w:t>копрового оборудования (рис. 21.4) — обычно с левой сто</w:t>
      </w:r>
      <w:r>
        <w:rPr>
          <w:rFonts w:eastAsia="Times New Roman"/>
          <w:color w:val="000000"/>
          <w:sz w:val="22"/>
          <w:szCs w:val="22"/>
        </w:rPr>
        <w:softHyphen/>
        <w:t>роны по ходу трактора. С правой же стороны располагают гидрав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лические цилиндры с полиспастами для подъема молота, сваи и </w:t>
      </w:r>
      <w:r>
        <w:rPr>
          <w:rFonts w:eastAsia="Times New Roman"/>
          <w:color w:val="000000"/>
          <w:spacing w:val="1"/>
          <w:sz w:val="22"/>
          <w:szCs w:val="22"/>
        </w:rPr>
        <w:t>противовеса. У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правляют копровым оборудованием как из кабины </w:t>
      </w:r>
      <w:r>
        <w:rPr>
          <w:rFonts w:eastAsia="Times New Roman"/>
          <w:color w:val="000000"/>
          <w:spacing w:val="6"/>
          <w:sz w:val="22"/>
          <w:szCs w:val="22"/>
        </w:rPr>
        <w:t>машиниста, так и с выносного пульта.</w:t>
      </w:r>
    </w:p>
    <w:p w:rsidR="00000000" w:rsidRDefault="00AF1AE4">
      <w:pPr>
        <w:shd w:val="clear" w:color="auto" w:fill="FFFFFF"/>
        <w:spacing w:line="226" w:lineRule="exact"/>
        <w:ind w:left="10" w:right="5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Последовательность забивки свай определяют так, чтобы сум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марное время переездов копра от сваи к свае было минимальным. </w:t>
      </w:r>
      <w:r>
        <w:rPr>
          <w:rFonts w:eastAsia="Times New Roman"/>
          <w:color w:val="000000"/>
          <w:spacing w:val="4"/>
          <w:sz w:val="22"/>
          <w:szCs w:val="22"/>
        </w:rPr>
        <w:t>Наибольший эффект по этому условию достигается при ли</w:t>
      </w:r>
      <w:r>
        <w:rPr>
          <w:rFonts w:eastAsia="Times New Roman"/>
          <w:color w:val="000000"/>
          <w:spacing w:val="4"/>
          <w:sz w:val="22"/>
          <w:szCs w:val="22"/>
        </w:rPr>
        <w:t>ней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>ной забивке свай, когда машина движется по оси свайного ряда.</w:t>
      </w:r>
    </w:p>
    <w:p w:rsidR="00000000" w:rsidRDefault="00AF1AE4">
      <w:pPr>
        <w:shd w:val="clear" w:color="auto" w:fill="FFFFFF"/>
        <w:spacing w:line="226" w:lineRule="exact"/>
        <w:ind w:right="5" w:firstLine="27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Для повышения продольной устойчивости копра при его пере-</w:t>
      </w:r>
      <w:r>
        <w:rPr>
          <w:rFonts w:eastAsia="Times New Roman"/>
          <w:color w:val="000000"/>
          <w:spacing w:val="-2"/>
          <w:sz w:val="22"/>
          <w:szCs w:val="22"/>
        </w:rPr>
        <w:t>Движении свайный молот опускают на стреле в его нижнее положе-</w:t>
      </w:r>
    </w:p>
    <w:p w:rsidR="00000000" w:rsidRDefault="00AF1AE4">
      <w:pPr>
        <w:shd w:val="clear" w:color="auto" w:fill="FFFFFF"/>
        <w:spacing w:before="173"/>
        <w:jc w:val="right"/>
      </w:pPr>
      <w:r>
        <w:rPr>
          <w:rFonts w:ascii="Arial" w:hAnsi="Arial" w:cs="Arial"/>
          <w:color w:val="000000"/>
          <w:spacing w:val="-2"/>
          <w:sz w:val="16"/>
          <w:szCs w:val="16"/>
        </w:rPr>
        <w:t>477</w:t>
      </w:r>
    </w:p>
    <w:p w:rsidR="00000000" w:rsidRDefault="00AF1AE4">
      <w:pPr>
        <w:shd w:val="clear" w:color="auto" w:fill="FFFFFF"/>
        <w:spacing w:before="173"/>
        <w:jc w:val="right"/>
        <w:sectPr w:rsidR="00000000">
          <w:pgSz w:w="11909" w:h="16834"/>
          <w:pgMar w:top="1440" w:right="2708" w:bottom="720" w:left="2827" w:header="720" w:footer="720" w:gutter="0"/>
          <w:cols w:space="60"/>
          <w:noEndnote/>
        </w:sectPr>
      </w:pPr>
    </w:p>
    <w:p w:rsidR="00000000" w:rsidRDefault="00773BBC">
      <w:pPr>
        <w:shd w:val="clear" w:color="auto" w:fill="FFFFFF"/>
        <w:spacing w:line="226" w:lineRule="exact"/>
        <w:ind w:left="3173"/>
        <w:jc w:val="both"/>
      </w:pPr>
      <w:r>
        <w:rPr>
          <w:noProof/>
        </w:rPr>
        <w:lastRenderedPageBreak/>
        <w:drawing>
          <wp:anchor distT="0" distB="0" distL="0" distR="0" simplePos="0" relativeHeight="25182617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3175</wp:posOffset>
            </wp:positionV>
            <wp:extent cx="1840865" cy="2968625"/>
            <wp:effectExtent l="19050" t="0" r="6985" b="0"/>
            <wp:wrapThrough wrapText="bothSides">
              <wp:wrapPolygon edited="0">
                <wp:start x="-224" y="0"/>
                <wp:lineTo x="-224" y="21484"/>
                <wp:lineTo x="21682" y="21484"/>
                <wp:lineTo x="21682" y="0"/>
                <wp:lineTo x="-224" y="0"/>
              </wp:wrapPolygon>
            </wp:wrapThrough>
            <wp:docPr id="391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865" cy="296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z w:val="22"/>
          <w:szCs w:val="22"/>
        </w:rPr>
        <w:t>ние, а стрелу (при ее заднем рас</w:t>
      </w:r>
      <w:r w:rsidR="00AF1AE4">
        <w:rPr>
          <w:rFonts w:eastAsia="Times New Roman"/>
          <w:color w:val="000000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3"/>
          <w:sz w:val="22"/>
          <w:szCs w:val="22"/>
        </w:rPr>
        <w:t>положении</w:t>
      </w:r>
      <w:r w:rsidR="00AF1AE4">
        <w:rPr>
          <w:rFonts w:eastAsia="Times New Roman"/>
          <w:color w:val="000000"/>
          <w:spacing w:val="3"/>
          <w:sz w:val="22"/>
          <w:szCs w:val="22"/>
        </w:rPr>
        <w:t>) несколько наклоня</w:t>
      </w:r>
      <w:r w:rsidR="00AF1AE4">
        <w:rPr>
          <w:rFonts w:eastAsia="Times New Roman"/>
          <w:color w:val="000000"/>
          <w:spacing w:val="3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5"/>
          <w:sz w:val="22"/>
          <w:szCs w:val="22"/>
        </w:rPr>
        <w:t>ют по ходу трактора вперед. В слу</w:t>
      </w:r>
      <w:r w:rsidR="00AF1AE4">
        <w:rPr>
          <w:rFonts w:eastAsia="Times New Roman"/>
          <w:color w:val="000000"/>
          <w:spacing w:val="-5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4"/>
          <w:sz w:val="22"/>
          <w:szCs w:val="22"/>
        </w:rPr>
        <w:t>чае работы в котловане перед въез</w:t>
      </w:r>
      <w:r w:rsidR="00AF1AE4">
        <w:rPr>
          <w:rFonts w:eastAsia="Times New Roman"/>
          <w:color w:val="000000"/>
          <w:spacing w:val="-4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"/>
          <w:sz w:val="22"/>
          <w:szCs w:val="22"/>
        </w:rPr>
        <w:t>дом и выездом из него копер пе</w:t>
      </w:r>
      <w:r w:rsidR="00AF1AE4">
        <w:rPr>
          <w:rFonts w:eastAsia="Times New Roman"/>
          <w:color w:val="000000"/>
          <w:spacing w:val="1"/>
          <w:sz w:val="22"/>
          <w:szCs w:val="22"/>
        </w:rPr>
        <w:softHyphen/>
      </w:r>
      <w:r w:rsidR="00AF1AE4">
        <w:rPr>
          <w:rFonts w:eastAsia="Times New Roman"/>
          <w:color w:val="000000"/>
          <w:sz w:val="22"/>
          <w:szCs w:val="22"/>
        </w:rPr>
        <w:t>реводят в транспортное положе</w:t>
      </w:r>
      <w:r w:rsidR="00AF1AE4">
        <w:rPr>
          <w:rFonts w:eastAsia="Times New Roman"/>
          <w:color w:val="000000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>ние (см. выше). Выезжают из кот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"/>
          <w:sz w:val="22"/>
          <w:szCs w:val="22"/>
        </w:rPr>
        <w:t>лована задним ходом.</w:t>
      </w:r>
    </w:p>
    <w:p w:rsidR="00000000" w:rsidRDefault="00AF1AE4">
      <w:pPr>
        <w:framePr w:h="188" w:hRule="exact" w:hSpace="38" w:wrap="auto" w:vAnchor="text" w:hAnchor="text" w:x="35" w:y="2828"/>
        <w:shd w:val="clear" w:color="auto" w:fill="FFFFFF"/>
      </w:pPr>
      <w:r>
        <w:rPr>
          <w:i/>
          <w:iCs/>
          <w:color w:val="000000"/>
          <w:spacing w:val="11"/>
          <w:sz w:val="16"/>
          <w:szCs w:val="16"/>
        </w:rPr>
        <w:t>77/ /// 777 /77/7/ /77 /// 7/7 /7/ /// /77</w:t>
      </w:r>
    </w:p>
    <w:p w:rsidR="00000000" w:rsidRDefault="00AF1AE4">
      <w:pPr>
        <w:shd w:val="clear" w:color="auto" w:fill="FFFFFF"/>
        <w:tabs>
          <w:tab w:val="left" w:pos="3163"/>
        </w:tabs>
        <w:spacing w:line="226" w:lineRule="exact"/>
        <w:ind w:left="19" w:firstLine="283"/>
        <w:jc w:val="both"/>
      </w:pPr>
      <w:r>
        <w:rPr>
          <w:rFonts w:eastAsia="Times New Roman"/>
          <w:b/>
          <w:bCs/>
          <w:color w:val="000000"/>
          <w:spacing w:val="-2"/>
        </w:rPr>
        <w:t>Копры на ба</w:t>
      </w:r>
      <w:r>
        <w:rPr>
          <w:rFonts w:eastAsia="Times New Roman"/>
          <w:b/>
          <w:bCs/>
          <w:color w:val="000000"/>
          <w:spacing w:val="-2"/>
        </w:rPr>
        <w:t>зе канатных экска</w:t>
      </w:r>
      <w:r>
        <w:rPr>
          <w:rFonts w:eastAsia="Times New Roman"/>
          <w:b/>
          <w:bCs/>
          <w:color w:val="000000"/>
          <w:spacing w:val="-2"/>
        </w:rPr>
        <w:softHyphen/>
      </w:r>
      <w:r>
        <w:rPr>
          <w:rFonts w:eastAsia="Times New Roman"/>
          <w:b/>
          <w:bCs/>
          <w:color w:val="000000"/>
          <w:spacing w:val="-2"/>
        </w:rPr>
        <w:br/>
      </w: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ваторов </w:t>
      </w:r>
      <w:r>
        <w:rPr>
          <w:rFonts w:eastAsia="Times New Roman"/>
          <w:color w:val="000000"/>
          <w:spacing w:val="-6"/>
          <w:sz w:val="22"/>
          <w:szCs w:val="22"/>
        </w:rPr>
        <w:t>(рис. 21.5) применяют пре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br/>
      </w:r>
      <w:r>
        <w:rPr>
          <w:rFonts w:eastAsia="Times New Roman"/>
          <w:color w:val="000000"/>
          <w:spacing w:val="2"/>
          <w:sz w:val="22"/>
          <w:szCs w:val="22"/>
        </w:rPr>
        <w:t>имущественно для забивки свай</w:t>
      </w:r>
      <w:r>
        <w:rPr>
          <w:rFonts w:eastAsia="Times New Roman"/>
          <w:color w:val="000000"/>
          <w:spacing w:val="2"/>
          <w:sz w:val="22"/>
          <w:szCs w:val="22"/>
        </w:rPr>
        <w:br/>
      </w:r>
      <w:r>
        <w:rPr>
          <w:rFonts w:eastAsia="Times New Roman"/>
          <w:color w:val="000000"/>
          <w:spacing w:val="-6"/>
          <w:sz w:val="22"/>
          <w:szCs w:val="22"/>
        </w:rPr>
        <w:t>длиной до 16 м в котлованах и тран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br/>
      </w:r>
      <w:r>
        <w:rPr>
          <w:rFonts w:eastAsia="Times New Roman"/>
          <w:color w:val="000000"/>
          <w:spacing w:val="1"/>
          <w:sz w:val="22"/>
          <w:szCs w:val="22"/>
        </w:rPr>
        <w:t>шеях, располагая их на бровках</w:t>
      </w:r>
      <w:r>
        <w:rPr>
          <w:rFonts w:eastAsia="Times New Roman"/>
          <w:color w:val="000000"/>
          <w:spacing w:val="1"/>
          <w:sz w:val="22"/>
          <w:szCs w:val="22"/>
        </w:rPr>
        <w:br/>
      </w:r>
      <w:r>
        <w:rPr>
          <w:rFonts w:eastAsia="Times New Roman"/>
          <w:color w:val="000000"/>
          <w:spacing w:val="-3"/>
          <w:sz w:val="22"/>
          <w:szCs w:val="22"/>
        </w:rPr>
        <w:t xml:space="preserve">выемок. Копровую стрелу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3"/>
          <w:sz w:val="22"/>
          <w:szCs w:val="22"/>
        </w:rPr>
        <w:t>соеди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br/>
      </w:r>
      <w:r>
        <w:rPr>
          <w:rFonts w:eastAsia="Times New Roman"/>
          <w:color w:val="000000"/>
          <w:spacing w:val="6"/>
          <w:sz w:val="22"/>
          <w:szCs w:val="22"/>
        </w:rPr>
        <w:t>няют с головой экскаваторной</w:t>
      </w:r>
      <w:r>
        <w:rPr>
          <w:rFonts w:eastAsia="Times New Roman"/>
          <w:color w:val="000000"/>
          <w:spacing w:val="6"/>
          <w:sz w:val="22"/>
          <w:szCs w:val="22"/>
        </w:rPr>
        <w:br/>
      </w:r>
      <w:r>
        <w:rPr>
          <w:rFonts w:eastAsia="Times New Roman"/>
          <w:color w:val="000000"/>
          <w:spacing w:val="-1"/>
          <w:sz w:val="22"/>
          <w:szCs w:val="22"/>
        </w:rPr>
        <w:t>стрелы / универсальным шарни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br/>
        <w:t>ром, позволяю</w:t>
      </w:r>
      <w:r>
        <w:rPr>
          <w:rFonts w:eastAsia="Times New Roman"/>
          <w:color w:val="000000"/>
          <w:spacing w:val="-1"/>
          <w:sz w:val="22"/>
          <w:szCs w:val="22"/>
        </w:rPr>
        <w:t>щим стреле накло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br/>
      </w:r>
      <w:r>
        <w:rPr>
          <w:rFonts w:eastAsia="Times New Roman"/>
          <w:color w:val="000000"/>
          <w:sz w:val="22"/>
          <w:szCs w:val="22"/>
        </w:rPr>
        <w:t>няться в любом направлении (до</w:t>
      </w:r>
      <w:r>
        <w:rPr>
          <w:rFonts w:eastAsia="Times New Roman"/>
          <w:color w:val="000000"/>
          <w:sz w:val="22"/>
          <w:szCs w:val="22"/>
        </w:rPr>
        <w:br/>
      </w:r>
      <w:r>
        <w:rPr>
          <w:rFonts w:eastAsia="Times New Roman"/>
          <w:color w:val="000000"/>
          <w:spacing w:val="-3"/>
          <w:sz w:val="22"/>
          <w:szCs w:val="22"/>
        </w:rPr>
        <w:t>20...35° продольно и до 1,5...5° в</w:t>
      </w:r>
      <w:r>
        <w:rPr>
          <w:rFonts w:eastAsia="Times New Roman"/>
          <w:color w:val="000000"/>
          <w:spacing w:val="-3"/>
          <w:sz w:val="22"/>
          <w:szCs w:val="22"/>
        </w:rPr>
        <w:br/>
      </w:r>
      <w:r>
        <w:rPr>
          <w:rFonts w:eastAsia="Times New Roman"/>
          <w:color w:val="000000"/>
          <w:spacing w:val="1"/>
          <w:sz w:val="22"/>
          <w:szCs w:val="22"/>
        </w:rPr>
        <w:t>поперечном направлении) и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br/>
      </w:r>
      <w:r>
        <w:rPr>
          <w:rFonts w:eastAsia="Times New Roman"/>
          <w:color w:val="000000"/>
          <w:spacing w:val="-2"/>
          <w:sz w:val="22"/>
          <w:szCs w:val="22"/>
        </w:rPr>
        <w:t>ворачиваться относительно верти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br/>
      </w:r>
      <w:r>
        <w:rPr>
          <w:rFonts w:eastAsia="Times New Roman"/>
          <w:color w:val="000000"/>
          <w:spacing w:val="-1"/>
          <w:sz w:val="22"/>
          <w:szCs w:val="22"/>
        </w:rPr>
        <w:t>кальной оси. В нижней части коп-</w:t>
      </w:r>
      <w:r>
        <w:rPr>
          <w:rFonts w:eastAsia="Times New Roman"/>
          <w:color w:val="000000"/>
          <w:spacing w:val="-1"/>
          <w:sz w:val="22"/>
          <w:szCs w:val="22"/>
        </w:rPr>
        <w:br/>
        <w:t>Рис. 21.4. Копер на базе гусенич- Ровую стрелу соединяют с пово-</w:t>
      </w:r>
      <w:r>
        <w:rPr>
          <w:rFonts w:eastAsia="Times New Roman"/>
          <w:color w:val="000000"/>
          <w:spacing w:val="-1"/>
          <w:sz w:val="22"/>
          <w:szCs w:val="22"/>
        </w:rPr>
        <w:br/>
      </w:r>
      <w:r>
        <w:rPr>
          <w:rFonts w:eastAsia="Times New Roman"/>
          <w:color w:val="000000"/>
          <w:spacing w:val="-4"/>
          <w:sz w:val="22"/>
          <w:szCs w:val="22"/>
        </w:rPr>
        <w:t>ного тракто</w:t>
      </w:r>
      <w:r>
        <w:rPr>
          <w:rFonts w:eastAsia="Times New Roman"/>
          <w:color w:val="000000"/>
          <w:spacing w:val="-4"/>
          <w:sz w:val="22"/>
          <w:szCs w:val="22"/>
        </w:rPr>
        <w:t>ра с боковой навеской Р</w:t>
      </w:r>
      <w:r>
        <w:rPr>
          <w:rFonts w:eastAsia="Times New Roman"/>
          <w:color w:val="000000"/>
          <w:spacing w:val="-4"/>
          <w:sz w:val="22"/>
          <w:szCs w:val="22"/>
          <w:vertAlign w:val="superscript"/>
        </w:rPr>
        <w:t>отнои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платформой экскаватора</w:t>
      </w:r>
      <w:r>
        <w:rPr>
          <w:rFonts w:eastAsia="Times New Roman"/>
          <w:color w:val="000000"/>
          <w:spacing w:val="-4"/>
          <w:sz w:val="22"/>
          <w:szCs w:val="22"/>
        </w:rPr>
        <w:br/>
      </w:r>
      <w:r>
        <w:rPr>
          <w:rFonts w:eastAsia="Times New Roman"/>
          <w:color w:val="000000"/>
          <w:spacing w:val="-9"/>
          <w:sz w:val="22"/>
          <w:szCs w:val="22"/>
        </w:rPr>
        <w:t>копрового оборудования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^У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perscript"/>
        </w:rPr>
        <w:t>ш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гидроцилиндрами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-2"/>
          <w:sz w:val="22"/>
          <w:szCs w:val="22"/>
        </w:rPr>
        <w:t>В систе-</w:t>
      </w:r>
    </w:p>
    <w:p w:rsidR="00000000" w:rsidRDefault="00AF1AE4">
      <w:pPr>
        <w:shd w:val="clear" w:color="auto" w:fill="FFFFFF"/>
        <w:spacing w:line="226" w:lineRule="exact"/>
        <w:ind w:right="5" w:firstLine="317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ме наведения используют гидрав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лический привод с раздельным управлением каждым из двух ниж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них гидроцилиндров и гидроцилиндра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3"/>
          <w:sz w:val="22"/>
          <w:szCs w:val="22"/>
        </w:rPr>
        <w:t>привода механизма пов</w:t>
      </w:r>
      <w:r>
        <w:rPr>
          <w:rFonts w:eastAsia="Times New Roman"/>
          <w:color w:val="000000"/>
          <w:spacing w:val="-3"/>
          <w:sz w:val="22"/>
          <w:szCs w:val="22"/>
        </w:rPr>
        <w:t>оро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>та стрелы относительно собственной продольной оси. В рабочем по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ложении копровая стрела опирается на грунтовое основание через гидравлический домкрат или выдвижную телескопическую пяту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5. </w:t>
      </w:r>
      <w:r>
        <w:rPr>
          <w:rFonts w:eastAsia="Times New Roman"/>
          <w:color w:val="000000"/>
          <w:sz w:val="22"/>
          <w:szCs w:val="22"/>
        </w:rPr>
        <w:t>Управляют копровым оборудованием из кабины машиниста.</w:t>
      </w:r>
    </w:p>
    <w:p w:rsidR="00000000" w:rsidRDefault="00AF1AE4">
      <w:pPr>
        <w:shd w:val="clear" w:color="auto" w:fill="FFFFFF"/>
        <w:spacing w:line="226" w:lineRule="exact"/>
        <w:ind w:right="10" w:firstLine="28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За счет по</w:t>
      </w:r>
      <w:r>
        <w:rPr>
          <w:rFonts w:eastAsia="Times New Roman"/>
          <w:color w:val="000000"/>
          <w:spacing w:val="-1"/>
          <w:sz w:val="22"/>
          <w:szCs w:val="22"/>
        </w:rPr>
        <w:t>ворота платформы базового экскаватора рассматрива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емые копры имеют обширную рабочую зону, благодаря чему они </w:t>
      </w:r>
      <w:r>
        <w:rPr>
          <w:rFonts w:eastAsia="Times New Roman"/>
          <w:color w:val="000000"/>
          <w:spacing w:val="-2"/>
          <w:sz w:val="22"/>
          <w:szCs w:val="22"/>
        </w:rPr>
        <w:t>могут погружать несколько свай с одной рабочей позиции. По срав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нению с тракторными копрами, перемещающимися на новую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зицию после погружения каж</w:t>
      </w:r>
      <w:r>
        <w:rPr>
          <w:rFonts w:eastAsia="Times New Roman"/>
          <w:color w:val="000000"/>
          <w:spacing w:val="1"/>
          <w:sz w:val="22"/>
          <w:szCs w:val="22"/>
        </w:rPr>
        <w:t>дой сваи, экскаваторные копры зат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рачивают меньше времени на выполнение операций рабочего цик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ла и поэтому обеспечивают более высокую производительность при прочих равных условиях. Наиболее эффективно использование экс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каваторных копров при кустовом распол</w:t>
      </w:r>
      <w:r>
        <w:rPr>
          <w:rFonts w:eastAsia="Times New Roman"/>
          <w:color w:val="000000"/>
          <w:spacing w:val="-3"/>
          <w:sz w:val="22"/>
          <w:szCs w:val="22"/>
        </w:rPr>
        <w:t>ожении свай. Копры на экс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каваторной базе при работе в однородных фунтах средней плотнос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ти и проходимости могут погружать за смену до 25... 30 свай длиной </w:t>
      </w:r>
      <w:r>
        <w:rPr>
          <w:rFonts w:eastAsia="Times New Roman"/>
          <w:color w:val="000000"/>
          <w:sz w:val="22"/>
          <w:szCs w:val="22"/>
        </w:rPr>
        <w:t>8 м, до 15... 20 свай длиной 12 м и до 8... 12 свай длиной 16 м.</w:t>
      </w:r>
    </w:p>
    <w:p w:rsidR="00000000" w:rsidRDefault="00AF1AE4">
      <w:pPr>
        <w:shd w:val="clear" w:color="auto" w:fill="FFFFFF"/>
        <w:spacing w:line="226" w:lineRule="exact"/>
        <w:ind w:left="5" w:right="5" w:firstLine="288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Копры на автомобильной базе </w:t>
      </w:r>
      <w:r>
        <w:rPr>
          <w:rFonts w:eastAsia="Times New Roman"/>
          <w:color w:val="000000"/>
          <w:spacing w:val="-4"/>
          <w:sz w:val="22"/>
          <w:szCs w:val="22"/>
        </w:rPr>
        <w:t>применя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ют преимущественно на </w:t>
      </w:r>
      <w:r>
        <w:rPr>
          <w:rFonts w:eastAsia="Times New Roman"/>
          <w:color w:val="000000"/>
          <w:spacing w:val="3"/>
          <w:sz w:val="22"/>
          <w:szCs w:val="22"/>
        </w:rPr>
        <w:t>рассредоточенных свайных работах малых объемов в радиусе до</w:t>
      </w:r>
    </w:p>
    <w:p w:rsidR="00000000" w:rsidRDefault="00AF1AE4">
      <w:pPr>
        <w:shd w:val="clear" w:color="auto" w:fill="FFFFFF"/>
        <w:spacing w:before="163"/>
        <w:ind w:left="19"/>
      </w:pPr>
      <w:r>
        <w:rPr>
          <w:color w:val="000000"/>
          <w:sz w:val="16"/>
          <w:szCs w:val="16"/>
        </w:rPr>
        <w:t>178</w:t>
      </w:r>
    </w:p>
    <w:p w:rsidR="00000000" w:rsidRDefault="00AF1AE4">
      <w:pPr>
        <w:shd w:val="clear" w:color="auto" w:fill="FFFFFF"/>
        <w:spacing w:before="163"/>
        <w:ind w:left="19"/>
        <w:sectPr w:rsidR="00000000">
          <w:pgSz w:w="11909" w:h="16834"/>
          <w:pgMar w:top="1440" w:right="2266" w:bottom="720" w:left="3259" w:header="720" w:footer="720" w:gutter="0"/>
          <w:cols w:space="60"/>
          <w:noEndnote/>
        </w:sectPr>
      </w:pPr>
    </w:p>
    <w:p w:rsidR="00000000" w:rsidRDefault="00773BBC">
      <w:pPr>
        <w:shd w:val="clear" w:color="auto" w:fill="FFFFFF"/>
        <w:spacing w:line="226" w:lineRule="exact"/>
        <w:ind w:left="5" w:right="3754"/>
        <w:jc w:val="both"/>
      </w:pPr>
      <w:r>
        <w:rPr>
          <w:noProof/>
        </w:rPr>
        <w:lastRenderedPageBreak/>
        <w:drawing>
          <wp:anchor distT="0" distB="0" distL="0" distR="0" simplePos="0" relativeHeight="251827200" behindDoc="1" locked="0" layoutInCell="1" allowOverlap="1">
            <wp:simplePos x="0" y="0"/>
            <wp:positionH relativeFrom="column">
              <wp:posOffset>1804670</wp:posOffset>
            </wp:positionH>
            <wp:positionV relativeFrom="paragraph">
              <wp:posOffset>-3175</wp:posOffset>
            </wp:positionV>
            <wp:extent cx="2255520" cy="4163695"/>
            <wp:effectExtent l="19050" t="0" r="0" b="0"/>
            <wp:wrapThrough wrapText="bothSides">
              <wp:wrapPolygon edited="0">
                <wp:start x="-182" y="0"/>
                <wp:lineTo x="-182" y="21544"/>
                <wp:lineTo x="21527" y="21544"/>
                <wp:lineTo x="21527" y="0"/>
                <wp:lineTo x="-182" y="0"/>
              </wp:wrapPolygon>
            </wp:wrapThrough>
            <wp:docPr id="390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416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color w:val="000000"/>
          <w:spacing w:val="-2"/>
          <w:sz w:val="22"/>
          <w:szCs w:val="22"/>
        </w:rPr>
        <w:t xml:space="preserve">200 </w:t>
      </w:r>
      <w:r w:rsidR="00AF1AE4">
        <w:rPr>
          <w:rFonts w:eastAsia="Times New Roman"/>
          <w:color w:val="000000"/>
          <w:spacing w:val="-2"/>
          <w:sz w:val="22"/>
          <w:szCs w:val="22"/>
        </w:rPr>
        <w:t>км, в частности, в стро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  <w:t xml:space="preserve">ительстве технологических </w:t>
      </w:r>
      <w:r w:rsidR="00AF1AE4">
        <w:rPr>
          <w:rFonts w:eastAsia="Times New Roman"/>
          <w:color w:val="000000"/>
          <w:spacing w:val="-1"/>
          <w:sz w:val="22"/>
          <w:szCs w:val="22"/>
        </w:rPr>
        <w:t xml:space="preserve">трасс, в трубопроводном и </w:t>
      </w:r>
      <w:r w:rsidR="00AF1AE4">
        <w:rPr>
          <w:rFonts w:eastAsia="Times New Roman"/>
          <w:color w:val="000000"/>
          <w:spacing w:val="-4"/>
          <w:sz w:val="22"/>
          <w:szCs w:val="22"/>
        </w:rPr>
        <w:t>сельскохозяйственном стро</w:t>
      </w:r>
      <w:r w:rsidR="00AF1AE4">
        <w:rPr>
          <w:rFonts w:eastAsia="Times New Roman"/>
          <w:color w:val="000000"/>
          <w:spacing w:val="-4"/>
          <w:sz w:val="22"/>
          <w:szCs w:val="22"/>
        </w:rPr>
        <w:softHyphen/>
        <w:t xml:space="preserve">ительстве при длине свай до </w:t>
      </w:r>
      <w:r w:rsidR="00AF1AE4">
        <w:rPr>
          <w:rFonts w:eastAsia="Times New Roman"/>
          <w:color w:val="000000"/>
          <w:spacing w:val="-8"/>
          <w:sz w:val="22"/>
          <w:szCs w:val="22"/>
        </w:rPr>
        <w:t>8 м. Автомоб</w:t>
      </w:r>
      <w:r w:rsidR="00AF1AE4">
        <w:rPr>
          <w:rFonts w:eastAsia="Times New Roman"/>
          <w:color w:val="000000"/>
          <w:spacing w:val="-8"/>
          <w:sz w:val="22"/>
          <w:szCs w:val="22"/>
        </w:rPr>
        <w:t>ильными копра</w:t>
      </w:r>
      <w:r w:rsidR="00AF1AE4">
        <w:rPr>
          <w:rFonts w:eastAsia="Times New Roman"/>
          <w:color w:val="000000"/>
          <w:spacing w:val="-8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3"/>
          <w:sz w:val="22"/>
          <w:szCs w:val="22"/>
        </w:rPr>
        <w:t>ми погружают также проб</w:t>
      </w:r>
      <w:r w:rsidR="00AF1AE4">
        <w:rPr>
          <w:rFonts w:eastAsia="Times New Roman"/>
          <w:color w:val="000000"/>
          <w:spacing w:val="-3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"/>
          <w:sz w:val="22"/>
          <w:szCs w:val="22"/>
        </w:rPr>
        <w:t>ные сваи при инженерно-</w:t>
      </w:r>
      <w:r w:rsidR="00AF1AE4">
        <w:rPr>
          <w:rFonts w:eastAsia="Times New Roman"/>
          <w:color w:val="000000"/>
          <w:spacing w:val="-1"/>
          <w:sz w:val="22"/>
          <w:szCs w:val="22"/>
        </w:rPr>
        <w:t xml:space="preserve">геологических изысканиях, </w:t>
      </w:r>
      <w:r w:rsidR="00AF1AE4">
        <w:rPr>
          <w:rFonts w:eastAsia="Times New Roman"/>
          <w:color w:val="000000"/>
          <w:sz w:val="22"/>
          <w:szCs w:val="22"/>
        </w:rPr>
        <w:t>контрольных исследовани</w:t>
      </w:r>
      <w:r w:rsidR="00AF1AE4">
        <w:rPr>
          <w:rFonts w:eastAsia="Times New Roman"/>
          <w:color w:val="000000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3"/>
          <w:sz w:val="22"/>
          <w:szCs w:val="22"/>
        </w:rPr>
        <w:t>ях, привязке и корректиров</w:t>
      </w:r>
      <w:r w:rsidR="00AF1AE4">
        <w:rPr>
          <w:rFonts w:eastAsia="Times New Roman"/>
          <w:color w:val="000000"/>
          <w:spacing w:val="-3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4"/>
          <w:sz w:val="22"/>
          <w:szCs w:val="22"/>
        </w:rPr>
        <w:t>ке проектов свайных фунда</w:t>
      </w:r>
      <w:r w:rsidR="00AF1AE4">
        <w:rPr>
          <w:rFonts w:eastAsia="Times New Roman"/>
          <w:color w:val="000000"/>
          <w:spacing w:val="-4"/>
          <w:sz w:val="22"/>
          <w:szCs w:val="22"/>
        </w:rPr>
        <w:softHyphen/>
        <w:t>ментов. Конструктивно коп</w:t>
      </w:r>
      <w:r w:rsidR="00AF1AE4">
        <w:rPr>
          <w:rFonts w:eastAsia="Times New Roman"/>
          <w:color w:val="000000"/>
          <w:spacing w:val="-4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2"/>
          <w:sz w:val="22"/>
          <w:szCs w:val="22"/>
        </w:rPr>
        <w:t xml:space="preserve">ровое оборудование сходно </w:t>
      </w:r>
      <w:r w:rsidR="00AF1AE4">
        <w:rPr>
          <w:rFonts w:eastAsia="Times New Roman"/>
          <w:color w:val="000000"/>
          <w:spacing w:val="-5"/>
          <w:sz w:val="22"/>
          <w:szCs w:val="22"/>
        </w:rPr>
        <w:t>с таковым для навески на гу</w:t>
      </w:r>
      <w:r w:rsidR="00AF1AE4">
        <w:rPr>
          <w:rFonts w:eastAsia="Times New Roman"/>
          <w:color w:val="000000"/>
          <w:spacing w:val="-5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>сеничные тра</w:t>
      </w:r>
      <w:r w:rsidR="00AF1AE4">
        <w:rPr>
          <w:rFonts w:eastAsia="Times New Roman"/>
          <w:color w:val="000000"/>
          <w:spacing w:val="-1"/>
          <w:sz w:val="22"/>
          <w:szCs w:val="22"/>
        </w:rPr>
        <w:t>кторы.</w:t>
      </w:r>
    </w:p>
    <w:p w:rsidR="00000000" w:rsidRDefault="00AF1AE4">
      <w:pPr>
        <w:framePr w:h="163" w:hRule="exact" w:hSpace="38" w:wrap="auto" w:vAnchor="text" w:hAnchor="text" w:x="3087" w:y="2900"/>
        <w:shd w:val="clear" w:color="auto" w:fill="FFFFFF"/>
      </w:pPr>
      <w:r>
        <w:rPr>
          <w:b/>
          <w:bCs/>
          <w:i/>
          <w:iCs/>
          <w:color w:val="000000"/>
          <w:spacing w:val="5"/>
          <w:w w:val="165"/>
          <w:sz w:val="14"/>
          <w:szCs w:val="14"/>
        </w:rPr>
        <w:t>////////////////// //</w:t>
      </w:r>
      <w:r>
        <w:rPr>
          <w:rFonts w:eastAsia="Times New Roman"/>
          <w:b/>
          <w:bCs/>
          <w:i/>
          <w:iCs/>
          <w:color w:val="000000"/>
          <w:spacing w:val="5"/>
          <w:w w:val="165"/>
          <w:sz w:val="14"/>
          <w:szCs w:val="14"/>
        </w:rPr>
        <w:t>Г /7/177</w:t>
      </w:r>
    </w:p>
    <w:p w:rsidR="00000000" w:rsidRDefault="00AF1AE4">
      <w:pPr>
        <w:shd w:val="clear" w:color="auto" w:fill="FFFFFF"/>
        <w:spacing w:line="226" w:lineRule="exact"/>
        <w:ind w:left="5" w:right="3758" w:firstLine="293"/>
        <w:jc w:val="both"/>
      </w:pPr>
      <w:r>
        <w:rPr>
          <w:rFonts w:eastAsia="Times New Roman"/>
          <w:color w:val="000000"/>
          <w:spacing w:val="-13"/>
          <w:sz w:val="22"/>
          <w:szCs w:val="22"/>
        </w:rPr>
        <w:t>В случае межобъектных пе</w:t>
      </w:r>
      <w:r>
        <w:rPr>
          <w:rFonts w:eastAsia="Times New Roman"/>
          <w:color w:val="000000"/>
          <w:spacing w:val="-13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>реездов копровое оборудова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>ние укладывают в тран</w:t>
      </w:r>
      <w:r>
        <w:rPr>
          <w:rFonts w:eastAsia="Times New Roman"/>
          <w:color w:val="000000"/>
          <w:spacing w:val="7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спортное положение в тече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8"/>
          <w:sz w:val="22"/>
          <w:szCs w:val="22"/>
        </w:rPr>
        <w:t xml:space="preserve">ние 10... 15 мин без разборки,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снятия молота и применения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грузоподъемных средств.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Средняя эксплуатационная </w:t>
      </w:r>
      <w:r>
        <w:rPr>
          <w:rFonts w:eastAsia="Times New Roman"/>
          <w:color w:val="000000"/>
          <w:spacing w:val="-6"/>
          <w:sz w:val="22"/>
          <w:szCs w:val="22"/>
        </w:rPr>
        <w:t>производител</w:t>
      </w:r>
      <w:r>
        <w:rPr>
          <w:rFonts w:eastAsia="Times New Roman"/>
          <w:color w:val="000000"/>
          <w:spacing w:val="-6"/>
          <w:sz w:val="22"/>
          <w:szCs w:val="22"/>
        </w:rPr>
        <w:t>ьность автомо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бильных копров при работе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со сваями длиной 6...8 м в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грунтах средней плотности и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проходимости составляет </w:t>
      </w:r>
      <w:r>
        <w:rPr>
          <w:rFonts w:eastAsia="Times New Roman"/>
          <w:color w:val="000000"/>
          <w:spacing w:val="-3"/>
          <w:sz w:val="22"/>
          <w:szCs w:val="22"/>
        </w:rPr>
        <w:t>18...22 сваи в смену.</w:t>
      </w:r>
    </w:p>
    <w:p w:rsidR="00000000" w:rsidRDefault="00AF1AE4">
      <w:pPr>
        <w:framePr w:w="3518" w:h="417" w:hRule="exact" w:hSpace="38" w:wrap="auto" w:vAnchor="text" w:hAnchor="text" w:x="2867" w:y="73"/>
        <w:shd w:val="clear" w:color="auto" w:fill="FFFFFF"/>
        <w:spacing w:line="206" w:lineRule="exact"/>
        <w:ind w:left="1483" w:hanging="1483"/>
      </w:pPr>
      <w:r>
        <w:rPr>
          <w:rFonts w:eastAsia="Times New Roman"/>
          <w:color w:val="000000"/>
          <w:spacing w:val="-1"/>
        </w:rPr>
        <w:t>Рис. 21.5. Копер на базе канатного экска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2"/>
        </w:rPr>
        <w:t>ватора</w:t>
      </w:r>
    </w:p>
    <w:p w:rsidR="00000000" w:rsidRDefault="00AF1AE4">
      <w:pPr>
        <w:shd w:val="clear" w:color="auto" w:fill="FFFFFF"/>
        <w:spacing w:line="226" w:lineRule="exact"/>
        <w:ind w:right="5" w:firstLine="274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Рельсоколесный копер </w:t>
      </w:r>
      <w:r>
        <w:rPr>
          <w:rFonts w:eastAsia="Times New Roman"/>
          <w:color w:val="000000"/>
          <w:spacing w:val="1"/>
          <w:sz w:val="22"/>
          <w:szCs w:val="22"/>
        </w:rPr>
        <w:t>(рис. 21.6) состоит из ниж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ней рамы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-2"/>
          <w:sz w:val="22"/>
          <w:szCs w:val="22"/>
        </w:rPr>
        <w:t>с ходовы</w:t>
      </w:r>
      <w:r>
        <w:rPr>
          <w:rFonts w:eastAsia="Times New Roman"/>
          <w:color w:val="000000"/>
          <w:spacing w:val="-2"/>
          <w:sz w:val="22"/>
          <w:szCs w:val="22"/>
        </w:rPr>
        <w:t>ми те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лежками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поворотной платформы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опирающейся на нижнюю </w:t>
      </w:r>
      <w:r>
        <w:rPr>
          <w:rFonts w:eastAsia="Times New Roman"/>
          <w:color w:val="000000"/>
          <w:sz w:val="22"/>
          <w:szCs w:val="22"/>
        </w:rPr>
        <w:t xml:space="preserve">раму через опорно-поворотное устройство, с расположенными на ней силовой установкой (обычно электрической), механизмами (в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том числе одной или двумя лебедками для подъема и установки в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рабочее </w:t>
      </w:r>
      <w:r>
        <w:rPr>
          <w:rFonts w:eastAsia="Times New Roman"/>
          <w:color w:val="000000"/>
          <w:spacing w:val="-1"/>
          <w:sz w:val="22"/>
          <w:szCs w:val="22"/>
        </w:rPr>
        <w:t>положение сваи и погружателя), органами управления, ка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биной и противовесом, мачты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Зн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механизмов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для изменения </w:t>
      </w:r>
      <w:r>
        <w:rPr>
          <w:rFonts w:eastAsia="Times New Roman"/>
          <w:color w:val="000000"/>
          <w:spacing w:val="-2"/>
          <w:sz w:val="22"/>
          <w:szCs w:val="22"/>
        </w:rPr>
        <w:t>ориентации мачты относительно платформы. В зависимости от при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нятой технологии работ копер комплектуют свайным молотом, виб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ропогружателем </w:t>
      </w:r>
      <w:r>
        <w:rPr>
          <w:rFonts w:eastAsia="Times New Roman"/>
          <w:color w:val="000000"/>
          <w:sz w:val="22"/>
          <w:szCs w:val="22"/>
        </w:rPr>
        <w:t>или вибромолотом.</w:t>
      </w:r>
    </w:p>
    <w:p w:rsidR="00000000" w:rsidRDefault="00AF1AE4">
      <w:pPr>
        <w:shd w:val="clear" w:color="auto" w:fill="FFFFFF"/>
        <w:spacing w:line="226" w:lineRule="exact"/>
        <w:ind w:left="5" w:firstLine="29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Если размеры и конфигурация свайного поля таковы, что с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одной установки рельсового пути нельзя погрузить в грунт все </w:t>
      </w:r>
      <w:r>
        <w:rPr>
          <w:rFonts w:eastAsia="Times New Roman"/>
          <w:color w:val="000000"/>
          <w:spacing w:val="2"/>
          <w:sz w:val="22"/>
          <w:szCs w:val="22"/>
        </w:rPr>
        <w:t>сваи, то для работы используют несколько копров, работающих каждый на своем рельсовом пути, или перекладывают рельсовый</w:t>
      </w:r>
    </w:p>
    <w:p w:rsidR="00000000" w:rsidRDefault="00AF1AE4">
      <w:pPr>
        <w:shd w:val="clear" w:color="auto" w:fill="FFFFFF"/>
        <w:spacing w:line="226" w:lineRule="exact"/>
        <w:ind w:left="5" w:firstLine="298"/>
        <w:jc w:val="both"/>
        <w:sectPr w:rsidR="00000000">
          <w:pgSz w:w="11909" w:h="16834"/>
          <w:pgMar w:top="1440" w:right="2676" w:bottom="720" w:left="2853" w:header="720" w:footer="720" w:gutter="0"/>
          <w:cols w:space="60"/>
          <w:noEndnote/>
        </w:sectPr>
      </w:pPr>
    </w:p>
    <w:p w:rsidR="00000000" w:rsidRDefault="00773BBC">
      <w:pPr>
        <w:shd w:val="clear" w:color="auto" w:fill="FFFFFF"/>
        <w:tabs>
          <w:tab w:val="left" w:pos="3744"/>
        </w:tabs>
        <w:spacing w:line="226" w:lineRule="exact"/>
        <w:ind w:left="197"/>
      </w:pPr>
      <w:r>
        <w:rPr>
          <w:noProof/>
        </w:rPr>
        <w:lastRenderedPageBreak/>
        <w:drawing>
          <wp:anchor distT="0" distB="0" distL="0" distR="0" simplePos="0" relativeHeight="251828224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12065</wp:posOffset>
            </wp:positionV>
            <wp:extent cx="2212975" cy="4029710"/>
            <wp:effectExtent l="19050" t="0" r="0" b="0"/>
            <wp:wrapThrough wrapText="bothSides">
              <wp:wrapPolygon edited="0">
                <wp:start x="-186" y="0"/>
                <wp:lineTo x="-186" y="21546"/>
                <wp:lineTo x="21569" y="21546"/>
                <wp:lineTo x="21569" y="0"/>
                <wp:lineTo x="-186" y="0"/>
              </wp:wrapPolygon>
            </wp:wrapThrough>
            <wp:docPr id="389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402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strike/>
          <w:color w:val="000000"/>
          <w:spacing w:val="-5"/>
          <w:sz w:val="22"/>
          <w:szCs w:val="22"/>
          <w:lang w:val="en-US"/>
        </w:rPr>
        <w:t xml:space="preserve">T       </w:t>
      </w:r>
      <w:r w:rsidR="00AF1AE4">
        <w:rPr>
          <w:strike/>
          <w:color w:val="000000"/>
          <w:spacing w:val="-5"/>
          <w:sz w:val="22"/>
          <w:szCs w:val="22"/>
          <w:u w:val="single"/>
          <w:vertAlign w:val="superscript"/>
          <w:lang w:val="en-US"/>
        </w:rPr>
        <w:t>n</w:t>
      </w:r>
      <w:r w:rsidR="00AF1AE4">
        <w:rPr>
          <w:color w:val="000000"/>
          <w:spacing w:val="-5"/>
          <w:sz w:val="22"/>
          <w:szCs w:val="22"/>
          <w:lang w:val="en-US"/>
        </w:rPr>
        <w:t>i</w:t>
      </w:r>
      <w:r w:rsidR="00AF1AE4">
        <w:rPr>
          <w:color w:val="000000"/>
          <w:sz w:val="22"/>
          <w:szCs w:val="22"/>
          <w:lang w:val="en-US"/>
        </w:rPr>
        <w:tab/>
      </w:r>
      <w:r w:rsidR="00AF1AE4">
        <w:rPr>
          <w:rFonts w:eastAsia="Times New Roman"/>
          <w:color w:val="000000"/>
          <w:spacing w:val="1"/>
          <w:sz w:val="22"/>
          <w:szCs w:val="22"/>
        </w:rPr>
        <w:t>путь после выполнения ра-</w:t>
      </w:r>
    </w:p>
    <w:p w:rsidR="00000000" w:rsidRDefault="00AF1AE4">
      <w:pPr>
        <w:shd w:val="clear" w:color="auto" w:fill="FFFFFF"/>
        <w:spacing w:line="226" w:lineRule="exact"/>
        <w:ind w:left="3725" w:right="19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бот с прежней его установ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ки. После перемещения коп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ра его надежно стопорят сто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яночными тормозами или </w:t>
      </w:r>
      <w:r>
        <w:rPr>
          <w:rFonts w:eastAsia="Times New Roman"/>
          <w:color w:val="000000"/>
          <w:spacing w:val="-2"/>
          <w:sz w:val="22"/>
          <w:szCs w:val="22"/>
        </w:rPr>
        <w:t>другими устройствами.</w:t>
      </w:r>
    </w:p>
    <w:p w:rsidR="00000000" w:rsidRDefault="00AF1AE4">
      <w:pPr>
        <w:framePr w:w="3480" w:h="418" w:hRule="exact" w:hSpace="38" w:wrap="auto" w:vAnchor="text" w:hAnchor="text" w:x="11" w:y="5233"/>
        <w:shd w:val="clear" w:color="auto" w:fill="FFFFFF"/>
        <w:spacing w:line="206" w:lineRule="exact"/>
        <w:ind w:left="1272" w:hanging="1272"/>
      </w:pPr>
      <w:r>
        <w:rPr>
          <w:rFonts w:eastAsia="Times New Roman"/>
          <w:color w:val="000000"/>
          <w:spacing w:val="-10"/>
          <w:sz w:val="22"/>
          <w:szCs w:val="22"/>
        </w:rPr>
        <w:t>Рис. 21.6. Универсальный копер на рель</w:t>
      </w:r>
      <w:r>
        <w:rPr>
          <w:rFonts w:eastAsia="Times New Roman"/>
          <w:color w:val="000000"/>
          <w:spacing w:val="-10"/>
          <w:sz w:val="22"/>
          <w:szCs w:val="22"/>
        </w:rPr>
        <w:softHyphen/>
      </w:r>
      <w:r>
        <w:rPr>
          <w:rFonts w:eastAsia="Times New Roman"/>
          <w:color w:val="000000"/>
          <w:spacing w:val="-12"/>
          <w:sz w:val="22"/>
          <w:szCs w:val="22"/>
        </w:rPr>
        <w:t>совом ходу</w:t>
      </w:r>
    </w:p>
    <w:p w:rsidR="00000000" w:rsidRDefault="00AF1AE4">
      <w:pPr>
        <w:shd w:val="clear" w:color="auto" w:fill="FFFFFF"/>
        <w:spacing w:line="226" w:lineRule="exact"/>
        <w:ind w:firstLine="28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Для районов массовог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 </w:t>
      </w:r>
      <w:r>
        <w:rPr>
          <w:rFonts w:eastAsia="Times New Roman"/>
          <w:color w:val="000000"/>
          <w:sz w:val="22"/>
          <w:szCs w:val="22"/>
        </w:rPr>
        <w:t>жилищного и промышлен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ного строительства, а также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при возведении зданий и </w:t>
      </w:r>
      <w:r>
        <w:rPr>
          <w:rFonts w:eastAsia="Times New Roman"/>
          <w:color w:val="000000"/>
          <w:spacing w:val="-1"/>
          <w:sz w:val="22"/>
          <w:szCs w:val="22"/>
        </w:rPr>
        <w:t>сооружений на слабых и во-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донасыщенных фунтах или </w:t>
      </w:r>
      <w:r>
        <w:rPr>
          <w:rFonts w:eastAsia="Times New Roman"/>
          <w:color w:val="000000"/>
          <w:sz w:val="22"/>
          <w:szCs w:val="22"/>
        </w:rPr>
        <w:t xml:space="preserve">при наличии в строящемся </w:t>
      </w:r>
      <w:r>
        <w:rPr>
          <w:rFonts w:eastAsia="Times New Roman"/>
          <w:color w:val="000000"/>
          <w:spacing w:val="-4"/>
          <w:sz w:val="22"/>
          <w:szCs w:val="22"/>
        </w:rPr>
        <w:t>здании значительного техни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ческого подполья наиболее рационально применять 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>ко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b/>
          <w:bCs/>
          <w:color w:val="000000"/>
          <w:spacing w:val="-1"/>
        </w:rPr>
        <w:t xml:space="preserve">пры мостового типа </w:t>
      </w:r>
      <w:r>
        <w:rPr>
          <w:rFonts w:eastAsia="Times New Roman"/>
          <w:color w:val="000000"/>
          <w:spacing w:val="-1"/>
        </w:rPr>
        <w:t xml:space="preserve">— КМ </w:t>
      </w:r>
      <w:r>
        <w:rPr>
          <w:rFonts w:eastAsia="Times New Roman"/>
          <w:color w:val="000000"/>
          <w:spacing w:val="1"/>
          <w:sz w:val="22"/>
          <w:szCs w:val="22"/>
        </w:rPr>
        <w:t>(ри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с. 21.7,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называемые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также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мостовыми копровыми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установками,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состоящими из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самоходного моста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-2"/>
          <w:sz w:val="22"/>
          <w:szCs w:val="22"/>
        </w:rPr>
        <w:t>пере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 xml:space="preserve">двигающегося по рельсам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5,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уложенным вдоль свайного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поля (обычно на бровках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котлована), и тележки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копровым оборудованием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1"/>
          <w:sz w:val="22"/>
          <w:szCs w:val="22"/>
        </w:rPr>
        <w:t>или рельсового копра, пере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мещающихся по мосту попе</w:t>
      </w:r>
      <w:r>
        <w:rPr>
          <w:rFonts w:eastAsia="Times New Roman"/>
          <w:color w:val="000000"/>
          <w:spacing w:val="-4"/>
          <w:sz w:val="22"/>
          <w:szCs w:val="22"/>
        </w:rPr>
        <w:softHyphen/>
        <w:t>рек свайного поля. Все меха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низмы копровой установки </w:t>
      </w:r>
      <w:r>
        <w:rPr>
          <w:rFonts w:eastAsia="Times New Roman"/>
          <w:color w:val="000000"/>
          <w:spacing w:val="-4"/>
          <w:sz w:val="22"/>
          <w:szCs w:val="22"/>
        </w:rPr>
        <w:t>приводятся в движение элек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тродвигателями с гидравли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ческими автоматизированными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(координатно-шаговыми) </w:t>
      </w:r>
      <w:r>
        <w:rPr>
          <w:rFonts w:eastAsia="Times New Roman"/>
          <w:color w:val="000000"/>
          <w:spacing w:val="-3"/>
          <w:sz w:val="22"/>
          <w:szCs w:val="22"/>
        </w:rPr>
        <w:t>или неав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томатизированными системами наведения. В случае автоматического </w:t>
      </w:r>
      <w:r>
        <w:rPr>
          <w:rFonts w:eastAsia="Times New Roman"/>
          <w:color w:val="000000"/>
          <w:spacing w:val="-2"/>
          <w:sz w:val="22"/>
          <w:szCs w:val="22"/>
        </w:rPr>
        <w:t>наведения сваи на точку погружения установки обеспечены про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граммным или полуавтоматическим управлением с использованием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следящих устройств, устанавливаемых на механизмах передвижения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моста и копрового оборудования. Управляют координатно-шаговым </w:t>
      </w:r>
      <w:r>
        <w:rPr>
          <w:rFonts w:eastAsia="Times New Roman"/>
          <w:color w:val="000000"/>
          <w:spacing w:val="-2"/>
          <w:sz w:val="22"/>
          <w:szCs w:val="22"/>
        </w:rPr>
        <w:t>устройство</w:t>
      </w:r>
      <w:r>
        <w:rPr>
          <w:rFonts w:eastAsia="Times New Roman"/>
          <w:color w:val="000000"/>
          <w:spacing w:val="-2"/>
          <w:sz w:val="22"/>
          <w:szCs w:val="22"/>
        </w:rPr>
        <w:t>м из кабины / с кнопочного пульта или системы кнопоч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ного набора кодовых знаков телефонного типа. Известны также мо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стовые копровые установки на рельсовом или гусеничном ходу, не </w:t>
      </w:r>
      <w:r>
        <w:rPr>
          <w:rFonts w:eastAsia="Times New Roman"/>
          <w:color w:val="000000"/>
          <w:spacing w:val="-1"/>
          <w:sz w:val="22"/>
          <w:szCs w:val="22"/>
        </w:rPr>
        <w:t>имеющие систем наведения свай.</w:t>
      </w:r>
    </w:p>
    <w:p w:rsidR="00000000" w:rsidRDefault="00AF1AE4">
      <w:pPr>
        <w:shd w:val="clear" w:color="auto" w:fill="FFFFFF"/>
        <w:spacing w:line="226" w:lineRule="exact"/>
        <w:ind w:left="10" w:right="14" w:firstLine="288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>Перевозят мостовые копры седельным автомобилем</w:t>
      </w:r>
      <w:r>
        <w:rPr>
          <w:rFonts w:eastAsia="Times New Roman"/>
          <w:color w:val="000000"/>
          <w:spacing w:val="5"/>
          <w:sz w:val="22"/>
          <w:szCs w:val="22"/>
        </w:rPr>
        <w:t xml:space="preserve">-тягачом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 использованием прицепа-роспуска (рис. 21.7,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4"/>
          <w:sz w:val="22"/>
          <w:szCs w:val="22"/>
        </w:rPr>
        <w:t>который под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водят под мост после его вывешивания. Копровую стрелу пере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>водят в транспортное положение с помощью гидравлического</w:t>
      </w:r>
    </w:p>
    <w:p w:rsidR="00000000" w:rsidRDefault="00AF1AE4">
      <w:pPr>
        <w:shd w:val="clear" w:color="auto" w:fill="FFFFFF"/>
        <w:spacing w:line="226" w:lineRule="exact"/>
        <w:ind w:left="10" w:right="14" w:firstLine="288"/>
        <w:jc w:val="both"/>
        <w:sectPr w:rsidR="00000000">
          <w:pgSz w:w="11909" w:h="16834"/>
          <w:pgMar w:top="1440" w:right="2326" w:bottom="720" w:left="3194" w:header="720" w:footer="720" w:gutter="0"/>
          <w:cols w:space="60"/>
          <w:noEndnote/>
        </w:sectPr>
      </w:pPr>
    </w:p>
    <w:p w:rsidR="00000000" w:rsidRDefault="00773BBC">
      <w:pPr>
        <w:framePr w:h="3830" w:hSpace="10080" w:wrap="notBeside" w:vAnchor="text" w:hAnchor="margin" w:x="956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945130" cy="2434590"/>
            <wp:effectExtent l="19050" t="0" r="762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3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30" cy="243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196" w:hRule="exact" w:hSpace="10080" w:wrap="notBeside" w:vAnchor="text" w:hAnchor="margin" w:x="1849" w:y="3006"/>
        <w:shd w:val="clear" w:color="auto" w:fill="FFFFFF"/>
      </w:pPr>
      <w:r>
        <w:rPr>
          <w:rFonts w:ascii="Arial" w:hAnsi="Arial" w:cs="Arial"/>
          <w:b/>
          <w:bCs/>
          <w:color w:val="000000"/>
          <w:spacing w:val="-10"/>
          <w:w w:val="164"/>
          <w:sz w:val="16"/>
          <w:szCs w:val="16"/>
          <w:lang w:val="en-US"/>
        </w:rPr>
        <w:t>\i/ XI/ XI</w:t>
      </w:r>
      <w:r>
        <w:rPr>
          <w:rFonts w:ascii="Arial" w:hAnsi="Arial" w:cs="Arial"/>
          <w:b/>
          <w:bCs/>
          <w:color w:val="000000"/>
          <w:spacing w:val="-10"/>
          <w:w w:val="164"/>
          <w:sz w:val="16"/>
          <w:szCs w:val="16"/>
          <w:lang w:val="en-US"/>
        </w:rPr>
        <w:t xml:space="preserve">/ XI/ \| </w:t>
      </w:r>
      <w:r>
        <w:rPr>
          <w:rFonts w:ascii="Arial" w:eastAsia="Times New Roman" w:hAnsi="Arial"/>
          <w:b/>
          <w:bCs/>
          <w:i/>
          <w:iCs/>
          <w:color w:val="000000"/>
          <w:spacing w:val="-10"/>
          <w:w w:val="164"/>
          <w:sz w:val="16"/>
          <w:szCs w:val="16"/>
        </w:rPr>
        <w:t>у</w:t>
      </w:r>
      <w:r>
        <w:rPr>
          <w:rFonts w:ascii="Arial" w:eastAsia="Times New Roman" w:hAnsi="Arial" w:cs="Arial"/>
          <w:b/>
          <w:bCs/>
          <w:i/>
          <w:iCs/>
          <w:color w:val="000000"/>
          <w:spacing w:val="-10"/>
          <w:w w:val="164"/>
          <w:sz w:val="16"/>
          <w:szCs w:val="16"/>
        </w:rPr>
        <w:t xml:space="preserve"> </w:t>
      </w:r>
      <w:r>
        <w:rPr>
          <w:rFonts w:ascii="Arial" w:eastAsia="Times New Roman" w:hAnsi="Arial" w:cs="Arial"/>
          <w:b/>
          <w:bCs/>
          <w:color w:val="000000"/>
          <w:spacing w:val="-10"/>
          <w:w w:val="164"/>
          <w:sz w:val="16"/>
          <w:szCs w:val="16"/>
          <w:lang w:val="en-US"/>
        </w:rPr>
        <w:t>XI/ XI/ XI/ XI/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196" w:hRule="exact" w:hSpace="10080" w:wrap="notBeside" w:vAnchor="text" w:hAnchor="margin" w:x="1849" w:y="3006"/>
        <w:shd w:val="clear" w:color="auto" w:fill="FFFFFF"/>
        <w:sectPr w:rsidR="00000000">
          <w:pgSz w:w="11909" w:h="16834"/>
          <w:pgMar w:top="1440" w:right="2717" w:bottom="720" w:left="2823" w:header="720" w:footer="720" w:gutter="0"/>
          <w:cols w:space="720"/>
          <w:noEndnote/>
        </w:sectPr>
      </w:pPr>
    </w:p>
    <w:p w:rsidR="00000000" w:rsidRDefault="00773BBC">
      <w:pPr>
        <w:spacing w:before="509"/>
        <w:ind w:left="734" w:right="92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987675" cy="478155"/>
            <wp:effectExtent l="19050" t="0" r="3175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3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47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ind w:left="667"/>
      </w:pPr>
      <w:r>
        <w:rPr>
          <w:i/>
          <w:iCs/>
          <w:color w:val="000000"/>
          <w:spacing w:val="15"/>
        </w:rPr>
        <w:t xml:space="preserve">////// /// /// </w:t>
      </w:r>
      <w:r>
        <w:rPr>
          <w:i/>
          <w:iCs/>
          <w:color w:val="000000"/>
          <w:spacing w:val="15"/>
          <w:lang w:val="en-US"/>
        </w:rPr>
        <w:t xml:space="preserve">w </w:t>
      </w:r>
      <w:r>
        <w:rPr>
          <w:rFonts w:eastAsia="Times New Roman"/>
          <w:i/>
          <w:iCs/>
          <w:color w:val="000000"/>
          <w:spacing w:val="15"/>
        </w:rPr>
        <w:t xml:space="preserve">м /// /// </w:t>
      </w:r>
      <w:r>
        <w:rPr>
          <w:rFonts w:eastAsia="Times New Roman"/>
          <w:color w:val="000000"/>
          <w:spacing w:val="15"/>
        </w:rPr>
        <w:t xml:space="preserve">/// /// /// </w:t>
      </w:r>
      <w:r>
        <w:rPr>
          <w:rFonts w:eastAsia="Times New Roman"/>
          <w:i/>
          <w:iCs/>
          <w:color w:val="000000"/>
          <w:spacing w:val="15"/>
        </w:rPr>
        <w:t xml:space="preserve">///////// Ш Ш /// </w:t>
      </w:r>
      <w:r>
        <w:rPr>
          <w:rFonts w:eastAsia="Times New Roman"/>
          <w:i/>
          <w:iCs/>
          <w:color w:val="000000"/>
          <w:spacing w:val="15"/>
          <w:lang w:val="en-US"/>
        </w:rPr>
        <w:t>'W'//f</w:t>
      </w:r>
    </w:p>
    <w:p w:rsidR="00000000" w:rsidRDefault="00AF1AE4">
      <w:pPr>
        <w:shd w:val="clear" w:color="auto" w:fill="FFFFFF"/>
        <w:spacing w:before="456"/>
        <w:ind w:left="10"/>
      </w:pPr>
      <w:r>
        <w:rPr>
          <w:rFonts w:eastAsia="Times New Roman"/>
          <w:color w:val="000000"/>
          <w:spacing w:val="8"/>
        </w:rPr>
        <w:t>Рис. 21.7. Копер мостового типа (а) и его перевозка в транспортном</w:t>
      </w:r>
    </w:p>
    <w:p w:rsidR="00000000" w:rsidRDefault="00AF1AE4">
      <w:pPr>
        <w:shd w:val="clear" w:color="auto" w:fill="FFFFFF"/>
        <w:jc w:val="center"/>
      </w:pPr>
      <w:r>
        <w:rPr>
          <w:rFonts w:ascii="Arial" w:eastAsia="Times New Roman" w:hAnsi="Arial"/>
          <w:color w:val="000000"/>
          <w:spacing w:val="-4"/>
        </w:rPr>
        <w:t>положении</w:t>
      </w:r>
      <w:r>
        <w:rPr>
          <w:rFonts w:ascii="Arial" w:eastAsia="Times New Roman" w:hAnsi="Arial" w:cs="Arial"/>
          <w:color w:val="000000"/>
          <w:spacing w:val="-4"/>
        </w:rPr>
        <w:t xml:space="preserve"> </w:t>
      </w:r>
      <w:r>
        <w:rPr>
          <w:rFonts w:ascii="Arial" w:eastAsia="Times New Roman" w:hAnsi="Arial" w:cs="Arial"/>
          <w:i/>
          <w:iCs/>
          <w:color w:val="000000"/>
          <w:spacing w:val="-4"/>
        </w:rPr>
        <w:t>(</w:t>
      </w:r>
      <w:r>
        <w:rPr>
          <w:rFonts w:ascii="Arial" w:eastAsia="Times New Roman" w:hAnsi="Arial"/>
          <w:i/>
          <w:iCs/>
          <w:color w:val="000000"/>
          <w:spacing w:val="-4"/>
        </w:rPr>
        <w:t>б</w:t>
      </w:r>
      <w:r>
        <w:rPr>
          <w:rFonts w:ascii="Arial" w:eastAsia="Times New Roman" w:hAnsi="Arial" w:cs="Arial"/>
          <w:i/>
          <w:iCs/>
          <w:color w:val="000000"/>
          <w:spacing w:val="-4"/>
        </w:rPr>
        <w:t>)</w:t>
      </w:r>
    </w:p>
    <w:p w:rsidR="00000000" w:rsidRDefault="00AF1AE4">
      <w:pPr>
        <w:shd w:val="clear" w:color="auto" w:fill="FFFFFF"/>
        <w:spacing w:before="144" w:line="226" w:lineRule="exact"/>
        <w:ind w:left="10" w:right="1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механизма складывания. Продолжительность операций по пере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воду мостового ко</w:t>
      </w:r>
      <w:r>
        <w:rPr>
          <w:rFonts w:eastAsia="Times New Roman"/>
          <w:color w:val="000000"/>
          <w:spacing w:val="2"/>
          <w:sz w:val="22"/>
          <w:szCs w:val="22"/>
        </w:rPr>
        <w:t>пра в транспортное положение и обратно 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ставляет 3...4 ч без применения дополнительных грузоподъем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ных средств.</w:t>
      </w:r>
    </w:p>
    <w:p w:rsidR="00000000" w:rsidRDefault="00AF1AE4">
      <w:pPr>
        <w:shd w:val="clear" w:color="auto" w:fill="FFFFFF"/>
        <w:spacing w:line="226" w:lineRule="exact"/>
        <w:ind w:right="5" w:firstLine="27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Для работы со сваями длиной 3... 12 м отечественная промыш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ленность выпускает также 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копровое оборудование,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навешиваемое </w:t>
      </w:r>
      <w:r>
        <w:rPr>
          <w:rFonts w:eastAsia="Times New Roman"/>
          <w:color w:val="000000"/>
          <w:spacing w:val="2"/>
          <w:sz w:val="22"/>
          <w:szCs w:val="22"/>
        </w:rPr>
        <w:t>на базовые машины (тра</w:t>
      </w:r>
      <w:r>
        <w:rPr>
          <w:rFonts w:eastAsia="Times New Roman"/>
          <w:color w:val="000000"/>
          <w:spacing w:val="2"/>
          <w:sz w:val="22"/>
          <w:szCs w:val="22"/>
        </w:rPr>
        <w:t>кторы, автомобильные краны, одноков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шовые экскаваторы).</w:t>
      </w:r>
    </w:p>
    <w:p w:rsidR="00000000" w:rsidRDefault="00AF1AE4">
      <w:pPr>
        <w:shd w:val="clear" w:color="auto" w:fill="FFFFFF"/>
        <w:spacing w:line="226" w:lineRule="exact"/>
        <w:ind w:left="5" w:firstLine="29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Копровое оборудование автономно по энергоснабжению, ма-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невренно на строительной площадке, надежно в эксплуатации. </w:t>
      </w:r>
      <w:r>
        <w:rPr>
          <w:rFonts w:eastAsia="Times New Roman"/>
          <w:color w:val="000000"/>
          <w:spacing w:val="2"/>
          <w:sz w:val="22"/>
          <w:szCs w:val="22"/>
        </w:rPr>
        <w:t>Его недостатком являются повышенные затраты времени на ма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невровые движения для устано</w:t>
      </w:r>
      <w:r>
        <w:rPr>
          <w:rFonts w:eastAsia="Times New Roman"/>
          <w:color w:val="000000"/>
          <w:spacing w:val="3"/>
          <w:sz w:val="22"/>
          <w:szCs w:val="22"/>
        </w:rPr>
        <w:t>вки сваи в заданную точку свай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ного поля. Навесное копровое оборудование на базе автомобиль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ных кранов применяют при малых рассредоточенных объемах </w:t>
      </w:r>
      <w:r>
        <w:rPr>
          <w:rFonts w:eastAsia="Times New Roman"/>
          <w:color w:val="000000"/>
          <w:sz w:val="22"/>
          <w:szCs w:val="22"/>
        </w:rPr>
        <w:t>свайных работ и необходимости быстрого перебазирования (проб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ные сваи при инженерно-геологических исследован</w:t>
      </w:r>
      <w:r>
        <w:rPr>
          <w:rFonts w:eastAsia="Times New Roman"/>
          <w:color w:val="000000"/>
          <w:spacing w:val="3"/>
          <w:sz w:val="22"/>
          <w:szCs w:val="22"/>
        </w:rPr>
        <w:t>иях, строи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тельство линий электропередачи, трубопроводов большой про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>тяженности и т.п.).</w:t>
      </w:r>
    </w:p>
    <w:p w:rsidR="00000000" w:rsidRDefault="00AF1AE4">
      <w:pPr>
        <w:shd w:val="clear" w:color="auto" w:fill="FFFFFF"/>
        <w:spacing w:line="226" w:lineRule="exact"/>
        <w:ind w:left="5" w:firstLine="298"/>
        <w:jc w:val="both"/>
        <w:sectPr w:rsidR="00000000">
          <w:type w:val="continuous"/>
          <w:pgSz w:w="11909" w:h="16834"/>
          <w:pgMar w:top="1440" w:right="2717" w:bottom="720" w:left="282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Сменную техническую производительность копров, определя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емую числом погруженных за смену свай, рассчитывают ориенти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ровочно по формуле</w:t>
      </w:r>
    </w:p>
    <w:p w:rsidR="00000000" w:rsidRDefault="00AF1AE4">
      <w:pPr>
        <w:shd w:val="clear" w:color="auto" w:fill="FFFFFF"/>
        <w:spacing w:before="403" w:line="226" w:lineRule="exact"/>
        <w:ind w:left="5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Г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</w:rPr>
        <w:t>с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</w:rPr>
        <w:t>—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продолжительность смены, ч; Г</w:t>
      </w:r>
      <w:r>
        <w:rPr>
          <w:rFonts w:eastAsia="Times New Roman"/>
          <w:color w:val="000000"/>
          <w:spacing w:val="-3"/>
          <w:sz w:val="22"/>
          <w:szCs w:val="22"/>
          <w:vertAlign w:val="subscript"/>
        </w:rPr>
        <w:t>ц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— продолжительность </w:t>
      </w:r>
      <w:r>
        <w:rPr>
          <w:rFonts w:eastAsia="Times New Roman"/>
          <w:color w:val="000000"/>
          <w:spacing w:val="1"/>
          <w:sz w:val="22"/>
          <w:szCs w:val="22"/>
        </w:rPr>
        <w:t>рабочего цикла при погружении одной сваи, ч, включающая про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должительность собственно погружения и продолжительность вспо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могательных операций (переезд машины на новую позицию, под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таскивание, подъем, ори</w:t>
      </w:r>
      <w:r>
        <w:rPr>
          <w:rFonts w:eastAsia="Times New Roman"/>
          <w:color w:val="000000"/>
          <w:spacing w:val="3"/>
          <w:sz w:val="22"/>
          <w:szCs w:val="22"/>
        </w:rPr>
        <w:t>ентирование сваи и др. операции). Про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должительность операций определяют хронометрированием, а </w:t>
      </w:r>
      <w:r>
        <w:rPr>
          <w:rFonts w:eastAsia="Times New Roman"/>
          <w:color w:val="000000"/>
          <w:spacing w:val="2"/>
          <w:sz w:val="22"/>
          <w:szCs w:val="22"/>
        </w:rPr>
        <w:t>среднюю продолжительность вспомогательных операций ориен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тировочно принимают от 43... 63 % рабочего цикла для копров пер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вой размерной группы (для свай длиной до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8 м) до 77... 83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%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— для </w:t>
      </w:r>
      <w:r>
        <w:rPr>
          <w:rFonts w:eastAsia="Times New Roman"/>
          <w:color w:val="000000"/>
          <w:spacing w:val="2"/>
          <w:sz w:val="22"/>
          <w:szCs w:val="22"/>
        </w:rPr>
        <w:t>копров шестой размерной группы (для свай длиной до 25 м).</w:t>
      </w:r>
    </w:p>
    <w:p w:rsidR="00000000" w:rsidRDefault="00AF1AE4">
      <w:pPr>
        <w:shd w:val="clear" w:color="auto" w:fill="FFFFFF"/>
        <w:spacing w:before="264"/>
        <w:ind w:left="14"/>
        <w:jc w:val="center"/>
      </w:pPr>
      <w:r>
        <w:rPr>
          <w:b/>
          <w:bCs/>
          <w:color w:val="000000"/>
          <w:spacing w:val="3"/>
          <w:sz w:val="24"/>
          <w:szCs w:val="24"/>
        </w:rPr>
        <w:t xml:space="preserve">21.3. 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Свайные молоты</w:t>
      </w:r>
    </w:p>
    <w:p w:rsidR="00000000" w:rsidRDefault="00AF1AE4">
      <w:pPr>
        <w:shd w:val="clear" w:color="auto" w:fill="FFFFFF"/>
        <w:spacing w:before="168" w:line="226" w:lineRule="exact"/>
        <w:ind w:right="5" w:firstLine="288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Свайный молот включает в себя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ударник </w:t>
      </w:r>
      <w:r>
        <w:rPr>
          <w:rFonts w:eastAsia="Times New Roman"/>
          <w:color w:val="000000"/>
          <w:spacing w:val="-3"/>
          <w:sz w:val="22"/>
          <w:szCs w:val="22"/>
        </w:rPr>
        <w:t>— падающую или удар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ную часть,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наковальню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шабот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— неподвижную часть, жестко </w:t>
      </w:r>
      <w:r>
        <w:rPr>
          <w:rFonts w:eastAsia="Times New Roman"/>
          <w:color w:val="000000"/>
          <w:spacing w:val="1"/>
          <w:sz w:val="22"/>
          <w:szCs w:val="22"/>
        </w:rPr>
        <w:t>соединенную с головой сваи. Кроме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того, в состав свайного моло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та входят устройства для подъема ударной части и ее направления. </w:t>
      </w:r>
      <w:r>
        <w:rPr>
          <w:rFonts w:eastAsia="Times New Roman"/>
          <w:color w:val="000000"/>
          <w:spacing w:val="2"/>
          <w:sz w:val="22"/>
          <w:szCs w:val="22"/>
        </w:rPr>
        <w:t>Различают механические, паровоздушные, дизельные и гидрав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лические свайные молоты.</w:t>
      </w:r>
    </w:p>
    <w:p w:rsidR="00000000" w:rsidRDefault="00AF1AE4">
      <w:pPr>
        <w:shd w:val="clear" w:color="auto" w:fill="FFFFFF"/>
        <w:spacing w:line="226" w:lineRule="exact"/>
        <w:ind w:left="5" w:right="5" w:firstLine="278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Механический молот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является простейшим механизмом в виде </w:t>
      </w:r>
      <w:r>
        <w:rPr>
          <w:rFonts w:eastAsia="Times New Roman"/>
          <w:color w:val="000000"/>
          <w:spacing w:val="2"/>
          <w:sz w:val="22"/>
          <w:szCs w:val="22"/>
        </w:rPr>
        <w:t>металлической отливки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массой до 5 т, поднимаемой вдоль мачты </w:t>
      </w:r>
      <w:r>
        <w:rPr>
          <w:rFonts w:eastAsia="Times New Roman"/>
          <w:color w:val="000000"/>
          <w:spacing w:val="3"/>
          <w:sz w:val="22"/>
          <w:szCs w:val="22"/>
        </w:rPr>
        <w:t>копра канатом подъемной лебедки и сбрасываемой на погружа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емую сваю путем отсоединения каната специальным расцепля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ющим устройством или отключением барабана лебедки от транс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миссии. Из-за низкой производительности (4</w:t>
      </w:r>
      <w:r>
        <w:rPr>
          <w:rFonts w:eastAsia="Times New Roman"/>
          <w:color w:val="000000"/>
          <w:spacing w:val="3"/>
          <w:sz w:val="22"/>
          <w:szCs w:val="22"/>
        </w:rPr>
        <w:t>... 12 ударов в мин) механические молоты применяют в основном при незначитель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ных объемах свайных работ.</w:t>
      </w:r>
    </w:p>
    <w:p w:rsidR="00000000" w:rsidRDefault="00AF1AE4">
      <w:pPr>
        <w:shd w:val="clear" w:color="auto" w:fill="FFFFFF"/>
        <w:spacing w:line="226" w:lineRule="exact"/>
        <w:ind w:left="5" w:firstLine="283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Паровоздушный молот </w:t>
      </w:r>
      <w:r>
        <w:rPr>
          <w:rFonts w:eastAsia="Times New Roman"/>
          <w:color w:val="000000"/>
          <w:spacing w:val="-6"/>
          <w:sz w:val="22"/>
          <w:szCs w:val="22"/>
        </w:rPr>
        <w:t>представляет собой пару «цилиндр —пор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шень». В молотах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одиночного действия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(рис. 21.8,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поршень Зчерез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шток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1"/>
          <w:sz w:val="22"/>
          <w:szCs w:val="22"/>
        </w:rPr>
        <w:t>соединен с наголовн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иком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1"/>
          <w:sz w:val="22"/>
          <w:szCs w:val="22"/>
        </w:rPr>
        <w:t>сваи, а ударной частью являет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ся цилиндр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-1"/>
          <w:sz w:val="22"/>
          <w:szCs w:val="22"/>
        </w:rPr>
        <w:t>Под действием сжатого воздуха или пара, подаваемо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го в поршневую полость цилиндра от компрессора или паросило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вой установки, цилиндр поднимается вверх, а после перекрытия впускного трубопровода и соединени</w:t>
      </w:r>
      <w:r>
        <w:rPr>
          <w:rFonts w:eastAsia="Times New Roman"/>
          <w:color w:val="000000"/>
          <w:spacing w:val="1"/>
          <w:sz w:val="22"/>
          <w:szCs w:val="22"/>
        </w:rPr>
        <w:t>я поршневой полости с ат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мосферой (рис. 21.8,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цилиндр падает, ударяя по наголовнику </w:t>
      </w:r>
      <w:r>
        <w:rPr>
          <w:rFonts w:eastAsia="Times New Roman"/>
          <w:color w:val="000000"/>
          <w:spacing w:val="-2"/>
          <w:sz w:val="22"/>
          <w:szCs w:val="22"/>
        </w:rPr>
        <w:t>сваи. Впуском и выпуском сжатого воздуха (пара) управляют вруч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ную, полуавтоматически или автоматически. Молоты с автомати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ческим управлением работают с частотой ударов </w:t>
      </w:r>
      <w:r>
        <w:rPr>
          <w:rFonts w:eastAsia="Times New Roman"/>
          <w:color w:val="000000"/>
          <w:sz w:val="22"/>
          <w:szCs w:val="22"/>
        </w:rPr>
        <w:t>40...50 мин"</w:t>
      </w:r>
      <w:r>
        <w:rPr>
          <w:rFonts w:eastAsia="Times New Roman"/>
          <w:color w:val="000000"/>
          <w:sz w:val="22"/>
          <w:szCs w:val="22"/>
          <w:vertAlign w:val="superscript"/>
        </w:rPr>
        <w:t>1</w:t>
      </w:r>
      <w:r>
        <w:rPr>
          <w:rFonts w:eastAsia="Times New Roman"/>
          <w:color w:val="000000"/>
          <w:sz w:val="22"/>
          <w:szCs w:val="22"/>
        </w:rPr>
        <w:t>.</w:t>
      </w:r>
    </w:p>
    <w:p w:rsidR="00000000" w:rsidRDefault="00AF1AE4">
      <w:pPr>
        <w:shd w:val="clear" w:color="auto" w:fill="FFFFFF"/>
        <w:spacing w:line="226" w:lineRule="exact"/>
        <w:ind w:right="10" w:firstLine="27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В молотах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двойного действия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(рис. 21.8,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-2"/>
          <w:sz w:val="22"/>
          <w:szCs w:val="22"/>
        </w:rPr>
        <w:t>ударной частью явля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ется соединенный с поршнем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5"/>
          <w:sz w:val="22"/>
          <w:szCs w:val="22"/>
        </w:rPr>
        <w:t>боек 5, движущийся внутри ци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линдра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-1"/>
          <w:sz w:val="22"/>
          <w:szCs w:val="22"/>
        </w:rPr>
        <w:t>Сжатый воздух (пар) подают поочередно в нижнюю што-</w:t>
      </w:r>
    </w:p>
    <w:p w:rsidR="00000000" w:rsidRDefault="00AF1AE4">
      <w:pPr>
        <w:shd w:val="clear" w:color="auto" w:fill="FFFFFF"/>
        <w:spacing w:before="178"/>
        <w:ind w:left="14"/>
      </w:pPr>
      <w:r>
        <w:rPr>
          <w:b/>
          <w:bCs/>
          <w:color w:val="000000"/>
          <w:sz w:val="18"/>
          <w:szCs w:val="18"/>
        </w:rPr>
        <w:t>385</w:t>
      </w:r>
    </w:p>
    <w:p w:rsidR="00000000" w:rsidRDefault="00AF1AE4">
      <w:pPr>
        <w:shd w:val="clear" w:color="auto" w:fill="FFFFFF"/>
        <w:spacing w:before="178"/>
        <w:ind w:left="14"/>
        <w:sectPr w:rsidR="00000000">
          <w:pgSz w:w="11909" w:h="16834"/>
          <w:pgMar w:top="1440" w:right="2307" w:bottom="720" w:left="3223" w:header="720" w:footer="720" w:gutter="0"/>
          <w:cols w:space="60"/>
          <w:noEndnote/>
        </w:sectPr>
      </w:pPr>
    </w:p>
    <w:p w:rsidR="00000000" w:rsidRDefault="00AF1AE4">
      <w:pPr>
        <w:framePr w:w="965" w:h="657" w:hRule="exact" w:hSpace="38" w:wrap="auto" w:vAnchor="text" w:hAnchor="margin" w:x="3524" w:y="1"/>
        <w:shd w:val="clear" w:color="auto" w:fill="FFFFFF"/>
        <w:spacing w:line="326" w:lineRule="exact"/>
        <w:ind w:left="437" w:hanging="437"/>
      </w:pPr>
      <w:r>
        <w:rPr>
          <w:rFonts w:eastAsia="Times New Roman"/>
          <w:color w:val="000000"/>
          <w:spacing w:val="-12"/>
        </w:rPr>
        <w:lastRenderedPageBreak/>
        <w:t xml:space="preserve">Пар (воздух) </w:t>
      </w:r>
      <w:r>
        <w:rPr>
          <w:rFonts w:eastAsia="Times New Roman"/>
          <w:i/>
          <w:iCs/>
          <w:color w:val="000000"/>
        </w:rPr>
        <w:t>\</w:t>
      </w:r>
    </w:p>
    <w:p w:rsidR="00000000" w:rsidRDefault="00AF1AE4">
      <w:pPr>
        <w:framePr w:h="187" w:hRule="exact" w:hSpace="38" w:wrap="auto" w:vAnchor="text" w:hAnchor="text" w:x="6217" w:y="3543"/>
        <w:shd w:val="clear" w:color="auto" w:fill="FFFFFF"/>
      </w:pPr>
      <w:r>
        <w:rPr>
          <w:rFonts w:ascii="Arial" w:eastAsia="Times New Roman" w:hAnsi="Arial"/>
          <w:b/>
          <w:bCs/>
          <w:color w:val="000000"/>
          <w:sz w:val="16"/>
          <w:szCs w:val="16"/>
        </w:rPr>
        <w:t>о</w:t>
      </w:r>
      <w:r>
        <w:rPr>
          <w:rFonts w:ascii="Arial" w:eastAsia="Times New Roman" w:hAnsi="Arial" w:cs="Arial"/>
          <w:b/>
          <w:bCs/>
          <w:color w:val="000000"/>
          <w:sz w:val="16"/>
          <w:szCs w:val="16"/>
        </w:rPr>
        <w:t>.</w:t>
      </w:r>
    </w:p>
    <w:p w:rsidR="00000000" w:rsidRDefault="00773BBC">
      <w:pPr>
        <w:shd w:val="clear" w:color="auto" w:fill="FFFFFF"/>
        <w:spacing w:before="48" w:line="226" w:lineRule="exact"/>
        <w:ind w:left="14" w:right="3547"/>
        <w:jc w:val="both"/>
      </w:pPr>
      <w:r>
        <w:rPr>
          <w:noProof/>
        </w:rPr>
        <w:drawing>
          <wp:anchor distT="0" distB="0" distL="0" distR="0" simplePos="0" relativeHeight="251829248" behindDoc="1" locked="0" layoutInCell="1" allowOverlap="1">
            <wp:simplePos x="0" y="0"/>
            <wp:positionH relativeFrom="column">
              <wp:posOffset>1965960</wp:posOffset>
            </wp:positionH>
            <wp:positionV relativeFrom="paragraph">
              <wp:posOffset>231775</wp:posOffset>
            </wp:positionV>
            <wp:extent cx="1871345" cy="3181985"/>
            <wp:effectExtent l="19050" t="0" r="0" b="0"/>
            <wp:wrapThrough wrapText="bothSides">
              <wp:wrapPolygon edited="0">
                <wp:start x="-220" y="0"/>
                <wp:lineTo x="-220" y="21466"/>
                <wp:lineTo x="21549" y="21466"/>
                <wp:lineTo x="21549" y="0"/>
                <wp:lineTo x="-220" y="0"/>
              </wp:wrapPolygon>
            </wp:wrapThrough>
            <wp:docPr id="388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3181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-4"/>
          <w:sz w:val="22"/>
          <w:szCs w:val="22"/>
        </w:rPr>
        <w:t>ковую и верх</w:t>
      </w:r>
      <w:r w:rsidR="00AF1AE4">
        <w:rPr>
          <w:rFonts w:eastAsia="Times New Roman"/>
          <w:color w:val="000000"/>
          <w:spacing w:val="-4"/>
          <w:sz w:val="22"/>
          <w:szCs w:val="22"/>
        </w:rPr>
        <w:t xml:space="preserve">нюю поршневую </w:t>
      </w:r>
      <w:r w:rsidR="00AF1AE4">
        <w:rPr>
          <w:rFonts w:eastAsia="Times New Roman"/>
          <w:color w:val="000000"/>
          <w:spacing w:val="-1"/>
          <w:sz w:val="22"/>
          <w:szCs w:val="22"/>
        </w:rPr>
        <w:t xml:space="preserve">(рис. 21.8, </w:t>
      </w:r>
      <w:r w:rsidR="00AF1AE4"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г) </w:t>
      </w:r>
      <w:r w:rsidR="00AF1AE4">
        <w:rPr>
          <w:rFonts w:eastAsia="Times New Roman"/>
          <w:color w:val="000000"/>
          <w:spacing w:val="-1"/>
          <w:sz w:val="22"/>
          <w:szCs w:val="22"/>
        </w:rPr>
        <w:t>полости цилинд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  <w:t xml:space="preserve">ра, обеспечивая этим подъем </w:t>
      </w:r>
      <w:r w:rsidR="00AF1AE4">
        <w:rPr>
          <w:rFonts w:eastAsia="Times New Roman"/>
          <w:color w:val="000000"/>
          <w:spacing w:val="2"/>
          <w:sz w:val="22"/>
          <w:szCs w:val="22"/>
        </w:rPr>
        <w:t>поршня с бойком и его при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3"/>
          <w:sz w:val="22"/>
          <w:szCs w:val="22"/>
        </w:rPr>
        <w:t>нудительное падение на удар</w:t>
      </w:r>
      <w:r w:rsidR="00AF1AE4">
        <w:rPr>
          <w:rFonts w:eastAsia="Times New Roman"/>
          <w:color w:val="000000"/>
          <w:spacing w:val="-3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8"/>
          <w:sz w:val="22"/>
          <w:szCs w:val="22"/>
        </w:rPr>
        <w:t xml:space="preserve">ную плиту — наковальню </w:t>
      </w:r>
      <w:r w:rsidR="00AF1AE4">
        <w:rPr>
          <w:rFonts w:eastAsia="Times New Roman"/>
          <w:i/>
          <w:iCs/>
          <w:color w:val="000000"/>
          <w:spacing w:val="-8"/>
          <w:sz w:val="22"/>
          <w:szCs w:val="22"/>
        </w:rPr>
        <w:t>6</w:t>
      </w:r>
      <w:r w:rsidR="00AF1AE4">
        <w:rPr>
          <w:rFonts w:eastAsia="Times New Roman"/>
          <w:color w:val="000000"/>
          <w:spacing w:val="-8"/>
          <w:sz w:val="22"/>
          <w:szCs w:val="22"/>
        </w:rPr>
        <w:t xml:space="preserve">(см. </w:t>
      </w:r>
      <w:r w:rsidR="00AF1AE4">
        <w:rPr>
          <w:rFonts w:eastAsia="Times New Roman"/>
          <w:color w:val="000000"/>
          <w:spacing w:val="-4"/>
          <w:sz w:val="22"/>
          <w:szCs w:val="22"/>
        </w:rPr>
        <w:t xml:space="preserve">рис. 21.8, </w:t>
      </w:r>
      <w:r w:rsidR="00AF1AE4"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в) </w:t>
      </w:r>
      <w:r w:rsidR="00AF1AE4">
        <w:rPr>
          <w:rFonts w:eastAsia="Times New Roman"/>
          <w:color w:val="000000"/>
          <w:spacing w:val="-4"/>
          <w:sz w:val="22"/>
          <w:szCs w:val="22"/>
        </w:rPr>
        <w:t>с частотой 3 С"</w:t>
      </w:r>
      <w:r w:rsidR="00AF1AE4">
        <w:rPr>
          <w:rFonts w:eastAsia="Times New Roman"/>
          <w:color w:val="000000"/>
          <w:spacing w:val="-4"/>
          <w:sz w:val="22"/>
          <w:szCs w:val="22"/>
          <w:vertAlign w:val="superscript"/>
        </w:rPr>
        <w:t>1</w:t>
      </w:r>
      <w:r w:rsidR="00AF1AE4">
        <w:rPr>
          <w:rFonts w:eastAsia="Times New Roman"/>
          <w:color w:val="000000"/>
          <w:spacing w:val="-4"/>
          <w:sz w:val="22"/>
          <w:szCs w:val="22"/>
        </w:rPr>
        <w:t xml:space="preserve">. </w:t>
      </w:r>
      <w:r w:rsidR="00AF1AE4">
        <w:rPr>
          <w:rFonts w:eastAsia="Times New Roman"/>
          <w:color w:val="000000"/>
          <w:spacing w:val="8"/>
          <w:sz w:val="22"/>
          <w:szCs w:val="22"/>
        </w:rPr>
        <w:t xml:space="preserve">По сравнению с молотами </w:t>
      </w:r>
      <w:r w:rsidR="00AF1AE4">
        <w:rPr>
          <w:rFonts w:eastAsia="Times New Roman"/>
          <w:color w:val="000000"/>
          <w:spacing w:val="-2"/>
          <w:sz w:val="22"/>
          <w:szCs w:val="22"/>
        </w:rPr>
        <w:t>одиночного действия описан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5"/>
          <w:sz w:val="22"/>
          <w:szCs w:val="22"/>
        </w:rPr>
        <w:t>ные молоты произво</w:t>
      </w:r>
      <w:r w:rsidR="00AF1AE4">
        <w:rPr>
          <w:rFonts w:eastAsia="Times New Roman"/>
          <w:color w:val="000000"/>
          <w:spacing w:val="-5"/>
          <w:sz w:val="22"/>
          <w:szCs w:val="22"/>
        </w:rPr>
        <w:t xml:space="preserve">дительнее </w:t>
      </w:r>
      <w:r w:rsidR="00AF1AE4">
        <w:rPr>
          <w:rFonts w:eastAsia="Times New Roman"/>
          <w:color w:val="000000"/>
          <w:spacing w:val="-4"/>
          <w:sz w:val="22"/>
          <w:szCs w:val="22"/>
        </w:rPr>
        <w:t>при меньшем отношении мас</w:t>
      </w:r>
      <w:r w:rsidR="00AF1AE4">
        <w:rPr>
          <w:rFonts w:eastAsia="Times New Roman"/>
          <w:color w:val="000000"/>
          <w:spacing w:val="-4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6"/>
          <w:sz w:val="22"/>
          <w:szCs w:val="22"/>
        </w:rPr>
        <w:t>сы ударной части к общей мас</w:t>
      </w:r>
      <w:r w:rsidR="00AF1AE4">
        <w:rPr>
          <w:rFonts w:eastAsia="Times New Roman"/>
          <w:color w:val="000000"/>
          <w:spacing w:val="-6"/>
          <w:sz w:val="22"/>
          <w:szCs w:val="22"/>
        </w:rPr>
        <w:softHyphen/>
      </w:r>
      <w:r w:rsidR="00AF1AE4">
        <w:rPr>
          <w:rFonts w:eastAsia="Times New Roman"/>
          <w:color w:val="000000"/>
          <w:sz w:val="22"/>
          <w:szCs w:val="22"/>
        </w:rPr>
        <w:t xml:space="preserve">се молота, не превышающем 1/4, в то время как у молотов </w:t>
      </w:r>
      <w:r w:rsidR="00AF1AE4">
        <w:rPr>
          <w:rFonts w:eastAsia="Times New Roman"/>
          <w:color w:val="000000"/>
          <w:spacing w:val="-1"/>
          <w:sz w:val="22"/>
          <w:szCs w:val="22"/>
        </w:rPr>
        <w:t>одиночного действия это от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  <w:t>ношение равно в среднем 2/3.</w:t>
      </w:r>
    </w:p>
    <w:p w:rsidR="00000000" w:rsidRDefault="00AF1AE4">
      <w:pPr>
        <w:shd w:val="clear" w:color="auto" w:fill="FFFFFF"/>
        <w:spacing w:line="226" w:lineRule="exact"/>
        <w:ind w:left="10" w:right="3562" w:firstLine="278"/>
        <w:jc w:val="both"/>
      </w:pPr>
      <w:r>
        <w:rPr>
          <w:rFonts w:eastAsia="Times New Roman"/>
          <w:color w:val="000000"/>
          <w:spacing w:val="8"/>
          <w:sz w:val="22"/>
          <w:szCs w:val="22"/>
        </w:rPr>
        <w:t xml:space="preserve">Паровоздушные молоты </w:t>
      </w:r>
      <w:r>
        <w:rPr>
          <w:rFonts w:eastAsia="Times New Roman"/>
          <w:color w:val="000000"/>
          <w:spacing w:val="1"/>
          <w:sz w:val="22"/>
          <w:szCs w:val="22"/>
        </w:rPr>
        <w:t>используют для забивки вер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тикальных и наклонных свай </w:t>
      </w:r>
      <w:r>
        <w:rPr>
          <w:rFonts w:eastAsia="Times New Roman"/>
          <w:color w:val="000000"/>
          <w:spacing w:val="1"/>
          <w:sz w:val="22"/>
          <w:szCs w:val="22"/>
        </w:rPr>
        <w:t>на с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уше, а также под водой. </w:t>
      </w:r>
      <w:r>
        <w:rPr>
          <w:rFonts w:eastAsia="Times New Roman"/>
          <w:color w:val="000000"/>
          <w:spacing w:val="-4"/>
          <w:sz w:val="22"/>
          <w:szCs w:val="22"/>
        </w:rPr>
        <w:t>Основным их недостатком яв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ляется зависимость от комп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рессорных или паросиловых </w:t>
      </w:r>
      <w:r>
        <w:rPr>
          <w:rFonts w:eastAsia="Times New Roman"/>
          <w:color w:val="000000"/>
          <w:sz w:val="22"/>
          <w:szCs w:val="22"/>
        </w:rPr>
        <w:t>установок.</w:t>
      </w:r>
    </w:p>
    <w:p w:rsidR="00000000" w:rsidRDefault="00AF1AE4">
      <w:pPr>
        <w:framePr w:w="3332" w:h="629" w:hRule="exact" w:hSpace="38" w:wrap="auto" w:vAnchor="text" w:hAnchor="text" w:x="3059" w:y="255"/>
        <w:shd w:val="clear" w:color="auto" w:fill="FFFFFF"/>
        <w:spacing w:line="206" w:lineRule="exact"/>
        <w:jc w:val="center"/>
      </w:pPr>
      <w:r>
        <w:rPr>
          <w:rFonts w:eastAsia="Times New Roman"/>
          <w:color w:val="000000"/>
          <w:spacing w:val="-4"/>
        </w:rPr>
        <w:t>Рис. 21.8. Принцип работы паровоздуш</w:t>
      </w:r>
      <w:r>
        <w:rPr>
          <w:rFonts w:eastAsia="Times New Roman"/>
          <w:color w:val="000000"/>
          <w:spacing w:val="-4"/>
        </w:rPr>
        <w:softHyphen/>
      </w:r>
      <w:r>
        <w:rPr>
          <w:rFonts w:eastAsia="Times New Roman"/>
          <w:color w:val="000000"/>
          <w:spacing w:val="-3"/>
        </w:rPr>
        <w:t>ных молотов одиночного (о и б) и двой</w:t>
      </w:r>
      <w:r>
        <w:rPr>
          <w:rFonts w:eastAsia="Times New Roman"/>
          <w:color w:val="000000"/>
          <w:spacing w:val="-3"/>
        </w:rPr>
        <w:softHyphen/>
      </w:r>
      <w:r>
        <w:rPr>
          <w:rFonts w:eastAsia="Times New Roman"/>
          <w:color w:val="000000"/>
          <w:spacing w:val="4"/>
        </w:rPr>
        <w:t xml:space="preserve">ного </w:t>
      </w:r>
      <w:r>
        <w:rPr>
          <w:rFonts w:eastAsia="Times New Roman"/>
          <w:i/>
          <w:iCs/>
          <w:color w:val="000000"/>
          <w:spacing w:val="4"/>
        </w:rPr>
        <w:t xml:space="preserve">{в </w:t>
      </w:r>
      <w:r>
        <w:rPr>
          <w:rFonts w:eastAsia="Times New Roman"/>
          <w:color w:val="000000"/>
          <w:spacing w:val="4"/>
        </w:rPr>
        <w:t xml:space="preserve">и </w:t>
      </w:r>
      <w:r>
        <w:rPr>
          <w:rFonts w:eastAsia="Times New Roman"/>
          <w:i/>
          <w:iCs/>
          <w:color w:val="000000"/>
          <w:spacing w:val="4"/>
        </w:rPr>
        <w:t xml:space="preserve">г) </w:t>
      </w:r>
      <w:r>
        <w:rPr>
          <w:rFonts w:eastAsia="Times New Roman"/>
          <w:color w:val="000000"/>
          <w:spacing w:val="4"/>
        </w:rPr>
        <w:t>действия</w:t>
      </w:r>
    </w:p>
    <w:p w:rsidR="00000000" w:rsidRDefault="00AF1AE4">
      <w:pPr>
        <w:shd w:val="clear" w:color="auto" w:fill="FFFFFF"/>
        <w:spacing w:line="226" w:lineRule="exact"/>
        <w:ind w:firstLine="283"/>
        <w:jc w:val="both"/>
      </w:pPr>
      <w:r>
        <w:rPr>
          <w:rFonts w:eastAsia="Times New Roman"/>
          <w:b/>
          <w:bCs/>
          <w:color w:val="000000"/>
          <w:spacing w:val="-5"/>
        </w:rPr>
        <w:t xml:space="preserve">Гидравлический молот </w:t>
      </w:r>
      <w:r>
        <w:rPr>
          <w:rFonts w:eastAsia="Times New Roman"/>
          <w:color w:val="000000"/>
          <w:spacing w:val="-5"/>
        </w:rPr>
        <w:t>рабо</w:t>
      </w:r>
      <w:r>
        <w:rPr>
          <w:rFonts w:eastAsia="Times New Roman"/>
          <w:color w:val="000000"/>
          <w:spacing w:val="-5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тает по схеме паро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воздушного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молота двойного действия с </w:t>
      </w:r>
      <w:r>
        <w:rPr>
          <w:rFonts w:eastAsia="Times New Roman"/>
          <w:color w:val="000000"/>
          <w:spacing w:val="-2"/>
          <w:sz w:val="22"/>
          <w:szCs w:val="22"/>
        </w:rPr>
        <w:t>тем отличием, что вместо воз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духа или пара в рабочий ци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линдр подают жидкость, для чего сваебойный агрегат оборудуют насосной установкой. Для придания ударной части ускорения в мо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мент удара к насосу подсоединяют гидра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влический аккумулятор, </w:t>
      </w:r>
      <w:r>
        <w:rPr>
          <w:rFonts w:eastAsia="Times New Roman"/>
          <w:color w:val="000000"/>
          <w:spacing w:val="-3"/>
          <w:sz w:val="22"/>
          <w:szCs w:val="22"/>
        </w:rPr>
        <w:t>который подзаряжается во время обратного хода поршня. Гидравли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ческие молоты с массой ударной части 210... 7500 кг развивают энер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гию удара от 3,5 до 120 кДж при частоте ударов 50... 170 мин"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1</w:t>
      </w:r>
      <w:r>
        <w:rPr>
          <w:rFonts w:eastAsia="Times New Roman"/>
          <w:color w:val="000000"/>
          <w:spacing w:val="-1"/>
          <w:sz w:val="22"/>
          <w:szCs w:val="22"/>
        </w:rPr>
        <w:t>.</w:t>
      </w:r>
    </w:p>
    <w:p w:rsidR="00000000" w:rsidRDefault="00AF1AE4">
      <w:pPr>
        <w:shd w:val="clear" w:color="auto" w:fill="FFFFFF"/>
        <w:spacing w:line="226" w:lineRule="exact"/>
        <w:ind w:left="10" w:right="10" w:firstLine="269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Дизельные молоты </w:t>
      </w:r>
      <w:r>
        <w:rPr>
          <w:rFonts w:eastAsia="Times New Roman"/>
          <w:color w:val="000000"/>
          <w:spacing w:val="-2"/>
          <w:sz w:val="22"/>
          <w:szCs w:val="22"/>
        </w:rPr>
        <w:t>(рис. 21.9), работающи</w:t>
      </w:r>
      <w:r>
        <w:rPr>
          <w:rFonts w:eastAsia="Times New Roman"/>
          <w:color w:val="000000"/>
          <w:spacing w:val="-2"/>
          <w:sz w:val="22"/>
          <w:szCs w:val="22"/>
        </w:rPr>
        <w:t>е независимо от вне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шних источников энергии в режиме двухтактного дизеля получи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ли наибольшее распространение в строительстве. Различают ди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зель-молоты с направляющими штангами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{штанговые) </w:t>
      </w:r>
      <w:r>
        <w:rPr>
          <w:rFonts w:eastAsia="Times New Roman"/>
          <w:color w:val="000000"/>
          <w:spacing w:val="2"/>
          <w:sz w:val="22"/>
          <w:szCs w:val="22"/>
        </w:rPr>
        <w:t>и с на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правляющим цилиндром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{трубчатые).</w:t>
      </w:r>
    </w:p>
    <w:p w:rsidR="00000000" w:rsidRDefault="00AF1AE4">
      <w:pPr>
        <w:shd w:val="clear" w:color="auto" w:fill="FFFFFF"/>
        <w:spacing w:line="226" w:lineRule="exact"/>
        <w:ind w:left="10" w:firstLine="27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У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штанговых дизель-молотов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(см. рис. 21.9,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1"/>
          <w:sz w:val="22"/>
          <w:szCs w:val="22"/>
        </w:rPr>
        <w:t>две направляю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щие штанги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объединены в нижней части основанием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4"/>
          <w:sz w:val="22"/>
          <w:szCs w:val="22"/>
        </w:rPr>
        <w:t>отли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тым заодно с поршнем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12. </w:t>
      </w:r>
      <w:r>
        <w:rPr>
          <w:rFonts w:eastAsia="Times New Roman"/>
          <w:color w:val="000000"/>
          <w:spacing w:val="2"/>
          <w:sz w:val="22"/>
          <w:szCs w:val="22"/>
        </w:rPr>
        <w:t>Основание поршневого блока опирает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ся на сферическую пяту / и наголовник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15. </w:t>
      </w:r>
      <w:r>
        <w:rPr>
          <w:rFonts w:eastAsia="Times New Roman"/>
          <w:color w:val="000000"/>
          <w:spacing w:val="3"/>
          <w:sz w:val="22"/>
          <w:szCs w:val="22"/>
        </w:rPr>
        <w:t>По штангам переме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щается цилиндр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10, </w:t>
      </w:r>
      <w:r>
        <w:rPr>
          <w:rFonts w:eastAsia="Times New Roman"/>
          <w:color w:val="000000"/>
          <w:spacing w:val="-2"/>
          <w:sz w:val="22"/>
          <w:szCs w:val="22"/>
        </w:rPr>
        <w:t>являющийся ударной частью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молота. В верхней </w:t>
      </w:r>
      <w:r>
        <w:rPr>
          <w:rFonts w:eastAsia="Times New Roman"/>
          <w:color w:val="000000"/>
          <w:spacing w:val="1"/>
          <w:sz w:val="22"/>
          <w:szCs w:val="22"/>
        </w:rPr>
        <w:t>части штанги объединены траверсой 7 захвата («кошки»), свобод-</w:t>
      </w:r>
    </w:p>
    <w:p w:rsidR="00000000" w:rsidRDefault="00AF1AE4">
      <w:pPr>
        <w:shd w:val="clear" w:color="auto" w:fill="FFFFFF"/>
        <w:spacing w:line="226" w:lineRule="exact"/>
        <w:ind w:left="10" w:firstLine="278"/>
        <w:jc w:val="both"/>
        <w:sectPr w:rsidR="00000000">
          <w:pgSz w:w="11909" w:h="16834"/>
          <w:pgMar w:top="1440" w:right="2770" w:bottom="720" w:left="2760" w:header="720" w:footer="720" w:gutter="0"/>
          <w:cols w:space="60"/>
          <w:noEndnote/>
        </w:sectPr>
      </w:pPr>
    </w:p>
    <w:p w:rsidR="00000000" w:rsidRDefault="00773BBC">
      <w:pPr>
        <w:framePr w:h="6806" w:hSpace="10080" w:wrap="notBeside" w:vAnchor="text" w:hAnchor="margin" w:x="630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775460" cy="4316730"/>
            <wp:effectExtent l="1905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3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431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6576" w:hSpace="10080" w:wrap="notBeside" w:vAnchor="text" w:hAnchor="margin" w:x="3913" w:y="4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169670" cy="4178300"/>
            <wp:effectExtent l="1905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417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54" w:hRule="exact" w:hSpace="10080" w:wrap="notBeside" w:vAnchor="text" w:hAnchor="margin" w:x="3246" w:y="3894"/>
        <w:shd w:val="clear" w:color="auto" w:fill="FFFFFF"/>
      </w:pPr>
      <w:r>
        <w:rPr>
          <w:i/>
          <w:iCs/>
          <w:color w:val="000000"/>
          <w:sz w:val="22"/>
          <w:szCs w:val="22"/>
        </w:rPr>
        <w:t>12</w:t>
      </w:r>
    </w:p>
    <w:p w:rsidR="00000000" w:rsidRDefault="00AF1AE4">
      <w:pPr>
        <w:framePr w:h="255" w:hRule="exact" w:hSpace="10080" w:wrap="notBeside" w:vAnchor="text" w:hAnchor="margin" w:x="3236" w:y="4571"/>
        <w:shd w:val="clear" w:color="auto" w:fill="FFFFFF"/>
      </w:pPr>
      <w:r>
        <w:rPr>
          <w:i/>
          <w:iCs/>
          <w:color w:val="000000"/>
          <w:sz w:val="22"/>
          <w:szCs w:val="22"/>
        </w:rPr>
        <w:t>13</w:t>
      </w:r>
    </w:p>
    <w:p w:rsidR="00000000" w:rsidRDefault="00AF1AE4">
      <w:pPr>
        <w:framePr w:h="255" w:hRule="exact" w:hSpace="10080" w:wrap="notBeside" w:vAnchor="text" w:hAnchor="margin" w:x="3236" w:y="5655"/>
        <w:shd w:val="clear" w:color="auto" w:fill="FFFFFF"/>
      </w:pPr>
      <w:r>
        <w:rPr>
          <w:i/>
          <w:iCs/>
          <w:color w:val="000000"/>
          <w:sz w:val="22"/>
          <w:szCs w:val="22"/>
        </w:rPr>
        <w:t>14</w:t>
      </w:r>
    </w:p>
    <w:p w:rsidR="00000000" w:rsidRDefault="00AF1AE4">
      <w:pPr>
        <w:framePr w:h="255" w:hRule="exact" w:hSpace="10080" w:wrap="notBeside" w:vAnchor="text" w:hAnchor="margin" w:x="3231" w:y="6351"/>
        <w:shd w:val="clear" w:color="auto" w:fill="FFFFFF"/>
      </w:pPr>
      <w:r>
        <w:rPr>
          <w:i/>
          <w:iCs/>
          <w:color w:val="000000"/>
          <w:sz w:val="22"/>
          <w:szCs w:val="22"/>
        </w:rPr>
        <w:t>15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55" w:hRule="exact" w:hSpace="10080" w:wrap="notBeside" w:vAnchor="text" w:hAnchor="margin" w:x="3231" w:y="6351"/>
        <w:shd w:val="clear" w:color="auto" w:fill="FFFFFF"/>
        <w:sectPr w:rsidR="00000000">
          <w:pgSz w:w="11909" w:h="16834"/>
          <w:pgMar w:top="1440" w:right="2155" w:bottom="720" w:left="3379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586" w:line="250" w:lineRule="exact"/>
        <w:ind w:left="1954" w:right="1963"/>
        <w:jc w:val="center"/>
      </w:pPr>
      <w:r>
        <w:rPr>
          <w:noProof/>
        </w:rPr>
        <w:pict>
          <v:line id="_x0000_s1194" style="position:absolute;left:0;text-align:left;z-index:251830272;mso-position-horizontal-relative:margin" from="-39.6pt,-372.5pt" to="-39.6pt,192pt" o:allowincell="f" strokeweight=".25pt">
            <w10:wrap anchorx="margin"/>
          </v:line>
        </w:pict>
      </w:r>
      <w:r>
        <w:rPr>
          <w:rFonts w:eastAsia="Times New Roman"/>
          <w:color w:val="000000"/>
          <w:spacing w:val="-4"/>
        </w:rPr>
        <w:t xml:space="preserve">Рис. 21.9. Дизель-молоты: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штанговый;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б — </w:t>
      </w:r>
      <w:r>
        <w:rPr>
          <w:rFonts w:eastAsia="Times New Roman"/>
          <w:color w:val="000000"/>
          <w:spacing w:val="-2"/>
          <w:sz w:val="18"/>
          <w:szCs w:val="18"/>
        </w:rPr>
        <w:t>трубчатый</w:t>
      </w:r>
    </w:p>
    <w:p w:rsidR="00000000" w:rsidRDefault="00AF1AE4">
      <w:pPr>
        <w:shd w:val="clear" w:color="auto" w:fill="FFFFFF"/>
        <w:spacing w:before="254" w:line="226" w:lineRule="exact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но перемещающейся по ним и подвешенной к канату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лебедки </w:t>
      </w:r>
      <w:r>
        <w:rPr>
          <w:rFonts w:eastAsia="Times New Roman"/>
          <w:color w:val="000000"/>
          <w:sz w:val="22"/>
          <w:szCs w:val="22"/>
        </w:rPr>
        <w:t>копра. Для запуска молота «кошку» оп</w:t>
      </w:r>
      <w:r>
        <w:rPr>
          <w:rFonts w:eastAsia="Times New Roman"/>
          <w:color w:val="000000"/>
          <w:sz w:val="22"/>
          <w:szCs w:val="22"/>
        </w:rPr>
        <w:t>ускают до зацепления под</w:t>
      </w:r>
      <w:r>
        <w:rPr>
          <w:rFonts w:eastAsia="Times New Roman"/>
          <w:color w:val="000000"/>
          <w:sz w:val="22"/>
          <w:szCs w:val="22"/>
        </w:rPr>
        <w:softHyphen/>
        <w:t xml:space="preserve">пружиненным крюком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 </w:t>
      </w:r>
      <w:r>
        <w:rPr>
          <w:rFonts w:eastAsia="Times New Roman"/>
          <w:color w:val="000000"/>
          <w:sz w:val="22"/>
          <w:szCs w:val="22"/>
        </w:rPr>
        <w:t>пальца 5 ударной части, после чего удар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ную часть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поднимают и рывком нажатием на рычаг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-2"/>
          <w:sz w:val="22"/>
          <w:szCs w:val="22"/>
        </w:rPr>
        <w:t>через при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соединенный к нему канат расцепляют «кошку» с ударной частью. Последняя падает вниз, нанося удар по основани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ю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1"/>
          <w:sz w:val="22"/>
          <w:szCs w:val="22"/>
        </w:rPr>
        <w:t>и сжимая воз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дух в закрытой поршнем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-2"/>
          <w:sz w:val="22"/>
          <w:szCs w:val="22"/>
        </w:rPr>
        <w:t>полости цилиндра. Одновременно выс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тупающий на ударной части штырь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11 </w:t>
      </w:r>
      <w:r>
        <w:rPr>
          <w:rFonts w:eastAsia="Times New Roman"/>
          <w:color w:val="000000"/>
          <w:spacing w:val="-3"/>
          <w:sz w:val="22"/>
          <w:szCs w:val="22"/>
        </w:rPr>
        <w:t>нажимает на рычаг топливно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 xml:space="preserve">го насоса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14,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которым по центральному каналу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 поршне топливо </w:t>
      </w:r>
      <w:r>
        <w:rPr>
          <w:rFonts w:eastAsia="Times New Roman"/>
          <w:color w:val="000000"/>
          <w:spacing w:val="1"/>
          <w:sz w:val="22"/>
          <w:szCs w:val="22"/>
        </w:rPr>
        <w:t>подается в цилиндр с некоторым опережением конца хо</w:t>
      </w:r>
      <w:r>
        <w:rPr>
          <w:rFonts w:eastAsia="Times New Roman"/>
          <w:color w:val="000000"/>
          <w:spacing w:val="1"/>
          <w:sz w:val="22"/>
          <w:szCs w:val="22"/>
        </w:rPr>
        <w:t>да, распы-</w:t>
      </w:r>
    </w:p>
    <w:p w:rsidR="00000000" w:rsidRDefault="00AF1AE4">
      <w:pPr>
        <w:shd w:val="clear" w:color="auto" w:fill="FFFFFF"/>
        <w:spacing w:before="254" w:line="226" w:lineRule="exact"/>
        <w:jc w:val="both"/>
        <w:sectPr w:rsidR="00000000">
          <w:type w:val="continuous"/>
          <w:pgSz w:w="11909" w:h="16834"/>
          <w:pgMar w:top="1440" w:right="2155" w:bottom="720" w:left="337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 xml:space="preserve">ляется форсункой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смешивается с нагретым вследствие сжатия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воздухом. В последней фазе движения ударной части вниз вследствие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дополнительного сжатия топливно-воздушнои смеси происходит ее </w:t>
      </w:r>
      <w:r>
        <w:rPr>
          <w:rFonts w:eastAsia="Times New Roman"/>
          <w:color w:val="000000"/>
          <w:spacing w:val="-1"/>
          <w:sz w:val="22"/>
          <w:szCs w:val="22"/>
        </w:rPr>
        <w:t>воспламенение. Расширяющиеся вс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ледствие сгорания топлива газы </w:t>
      </w:r>
      <w:r>
        <w:rPr>
          <w:rFonts w:eastAsia="Times New Roman"/>
          <w:color w:val="000000"/>
          <w:spacing w:val="-2"/>
          <w:sz w:val="22"/>
          <w:szCs w:val="22"/>
        </w:rPr>
        <w:t>отбрасывают ударную часть вверх, откуда она снова падает, повто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ряя процесс. Молот выключают прекращением подачи топлива.</w:t>
      </w:r>
    </w:p>
    <w:p w:rsidR="00000000" w:rsidRDefault="00AF1AE4">
      <w:pPr>
        <w:shd w:val="clear" w:color="auto" w:fill="FFFFFF"/>
        <w:spacing w:line="226" w:lineRule="exact"/>
        <w:ind w:left="10" w:firstLine="298"/>
        <w:jc w:val="both"/>
      </w:pPr>
      <w:r>
        <w:rPr>
          <w:rFonts w:eastAsia="Times New Roman"/>
          <w:color w:val="000000"/>
          <w:sz w:val="22"/>
          <w:szCs w:val="22"/>
        </w:rPr>
        <w:t>Штанговые дизель-молоты не имеют принудительного охлаж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дения, в связи с чем в летнее время при температ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уре окружающего </w:t>
      </w:r>
      <w:r>
        <w:rPr>
          <w:rFonts w:eastAsia="Times New Roman"/>
          <w:color w:val="000000"/>
          <w:spacing w:val="-7"/>
          <w:sz w:val="22"/>
          <w:szCs w:val="22"/>
        </w:rPr>
        <w:t>воздуха 25 °С они работают с получасовыми перерывами после каждо</w:t>
      </w:r>
      <w:r>
        <w:rPr>
          <w:rFonts w:eastAsia="Times New Roman"/>
          <w:color w:val="000000"/>
          <w:spacing w:val="-7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го часа работы. Эти молоты обладают малой энергией удара — 3,2 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65 кДж при частоте 50...55 мин ' и массе ударной части 240 и 2500 кг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соответственно. Их применяют для забивки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легких железобетонных </w:t>
      </w:r>
      <w:r>
        <w:rPr>
          <w:rFonts w:eastAsia="Times New Roman"/>
          <w:color w:val="000000"/>
          <w:spacing w:val="1"/>
          <w:sz w:val="22"/>
          <w:szCs w:val="22"/>
        </w:rPr>
        <w:t>и деревянных свай в слабые и средние фунты, а также для погру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жения шпунта при ограждении траншей, котлованов и т.п.</w:t>
      </w:r>
    </w:p>
    <w:p w:rsidR="00000000" w:rsidRDefault="00AF1AE4">
      <w:pPr>
        <w:shd w:val="clear" w:color="auto" w:fill="FFFFFF"/>
        <w:spacing w:line="226" w:lineRule="exact"/>
        <w:ind w:right="5" w:firstLine="28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В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трубчатом дизель-молоте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(см. рис. 21.9,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ударной частью </w:t>
      </w:r>
      <w:r>
        <w:rPr>
          <w:rFonts w:eastAsia="Times New Roman"/>
          <w:color w:val="000000"/>
          <w:sz w:val="22"/>
          <w:szCs w:val="22"/>
        </w:rPr>
        <w:t xml:space="preserve">служит поршень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22, </w:t>
      </w:r>
      <w:r>
        <w:rPr>
          <w:rFonts w:eastAsia="Times New Roman"/>
          <w:color w:val="000000"/>
          <w:sz w:val="22"/>
          <w:szCs w:val="22"/>
        </w:rPr>
        <w:t>перемещающийся в направляющем цилиндре</w:t>
      </w:r>
      <w:r>
        <w:rPr>
          <w:rFonts w:eastAsia="Times New Roman"/>
          <w:color w:val="000000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21.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Удары поршня воспринимаются шаботом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17, </w:t>
      </w:r>
      <w:r>
        <w:rPr>
          <w:rFonts w:eastAsia="Times New Roman"/>
          <w:color w:val="000000"/>
          <w:spacing w:val="2"/>
          <w:sz w:val="22"/>
          <w:szCs w:val="22"/>
        </w:rPr>
        <w:t>герметично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саженным в нижнюю часть рабочей секции цилиндра. Молот цен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трируют на свае штырем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16. </w:t>
      </w:r>
      <w:r>
        <w:rPr>
          <w:rFonts w:eastAsia="Times New Roman"/>
          <w:color w:val="000000"/>
          <w:sz w:val="22"/>
          <w:szCs w:val="22"/>
        </w:rPr>
        <w:t>Для пуска молота его поршень подни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мают «кошкой»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20,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подвешенной к канату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сбрасывают. При </w:t>
      </w:r>
      <w:r>
        <w:rPr>
          <w:rFonts w:eastAsia="Times New Roman"/>
          <w:color w:val="000000"/>
          <w:spacing w:val="2"/>
          <w:sz w:val="22"/>
          <w:szCs w:val="22"/>
        </w:rPr>
        <w:t>движении вниз по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ршень отжимает рычаг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23,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которым включается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насос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14, </w:t>
      </w:r>
      <w:r>
        <w:rPr>
          <w:rFonts w:eastAsia="Times New Roman"/>
          <w:color w:val="000000"/>
          <w:spacing w:val="4"/>
          <w:sz w:val="22"/>
          <w:szCs w:val="22"/>
        </w:rPr>
        <w:t>впрыскивающий в цилиндр порцию топлива из полос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19.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Смешиваясь с воздухом, топливо стекает в сферическую выемку в шаботе. При дальнейшем падении поршень перекрывает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канал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18, </w:t>
      </w:r>
      <w:r>
        <w:rPr>
          <w:rFonts w:eastAsia="Times New Roman"/>
          <w:color w:val="000000"/>
          <w:spacing w:val="3"/>
          <w:sz w:val="22"/>
          <w:szCs w:val="22"/>
        </w:rPr>
        <w:t>сообщающий цилиндр с атм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осферой, и сжимает воздух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 замкнутом уменьшающемся объеме. От удара поршня о шабот </w:t>
      </w:r>
      <w:r>
        <w:rPr>
          <w:rFonts w:eastAsia="Times New Roman"/>
          <w:color w:val="000000"/>
          <w:spacing w:val="-1"/>
          <w:sz w:val="22"/>
          <w:szCs w:val="22"/>
        </w:rPr>
        <w:t>топливно-воздушная смесь разбрызгивается и воспламеняется. Рас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ширяющиеся при сгорании смеси газы подбрасывают поршень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вверх, откуда он снова падает, сжимая воздух, удаляя </w:t>
      </w:r>
      <w:r>
        <w:rPr>
          <w:rFonts w:eastAsia="Times New Roman"/>
          <w:color w:val="000000"/>
          <w:spacing w:val="1"/>
          <w:sz w:val="22"/>
          <w:szCs w:val="22"/>
        </w:rPr>
        <w:t>отработав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шие газы через канал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18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 атмосферу и повторяя процесс. После </w:t>
      </w:r>
      <w:r>
        <w:rPr>
          <w:rFonts w:eastAsia="Times New Roman"/>
          <w:color w:val="000000"/>
          <w:spacing w:val="3"/>
          <w:sz w:val="22"/>
          <w:szCs w:val="22"/>
        </w:rPr>
        <w:t>прекращения подачи топлива молот останавливается.</w:t>
      </w:r>
    </w:p>
    <w:p w:rsidR="00000000" w:rsidRDefault="00AF1AE4">
      <w:pPr>
        <w:shd w:val="clear" w:color="auto" w:fill="FFFFFF"/>
        <w:spacing w:line="226" w:lineRule="exact"/>
        <w:ind w:right="10" w:firstLine="278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Трубчатые дизель-молоты охлаждаются внешним воздухом или </w:t>
      </w:r>
      <w:r>
        <w:rPr>
          <w:rFonts w:eastAsia="Times New Roman"/>
          <w:color w:val="000000"/>
          <w:spacing w:val="-5"/>
          <w:sz w:val="22"/>
          <w:szCs w:val="22"/>
        </w:rPr>
        <w:t>принудительно — водой. Они работают без перегрева при температу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ре окружающег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о воздуха до 30 °С в первом и до 40 °С — во втором </w:t>
      </w:r>
      <w:r>
        <w:rPr>
          <w:rFonts w:eastAsia="Times New Roman"/>
          <w:color w:val="000000"/>
          <w:spacing w:val="-2"/>
          <w:sz w:val="22"/>
          <w:szCs w:val="22"/>
        </w:rPr>
        <w:t>случаях. Отечественная промышленность выпускает трубчатые ди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зель-молоты массой ударной части 500...5000 кг с энергией удара </w:t>
      </w:r>
      <w:r>
        <w:rPr>
          <w:rFonts w:eastAsia="Times New Roman"/>
          <w:color w:val="000000"/>
          <w:spacing w:val="-5"/>
          <w:sz w:val="22"/>
          <w:szCs w:val="22"/>
        </w:rPr>
        <w:t>15... 150 кДж при частоте ударов 43... 45 мин ~', в том числе для рабо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ты в усло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виях низких температур (до -60 °С). Эти молоты применяют </w:t>
      </w:r>
      <w:r>
        <w:rPr>
          <w:rFonts w:eastAsia="Times New Roman"/>
          <w:color w:val="000000"/>
          <w:spacing w:val="-1"/>
          <w:sz w:val="22"/>
          <w:szCs w:val="22"/>
        </w:rPr>
        <w:t>Для забивки железобетонных свай в любые нескальные грунты.</w:t>
      </w:r>
    </w:p>
    <w:p w:rsidR="00000000" w:rsidRDefault="00AF1AE4">
      <w:pPr>
        <w:shd w:val="clear" w:color="auto" w:fill="FFFFFF"/>
        <w:spacing w:before="264"/>
        <w:ind w:left="946"/>
      </w:pPr>
      <w:r>
        <w:rPr>
          <w:b/>
          <w:bCs/>
          <w:color w:val="000000"/>
          <w:spacing w:val="3"/>
          <w:sz w:val="24"/>
          <w:szCs w:val="24"/>
        </w:rPr>
        <w:t xml:space="preserve">21.4. 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Вибропогружатели и вибромолоты</w:t>
      </w:r>
    </w:p>
    <w:p w:rsidR="00000000" w:rsidRDefault="00AF1AE4">
      <w:pPr>
        <w:shd w:val="clear" w:color="auto" w:fill="FFFFFF"/>
        <w:spacing w:before="168" w:line="226" w:lineRule="exact"/>
        <w:ind w:left="14" w:right="10" w:firstLine="274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Вибропогружатель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(рис. 21.10) представляет собой возбудитель </w:t>
      </w:r>
      <w:r>
        <w:rPr>
          <w:rFonts w:eastAsia="Times New Roman"/>
          <w:color w:val="000000"/>
          <w:spacing w:val="1"/>
          <w:sz w:val="22"/>
          <w:szCs w:val="22"/>
        </w:rPr>
        <w:t>направленных колебаний (см. рис. 19.8) вдо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ль оси сваи. Будучи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соединенным со сваей посредством наголовника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он сообщает </w:t>
      </w:r>
      <w:r>
        <w:rPr>
          <w:rFonts w:eastAsia="Times New Roman"/>
          <w:color w:val="000000"/>
          <w:spacing w:val="6"/>
          <w:sz w:val="22"/>
          <w:szCs w:val="22"/>
          <w:vertAlign w:val="superscript"/>
        </w:rPr>
        <w:t>е</w:t>
      </w:r>
      <w:r>
        <w:rPr>
          <w:rFonts w:eastAsia="Times New Roman"/>
          <w:color w:val="000000"/>
          <w:spacing w:val="6"/>
          <w:sz w:val="22"/>
          <w:szCs w:val="22"/>
        </w:rPr>
        <w:t>й возмущающее периодическое усилие, которым, вместе с си-</w:t>
      </w:r>
    </w:p>
    <w:p w:rsidR="00000000" w:rsidRDefault="00AF1AE4">
      <w:pPr>
        <w:shd w:val="clear" w:color="auto" w:fill="FFFFFF"/>
        <w:spacing w:before="168" w:line="226" w:lineRule="exact"/>
        <w:ind w:left="14" w:right="10" w:firstLine="274"/>
        <w:jc w:val="both"/>
        <w:sectPr w:rsidR="00000000">
          <w:pgSz w:w="11909" w:h="16834"/>
          <w:pgMar w:top="1440" w:right="2782" w:bottom="720" w:left="2738" w:header="720" w:footer="720" w:gutter="0"/>
          <w:cols w:space="60"/>
          <w:noEndnote/>
        </w:sectPr>
      </w:pPr>
    </w:p>
    <w:p w:rsidR="00000000" w:rsidRDefault="00773BBC">
      <w:pPr>
        <w:ind w:left="1320" w:right="1282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402840" cy="2105025"/>
            <wp:effectExtent l="1905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3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312"/>
        <w:ind w:left="29"/>
      </w:pPr>
      <w:r>
        <w:rPr>
          <w:rFonts w:eastAsia="Times New Roman"/>
          <w:color w:val="000000"/>
          <w:spacing w:val="-1"/>
        </w:rPr>
        <w:t xml:space="preserve">Рис. 21.10. Низкочастотный </w:t>
      </w:r>
      <w:r>
        <w:rPr>
          <w:rFonts w:eastAsia="Times New Roman"/>
          <w:i/>
          <w:iCs/>
          <w:color w:val="000000"/>
          <w:spacing w:val="-1"/>
        </w:rPr>
        <w:t xml:space="preserve">(а) </w:t>
      </w:r>
      <w:r>
        <w:rPr>
          <w:rFonts w:eastAsia="Times New Roman"/>
          <w:color w:val="000000"/>
          <w:spacing w:val="-1"/>
        </w:rPr>
        <w:t xml:space="preserve">и высокочастотный </w:t>
      </w:r>
      <w:r>
        <w:rPr>
          <w:rFonts w:eastAsia="Times New Roman"/>
          <w:i/>
          <w:iCs/>
          <w:color w:val="000000"/>
          <w:spacing w:val="-1"/>
        </w:rPr>
        <w:t xml:space="preserve">(б) </w:t>
      </w:r>
      <w:r>
        <w:rPr>
          <w:rFonts w:eastAsia="Times New Roman"/>
          <w:color w:val="000000"/>
          <w:spacing w:val="-1"/>
        </w:rPr>
        <w:t>вибропогружатели</w:t>
      </w:r>
    </w:p>
    <w:p w:rsidR="00000000" w:rsidRDefault="00AF1AE4">
      <w:pPr>
        <w:shd w:val="clear" w:color="auto" w:fill="FFFFFF"/>
        <w:spacing w:before="288" w:line="226" w:lineRule="exact"/>
        <w:ind w:right="1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лой тяжести сваи и вибропофужателя, преодолеваются сопротив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ления погружению сваи в фунт. Эффект пофужения достигается </w:t>
      </w:r>
      <w:r>
        <w:rPr>
          <w:rFonts w:eastAsia="Times New Roman"/>
          <w:color w:val="000000"/>
          <w:spacing w:val="2"/>
          <w:sz w:val="22"/>
          <w:szCs w:val="22"/>
        </w:rPr>
        <w:t>благодаря тому, что за счет виб</w:t>
      </w:r>
      <w:r>
        <w:rPr>
          <w:rFonts w:eastAsia="Times New Roman"/>
          <w:color w:val="000000"/>
          <w:spacing w:val="2"/>
          <w:sz w:val="22"/>
          <w:szCs w:val="22"/>
        </w:rPr>
        <w:t>рации сваи относительно защем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ляющего ее фунта коэффициент трения на контактной поверхно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сти этих тел резко уменьшается. Для увеличения амплитуды возму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щающей силы вибропогружатели изготовляют многодебалансны-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ми, состоящими из нескольких пар дебалансов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1"/>
          <w:sz w:val="22"/>
          <w:szCs w:val="22"/>
        </w:rPr>
        <w:t>(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см. рис. 21.10,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а).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Обычно дебалансы выполняют заодно с зубчатыми колесами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передающими движение от электродвигателя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1. </w:t>
      </w:r>
      <w:r>
        <w:rPr>
          <w:rFonts w:eastAsia="Times New Roman"/>
          <w:color w:val="000000"/>
          <w:spacing w:val="3"/>
          <w:sz w:val="22"/>
          <w:szCs w:val="22"/>
        </w:rPr>
        <w:t>Дебалансы вра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щаются синхронно навстречу друг другу. Корпус двигателя со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единяют с вибровозбудителем жестко (низкочастотые вибропо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гру</w:t>
      </w:r>
      <w:r>
        <w:rPr>
          <w:rFonts w:eastAsia="Times New Roman"/>
          <w:color w:val="000000"/>
          <w:spacing w:val="6"/>
          <w:sz w:val="22"/>
          <w:szCs w:val="22"/>
        </w:rPr>
        <w:t>жатели с частотой колебаний до 10 Гц) или через пружин</w:t>
      </w:r>
      <w:r>
        <w:rPr>
          <w:rFonts w:eastAsia="Times New Roman"/>
          <w:color w:val="000000"/>
          <w:spacing w:val="6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ные амортизаторы 5 (см. рис. 21.10,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3"/>
          <w:sz w:val="22"/>
          <w:szCs w:val="22"/>
        </w:rPr>
        <w:t>(высокочастотные вибро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погружатели с частотой 16,6 Гц и более), снижая этим вредные </w:t>
      </w:r>
      <w:r>
        <w:rPr>
          <w:rFonts w:eastAsia="Times New Roman"/>
          <w:color w:val="000000"/>
          <w:spacing w:val="1"/>
          <w:sz w:val="22"/>
          <w:szCs w:val="22"/>
        </w:rPr>
        <w:t>воздействия вибрации на электродвигатель. Управляют вибропог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ружателями дистан</w:t>
      </w:r>
      <w:r>
        <w:rPr>
          <w:rFonts w:eastAsia="Times New Roman"/>
          <w:color w:val="000000"/>
          <w:spacing w:val="5"/>
          <w:sz w:val="22"/>
          <w:szCs w:val="22"/>
        </w:rPr>
        <w:t>ционно.</w:t>
      </w:r>
    </w:p>
    <w:p w:rsidR="00000000" w:rsidRDefault="00AF1AE4">
      <w:pPr>
        <w:shd w:val="clear" w:color="auto" w:fill="FFFFFF"/>
        <w:spacing w:line="226" w:lineRule="exact"/>
        <w:ind w:left="5" w:right="5" w:firstLine="28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В пределах своего назначения — погружения свай в песчаные и супесчаные водонасыщенные грунты — вибропогружатели в 2,5—3 раза производительнее свайных молотов. Они удобны в управлении, не разрушают погружаемых ими строительных эле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ментов. К их недос</w:t>
      </w:r>
      <w:r>
        <w:rPr>
          <w:rFonts w:eastAsia="Times New Roman"/>
          <w:color w:val="000000"/>
          <w:spacing w:val="2"/>
          <w:sz w:val="22"/>
          <w:szCs w:val="22"/>
        </w:rPr>
        <w:t>таткам относится офаниченная область приме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нения и сравнительно небольшой срок службы электродвигате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лей из-за вредного влияния вибрации.</w:t>
      </w:r>
    </w:p>
    <w:p w:rsidR="00000000" w:rsidRDefault="00AF1AE4">
      <w:pPr>
        <w:shd w:val="clear" w:color="auto" w:fill="FFFFFF"/>
        <w:spacing w:line="226" w:lineRule="exact"/>
        <w:ind w:left="10" w:firstLine="278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Вибромолоты </w:t>
      </w:r>
      <w:r>
        <w:rPr>
          <w:rFonts w:eastAsia="Times New Roman"/>
          <w:color w:val="000000"/>
          <w:spacing w:val="-5"/>
          <w:sz w:val="22"/>
          <w:szCs w:val="22"/>
        </w:rPr>
        <w:t>(рис. 21.11) отличаются от вибропогружателей спо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собом соединения корпуса вибровозбудителя с наголовником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6: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через пружинные амортизаторы 5, которые позволяют корпусу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вибровозбудителя совершать колебания с большими размахами, отрываясь от наголовника и ударяя бойком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 наковальне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>при</w:t>
      </w:r>
    </w:p>
    <w:p w:rsidR="00000000" w:rsidRDefault="00AF1AE4">
      <w:pPr>
        <w:shd w:val="clear" w:color="auto" w:fill="FFFFFF"/>
        <w:spacing w:before="154"/>
        <w:ind w:left="19"/>
      </w:pPr>
      <w:r>
        <w:rPr>
          <w:color w:val="000000"/>
          <w:spacing w:val="-10"/>
        </w:rPr>
        <w:t>386</w:t>
      </w:r>
    </w:p>
    <w:p w:rsidR="00000000" w:rsidRDefault="00AF1AE4">
      <w:pPr>
        <w:shd w:val="clear" w:color="auto" w:fill="FFFFFF"/>
        <w:spacing w:before="154"/>
        <w:ind w:left="19"/>
        <w:sectPr w:rsidR="00000000">
          <w:pgSz w:w="11909" w:h="16834"/>
          <w:pgMar w:top="1440" w:right="2274" w:bottom="720" w:left="3252" w:header="720" w:footer="720" w:gutter="0"/>
          <w:cols w:space="60"/>
          <w:noEndnote/>
        </w:sectPr>
      </w:pPr>
    </w:p>
    <w:p w:rsidR="00000000" w:rsidRDefault="00773BBC">
      <w:pPr>
        <w:framePr w:h="3034" w:hSpace="38" w:wrap="auto" w:vAnchor="text" w:hAnchor="text" w:x="3831" w:y="44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616075" cy="1924685"/>
            <wp:effectExtent l="19050" t="0" r="3175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3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192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10" w:right="279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обратном д</w:t>
      </w:r>
      <w:r>
        <w:rPr>
          <w:rFonts w:eastAsia="Times New Roman"/>
          <w:color w:val="000000"/>
          <w:spacing w:val="1"/>
          <w:sz w:val="22"/>
          <w:szCs w:val="22"/>
        </w:rPr>
        <w:t>вижении. Обычно вибро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молоты изготавливают бестрансмис</w:t>
      </w:r>
      <w:r>
        <w:rPr>
          <w:rFonts w:eastAsia="Times New Roman"/>
          <w:color w:val="000000"/>
          <w:sz w:val="22"/>
          <w:szCs w:val="22"/>
        </w:rPr>
        <w:softHyphen/>
        <w:t>сионными, сажая дебалансы 2 непос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редственно на валы двух синхронно </w:t>
      </w:r>
      <w:r>
        <w:rPr>
          <w:rFonts w:eastAsia="Times New Roman"/>
          <w:color w:val="000000"/>
          <w:spacing w:val="-1"/>
          <w:sz w:val="22"/>
          <w:szCs w:val="22"/>
        </w:rPr>
        <w:t>работающих электродвигателей, ста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торы которых установлены в едином </w:t>
      </w:r>
      <w:r>
        <w:rPr>
          <w:rFonts w:eastAsia="Times New Roman"/>
          <w:color w:val="000000"/>
          <w:spacing w:val="5"/>
          <w:sz w:val="22"/>
          <w:szCs w:val="22"/>
        </w:rPr>
        <w:t>корпусе /.</w:t>
      </w:r>
    </w:p>
    <w:p w:rsidR="00000000" w:rsidRDefault="00AF1AE4">
      <w:pPr>
        <w:framePr w:w="2563" w:h="418" w:hRule="exact" w:hSpace="38" w:wrap="auto" w:vAnchor="text" w:hAnchor="text" w:x="3822" w:y="1647"/>
        <w:shd w:val="clear" w:color="auto" w:fill="FFFFFF"/>
        <w:spacing w:line="206" w:lineRule="exact"/>
      </w:pPr>
      <w:r>
        <w:rPr>
          <w:rFonts w:eastAsia="Times New Roman"/>
          <w:color w:val="000000"/>
          <w:spacing w:val="4"/>
        </w:rPr>
        <w:t xml:space="preserve">Рис. 21.11. Принципиальная </w:t>
      </w:r>
      <w:r>
        <w:rPr>
          <w:rFonts w:eastAsia="Times New Roman"/>
          <w:color w:val="000000"/>
          <w:spacing w:val="-4"/>
        </w:rPr>
        <w:t>схема устройства вибромолот</w:t>
      </w:r>
      <w:r>
        <w:rPr>
          <w:rFonts w:eastAsia="Times New Roman"/>
          <w:color w:val="000000"/>
          <w:spacing w:val="-4"/>
        </w:rPr>
        <w:t>а</w:t>
      </w:r>
    </w:p>
    <w:p w:rsidR="00000000" w:rsidRDefault="00AF1AE4">
      <w:pPr>
        <w:shd w:val="clear" w:color="auto" w:fill="FFFFFF"/>
        <w:spacing w:before="5" w:line="226" w:lineRule="exact"/>
        <w:ind w:right="2794" w:firstLine="293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Важной особенностью работы виб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ромолотов является их способность к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самонастройке — повышению энергии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удара с увеличением сопротивления </w:t>
      </w:r>
      <w:r>
        <w:rPr>
          <w:rFonts w:eastAsia="Times New Roman"/>
          <w:color w:val="000000"/>
          <w:spacing w:val="-2"/>
          <w:sz w:val="22"/>
          <w:szCs w:val="22"/>
        </w:rPr>
        <w:t>погружению сваи, приводящей к уве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личению жесткости системы свая — </w:t>
      </w:r>
      <w:r>
        <w:rPr>
          <w:rFonts w:eastAsia="Times New Roman"/>
          <w:color w:val="000000"/>
          <w:spacing w:val="-8"/>
          <w:sz w:val="22"/>
          <w:szCs w:val="22"/>
        </w:rPr>
        <w:t>грунт. Выпускаемые отечественной про</w:t>
      </w:r>
      <w:r>
        <w:rPr>
          <w:rFonts w:eastAsia="Times New Roman"/>
          <w:color w:val="000000"/>
          <w:spacing w:val="-8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мышленностью ви</w:t>
      </w:r>
      <w:r>
        <w:rPr>
          <w:rFonts w:eastAsia="Times New Roman"/>
          <w:color w:val="000000"/>
          <w:spacing w:val="-4"/>
          <w:sz w:val="22"/>
          <w:szCs w:val="22"/>
        </w:rPr>
        <w:t>бромолоты характе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ризуются энергией удара до 3,9 кДж при массе до 2850 кг.</w:t>
      </w:r>
    </w:p>
    <w:p w:rsidR="00000000" w:rsidRDefault="00AF1AE4">
      <w:pPr>
        <w:shd w:val="clear" w:color="auto" w:fill="FFFFFF"/>
        <w:spacing w:line="226" w:lineRule="exact"/>
        <w:ind w:left="5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Вибромолоты применяют также для выдергивания свай и шпун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тов, для чего используют специальные наголовники, у которых </w:t>
      </w:r>
      <w:r>
        <w:rPr>
          <w:rFonts w:eastAsia="Times New Roman"/>
          <w:color w:val="000000"/>
          <w:spacing w:val="1"/>
          <w:sz w:val="22"/>
          <w:szCs w:val="22"/>
        </w:rPr>
        <w:t>наковальню располагают над ударной частью, а вибромолот пе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ревор</w:t>
      </w:r>
      <w:r>
        <w:rPr>
          <w:rFonts w:eastAsia="Times New Roman"/>
          <w:color w:val="000000"/>
          <w:sz w:val="22"/>
          <w:szCs w:val="22"/>
        </w:rPr>
        <w:t>ачивают на 180°.</w:t>
      </w:r>
    </w:p>
    <w:p w:rsidR="00000000" w:rsidRDefault="00AF1AE4">
      <w:pPr>
        <w:shd w:val="clear" w:color="auto" w:fill="FFFFFF"/>
        <w:spacing w:before="264"/>
        <w:jc w:val="center"/>
      </w:pPr>
      <w:r>
        <w:rPr>
          <w:rFonts w:eastAsia="Times New Roman"/>
          <w:b/>
          <w:bCs/>
          <w:color w:val="000000"/>
          <w:spacing w:val="-9"/>
        </w:rPr>
        <w:t>Контрольные вопросы</w:t>
      </w:r>
    </w:p>
    <w:p w:rsidR="00000000" w:rsidRDefault="00AF1AE4" w:rsidP="00773BBC">
      <w:pPr>
        <w:numPr>
          <w:ilvl w:val="0"/>
          <w:numId w:val="49"/>
        </w:numPr>
        <w:shd w:val="clear" w:color="auto" w:fill="FFFFFF"/>
        <w:tabs>
          <w:tab w:val="left" w:pos="475"/>
        </w:tabs>
        <w:spacing w:before="158" w:line="206" w:lineRule="exact"/>
        <w:ind w:firstLine="288"/>
        <w:rPr>
          <w:color w:val="000000"/>
          <w:spacing w:val="-20"/>
        </w:rPr>
      </w:pPr>
      <w:r>
        <w:rPr>
          <w:rFonts w:eastAsia="Times New Roman"/>
          <w:color w:val="000000"/>
          <w:spacing w:val="-1"/>
        </w:rPr>
        <w:t>Какие типы свай используют для устройства свайных фундаментов?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4"/>
        </w:rPr>
        <w:t>Какие из них получили наибольшее распространение в строительстве?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5"/>
        </w:rPr>
        <w:t>Какими способами погружают в грунт сваи заводского изготовления?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6"/>
        </w:rPr>
        <w:t>Как изготовляют буро</w:t>
      </w:r>
      <w:r>
        <w:rPr>
          <w:rFonts w:eastAsia="Times New Roman"/>
          <w:color w:val="000000"/>
          <w:spacing w:val="6"/>
        </w:rPr>
        <w:t>набивные сваи? Какие машины применяют для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-2"/>
        </w:rPr>
        <w:t>этого?</w:t>
      </w:r>
    </w:p>
    <w:p w:rsidR="00000000" w:rsidRDefault="00AF1AE4" w:rsidP="00773BBC">
      <w:pPr>
        <w:numPr>
          <w:ilvl w:val="0"/>
          <w:numId w:val="49"/>
        </w:numPr>
        <w:shd w:val="clear" w:color="auto" w:fill="FFFFFF"/>
        <w:tabs>
          <w:tab w:val="left" w:pos="475"/>
        </w:tabs>
        <w:spacing w:line="206" w:lineRule="exact"/>
        <w:ind w:firstLine="288"/>
        <w:rPr>
          <w:color w:val="000000"/>
          <w:spacing w:val="-11"/>
        </w:rPr>
      </w:pPr>
      <w:r>
        <w:rPr>
          <w:rFonts w:eastAsia="Times New Roman"/>
          <w:color w:val="000000"/>
        </w:rPr>
        <w:t>Для чего предназначены копры? Какие машины используют в каче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стве базовых для работы с копровым оборудованием? Перечислите дос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тоинства и недостатки работы копрового оборудования по сравнению с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работо</w:t>
      </w:r>
      <w:r>
        <w:rPr>
          <w:rFonts w:eastAsia="Times New Roman"/>
          <w:color w:val="000000"/>
          <w:spacing w:val="2"/>
        </w:rPr>
        <w:t>й копров. Для каких условий предпочтительно использовать коп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ровое оборудование на базе автомобильных кранов?</w:t>
      </w:r>
    </w:p>
    <w:p w:rsidR="00000000" w:rsidRDefault="00AF1AE4" w:rsidP="00773BBC">
      <w:pPr>
        <w:numPr>
          <w:ilvl w:val="0"/>
          <w:numId w:val="49"/>
        </w:numPr>
        <w:shd w:val="clear" w:color="auto" w:fill="FFFFFF"/>
        <w:tabs>
          <w:tab w:val="left" w:pos="475"/>
        </w:tabs>
        <w:spacing w:line="206" w:lineRule="exact"/>
        <w:ind w:firstLine="288"/>
        <w:rPr>
          <w:color w:val="000000"/>
          <w:spacing w:val="-15"/>
        </w:rPr>
      </w:pPr>
      <w:r>
        <w:rPr>
          <w:rFonts w:eastAsia="Times New Roman"/>
          <w:color w:val="000000"/>
          <w:spacing w:val="3"/>
        </w:rPr>
        <w:t>Опишите способы бескопрового погружения свай. Какие машины</w:t>
      </w:r>
      <w:r>
        <w:rPr>
          <w:rFonts w:eastAsia="Times New Roman"/>
          <w:color w:val="000000"/>
          <w:spacing w:val="3"/>
        </w:rPr>
        <w:br/>
        <w:t>применяют для этого?</w:t>
      </w:r>
    </w:p>
    <w:p w:rsidR="00000000" w:rsidRDefault="00AF1AE4" w:rsidP="00773BBC">
      <w:pPr>
        <w:numPr>
          <w:ilvl w:val="0"/>
          <w:numId w:val="49"/>
        </w:numPr>
        <w:shd w:val="clear" w:color="auto" w:fill="FFFFFF"/>
        <w:tabs>
          <w:tab w:val="left" w:pos="475"/>
        </w:tabs>
        <w:spacing w:line="206" w:lineRule="exact"/>
        <w:ind w:firstLine="288"/>
        <w:rPr>
          <w:color w:val="000000"/>
          <w:spacing w:val="-11"/>
        </w:rPr>
      </w:pPr>
      <w:r>
        <w:rPr>
          <w:rFonts w:eastAsia="Times New Roman"/>
          <w:color w:val="000000"/>
          <w:spacing w:val="1"/>
        </w:rPr>
        <w:t>Перечислите виды свайных молотов. Как они устроены и ка</w:t>
      </w:r>
      <w:r>
        <w:rPr>
          <w:rFonts w:eastAsia="Times New Roman"/>
          <w:color w:val="000000"/>
          <w:spacing w:val="1"/>
        </w:rPr>
        <w:t>к рабо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тают? Назовите их основные параметры. Какими преимуществами и не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достатками обладают отдельные их виды? Назовите предпочтительные</w:t>
      </w:r>
      <w:r>
        <w:rPr>
          <w:rFonts w:eastAsia="Times New Roman"/>
          <w:color w:val="000000"/>
          <w:spacing w:val="3"/>
        </w:rPr>
        <w:br/>
        <w:t>области их применения.</w:t>
      </w:r>
    </w:p>
    <w:p w:rsidR="00000000" w:rsidRDefault="00AF1AE4" w:rsidP="00773BBC">
      <w:pPr>
        <w:numPr>
          <w:ilvl w:val="0"/>
          <w:numId w:val="49"/>
        </w:numPr>
        <w:shd w:val="clear" w:color="auto" w:fill="FFFFFF"/>
        <w:tabs>
          <w:tab w:val="left" w:pos="475"/>
        </w:tabs>
        <w:spacing w:line="206" w:lineRule="exact"/>
        <w:ind w:firstLine="288"/>
        <w:rPr>
          <w:color w:val="000000"/>
          <w:spacing w:val="-13"/>
        </w:rPr>
      </w:pPr>
      <w:r>
        <w:rPr>
          <w:rFonts w:eastAsia="Times New Roman"/>
          <w:color w:val="000000"/>
          <w:spacing w:val="1"/>
        </w:rPr>
        <w:t>Для чего предназначены, как устроены и как работают вибропогру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жатели? Перечислите их пр</w:t>
      </w:r>
      <w:r>
        <w:rPr>
          <w:rFonts w:eastAsia="Times New Roman"/>
          <w:color w:val="000000"/>
          <w:spacing w:val="2"/>
        </w:rPr>
        <w:t>еимущества и недостатки перед другими ви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дами погружателей.</w:t>
      </w:r>
    </w:p>
    <w:p w:rsidR="00000000" w:rsidRDefault="00AF1AE4" w:rsidP="00773BBC">
      <w:pPr>
        <w:numPr>
          <w:ilvl w:val="0"/>
          <w:numId w:val="49"/>
        </w:numPr>
        <w:shd w:val="clear" w:color="auto" w:fill="FFFFFF"/>
        <w:tabs>
          <w:tab w:val="left" w:pos="475"/>
        </w:tabs>
        <w:spacing w:line="206" w:lineRule="exact"/>
        <w:ind w:firstLine="288"/>
        <w:rPr>
          <w:color w:val="000000"/>
          <w:spacing w:val="-11"/>
        </w:rPr>
      </w:pPr>
      <w:r>
        <w:rPr>
          <w:rFonts w:eastAsia="Times New Roman"/>
          <w:color w:val="000000"/>
          <w:spacing w:val="1"/>
        </w:rPr>
        <w:t>Для чего предназначены, как устроены и как работают вибромоло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ты? В чем заключается самонастройка вибромолотов? Назовите основ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ные параметры вибромолотов. В чем заключается переналадка виб</w:t>
      </w:r>
      <w:r>
        <w:rPr>
          <w:rFonts w:eastAsia="Times New Roman"/>
          <w:color w:val="000000"/>
          <w:spacing w:val="1"/>
        </w:rPr>
        <w:t>ромо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лота на режим свае- и шпунтовыдергивателя?</w:t>
      </w:r>
    </w:p>
    <w:p w:rsidR="00000000" w:rsidRDefault="00AF1AE4" w:rsidP="00773BBC">
      <w:pPr>
        <w:numPr>
          <w:ilvl w:val="0"/>
          <w:numId w:val="49"/>
        </w:numPr>
        <w:shd w:val="clear" w:color="auto" w:fill="FFFFFF"/>
        <w:tabs>
          <w:tab w:val="left" w:pos="475"/>
        </w:tabs>
        <w:spacing w:line="206" w:lineRule="exact"/>
        <w:ind w:firstLine="288"/>
        <w:rPr>
          <w:color w:val="000000"/>
          <w:spacing w:val="-11"/>
        </w:rPr>
        <w:sectPr w:rsidR="00000000">
          <w:pgSz w:w="11909" w:h="16834"/>
          <w:pgMar w:top="1440" w:right="2718" w:bottom="720" w:left="280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07" w:lineRule="exact"/>
        <w:ind w:left="130" w:firstLine="499"/>
      </w:pPr>
      <w:r>
        <w:rPr>
          <w:rFonts w:eastAsia="Times New Roman"/>
          <w:b/>
          <w:bCs/>
          <w:color w:val="000000"/>
          <w:spacing w:val="14"/>
          <w:sz w:val="24"/>
          <w:szCs w:val="24"/>
        </w:rPr>
        <w:lastRenderedPageBreak/>
        <w:t xml:space="preserve">Глава 22. МАШИНЫ И ОБОРУДОВАНИЕ </w:t>
      </w:r>
      <w:r>
        <w:rPr>
          <w:rFonts w:eastAsia="Times New Roman"/>
          <w:b/>
          <w:bCs/>
          <w:color w:val="000000"/>
          <w:spacing w:val="7"/>
          <w:sz w:val="24"/>
          <w:szCs w:val="24"/>
        </w:rPr>
        <w:t>ДЛЯ ПЕРЕРАБОТКИ КАМЕННЫХ МАТЕРИАЛОВ</w:t>
      </w:r>
    </w:p>
    <w:p w:rsidR="00000000" w:rsidRDefault="00AF1AE4">
      <w:pPr>
        <w:shd w:val="clear" w:color="auto" w:fill="FFFFFF"/>
        <w:spacing w:before="336"/>
        <w:ind w:left="14"/>
        <w:jc w:val="center"/>
      </w:pPr>
      <w:r>
        <w:rPr>
          <w:b/>
          <w:bCs/>
          <w:color w:val="000000"/>
          <w:spacing w:val="6"/>
          <w:sz w:val="24"/>
          <w:szCs w:val="24"/>
        </w:rPr>
        <w:t xml:space="preserve">22.1. </w:t>
      </w:r>
      <w:r>
        <w:rPr>
          <w:rFonts w:eastAsia="Times New Roman"/>
          <w:b/>
          <w:bCs/>
          <w:color w:val="000000"/>
          <w:spacing w:val="6"/>
          <w:sz w:val="24"/>
          <w:szCs w:val="24"/>
        </w:rPr>
        <w:t>Общие сведения</w:t>
      </w:r>
    </w:p>
    <w:p w:rsidR="00000000" w:rsidRDefault="00AF1AE4">
      <w:pPr>
        <w:shd w:val="clear" w:color="auto" w:fill="FFFFFF"/>
        <w:spacing w:before="154" w:line="226" w:lineRule="exact"/>
        <w:ind w:left="10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Нерудные каменные материалы — гравий, щебень и песок — </w:t>
      </w:r>
      <w:r>
        <w:rPr>
          <w:rFonts w:eastAsia="Times New Roman"/>
          <w:color w:val="000000"/>
          <w:spacing w:val="1"/>
          <w:sz w:val="22"/>
          <w:szCs w:val="22"/>
        </w:rPr>
        <w:t>используют в строительстве в качестве за</w:t>
      </w:r>
      <w:r>
        <w:rPr>
          <w:rFonts w:eastAsia="Times New Roman"/>
          <w:color w:val="000000"/>
          <w:spacing w:val="1"/>
          <w:sz w:val="22"/>
          <w:szCs w:val="22"/>
        </w:rPr>
        <w:t>полнителей для изго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товления бетонных и железобетонных изделий, сооружения час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тей зданий из монолитного бетона и железобетона, для устрой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ства подстилающего слоя дорожного покрытия и в других случаях.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Гравий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песок </w:t>
      </w:r>
      <w:r>
        <w:rPr>
          <w:rFonts w:eastAsia="Times New Roman"/>
          <w:color w:val="000000"/>
          <w:sz w:val="22"/>
          <w:szCs w:val="22"/>
        </w:rPr>
        <w:t>добывают из естественных отложений меха</w:t>
      </w:r>
      <w:r>
        <w:rPr>
          <w:rFonts w:eastAsia="Times New Roman"/>
          <w:color w:val="000000"/>
          <w:sz w:val="22"/>
          <w:szCs w:val="22"/>
        </w:rPr>
        <w:t>ниче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ским и гидравлическим способами, 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щебень —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из естественного </w:t>
      </w:r>
      <w:r>
        <w:rPr>
          <w:rFonts w:eastAsia="Times New Roman"/>
          <w:color w:val="000000"/>
          <w:spacing w:val="3"/>
          <w:sz w:val="22"/>
          <w:szCs w:val="22"/>
        </w:rPr>
        <w:t>камня путем его дробления.</w:t>
      </w:r>
    </w:p>
    <w:p w:rsidR="00000000" w:rsidRDefault="00AF1AE4">
      <w:pPr>
        <w:shd w:val="clear" w:color="auto" w:fill="FFFFFF"/>
        <w:spacing w:line="226" w:lineRule="exact"/>
        <w:ind w:firstLine="28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Добываемые каменные материалы перерабатывают на камне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дробильных и промывочно-сортировочных заводах, а затем, в </w:t>
      </w:r>
      <w:r>
        <w:rPr>
          <w:rFonts w:eastAsia="Times New Roman"/>
          <w:color w:val="000000"/>
          <w:spacing w:val="3"/>
          <w:sz w:val="22"/>
          <w:szCs w:val="22"/>
        </w:rPr>
        <w:t>виде готового продукта стандартного качества, доста</w:t>
      </w:r>
      <w:r>
        <w:rPr>
          <w:rFonts w:eastAsia="Times New Roman"/>
          <w:color w:val="000000"/>
          <w:spacing w:val="3"/>
          <w:sz w:val="22"/>
          <w:szCs w:val="22"/>
        </w:rPr>
        <w:t>вляют по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требителю.</w:t>
      </w:r>
    </w:p>
    <w:p w:rsidR="00000000" w:rsidRDefault="00AF1AE4">
      <w:pPr>
        <w:shd w:val="clear" w:color="auto" w:fill="FFFFFF"/>
        <w:spacing w:line="226" w:lineRule="exact"/>
        <w:ind w:left="5" w:right="10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Качество гравия и щебня характеризуется зерновым составом, </w:t>
      </w:r>
      <w:r>
        <w:rPr>
          <w:rFonts w:eastAsia="Times New Roman"/>
          <w:color w:val="000000"/>
          <w:spacing w:val="4"/>
          <w:sz w:val="22"/>
          <w:szCs w:val="22"/>
        </w:rPr>
        <w:t>формой зерен, механической прочностью и содержанием засо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ряющих примесей. В зависимости от крупности зерен эти матери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алы разделяют на фракции, каждая из которых характеризуется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</w:t>
      </w:r>
      <w:r>
        <w:rPr>
          <w:rFonts w:eastAsia="Times New Roman"/>
          <w:color w:val="000000"/>
          <w:spacing w:val="7"/>
          <w:sz w:val="22"/>
          <w:szCs w:val="22"/>
        </w:rPr>
        <w:t>минимальным и максимальным (средними по трем измерени</w:t>
      </w:r>
      <w:r>
        <w:rPr>
          <w:rFonts w:eastAsia="Times New Roman"/>
          <w:color w:val="000000"/>
          <w:spacing w:val="7"/>
          <w:sz w:val="22"/>
          <w:szCs w:val="22"/>
        </w:rPr>
        <w:softHyphen/>
      </w:r>
      <w:r>
        <w:rPr>
          <w:rFonts w:eastAsia="Times New Roman"/>
          <w:color w:val="000000"/>
          <w:spacing w:val="9"/>
          <w:sz w:val="22"/>
          <w:szCs w:val="22"/>
        </w:rPr>
        <w:t>ям) размерами.</w:t>
      </w:r>
    </w:p>
    <w:p w:rsidR="00000000" w:rsidRDefault="00AF1AE4">
      <w:pPr>
        <w:shd w:val="clear" w:color="auto" w:fill="FFFFFF"/>
        <w:spacing w:line="226" w:lineRule="exact"/>
        <w:ind w:left="5" w:right="14" w:firstLine="29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По форме зерна бывают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лещадными,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 которых длина в три 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более раз больше ширины, 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>кубообразными.</w:t>
      </w:r>
    </w:p>
    <w:p w:rsidR="00000000" w:rsidRDefault="00AF1AE4">
      <w:pPr>
        <w:shd w:val="clear" w:color="auto" w:fill="FFFFFF"/>
        <w:spacing w:line="226" w:lineRule="exact"/>
        <w:ind w:left="10" w:right="10" w:firstLine="29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В соответствии с действующими стандартами в полученном </w:t>
      </w:r>
      <w:r>
        <w:rPr>
          <w:rFonts w:eastAsia="Times New Roman"/>
          <w:color w:val="000000"/>
          <w:spacing w:val="4"/>
          <w:sz w:val="22"/>
          <w:szCs w:val="22"/>
        </w:rPr>
        <w:t>после обработки готовом продукте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(гравии и щебне) допускает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ся не более 15% лещадных зерен.</w:t>
      </w:r>
    </w:p>
    <w:p w:rsidR="00000000" w:rsidRDefault="00AF1AE4">
      <w:pPr>
        <w:shd w:val="clear" w:color="auto" w:fill="FFFFFF"/>
        <w:spacing w:line="226" w:lineRule="exact"/>
        <w:ind w:left="10" w:right="14" w:firstLine="293"/>
        <w:jc w:val="both"/>
      </w:pPr>
      <w:r>
        <w:rPr>
          <w:rFonts w:eastAsia="Times New Roman"/>
          <w:color w:val="000000"/>
          <w:sz w:val="22"/>
          <w:szCs w:val="22"/>
        </w:rPr>
        <w:t>Механическая прочность щебня определяется прочностью ис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ходной горной породы: малой (до 80 МПа), средней (80... 150 МПа), </w:t>
      </w:r>
      <w:r>
        <w:rPr>
          <w:rFonts w:eastAsia="Times New Roman"/>
          <w:color w:val="000000"/>
          <w:spacing w:val="2"/>
          <w:sz w:val="22"/>
          <w:szCs w:val="22"/>
        </w:rPr>
        <w:t>высокой (150...250 МПа) и особо высокой (более 250 МПа) проч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ности.</w:t>
      </w:r>
    </w:p>
    <w:p w:rsidR="00000000" w:rsidRDefault="00AF1AE4">
      <w:pPr>
        <w:shd w:val="clear" w:color="auto" w:fill="FFFFFF"/>
        <w:spacing w:line="226" w:lineRule="exact"/>
        <w:ind w:left="14" w:right="5" w:firstLine="288"/>
        <w:jc w:val="both"/>
      </w:pPr>
      <w:r>
        <w:rPr>
          <w:rFonts w:eastAsia="Times New Roman"/>
          <w:color w:val="000000"/>
          <w:sz w:val="22"/>
          <w:szCs w:val="22"/>
        </w:rPr>
        <w:t xml:space="preserve">Пески </w:t>
      </w:r>
      <w:r>
        <w:rPr>
          <w:rFonts w:eastAsia="Times New Roman"/>
          <w:color w:val="000000"/>
          <w:sz w:val="22"/>
          <w:szCs w:val="22"/>
        </w:rPr>
        <w:t xml:space="preserve">по степени крупности зерен разделяют на </w:t>
      </w:r>
      <w:r>
        <w:rPr>
          <w:rFonts w:eastAsia="Times New Roman"/>
          <w:i/>
          <w:iCs/>
          <w:color w:val="000000"/>
          <w:sz w:val="22"/>
          <w:szCs w:val="22"/>
        </w:rPr>
        <w:t>крупные, сред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ние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мелкие.</w:t>
      </w:r>
    </w:p>
    <w:p w:rsidR="00000000" w:rsidRDefault="00AF1AE4">
      <w:pPr>
        <w:shd w:val="clear" w:color="auto" w:fill="FFFFFF"/>
        <w:spacing w:line="226" w:lineRule="exact"/>
        <w:ind w:left="14" w:right="5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процессе переработки нерудных материалов для освобожде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ния песка и в отдельных случаях щебня от глинистых и других </w:t>
      </w:r>
      <w:r>
        <w:rPr>
          <w:rFonts w:eastAsia="Times New Roman"/>
          <w:color w:val="000000"/>
          <w:sz w:val="22"/>
          <w:szCs w:val="22"/>
        </w:rPr>
        <w:t xml:space="preserve">вредных примесей их промывают и обезвоживают. В результате </w:t>
      </w:r>
      <w:r>
        <w:rPr>
          <w:rFonts w:eastAsia="Times New Roman"/>
          <w:color w:val="000000"/>
          <w:spacing w:val="1"/>
          <w:sz w:val="22"/>
          <w:szCs w:val="22"/>
        </w:rPr>
        <w:t>обезвоживани</w:t>
      </w:r>
      <w:r>
        <w:rPr>
          <w:rFonts w:eastAsia="Times New Roman"/>
          <w:color w:val="000000"/>
          <w:spacing w:val="1"/>
          <w:sz w:val="22"/>
          <w:szCs w:val="22"/>
        </w:rPr>
        <w:t>я снижается влажность материала до уровня, допус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кающего его транспортирование и предотвращающего смерзание в зимнее время.</w:t>
      </w:r>
    </w:p>
    <w:p w:rsidR="00000000" w:rsidRDefault="00AF1AE4">
      <w:pPr>
        <w:shd w:val="clear" w:color="auto" w:fill="FFFFFF"/>
        <w:spacing w:before="158"/>
        <w:ind w:left="19"/>
      </w:pPr>
      <w:r>
        <w:rPr>
          <w:color w:val="000000"/>
          <w:spacing w:val="-10"/>
        </w:rPr>
        <w:t>388</w:t>
      </w:r>
    </w:p>
    <w:p w:rsidR="00000000" w:rsidRDefault="00AF1AE4">
      <w:pPr>
        <w:shd w:val="clear" w:color="auto" w:fill="FFFFFF"/>
        <w:spacing w:before="158"/>
        <w:ind w:left="19"/>
        <w:sectPr w:rsidR="00000000">
          <w:pgSz w:w="11909" w:h="16834"/>
          <w:pgMar w:top="1440" w:right="2372" w:bottom="720" w:left="315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59" w:lineRule="exact"/>
        <w:ind w:left="1997" w:right="461" w:hanging="1282"/>
      </w:pPr>
      <w:r>
        <w:rPr>
          <w:color w:val="000000"/>
          <w:sz w:val="26"/>
          <w:szCs w:val="26"/>
        </w:rPr>
        <w:lastRenderedPageBreak/>
        <w:t xml:space="preserve">22.2. </w:t>
      </w:r>
      <w:r>
        <w:rPr>
          <w:rFonts w:eastAsia="Times New Roman"/>
          <w:color w:val="000000"/>
          <w:sz w:val="26"/>
          <w:szCs w:val="26"/>
        </w:rPr>
        <w:t xml:space="preserve">Машины для измельчения (дробления) </w:t>
      </w:r>
      <w:r>
        <w:rPr>
          <w:rFonts w:eastAsia="Times New Roman"/>
          <w:color w:val="000000"/>
          <w:spacing w:val="-1"/>
          <w:sz w:val="26"/>
          <w:szCs w:val="26"/>
        </w:rPr>
        <w:t>каменных материалов</w:t>
      </w:r>
    </w:p>
    <w:p w:rsidR="00000000" w:rsidRDefault="00AF1AE4">
      <w:pPr>
        <w:shd w:val="clear" w:color="auto" w:fill="FFFFFF"/>
        <w:spacing w:before="173" w:line="226" w:lineRule="exact"/>
        <w:ind w:left="19" w:right="5" w:firstLine="293"/>
        <w:jc w:val="both"/>
      </w:pPr>
      <w:r>
        <w:rPr>
          <w:rFonts w:eastAsia="Times New Roman"/>
          <w:color w:val="000000"/>
          <w:spacing w:val="5"/>
          <w:w w:val="96"/>
          <w:sz w:val="22"/>
          <w:szCs w:val="22"/>
        </w:rPr>
        <w:t xml:space="preserve">В процессе дробления наиболее крупные зерна </w:t>
      </w:r>
      <w:r>
        <w:rPr>
          <w:rFonts w:eastAsia="Times New Roman"/>
          <w:color w:val="000000"/>
          <w:spacing w:val="5"/>
          <w:w w:val="96"/>
          <w:sz w:val="22"/>
          <w:szCs w:val="22"/>
        </w:rPr>
        <w:t>исходного ма</w:t>
      </w:r>
      <w:r>
        <w:rPr>
          <w:rFonts w:eastAsia="Times New Roman"/>
          <w:color w:val="000000"/>
          <w:spacing w:val="5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w w:val="96"/>
          <w:sz w:val="22"/>
          <w:szCs w:val="22"/>
        </w:rPr>
        <w:t xml:space="preserve">териала со средним размером </w:t>
      </w:r>
      <w:r>
        <w:rPr>
          <w:rFonts w:eastAsia="Times New Roman"/>
          <w:color w:val="000000"/>
          <w:spacing w:val="-2"/>
          <w:w w:val="96"/>
          <w:sz w:val="22"/>
          <w:szCs w:val="22"/>
          <w:lang w:val="en-US"/>
        </w:rPr>
        <w:t>Z)</w:t>
      </w:r>
      <w:r>
        <w:rPr>
          <w:rFonts w:eastAsia="Times New Roman"/>
          <w:color w:val="000000"/>
          <w:spacing w:val="-2"/>
          <w:w w:val="96"/>
          <w:sz w:val="22"/>
          <w:szCs w:val="22"/>
          <w:vertAlign w:val="subscript"/>
          <w:lang w:val="en-US"/>
        </w:rPr>
        <w:t>max</w:t>
      </w:r>
      <w:r>
        <w:rPr>
          <w:rFonts w:eastAsia="Times New Roman"/>
          <w:color w:val="000000"/>
          <w:spacing w:val="-2"/>
          <w:w w:val="96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2"/>
          <w:w w:val="96"/>
          <w:sz w:val="22"/>
          <w:szCs w:val="22"/>
        </w:rPr>
        <w:t>измельчаются до среднего разме</w:t>
      </w:r>
      <w:r>
        <w:rPr>
          <w:rFonts w:eastAsia="Times New Roman"/>
          <w:color w:val="000000"/>
          <w:spacing w:val="-2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w w:val="96"/>
          <w:sz w:val="22"/>
          <w:szCs w:val="22"/>
        </w:rPr>
        <w:t xml:space="preserve">ра 4пах- Отношение /= </w:t>
      </w:r>
      <w:r>
        <w:rPr>
          <w:rFonts w:eastAsia="Times New Roman"/>
          <w:i/>
          <w:iCs/>
          <w:color w:val="000000"/>
          <w:spacing w:val="-5"/>
          <w:w w:val="96"/>
          <w:sz w:val="22"/>
          <w:szCs w:val="22"/>
          <w:lang w:val="en-US"/>
        </w:rPr>
        <w:t>D</w:t>
      </w:r>
      <w:r>
        <w:rPr>
          <w:rFonts w:eastAsia="Times New Roman"/>
          <w:i/>
          <w:iCs/>
          <w:color w:val="000000"/>
          <w:spacing w:val="-5"/>
          <w:w w:val="96"/>
          <w:sz w:val="22"/>
          <w:szCs w:val="22"/>
          <w:vertAlign w:val="subscript"/>
          <w:lang w:val="en-US"/>
        </w:rPr>
        <w:t>max</w:t>
      </w:r>
      <w:r>
        <w:rPr>
          <w:rFonts w:eastAsia="Times New Roman"/>
          <w:i/>
          <w:iCs/>
          <w:color w:val="000000"/>
          <w:spacing w:val="-5"/>
          <w:w w:val="96"/>
          <w:sz w:val="22"/>
          <w:szCs w:val="22"/>
          <w:lang w:val="en-US"/>
        </w:rPr>
        <w:t>/d</w:t>
      </w:r>
      <w:r>
        <w:rPr>
          <w:rFonts w:eastAsia="Times New Roman"/>
          <w:i/>
          <w:iCs/>
          <w:color w:val="000000"/>
          <w:spacing w:val="-5"/>
          <w:w w:val="96"/>
          <w:sz w:val="22"/>
          <w:szCs w:val="22"/>
          <w:vertAlign w:val="subscript"/>
          <w:lang w:val="en-US"/>
        </w:rPr>
        <w:t>mm</w:t>
      </w:r>
      <w:r>
        <w:rPr>
          <w:rFonts w:eastAsia="Times New Roman"/>
          <w:i/>
          <w:iCs/>
          <w:color w:val="000000"/>
          <w:spacing w:val="-5"/>
          <w:w w:val="96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5"/>
          <w:w w:val="96"/>
          <w:sz w:val="22"/>
          <w:szCs w:val="22"/>
        </w:rPr>
        <w:t xml:space="preserve">называют </w:t>
      </w:r>
      <w:r>
        <w:rPr>
          <w:rFonts w:eastAsia="Times New Roman"/>
          <w:i/>
          <w:iCs/>
          <w:color w:val="000000"/>
          <w:spacing w:val="-5"/>
          <w:w w:val="96"/>
          <w:sz w:val="22"/>
          <w:szCs w:val="22"/>
        </w:rPr>
        <w:t xml:space="preserve">степенью дробления. </w:t>
      </w:r>
      <w:r>
        <w:rPr>
          <w:rFonts w:eastAsia="Times New Roman"/>
          <w:color w:val="000000"/>
          <w:spacing w:val="-5"/>
          <w:w w:val="96"/>
          <w:sz w:val="22"/>
          <w:szCs w:val="22"/>
        </w:rPr>
        <w:t>В за</w:t>
      </w:r>
      <w:r>
        <w:rPr>
          <w:rFonts w:eastAsia="Times New Roman"/>
          <w:color w:val="000000"/>
          <w:spacing w:val="-5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6"/>
          <w:w w:val="96"/>
          <w:sz w:val="22"/>
          <w:szCs w:val="22"/>
        </w:rPr>
        <w:t xml:space="preserve">висимости от конечной крупности кусков дробления различают </w:t>
      </w:r>
      <w:r>
        <w:rPr>
          <w:rFonts w:eastAsia="Times New Roman"/>
          <w:i/>
          <w:iCs/>
          <w:color w:val="000000"/>
          <w:spacing w:val="2"/>
          <w:w w:val="96"/>
          <w:sz w:val="22"/>
          <w:szCs w:val="22"/>
        </w:rPr>
        <w:t xml:space="preserve">крупное </w:t>
      </w:r>
      <w:r>
        <w:rPr>
          <w:rFonts w:eastAsia="Times New Roman"/>
          <w:color w:val="000000"/>
          <w:spacing w:val="2"/>
          <w:w w:val="96"/>
          <w:sz w:val="22"/>
          <w:szCs w:val="22"/>
        </w:rPr>
        <w:t xml:space="preserve">(100...350 мм), </w:t>
      </w:r>
      <w:r>
        <w:rPr>
          <w:rFonts w:eastAsia="Times New Roman"/>
          <w:i/>
          <w:iCs/>
          <w:color w:val="000000"/>
          <w:spacing w:val="2"/>
          <w:w w:val="96"/>
          <w:sz w:val="22"/>
          <w:szCs w:val="22"/>
        </w:rPr>
        <w:t xml:space="preserve">среднее </w:t>
      </w:r>
      <w:r>
        <w:rPr>
          <w:rFonts w:eastAsia="Times New Roman"/>
          <w:color w:val="000000"/>
          <w:spacing w:val="2"/>
          <w:w w:val="96"/>
          <w:sz w:val="22"/>
          <w:szCs w:val="22"/>
        </w:rPr>
        <w:t xml:space="preserve">(40... 100 мм), </w:t>
      </w:r>
      <w:r>
        <w:rPr>
          <w:rFonts w:eastAsia="Times New Roman"/>
          <w:i/>
          <w:iCs/>
          <w:color w:val="000000"/>
          <w:spacing w:val="2"/>
          <w:w w:val="96"/>
          <w:sz w:val="22"/>
          <w:szCs w:val="22"/>
        </w:rPr>
        <w:t>мелкое</w:t>
      </w:r>
      <w:r>
        <w:rPr>
          <w:rFonts w:eastAsia="Times New Roman"/>
          <w:i/>
          <w:iCs/>
          <w:color w:val="000000"/>
          <w:spacing w:val="2"/>
          <w:w w:val="96"/>
          <w:sz w:val="22"/>
          <w:szCs w:val="22"/>
        </w:rPr>
        <w:t xml:space="preserve"> </w:t>
      </w:r>
      <w:r>
        <w:rPr>
          <w:rFonts w:eastAsia="Times New Roman"/>
          <w:color w:val="000000"/>
          <w:spacing w:val="2"/>
          <w:w w:val="96"/>
          <w:sz w:val="22"/>
          <w:szCs w:val="22"/>
        </w:rPr>
        <w:t xml:space="preserve">(5...40 мм) </w:t>
      </w:r>
      <w:r>
        <w:rPr>
          <w:rFonts w:eastAsia="Times New Roman"/>
          <w:i/>
          <w:iCs/>
          <w:color w:val="000000"/>
          <w:spacing w:val="5"/>
          <w:w w:val="96"/>
          <w:sz w:val="22"/>
          <w:szCs w:val="22"/>
        </w:rPr>
        <w:t xml:space="preserve">дробление </w:t>
      </w:r>
      <w:r>
        <w:rPr>
          <w:rFonts w:eastAsia="Times New Roman"/>
          <w:color w:val="000000"/>
          <w:spacing w:val="5"/>
          <w:w w:val="96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5"/>
          <w:w w:val="96"/>
          <w:sz w:val="22"/>
          <w:szCs w:val="22"/>
        </w:rPr>
        <w:t xml:space="preserve">помол </w:t>
      </w:r>
      <w:r>
        <w:rPr>
          <w:rFonts w:eastAsia="Times New Roman"/>
          <w:color w:val="000000"/>
          <w:spacing w:val="5"/>
          <w:w w:val="96"/>
          <w:sz w:val="22"/>
          <w:szCs w:val="22"/>
        </w:rPr>
        <w:t>(от 5 мм и ниже).</w:t>
      </w:r>
    </w:p>
    <w:p w:rsidR="00000000" w:rsidRDefault="00AF1AE4">
      <w:pPr>
        <w:shd w:val="clear" w:color="auto" w:fill="FFFFFF"/>
        <w:spacing w:line="226" w:lineRule="exact"/>
        <w:ind w:right="5" w:firstLine="307"/>
        <w:jc w:val="both"/>
      </w:pPr>
      <w:r>
        <w:rPr>
          <w:rFonts w:eastAsia="Times New Roman"/>
          <w:color w:val="000000"/>
          <w:spacing w:val="-2"/>
          <w:w w:val="96"/>
          <w:sz w:val="22"/>
          <w:szCs w:val="22"/>
        </w:rPr>
        <w:t xml:space="preserve">Каменные материалы дробят </w:t>
      </w:r>
      <w:r>
        <w:rPr>
          <w:rFonts w:eastAsia="Times New Roman"/>
          <w:i/>
          <w:iCs/>
          <w:color w:val="000000"/>
          <w:spacing w:val="-2"/>
          <w:w w:val="96"/>
          <w:sz w:val="22"/>
          <w:szCs w:val="22"/>
        </w:rPr>
        <w:t>раздавливанием, раскалыванием, уда</w:t>
      </w:r>
      <w:r>
        <w:rPr>
          <w:rFonts w:eastAsia="Times New Roman"/>
          <w:i/>
          <w:iCs/>
          <w:color w:val="000000"/>
          <w:spacing w:val="-2"/>
          <w:w w:val="96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3"/>
          <w:w w:val="96"/>
          <w:sz w:val="22"/>
          <w:szCs w:val="22"/>
        </w:rPr>
        <w:t xml:space="preserve">ром </w:t>
      </w:r>
      <w:r>
        <w:rPr>
          <w:rFonts w:eastAsia="Times New Roman"/>
          <w:color w:val="000000"/>
          <w:spacing w:val="3"/>
          <w:w w:val="96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3"/>
          <w:w w:val="96"/>
          <w:sz w:val="22"/>
          <w:szCs w:val="22"/>
        </w:rPr>
        <w:t xml:space="preserve">истиранием. </w:t>
      </w:r>
      <w:r>
        <w:rPr>
          <w:rFonts w:eastAsia="Times New Roman"/>
          <w:color w:val="000000"/>
          <w:spacing w:val="3"/>
          <w:w w:val="96"/>
          <w:sz w:val="22"/>
          <w:szCs w:val="22"/>
        </w:rPr>
        <w:t xml:space="preserve">Для дробления материалов применяют </w:t>
      </w:r>
      <w:r>
        <w:rPr>
          <w:rFonts w:eastAsia="Times New Roman"/>
          <w:i/>
          <w:iCs/>
          <w:color w:val="000000"/>
          <w:spacing w:val="3"/>
          <w:w w:val="96"/>
          <w:sz w:val="22"/>
          <w:szCs w:val="22"/>
        </w:rPr>
        <w:t>дробил</w:t>
      </w:r>
      <w:r>
        <w:rPr>
          <w:rFonts w:eastAsia="Times New Roman"/>
          <w:i/>
          <w:iCs/>
          <w:color w:val="000000"/>
          <w:spacing w:val="3"/>
          <w:w w:val="96"/>
          <w:sz w:val="22"/>
          <w:szCs w:val="22"/>
        </w:rPr>
        <w:softHyphen/>
        <w:t xml:space="preserve">ки, </w:t>
      </w:r>
      <w:r>
        <w:rPr>
          <w:rFonts w:eastAsia="Times New Roman"/>
          <w:color w:val="000000"/>
          <w:spacing w:val="3"/>
          <w:w w:val="96"/>
          <w:sz w:val="22"/>
          <w:szCs w:val="22"/>
        </w:rPr>
        <w:t xml:space="preserve">реализующие первые три метода, а для помола — </w:t>
      </w:r>
      <w:r>
        <w:rPr>
          <w:rFonts w:eastAsia="Times New Roman"/>
          <w:i/>
          <w:iCs/>
          <w:color w:val="000000"/>
          <w:spacing w:val="3"/>
          <w:w w:val="96"/>
          <w:sz w:val="22"/>
          <w:szCs w:val="22"/>
        </w:rPr>
        <w:t xml:space="preserve">мельницы, </w:t>
      </w:r>
      <w:r>
        <w:rPr>
          <w:rFonts w:eastAsia="Times New Roman"/>
          <w:color w:val="000000"/>
          <w:spacing w:val="5"/>
          <w:w w:val="96"/>
          <w:sz w:val="22"/>
          <w:szCs w:val="22"/>
        </w:rPr>
        <w:t>измельчающие материалы уда</w:t>
      </w:r>
      <w:r>
        <w:rPr>
          <w:rFonts w:eastAsia="Times New Roman"/>
          <w:color w:val="000000"/>
          <w:spacing w:val="5"/>
          <w:w w:val="96"/>
          <w:sz w:val="22"/>
          <w:szCs w:val="22"/>
        </w:rPr>
        <w:t>ром и истиранием. Некоторые дро</w:t>
      </w:r>
      <w:r>
        <w:rPr>
          <w:rFonts w:eastAsia="Times New Roman"/>
          <w:color w:val="000000"/>
          <w:spacing w:val="5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7"/>
          <w:w w:val="96"/>
          <w:sz w:val="22"/>
          <w:szCs w:val="22"/>
        </w:rPr>
        <w:t xml:space="preserve">билки могут работать как дробилки и как мельницы (например, </w:t>
      </w:r>
      <w:r>
        <w:rPr>
          <w:rFonts w:eastAsia="Times New Roman"/>
          <w:color w:val="000000"/>
          <w:spacing w:val="5"/>
          <w:w w:val="96"/>
          <w:sz w:val="22"/>
          <w:szCs w:val="22"/>
        </w:rPr>
        <w:t>валковые дробилки).</w:t>
      </w:r>
    </w:p>
    <w:p w:rsidR="00000000" w:rsidRDefault="00AF1AE4">
      <w:pPr>
        <w:shd w:val="clear" w:color="auto" w:fill="FFFFFF"/>
        <w:spacing w:line="226" w:lineRule="exact"/>
        <w:ind w:left="14" w:right="14" w:firstLine="288"/>
        <w:jc w:val="both"/>
      </w:pPr>
      <w:r>
        <w:rPr>
          <w:rFonts w:eastAsia="Times New Roman"/>
          <w:color w:val="000000"/>
          <w:spacing w:val="6"/>
          <w:w w:val="96"/>
          <w:sz w:val="22"/>
          <w:szCs w:val="22"/>
        </w:rPr>
        <w:t>По принципу действия и конструктивным признакам дробил</w:t>
      </w:r>
      <w:r>
        <w:rPr>
          <w:rFonts w:eastAsia="Times New Roman"/>
          <w:color w:val="000000"/>
          <w:spacing w:val="6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5"/>
          <w:w w:val="96"/>
          <w:sz w:val="22"/>
          <w:szCs w:val="22"/>
        </w:rPr>
        <w:t>ки делят на щековые, конусные, валковые, молотковые и ротор</w:t>
      </w:r>
      <w:r>
        <w:rPr>
          <w:rFonts w:eastAsia="Times New Roman"/>
          <w:color w:val="000000"/>
          <w:spacing w:val="5"/>
          <w:w w:val="96"/>
          <w:sz w:val="22"/>
          <w:szCs w:val="22"/>
        </w:rPr>
        <w:softHyphen/>
        <w:t>ные, а мельницы — на барабанн</w:t>
      </w:r>
      <w:r>
        <w:rPr>
          <w:rFonts w:eastAsia="Times New Roman"/>
          <w:color w:val="000000"/>
          <w:spacing w:val="5"/>
          <w:w w:val="96"/>
          <w:sz w:val="22"/>
          <w:szCs w:val="22"/>
        </w:rPr>
        <w:t>ые, шаровые, бегунковые и виб</w:t>
      </w:r>
      <w:r>
        <w:rPr>
          <w:rFonts w:eastAsia="Times New Roman"/>
          <w:color w:val="000000"/>
          <w:spacing w:val="5"/>
          <w:w w:val="96"/>
          <w:sz w:val="22"/>
          <w:szCs w:val="22"/>
        </w:rPr>
        <w:softHyphen/>
        <w:t>рационные. В строительстве наибольшее применение имеют ще</w:t>
      </w:r>
      <w:r>
        <w:rPr>
          <w:rFonts w:eastAsia="Times New Roman"/>
          <w:color w:val="000000"/>
          <w:spacing w:val="5"/>
          <w:w w:val="96"/>
          <w:sz w:val="22"/>
          <w:szCs w:val="22"/>
        </w:rPr>
        <w:softHyphen/>
        <w:t>ковые, конусные и роторные дробилки. Мельницы являются спе</w:t>
      </w:r>
      <w:r>
        <w:rPr>
          <w:rFonts w:eastAsia="Times New Roman"/>
          <w:color w:val="000000"/>
          <w:spacing w:val="5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4"/>
          <w:w w:val="96"/>
          <w:sz w:val="22"/>
          <w:szCs w:val="22"/>
        </w:rPr>
        <w:t>циальным заводским оборудованием промышленности строитель</w:t>
      </w:r>
      <w:r>
        <w:rPr>
          <w:rFonts w:eastAsia="Times New Roman"/>
          <w:color w:val="000000"/>
          <w:spacing w:val="4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7"/>
          <w:w w:val="96"/>
          <w:sz w:val="22"/>
          <w:szCs w:val="22"/>
        </w:rPr>
        <w:t>ных материалов и в настоящем учебнике не рассматрив</w:t>
      </w:r>
      <w:r>
        <w:rPr>
          <w:rFonts w:eastAsia="Times New Roman"/>
          <w:color w:val="000000"/>
          <w:spacing w:val="7"/>
          <w:w w:val="96"/>
          <w:sz w:val="22"/>
          <w:szCs w:val="22"/>
        </w:rPr>
        <w:t>аются.</w:t>
      </w:r>
    </w:p>
    <w:p w:rsidR="00000000" w:rsidRDefault="00AF1AE4">
      <w:pPr>
        <w:shd w:val="clear" w:color="auto" w:fill="FFFFFF"/>
        <w:spacing w:before="110" w:line="206" w:lineRule="exact"/>
        <w:ind w:left="10" w:right="5" w:firstLine="283"/>
        <w:jc w:val="both"/>
      </w:pPr>
      <w:r>
        <w:rPr>
          <w:rFonts w:eastAsia="Times New Roman"/>
          <w:color w:val="000000"/>
          <w:spacing w:val="-7"/>
          <w:w w:val="96"/>
          <w:sz w:val="22"/>
          <w:szCs w:val="22"/>
        </w:rPr>
        <w:t xml:space="preserve">Дробление каменных материалов относится к наиболее древнему виду </w:t>
      </w:r>
      <w:r>
        <w:rPr>
          <w:rFonts w:eastAsia="Times New Roman"/>
          <w:color w:val="000000"/>
          <w:spacing w:val="-6"/>
          <w:w w:val="96"/>
          <w:sz w:val="22"/>
          <w:szCs w:val="22"/>
        </w:rPr>
        <w:t xml:space="preserve">деятельности человека и восходит к 8 тысячелетию до нашей эры. Тогда </w:t>
      </w:r>
      <w:r>
        <w:rPr>
          <w:rFonts w:eastAsia="Times New Roman"/>
          <w:color w:val="000000"/>
          <w:spacing w:val="-4"/>
          <w:w w:val="96"/>
          <w:sz w:val="22"/>
          <w:szCs w:val="22"/>
        </w:rPr>
        <w:t xml:space="preserve">человек для дробления использовал пест и ступку из камня. Позднее </w:t>
      </w:r>
      <w:r>
        <w:rPr>
          <w:rFonts w:eastAsia="Times New Roman"/>
          <w:color w:val="000000"/>
          <w:spacing w:val="-5"/>
          <w:w w:val="96"/>
          <w:sz w:val="22"/>
          <w:szCs w:val="22"/>
        </w:rPr>
        <w:t xml:space="preserve">египтяне и китайцы использовали каменные жернова </w:t>
      </w:r>
      <w:r>
        <w:rPr>
          <w:rFonts w:eastAsia="Times New Roman"/>
          <w:color w:val="000000"/>
          <w:spacing w:val="-5"/>
          <w:w w:val="96"/>
          <w:sz w:val="22"/>
          <w:szCs w:val="22"/>
        </w:rPr>
        <w:t>из двух камней, приводимых в движение ногой человека. Эти орудия применялись в ос</w:t>
      </w:r>
      <w:r>
        <w:rPr>
          <w:rFonts w:eastAsia="Times New Roman"/>
          <w:color w:val="000000"/>
          <w:spacing w:val="-5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w w:val="96"/>
          <w:sz w:val="22"/>
          <w:szCs w:val="22"/>
        </w:rPr>
        <w:t xml:space="preserve">новном в сельском хозяйстве и лишь отчасти в горном деле. Создание </w:t>
      </w:r>
      <w:r>
        <w:rPr>
          <w:rFonts w:eastAsia="Times New Roman"/>
          <w:color w:val="000000"/>
          <w:spacing w:val="-8"/>
          <w:w w:val="96"/>
          <w:sz w:val="22"/>
          <w:szCs w:val="22"/>
        </w:rPr>
        <w:t xml:space="preserve">дробилок как машин относится к </w:t>
      </w:r>
      <w:r>
        <w:rPr>
          <w:rFonts w:eastAsia="Times New Roman"/>
          <w:color w:val="000000"/>
          <w:spacing w:val="-8"/>
          <w:w w:val="96"/>
          <w:sz w:val="22"/>
          <w:szCs w:val="22"/>
          <w:lang w:val="en-US"/>
        </w:rPr>
        <w:t xml:space="preserve">XIX </w:t>
      </w:r>
      <w:r>
        <w:rPr>
          <w:rFonts w:eastAsia="Times New Roman"/>
          <w:color w:val="000000"/>
          <w:spacing w:val="-8"/>
          <w:w w:val="96"/>
          <w:sz w:val="22"/>
          <w:szCs w:val="22"/>
        </w:rPr>
        <w:t>в. В 1806 г. в Англии появились дро</w:t>
      </w:r>
      <w:r>
        <w:rPr>
          <w:rFonts w:eastAsia="Times New Roman"/>
          <w:color w:val="000000"/>
          <w:spacing w:val="-8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w w:val="96"/>
          <w:sz w:val="22"/>
          <w:szCs w:val="22"/>
        </w:rPr>
        <w:t>бильные валки, в 1858 г. инженером Э</w:t>
      </w:r>
      <w:r>
        <w:rPr>
          <w:rFonts w:eastAsia="Times New Roman"/>
          <w:color w:val="000000"/>
          <w:spacing w:val="-7"/>
          <w:w w:val="96"/>
          <w:sz w:val="22"/>
          <w:szCs w:val="22"/>
        </w:rPr>
        <w:t>. Блеком (США) были созданы ще</w:t>
      </w:r>
      <w:r>
        <w:rPr>
          <w:rFonts w:eastAsia="Times New Roman"/>
          <w:color w:val="000000"/>
          <w:spacing w:val="-7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-11"/>
          <w:w w:val="96"/>
          <w:sz w:val="22"/>
          <w:szCs w:val="22"/>
        </w:rPr>
        <w:t xml:space="preserve">ковые дробилки, получившие широкое распространение. В 1870-х гг. в США </w:t>
      </w:r>
      <w:r>
        <w:rPr>
          <w:rFonts w:eastAsia="Times New Roman"/>
          <w:color w:val="000000"/>
          <w:spacing w:val="-7"/>
          <w:w w:val="96"/>
          <w:sz w:val="22"/>
          <w:szCs w:val="22"/>
        </w:rPr>
        <w:t>была создана конусная дробилка, внедренная в практику в 1886 г. инжене</w:t>
      </w:r>
      <w:r>
        <w:rPr>
          <w:rFonts w:eastAsia="Times New Roman"/>
          <w:color w:val="000000"/>
          <w:spacing w:val="-7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-11"/>
          <w:w w:val="96"/>
          <w:sz w:val="22"/>
          <w:szCs w:val="22"/>
        </w:rPr>
        <w:t xml:space="preserve">ром Гейтсом. В 1890-х гг. в США были созданы дробилки ударного действия, </w:t>
      </w:r>
      <w:r>
        <w:rPr>
          <w:rFonts w:eastAsia="Times New Roman"/>
          <w:color w:val="000000"/>
          <w:spacing w:val="-6"/>
          <w:w w:val="96"/>
          <w:sz w:val="22"/>
          <w:szCs w:val="22"/>
        </w:rPr>
        <w:t>а в начале</w:t>
      </w:r>
      <w:r>
        <w:rPr>
          <w:rFonts w:eastAsia="Times New Roman"/>
          <w:color w:val="000000"/>
          <w:spacing w:val="-6"/>
          <w:w w:val="96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6"/>
          <w:w w:val="96"/>
          <w:sz w:val="22"/>
          <w:szCs w:val="22"/>
          <w:lang w:val="en-US"/>
        </w:rPr>
        <w:t xml:space="preserve">XX </w:t>
      </w:r>
      <w:r>
        <w:rPr>
          <w:rFonts w:eastAsia="Times New Roman"/>
          <w:color w:val="000000"/>
          <w:spacing w:val="-6"/>
          <w:w w:val="96"/>
          <w:sz w:val="22"/>
          <w:szCs w:val="22"/>
        </w:rPr>
        <w:t>в. — конусные дробилки мелкого и среднего дробления.</w:t>
      </w:r>
    </w:p>
    <w:p w:rsidR="00000000" w:rsidRDefault="00AF1AE4">
      <w:pPr>
        <w:shd w:val="clear" w:color="auto" w:fill="FFFFFF"/>
        <w:spacing w:before="115" w:line="226" w:lineRule="exact"/>
        <w:ind w:left="5" w:firstLine="278"/>
        <w:jc w:val="both"/>
      </w:pPr>
      <w:r>
        <w:rPr>
          <w:rFonts w:eastAsia="Times New Roman"/>
          <w:color w:val="000000"/>
          <w:spacing w:val="4"/>
          <w:w w:val="96"/>
          <w:sz w:val="22"/>
          <w:szCs w:val="22"/>
        </w:rPr>
        <w:t xml:space="preserve">Дробилки характеризуются </w:t>
      </w:r>
      <w:r>
        <w:rPr>
          <w:rFonts w:eastAsia="Times New Roman"/>
          <w:i/>
          <w:iCs/>
          <w:color w:val="000000"/>
          <w:spacing w:val="4"/>
          <w:w w:val="96"/>
          <w:sz w:val="22"/>
          <w:szCs w:val="22"/>
        </w:rPr>
        <w:t xml:space="preserve">производительностью, размерами </w:t>
      </w:r>
      <w:r>
        <w:rPr>
          <w:rFonts w:eastAsia="Times New Roman"/>
          <w:i/>
          <w:iCs/>
          <w:color w:val="000000"/>
          <w:w w:val="96"/>
          <w:sz w:val="22"/>
          <w:szCs w:val="22"/>
        </w:rPr>
        <w:t xml:space="preserve">загрузочного </w:t>
      </w:r>
      <w:r>
        <w:rPr>
          <w:rFonts w:eastAsia="Times New Roman"/>
          <w:color w:val="000000"/>
          <w:w w:val="96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w w:val="96"/>
          <w:sz w:val="22"/>
          <w:szCs w:val="22"/>
        </w:rPr>
        <w:t xml:space="preserve">разгрузочного отверстий, диапазоном регулирования разгрузочной щели, конструктивной степенью дробления, </w:t>
      </w:r>
      <w:r>
        <w:rPr>
          <w:rFonts w:eastAsia="Times New Roman"/>
          <w:color w:val="000000"/>
          <w:w w:val="96"/>
          <w:sz w:val="22"/>
          <w:szCs w:val="22"/>
        </w:rPr>
        <w:t>определя</w:t>
      </w:r>
      <w:r>
        <w:rPr>
          <w:rFonts w:eastAsia="Times New Roman"/>
          <w:color w:val="000000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7"/>
          <w:w w:val="96"/>
          <w:sz w:val="22"/>
          <w:szCs w:val="22"/>
        </w:rPr>
        <w:t>емой как отноше</w:t>
      </w:r>
      <w:r>
        <w:rPr>
          <w:rFonts w:eastAsia="Times New Roman"/>
          <w:color w:val="000000"/>
          <w:spacing w:val="7"/>
          <w:w w:val="96"/>
          <w:sz w:val="22"/>
          <w:szCs w:val="22"/>
        </w:rPr>
        <w:t xml:space="preserve">ние ширины загрузочного отверстия к ширине </w:t>
      </w:r>
      <w:r>
        <w:rPr>
          <w:rFonts w:eastAsia="Times New Roman"/>
          <w:color w:val="000000"/>
          <w:spacing w:val="2"/>
          <w:w w:val="96"/>
          <w:sz w:val="22"/>
          <w:szCs w:val="22"/>
        </w:rPr>
        <w:t xml:space="preserve">разгрузочной щели, и </w:t>
      </w:r>
      <w:r>
        <w:rPr>
          <w:rFonts w:eastAsia="Times New Roman"/>
          <w:i/>
          <w:iCs/>
          <w:color w:val="000000"/>
          <w:spacing w:val="2"/>
          <w:w w:val="96"/>
          <w:sz w:val="22"/>
          <w:szCs w:val="22"/>
        </w:rPr>
        <w:t xml:space="preserve">наибольшим размером кусков </w:t>
      </w:r>
      <w:r>
        <w:rPr>
          <w:rFonts w:eastAsia="Times New Roman"/>
          <w:color w:val="000000"/>
          <w:spacing w:val="2"/>
          <w:w w:val="96"/>
          <w:sz w:val="22"/>
          <w:szCs w:val="22"/>
        </w:rPr>
        <w:t>в исходном ма</w:t>
      </w:r>
      <w:r>
        <w:rPr>
          <w:rFonts w:eastAsia="Times New Roman"/>
          <w:color w:val="000000"/>
          <w:spacing w:val="2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4"/>
          <w:w w:val="96"/>
          <w:sz w:val="22"/>
          <w:szCs w:val="22"/>
        </w:rPr>
        <w:t>териале, определяемым из условий их захвата дробящими органа</w:t>
      </w:r>
      <w:r>
        <w:rPr>
          <w:rFonts w:eastAsia="Times New Roman"/>
          <w:color w:val="000000"/>
          <w:spacing w:val="4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6"/>
          <w:w w:val="96"/>
          <w:sz w:val="22"/>
          <w:szCs w:val="22"/>
        </w:rPr>
        <w:t>ми и размером загрузочного отверстия.</w:t>
      </w:r>
    </w:p>
    <w:p w:rsidR="00000000" w:rsidRDefault="00AF1AE4">
      <w:pPr>
        <w:shd w:val="clear" w:color="auto" w:fill="FFFFFF"/>
        <w:spacing w:line="226" w:lineRule="exact"/>
        <w:ind w:left="14" w:right="5" w:firstLine="298"/>
        <w:jc w:val="both"/>
      </w:pPr>
      <w:r>
        <w:rPr>
          <w:rFonts w:eastAsia="Times New Roman"/>
          <w:color w:val="000000"/>
          <w:spacing w:val="2"/>
          <w:w w:val="96"/>
          <w:sz w:val="22"/>
          <w:szCs w:val="22"/>
        </w:rPr>
        <w:t xml:space="preserve">Материалы дробят в две — три, реже — в одну стадию. </w:t>
      </w:r>
      <w:r>
        <w:rPr>
          <w:rFonts w:eastAsia="Times New Roman"/>
          <w:color w:val="000000"/>
          <w:spacing w:val="2"/>
          <w:w w:val="96"/>
          <w:sz w:val="22"/>
          <w:szCs w:val="22"/>
        </w:rPr>
        <w:t>На каж</w:t>
      </w:r>
      <w:r>
        <w:rPr>
          <w:rFonts w:eastAsia="Times New Roman"/>
          <w:color w:val="000000"/>
          <w:spacing w:val="2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5"/>
          <w:w w:val="96"/>
          <w:sz w:val="22"/>
          <w:szCs w:val="22"/>
        </w:rPr>
        <w:t>дой стадии дробления с использованием дробилок различных ти</w:t>
      </w:r>
      <w:r>
        <w:rPr>
          <w:rFonts w:eastAsia="Times New Roman"/>
          <w:color w:val="000000"/>
          <w:spacing w:val="5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7"/>
          <w:w w:val="96"/>
          <w:sz w:val="22"/>
          <w:szCs w:val="22"/>
        </w:rPr>
        <w:t>пов получают материал с требуемыми размерами частиц, кото</w:t>
      </w:r>
      <w:r>
        <w:rPr>
          <w:rFonts w:eastAsia="Times New Roman"/>
          <w:color w:val="000000"/>
          <w:spacing w:val="7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1"/>
          <w:w w:val="96"/>
          <w:sz w:val="22"/>
          <w:szCs w:val="22"/>
        </w:rPr>
        <w:t>рые отсеивают на грохотах, установленных перед дробилками. Дро</w:t>
      </w:r>
      <w:r>
        <w:rPr>
          <w:rFonts w:eastAsia="Times New Roman"/>
          <w:color w:val="000000"/>
          <w:spacing w:val="1"/>
          <w:w w:val="96"/>
          <w:sz w:val="22"/>
          <w:szCs w:val="22"/>
        </w:rPr>
        <w:softHyphen/>
      </w:r>
      <w:r>
        <w:rPr>
          <w:rFonts w:eastAsia="Times New Roman"/>
          <w:color w:val="000000"/>
          <w:spacing w:val="2"/>
          <w:w w:val="96"/>
          <w:sz w:val="22"/>
          <w:szCs w:val="22"/>
        </w:rPr>
        <w:t>билки последних стадий работают, как правило, в замкнутом цикле</w:t>
      </w:r>
    </w:p>
    <w:p w:rsidR="00000000" w:rsidRDefault="00AF1AE4">
      <w:pPr>
        <w:shd w:val="clear" w:color="auto" w:fill="FFFFFF"/>
        <w:spacing w:before="144"/>
        <w:jc w:val="right"/>
      </w:pPr>
      <w:r>
        <w:rPr>
          <w:color w:val="000000"/>
          <w:spacing w:val="-16"/>
          <w:w w:val="96"/>
          <w:sz w:val="22"/>
          <w:szCs w:val="22"/>
        </w:rPr>
        <w:t>389</w:t>
      </w:r>
    </w:p>
    <w:p w:rsidR="00000000" w:rsidRDefault="00AF1AE4">
      <w:pPr>
        <w:shd w:val="clear" w:color="auto" w:fill="FFFFFF"/>
        <w:spacing w:before="144"/>
        <w:jc w:val="right"/>
        <w:sectPr w:rsidR="00000000">
          <w:pgSz w:w="11909" w:h="16834"/>
          <w:pgMar w:top="1440" w:right="2760" w:bottom="720" w:left="2755" w:header="720" w:footer="720" w:gutter="0"/>
          <w:cols w:space="60"/>
          <w:noEndnote/>
        </w:sectPr>
      </w:pPr>
    </w:p>
    <w:p w:rsidR="00000000" w:rsidRDefault="00773BBC">
      <w:pPr>
        <w:framePr w:h="4080" w:hSpace="38" w:wrap="auto" w:vAnchor="text" w:hAnchor="text" w:x="25" w:y="35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732915" cy="2594610"/>
            <wp:effectExtent l="19050" t="0" r="635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3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915" cy="2594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019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с виброгрохотом. При этом матери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ал крупнее заданного возвращает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ся в ту же дробилку для повторно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го дробления (рис. 22.1).</w:t>
      </w:r>
    </w:p>
    <w:p w:rsidR="00000000" w:rsidRDefault="00AF1AE4">
      <w:pPr>
        <w:framePr w:w="2756" w:h="1781" w:hRule="exact" w:hSpace="38" w:wrap="auto" w:vAnchor="text" w:hAnchor="text" w:x="15" w:y="3577"/>
        <w:shd w:val="clear" w:color="auto" w:fill="FFFFFF"/>
        <w:spacing w:line="211" w:lineRule="exact"/>
      </w:pPr>
      <w:r>
        <w:rPr>
          <w:rFonts w:eastAsia="Times New Roman"/>
          <w:color w:val="000000"/>
          <w:spacing w:val="6"/>
        </w:rPr>
        <w:t>Рис. 22.1. Типовая схема дро-</w:t>
      </w:r>
      <w:r>
        <w:rPr>
          <w:rFonts w:eastAsia="Times New Roman"/>
          <w:color w:val="000000"/>
          <w:spacing w:val="-5"/>
        </w:rPr>
        <w:t>бильносортировочной установки:</w:t>
      </w:r>
    </w:p>
    <w:p w:rsidR="00000000" w:rsidRDefault="00AF1AE4">
      <w:pPr>
        <w:framePr w:w="2756" w:h="1781" w:hRule="exact" w:hSpace="38" w:wrap="auto" w:vAnchor="text" w:hAnchor="text" w:x="15" w:y="3577"/>
        <w:shd w:val="clear" w:color="auto" w:fill="FFFFFF"/>
        <w:spacing w:before="53" w:line="182" w:lineRule="exact"/>
        <w:jc w:val="both"/>
      </w:pPr>
      <w:r>
        <w:rPr>
          <w:i/>
          <w:iCs/>
          <w:color w:val="000000"/>
          <w:spacing w:val="-4"/>
          <w:sz w:val="18"/>
          <w:szCs w:val="18"/>
        </w:rPr>
        <w:t xml:space="preserve">1 </w:t>
      </w:r>
      <w:r>
        <w:rPr>
          <w:rFonts w:eastAsia="Times New Roman"/>
          <w:color w:val="000000"/>
          <w:spacing w:val="-4"/>
          <w:sz w:val="18"/>
          <w:szCs w:val="18"/>
        </w:rPr>
        <w:t>— вагонетк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а;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2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пластинчатый </w:t>
      </w:r>
      <w:r>
        <w:rPr>
          <w:rFonts w:eastAsia="Times New Roman"/>
          <w:color w:val="000000"/>
          <w:spacing w:val="-5"/>
          <w:sz w:val="18"/>
          <w:szCs w:val="18"/>
        </w:rPr>
        <w:t xml:space="preserve">конвейер; </w:t>
      </w:r>
      <w:r>
        <w:rPr>
          <w:rFonts w:eastAsia="Times New Roman"/>
          <w:i/>
          <w:iCs/>
          <w:color w:val="000000"/>
          <w:spacing w:val="-5"/>
          <w:sz w:val="18"/>
          <w:szCs w:val="18"/>
        </w:rPr>
        <w:t xml:space="preserve">3 </w:t>
      </w:r>
      <w:r>
        <w:rPr>
          <w:rFonts w:eastAsia="Times New Roman"/>
          <w:color w:val="000000"/>
          <w:spacing w:val="-5"/>
          <w:sz w:val="18"/>
          <w:szCs w:val="18"/>
        </w:rPr>
        <w:t xml:space="preserve">— колосниковый грохот;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4 </w:t>
      </w:r>
      <w:r>
        <w:rPr>
          <w:rFonts w:eastAsia="Times New Roman"/>
          <w:color w:val="000000"/>
          <w:spacing w:val="-3"/>
          <w:sz w:val="18"/>
          <w:szCs w:val="18"/>
        </w:rPr>
        <w:t>— щековая дробилка; 5 и 7— виб</w:t>
      </w:r>
      <w:r>
        <w:rPr>
          <w:rFonts w:eastAsia="Times New Roman"/>
          <w:color w:val="000000"/>
          <w:spacing w:val="-3"/>
          <w:sz w:val="18"/>
          <w:szCs w:val="18"/>
        </w:rPr>
        <w:softHyphen/>
      </w:r>
      <w:r>
        <w:rPr>
          <w:rFonts w:eastAsia="Times New Roman"/>
          <w:color w:val="000000"/>
          <w:spacing w:val="-2"/>
          <w:sz w:val="18"/>
          <w:szCs w:val="18"/>
        </w:rPr>
        <w:t xml:space="preserve">рогрохоты;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6 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— валковая дробилка;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8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бункер для песка и пыли;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9 —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расходный бункер;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10 </w:t>
      </w:r>
      <w:r>
        <w:rPr>
          <w:rFonts w:eastAsia="Times New Roman"/>
          <w:color w:val="000000"/>
          <w:spacing w:val="-4"/>
          <w:sz w:val="18"/>
          <w:szCs w:val="18"/>
        </w:rPr>
        <w:t>— склады то</w:t>
      </w:r>
      <w:r>
        <w:rPr>
          <w:rFonts w:eastAsia="Times New Roman"/>
          <w:color w:val="000000"/>
          <w:spacing w:val="-4"/>
          <w:sz w:val="18"/>
          <w:szCs w:val="18"/>
        </w:rPr>
        <w:softHyphen/>
      </w:r>
      <w:r>
        <w:rPr>
          <w:rFonts w:eastAsia="Times New Roman"/>
          <w:color w:val="000000"/>
          <w:sz w:val="18"/>
          <w:szCs w:val="18"/>
        </w:rPr>
        <w:t>варного щебня</w:t>
      </w:r>
    </w:p>
    <w:p w:rsidR="00000000" w:rsidRDefault="00AF1AE4">
      <w:pPr>
        <w:shd w:val="clear" w:color="auto" w:fill="FFFFFF"/>
        <w:spacing w:line="226" w:lineRule="exact"/>
        <w:ind w:left="2995" w:right="5" w:firstLine="288"/>
        <w:jc w:val="both"/>
      </w:pPr>
      <w:r>
        <w:rPr>
          <w:rFonts w:eastAsia="Times New Roman"/>
          <w:color w:val="000000"/>
          <w:spacing w:val="1"/>
        </w:rPr>
        <w:t xml:space="preserve">В </w:t>
      </w:r>
      <w:r>
        <w:rPr>
          <w:rFonts w:eastAsia="Times New Roman"/>
          <w:b/>
          <w:bCs/>
          <w:color w:val="000000"/>
          <w:spacing w:val="1"/>
        </w:rPr>
        <w:t xml:space="preserve">щековых дробилках </w:t>
      </w:r>
      <w:r>
        <w:rPr>
          <w:rFonts w:eastAsia="Times New Roman"/>
          <w:color w:val="000000"/>
          <w:spacing w:val="1"/>
        </w:rPr>
        <w:t xml:space="preserve">(рис. 22.2), </w:t>
      </w:r>
      <w:r>
        <w:rPr>
          <w:rFonts w:eastAsia="Times New Roman"/>
          <w:color w:val="000000"/>
          <w:spacing w:val="-1"/>
          <w:sz w:val="22"/>
          <w:szCs w:val="22"/>
        </w:rPr>
        <w:t>применяемых для крупн</w:t>
      </w:r>
      <w:r>
        <w:rPr>
          <w:rFonts w:eastAsia="Times New Roman"/>
          <w:color w:val="000000"/>
          <w:spacing w:val="-1"/>
          <w:sz w:val="22"/>
          <w:szCs w:val="22"/>
        </w:rPr>
        <w:t>ого и сред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него дробления прочных и средней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прочности пород на первичной и </w:t>
      </w:r>
      <w:r>
        <w:rPr>
          <w:rFonts w:eastAsia="Times New Roman"/>
          <w:color w:val="000000"/>
          <w:spacing w:val="2"/>
          <w:sz w:val="22"/>
          <w:szCs w:val="22"/>
        </w:rPr>
        <w:t>вторичной стадиях дробления, ма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териал дробится в рабочей камере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(камере дробления),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ограниченной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боковыми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1"/>
          <w:sz w:val="22"/>
          <w:szCs w:val="22"/>
        </w:rPr>
        <w:t>и передней (неподвиж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ной щекой)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стенками корпуса, а </w:t>
      </w:r>
      <w:r>
        <w:rPr>
          <w:rFonts w:eastAsia="Times New Roman"/>
          <w:color w:val="000000"/>
          <w:spacing w:val="1"/>
          <w:sz w:val="22"/>
          <w:szCs w:val="22"/>
        </w:rPr>
        <w:t>также дробящим орг</w:t>
      </w:r>
      <w:r>
        <w:rPr>
          <w:rFonts w:eastAsia="Times New Roman"/>
          <w:color w:val="000000"/>
          <w:spacing w:val="1"/>
          <w:sz w:val="22"/>
          <w:szCs w:val="22"/>
        </w:rPr>
        <w:t>аном — под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вижной щекой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-1"/>
          <w:sz w:val="22"/>
          <w:szCs w:val="22"/>
        </w:rPr>
        <w:t>совершающей ко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лебательные движения. При сбли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жении щек материал разрушается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дробящими плитами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14 </w:t>
      </w:r>
      <w:r>
        <w:rPr>
          <w:rFonts w:eastAsia="Times New Roman"/>
          <w:color w:val="000000"/>
          <w:spacing w:val="1"/>
          <w:sz w:val="22"/>
          <w:szCs w:val="22"/>
        </w:rPr>
        <w:t>и /5 с риф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леной рабочей поверхностью, а при </w:t>
      </w:r>
      <w:r>
        <w:rPr>
          <w:rFonts w:eastAsia="Times New Roman"/>
          <w:color w:val="000000"/>
          <w:spacing w:val="2"/>
          <w:sz w:val="22"/>
          <w:szCs w:val="22"/>
        </w:rPr>
        <w:t>отходе подвижной щеки раздроб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ленный продукт (с размерами, не </w:t>
      </w:r>
      <w:r>
        <w:rPr>
          <w:rFonts w:eastAsia="Times New Roman"/>
          <w:color w:val="000000"/>
          <w:spacing w:val="4"/>
          <w:sz w:val="22"/>
          <w:szCs w:val="22"/>
        </w:rPr>
        <w:t>превышающими ширины разг</w:t>
      </w:r>
      <w:r>
        <w:rPr>
          <w:rFonts w:eastAsia="Times New Roman"/>
          <w:color w:val="000000"/>
          <w:spacing w:val="4"/>
          <w:sz w:val="22"/>
          <w:szCs w:val="22"/>
        </w:rPr>
        <w:t>ру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зочной щели) гравитационно раз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гружается из рабочей камеры.</w:t>
      </w:r>
    </w:p>
    <w:p w:rsidR="00000000" w:rsidRDefault="00AF1AE4">
      <w:pPr>
        <w:shd w:val="clear" w:color="auto" w:fill="FFFFFF"/>
        <w:spacing w:line="226" w:lineRule="exact"/>
        <w:ind w:left="3005" w:right="19" w:firstLine="29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По характеру движения подвиж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ной щеки различают щековые дро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билки с простым и со сложным </w:t>
      </w:r>
      <w:r>
        <w:rPr>
          <w:rFonts w:eastAsia="Times New Roman"/>
          <w:color w:val="000000"/>
          <w:spacing w:val="4"/>
          <w:sz w:val="22"/>
          <w:szCs w:val="22"/>
        </w:rPr>
        <w:t>качанием подвижной щеки.</w:t>
      </w:r>
    </w:p>
    <w:p w:rsidR="00000000" w:rsidRDefault="00AF1AE4">
      <w:pPr>
        <w:shd w:val="clear" w:color="auto" w:fill="FFFFFF"/>
        <w:spacing w:line="226" w:lineRule="exact"/>
        <w:jc w:val="right"/>
      </w:pPr>
      <w:r>
        <w:rPr>
          <w:rFonts w:eastAsia="Times New Roman"/>
          <w:color w:val="000000"/>
          <w:spacing w:val="-3"/>
          <w:sz w:val="22"/>
          <w:szCs w:val="22"/>
        </w:rPr>
        <w:t xml:space="preserve">У дробилок с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простым качанием</w:t>
      </w:r>
    </w:p>
    <w:p w:rsidR="00000000" w:rsidRDefault="00AF1AE4">
      <w:pPr>
        <w:shd w:val="clear" w:color="auto" w:fill="FFFFFF"/>
        <w:spacing w:line="226" w:lineRule="exact"/>
        <w:ind w:right="10"/>
        <w:jc w:val="both"/>
      </w:pP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подвижной щеки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(см. рис. 22.2,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подвижная щека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подвешена на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оси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 корпусу машины, относительно которой она совершает </w:t>
      </w:r>
      <w:r>
        <w:rPr>
          <w:rFonts w:eastAsia="Times New Roman"/>
          <w:color w:val="000000"/>
          <w:spacing w:val="2"/>
          <w:sz w:val="22"/>
          <w:szCs w:val="22"/>
        </w:rPr>
        <w:t>круговые качательные движения за счет эксцентрично посажен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ного на вал 5, приводимый электродвигателем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через ременную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передачу 7, шатуна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соединенного со станиной и подвижной </w:t>
      </w:r>
      <w:r>
        <w:rPr>
          <w:rFonts w:eastAsia="Times New Roman"/>
          <w:color w:val="000000"/>
          <w:spacing w:val="2"/>
          <w:sz w:val="22"/>
          <w:szCs w:val="22"/>
        </w:rPr>
        <w:t>щек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ой распорными плитами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13.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Ось шейки вала, на которую посажен шатун, совершает круговые движения, а нижний конец </w:t>
      </w:r>
      <w:r>
        <w:rPr>
          <w:rFonts w:eastAsia="Times New Roman"/>
          <w:color w:val="000000"/>
          <w:spacing w:val="1"/>
          <w:sz w:val="22"/>
          <w:szCs w:val="22"/>
        </w:rPr>
        <w:t>шатуна — круговые колебательные движения относительно гнез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да распорной плиты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сухаре-упоре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11.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При движении нижнего </w:t>
      </w:r>
      <w:r>
        <w:rPr>
          <w:rFonts w:eastAsia="Times New Roman"/>
          <w:color w:val="000000"/>
          <w:spacing w:val="2"/>
          <w:sz w:val="22"/>
          <w:szCs w:val="22"/>
        </w:rPr>
        <w:t>конца шатуна вверх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подвижная щека сближается с неподвижной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щекой, а при движении вниз — отходит от нее под действием собственной силы тяжести и усилия сжатия пружины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 тяге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10.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Размер разгрузочной щели регулируют положением упора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11 </w:t>
      </w:r>
      <w:r>
        <w:rPr>
          <w:rFonts w:eastAsia="Times New Roman"/>
          <w:color w:val="000000"/>
          <w:spacing w:val="-1"/>
          <w:sz w:val="22"/>
          <w:szCs w:val="22"/>
        </w:rPr>
        <w:t>с по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мощью гидродомкрата.</w:t>
      </w:r>
    </w:p>
    <w:p w:rsidR="00000000" w:rsidRDefault="00AF1AE4">
      <w:pPr>
        <w:shd w:val="clear" w:color="auto" w:fill="FFFFFF"/>
        <w:spacing w:line="226" w:lineRule="exact"/>
        <w:ind w:right="14" w:firstLine="302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В дробилках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 простым качанием подвижной щеки материал </w:t>
      </w:r>
      <w:r>
        <w:rPr>
          <w:rFonts w:eastAsia="Times New Roman"/>
          <w:color w:val="000000"/>
          <w:spacing w:val="-2"/>
          <w:sz w:val="22"/>
          <w:szCs w:val="22"/>
        </w:rPr>
        <w:t>дробится раздавливанием. Исходная крупность материала составля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>ет 750... 1300 мм.</w:t>
      </w:r>
    </w:p>
    <w:p w:rsidR="00000000" w:rsidRDefault="00AF1AE4">
      <w:pPr>
        <w:shd w:val="clear" w:color="auto" w:fill="FFFFFF"/>
        <w:spacing w:before="163"/>
        <w:ind w:left="14"/>
      </w:pPr>
      <w:r>
        <w:rPr>
          <w:color w:val="000000"/>
        </w:rPr>
        <w:t>390</w:t>
      </w:r>
    </w:p>
    <w:p w:rsidR="00000000" w:rsidRDefault="00AF1AE4">
      <w:pPr>
        <w:shd w:val="clear" w:color="auto" w:fill="FFFFFF"/>
        <w:spacing w:before="163"/>
        <w:ind w:left="14"/>
        <w:sectPr w:rsidR="00000000">
          <w:pgSz w:w="11909" w:h="16834"/>
          <w:pgMar w:top="1440" w:right="2451" w:bottom="720" w:left="306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firstLine="278"/>
        <w:jc w:val="both"/>
      </w:pPr>
      <w:r>
        <w:rPr>
          <w:rFonts w:eastAsia="Times New Roman"/>
          <w:color w:val="000000"/>
          <w:spacing w:val="2"/>
        </w:rPr>
        <w:lastRenderedPageBreak/>
        <w:t xml:space="preserve">У </w:t>
      </w:r>
      <w:r>
        <w:rPr>
          <w:rFonts w:eastAsia="Times New Roman"/>
          <w:i/>
          <w:iCs/>
          <w:color w:val="000000"/>
          <w:spacing w:val="2"/>
        </w:rPr>
        <w:t xml:space="preserve">дробилок со сложным качанием подвижной щеки </w:t>
      </w:r>
      <w:r>
        <w:rPr>
          <w:rFonts w:eastAsia="Times New Roman"/>
          <w:color w:val="000000"/>
          <w:spacing w:val="2"/>
        </w:rPr>
        <w:t xml:space="preserve">(см. рис. 22.2, </w:t>
      </w:r>
      <w:r>
        <w:rPr>
          <w:rFonts w:eastAsia="Times New Roman"/>
          <w:i/>
          <w:iCs/>
          <w:color w:val="000000"/>
          <w:spacing w:val="2"/>
        </w:rPr>
        <w:t xml:space="preserve">в) </w:t>
      </w:r>
      <w:r>
        <w:rPr>
          <w:rFonts w:eastAsia="Times New Roman"/>
          <w:color w:val="000000"/>
          <w:spacing w:val="5"/>
          <w:sz w:val="22"/>
          <w:szCs w:val="22"/>
        </w:rPr>
        <w:t>последняя подвешена эксцентрично к шейк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е приводного вала 5,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 нижней частью она соединена с распорной плитой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12, </w:t>
      </w:r>
      <w:r>
        <w:rPr>
          <w:rFonts w:eastAsia="Times New Roman"/>
          <w:color w:val="000000"/>
          <w:spacing w:val="2"/>
          <w:sz w:val="22"/>
          <w:szCs w:val="22"/>
        </w:rPr>
        <w:t>упираю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щейся своим вторым концом в сухарь //, регулируемый винтом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23. </w:t>
      </w:r>
      <w:r>
        <w:rPr>
          <w:rFonts w:eastAsia="Times New Roman"/>
          <w:color w:val="000000"/>
          <w:spacing w:val="3"/>
          <w:sz w:val="22"/>
          <w:szCs w:val="22"/>
        </w:rPr>
        <w:t>Ось шейки вала, на которую посажена подвижная щека, совер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шает круговые движения, а нижний конец щеки — круговые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ко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лебательные движения относительно гнезда распорной плиты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12 </w:t>
      </w:r>
      <w:r>
        <w:rPr>
          <w:rFonts w:eastAsia="Times New Roman"/>
          <w:color w:val="000000"/>
          <w:sz w:val="22"/>
          <w:szCs w:val="22"/>
        </w:rPr>
        <w:t xml:space="preserve">в сухаре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11. </w:t>
      </w:r>
      <w:r>
        <w:rPr>
          <w:rFonts w:eastAsia="Times New Roman"/>
          <w:color w:val="000000"/>
          <w:sz w:val="22"/>
          <w:szCs w:val="22"/>
        </w:rPr>
        <w:t>При такой кинематике материал дробится раздавлива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нием и истиранием. Исходная крупность материала составляет </w:t>
      </w:r>
      <w:r>
        <w:rPr>
          <w:rFonts w:eastAsia="Times New Roman"/>
          <w:color w:val="000000"/>
          <w:spacing w:val="2"/>
          <w:sz w:val="22"/>
          <w:szCs w:val="22"/>
        </w:rPr>
        <w:t>210...510 мм.</w:t>
      </w:r>
    </w:p>
    <w:p w:rsidR="00000000" w:rsidRDefault="00AF1AE4">
      <w:pPr>
        <w:shd w:val="clear" w:color="auto" w:fill="FFFFFF"/>
        <w:spacing w:line="226" w:lineRule="exact"/>
        <w:ind w:left="5" w:right="29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При дроблении прочных и абразивных материалов из-за исти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рающего воздействия дробящие плиты подвергаются повышен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ному износу. Кроме того, образуется большое количество камен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ной мелочи (пыли), идущей в отход. По этой причине дробилки со сложным качанием подвижной щеки пригодны, в основном, </w:t>
      </w:r>
      <w:r>
        <w:rPr>
          <w:rFonts w:eastAsia="Times New Roman"/>
          <w:color w:val="000000"/>
          <w:spacing w:val="-3"/>
          <w:sz w:val="22"/>
          <w:szCs w:val="22"/>
        </w:rPr>
        <w:t>для дробления неабраз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ивных пород. Однако благодаря сравнительно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малой массе и габаритам, простоте конструкции эти машины в </w:t>
      </w:r>
      <w:r>
        <w:rPr>
          <w:rFonts w:eastAsia="Times New Roman"/>
          <w:color w:val="000000"/>
          <w:spacing w:val="1"/>
          <w:sz w:val="22"/>
          <w:szCs w:val="22"/>
        </w:rPr>
        <w:t>ряде случаев используют также для дробления прочных и абра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зивных материалов, в частности, на передвижных дробильно-сор-</w:t>
      </w:r>
      <w:r>
        <w:rPr>
          <w:rFonts w:eastAsia="Times New Roman"/>
          <w:color w:val="000000"/>
          <w:spacing w:val="2"/>
          <w:sz w:val="22"/>
          <w:szCs w:val="22"/>
        </w:rPr>
        <w:t>тировочных установках, где указанн</w:t>
      </w:r>
      <w:r>
        <w:rPr>
          <w:rFonts w:eastAsia="Times New Roman"/>
          <w:color w:val="000000"/>
          <w:spacing w:val="2"/>
          <w:sz w:val="22"/>
          <w:szCs w:val="22"/>
        </w:rPr>
        <w:t>ые выше преимущества име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ют решающее значение.</w:t>
      </w:r>
    </w:p>
    <w:p w:rsidR="00000000" w:rsidRDefault="00AF1AE4">
      <w:pPr>
        <w:shd w:val="clear" w:color="auto" w:fill="FFFFFF"/>
        <w:spacing w:line="226" w:lineRule="exact"/>
        <w:ind w:right="19" w:firstLine="28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Цикличный характер работы щековых дробилок (максималь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ное нагружение при сближении щек и холостой ход при их рас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хождении) создает неравномерную нагрузку на двигатель, для </w:t>
      </w:r>
      <w:r>
        <w:rPr>
          <w:rFonts w:eastAsia="Times New Roman"/>
          <w:color w:val="000000"/>
          <w:spacing w:val="1"/>
          <w:sz w:val="22"/>
          <w:szCs w:val="22"/>
        </w:rPr>
        <w:t>выравнивания которой на приводном вал</w:t>
      </w:r>
      <w:r>
        <w:rPr>
          <w:rFonts w:eastAsia="Times New Roman"/>
          <w:color w:val="000000"/>
          <w:spacing w:val="1"/>
          <w:sz w:val="22"/>
          <w:szCs w:val="22"/>
        </w:rPr>
        <w:t>у 5 устанавливают шкив-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маховик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17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(см. рис. 22.2,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а—в),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 на крупных дробилках, кроме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того, маховик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18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(см. рис. 22.2,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б).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Шкив-маховик соединен с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валом через фрикционную муфту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16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(см. рис. 22.2,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-1"/>
          <w:sz w:val="22"/>
          <w:szCs w:val="22"/>
        </w:rPr>
        <w:t>пробуксовы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вающую при перегрузках. Для пуска крупных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дробилок применя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ют вспомогательный электродвигатель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22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(см. рис. 22.2,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б), </w:t>
      </w:r>
      <w:r>
        <w:rPr>
          <w:rFonts w:eastAsia="Times New Roman"/>
          <w:color w:val="000000"/>
          <w:spacing w:val="1"/>
          <w:sz w:val="22"/>
          <w:szCs w:val="22"/>
        </w:rPr>
        <w:t>соеди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ненный с валом основного двигателя через ременную передачу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21,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зубчатый редуктор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20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обгонную муфту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19. </w:t>
      </w:r>
      <w:r>
        <w:rPr>
          <w:rFonts w:eastAsia="Times New Roman"/>
          <w:color w:val="000000"/>
          <w:spacing w:val="1"/>
          <w:sz w:val="22"/>
          <w:szCs w:val="22"/>
        </w:rPr>
        <w:t>Основной двига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тель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3"/>
          <w:sz w:val="22"/>
          <w:szCs w:val="22"/>
        </w:rPr>
        <w:t>включается с некоторым запаздыванием по отноше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нию к </w:t>
      </w:r>
      <w:r>
        <w:rPr>
          <w:rFonts w:eastAsia="Times New Roman"/>
          <w:color w:val="000000"/>
          <w:sz w:val="22"/>
          <w:szCs w:val="22"/>
        </w:rPr>
        <w:t>вспомогательному двигателю. Последний отключается, когда час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тота вращения вала основного двигателя достигнет частоты вра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щения выходного вала редуктора.</w:t>
      </w:r>
    </w:p>
    <w:p w:rsidR="00000000" w:rsidRDefault="00AF1AE4">
      <w:pPr>
        <w:shd w:val="clear" w:color="auto" w:fill="FFFFFF"/>
        <w:spacing w:line="226" w:lineRule="exact"/>
        <w:ind w:left="10" w:right="24" w:firstLine="278"/>
        <w:jc w:val="both"/>
      </w:pPr>
      <w:r>
        <w:rPr>
          <w:rFonts w:eastAsia="Times New Roman"/>
          <w:color w:val="000000"/>
          <w:sz w:val="22"/>
          <w:szCs w:val="22"/>
        </w:rPr>
        <w:t xml:space="preserve">Современные дробилки оснащают пружинными устройствами, </w:t>
      </w:r>
      <w:r>
        <w:rPr>
          <w:rFonts w:eastAsia="Times New Roman"/>
          <w:color w:val="000000"/>
          <w:spacing w:val="3"/>
          <w:sz w:val="22"/>
          <w:szCs w:val="22"/>
        </w:rPr>
        <w:t>предохраняющими элементы машины от поломо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 при попадании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в камеру дробления недробимых включений. Их устанавливают либо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 одной из распорных плит, либо встраивают в шкив в месте его </w:t>
      </w:r>
      <w:r>
        <w:rPr>
          <w:rFonts w:eastAsia="Times New Roman"/>
          <w:color w:val="000000"/>
          <w:spacing w:val="5"/>
          <w:sz w:val="22"/>
          <w:szCs w:val="22"/>
        </w:rPr>
        <w:t>соединения с приводным валом.</w:t>
      </w:r>
    </w:p>
    <w:p w:rsidR="00000000" w:rsidRDefault="00AF1AE4">
      <w:pPr>
        <w:shd w:val="clear" w:color="auto" w:fill="FFFFFF"/>
        <w:spacing w:line="226" w:lineRule="exact"/>
        <w:ind w:left="10" w:right="5" w:firstLine="283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Основными параметрами щековых дробилок являются: ширина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длина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L </w:t>
      </w:r>
      <w:r>
        <w:rPr>
          <w:rFonts w:eastAsia="Times New Roman"/>
          <w:color w:val="000000"/>
          <w:spacing w:val="1"/>
          <w:sz w:val="22"/>
          <w:szCs w:val="22"/>
        </w:rPr>
        <w:t>приемного отверс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тия камеры дробления. Ширина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1"/>
          <w:sz w:val="22"/>
          <w:szCs w:val="22"/>
        </w:rPr>
        <w:t>оп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ределяется максимальным размером </w:t>
      </w:r>
      <w:r>
        <w:rPr>
          <w:rFonts w:eastAsia="Times New Roman"/>
          <w:color w:val="000000"/>
          <w:spacing w:val="-3"/>
          <w:sz w:val="22"/>
          <w:szCs w:val="22"/>
          <w:lang w:val="en-US"/>
        </w:rPr>
        <w:t>Z)</w:t>
      </w:r>
      <w:r>
        <w:rPr>
          <w:rFonts w:eastAsia="Times New Roman"/>
          <w:color w:val="000000"/>
          <w:spacing w:val="-3"/>
          <w:sz w:val="22"/>
          <w:szCs w:val="22"/>
          <w:vertAlign w:val="subscript"/>
          <w:lang w:val="en-US"/>
        </w:rPr>
        <w:t>max</w:t>
      </w:r>
      <w:r>
        <w:rPr>
          <w:rFonts w:eastAsia="Times New Roman"/>
          <w:color w:val="000000"/>
          <w:spacing w:val="-3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загружаемых кусков: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В =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= </w:t>
      </w:r>
      <w:r>
        <w:rPr>
          <w:rFonts w:eastAsia="Times New Roman"/>
          <w:color w:val="000000"/>
          <w:spacing w:val="-4"/>
          <w:sz w:val="22"/>
          <w:szCs w:val="22"/>
          <w:lang w:val="en-US"/>
        </w:rPr>
        <w:t>l,2D</w:t>
      </w:r>
      <w:r>
        <w:rPr>
          <w:rFonts w:eastAsia="Times New Roman"/>
          <w:color w:val="000000"/>
          <w:spacing w:val="-4"/>
          <w:sz w:val="22"/>
          <w:szCs w:val="22"/>
          <w:vertAlign w:val="subscript"/>
          <w:lang w:val="en-US"/>
        </w:rPr>
        <w:t>max</w:t>
      </w:r>
      <w:r>
        <w:rPr>
          <w:rFonts w:eastAsia="Times New Roman"/>
          <w:color w:val="000000"/>
          <w:spacing w:val="-4"/>
          <w:sz w:val="22"/>
          <w:szCs w:val="22"/>
          <w:lang w:val="en-US"/>
        </w:rPr>
        <w:t xml:space="preserve">. </w:t>
      </w:r>
      <w:r>
        <w:rPr>
          <w:rFonts w:eastAsia="Times New Roman"/>
          <w:color w:val="000000"/>
          <w:spacing w:val="-4"/>
          <w:sz w:val="22"/>
          <w:szCs w:val="22"/>
        </w:rPr>
        <w:t>Отечественная промышленность выпускает щековые дро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билки с размерами </w:t>
      </w:r>
      <w:r>
        <w:rPr>
          <w:rFonts w:eastAsia="Times New Roman"/>
          <w:i/>
          <w:iCs/>
          <w:color w:val="000000"/>
          <w:spacing w:val="4"/>
          <w:sz w:val="22"/>
          <w:szCs w:val="22"/>
          <w:lang w:val="en-US"/>
        </w:rPr>
        <w:t xml:space="preserve">BxL </w:t>
      </w:r>
      <w:r>
        <w:rPr>
          <w:rFonts w:eastAsia="Times New Roman"/>
          <w:color w:val="000000"/>
          <w:spacing w:val="4"/>
          <w:sz w:val="22"/>
          <w:szCs w:val="22"/>
        </w:rPr>
        <w:t>от 160x250 до 1500x2100 мм.</w:t>
      </w:r>
    </w:p>
    <w:p w:rsidR="00000000" w:rsidRDefault="00AF1AE4">
      <w:pPr>
        <w:shd w:val="clear" w:color="auto" w:fill="FFFFFF"/>
        <w:spacing w:before="139"/>
        <w:jc w:val="right"/>
      </w:pPr>
      <w:r>
        <w:rPr>
          <w:color w:val="000000"/>
          <w:spacing w:val="-22"/>
          <w:sz w:val="22"/>
          <w:szCs w:val="22"/>
        </w:rPr>
        <w:t>391</w:t>
      </w:r>
    </w:p>
    <w:p w:rsidR="00000000" w:rsidRDefault="00AF1AE4">
      <w:pPr>
        <w:shd w:val="clear" w:color="auto" w:fill="FFFFFF"/>
        <w:spacing w:before="139"/>
        <w:jc w:val="right"/>
        <w:sectPr w:rsidR="00000000">
          <w:pgSz w:w="11909" w:h="16834"/>
          <w:pgMar w:top="1440" w:right="2790" w:bottom="720" w:left="271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418" w:lineRule="exact"/>
        <w:ind w:left="2458" w:right="1690" w:hanging="2136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Производительность щ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ековых дробилок </w:t>
      </w:r>
      <w:r>
        <w:rPr>
          <w:rFonts w:eastAsia="Times New Roman"/>
          <w:i/>
          <w:iCs/>
          <w:color w:val="000000"/>
          <w:spacing w:val="-2"/>
          <w:sz w:val="22"/>
          <w:szCs w:val="22"/>
          <w:u w:val="single"/>
          <w:lang w:val="en-US"/>
        </w:rPr>
        <w:t>l800S</w:t>
      </w:r>
      <w:r>
        <w:rPr>
          <w:rFonts w:eastAsia="Times New Roman"/>
          <w:i/>
          <w:iCs/>
          <w:color w:val="000000"/>
          <w:spacing w:val="-2"/>
          <w:sz w:val="22"/>
          <w:szCs w:val="22"/>
          <w:u w:val="single"/>
          <w:vertAlign w:val="subscript"/>
          <w:lang w:val="en-US"/>
        </w:rPr>
        <w:t>cp</w:t>
      </w:r>
      <w:r>
        <w:rPr>
          <w:rFonts w:eastAsia="Times New Roman"/>
          <w:i/>
          <w:iCs/>
          <w:color w:val="000000"/>
          <w:spacing w:val="-2"/>
          <w:sz w:val="22"/>
          <w:szCs w:val="22"/>
          <w:u w:val="single"/>
          <w:lang w:val="en-US"/>
        </w:rPr>
        <w:t>Lbn(B + b)C</w:t>
      </w:r>
    </w:p>
    <w:p w:rsidR="00000000" w:rsidRDefault="00AF1AE4">
      <w:pPr>
        <w:shd w:val="clear" w:color="auto" w:fill="FFFFFF"/>
        <w:spacing w:before="398" w:line="226" w:lineRule="exact"/>
        <w:ind w:left="24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где П — производительность щековых дробилок, м</w:t>
      </w:r>
      <w:r>
        <w:rPr>
          <w:rFonts w:eastAsia="Times New Roman"/>
          <w:color w:val="000000"/>
          <w:spacing w:val="-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2"/>
          <w:sz w:val="22"/>
          <w:szCs w:val="22"/>
        </w:rPr>
        <w:t>/ч; ^р — сред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ний ход подвижной щеки, м;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b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— ширина выходной щели при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отходе подвижной щеки, м;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 </w:t>
      </w:r>
      <w:r>
        <w:rPr>
          <w:rFonts w:eastAsia="Times New Roman"/>
          <w:color w:val="000000"/>
          <w:spacing w:val="1"/>
          <w:sz w:val="22"/>
          <w:szCs w:val="22"/>
        </w:rPr>
        <w:t>— частота вращения эксцентрико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вого вала, </w:t>
      </w:r>
      <w:r>
        <w:rPr>
          <w:rFonts w:eastAsia="Times New Roman"/>
          <w:color w:val="000000"/>
          <w:spacing w:val="31"/>
          <w:sz w:val="22"/>
          <w:szCs w:val="22"/>
        </w:rPr>
        <w:t>с</w:t>
      </w:r>
      <w:r>
        <w:rPr>
          <w:rFonts w:eastAsia="Times New Roman"/>
          <w:color w:val="000000"/>
          <w:spacing w:val="31"/>
          <w:sz w:val="22"/>
          <w:szCs w:val="22"/>
          <w:vertAlign w:val="superscript"/>
        </w:rPr>
        <w:t>1</w:t>
      </w:r>
      <w:r>
        <w:rPr>
          <w:rFonts w:eastAsia="Times New Roman"/>
          <w:color w:val="000000"/>
          <w:spacing w:val="31"/>
          <w:sz w:val="22"/>
          <w:szCs w:val="22"/>
        </w:rPr>
        <w:t>;</w:t>
      </w:r>
      <w:r>
        <w:rPr>
          <w:rFonts w:eastAsia="Times New Roman"/>
          <w:color w:val="000000"/>
          <w:sz w:val="22"/>
          <w:szCs w:val="22"/>
        </w:rPr>
        <w:t xml:space="preserve"> С — коэффициент, учитывающий к</w:t>
      </w:r>
      <w:r>
        <w:rPr>
          <w:rFonts w:eastAsia="Times New Roman"/>
          <w:color w:val="000000"/>
          <w:sz w:val="22"/>
          <w:szCs w:val="22"/>
        </w:rPr>
        <w:t>инематику дви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жения подвижной щеки (для дробилок с простым движением щеки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С- </w:t>
      </w:r>
      <w:r>
        <w:rPr>
          <w:rFonts w:eastAsia="Times New Roman"/>
          <w:color w:val="000000"/>
          <w:spacing w:val="6"/>
          <w:sz w:val="22"/>
          <w:szCs w:val="22"/>
        </w:rPr>
        <w:t>0,85; со сложным движением С= 1); Др — средневзвешен</w:t>
      </w:r>
      <w:r>
        <w:rPr>
          <w:rFonts w:eastAsia="Times New Roman"/>
          <w:color w:val="000000"/>
          <w:spacing w:val="6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ный размер кусков исходного материала, м; а — угол захвата (угол </w:t>
      </w:r>
      <w:r>
        <w:rPr>
          <w:rFonts w:eastAsia="Times New Roman"/>
          <w:color w:val="000000"/>
          <w:spacing w:val="4"/>
          <w:sz w:val="22"/>
          <w:szCs w:val="22"/>
        </w:rPr>
        <w:t>между подвижной и неподвижной щеками).</w:t>
      </w:r>
    </w:p>
    <w:p w:rsidR="00000000" w:rsidRDefault="00AF1AE4">
      <w:pPr>
        <w:shd w:val="clear" w:color="auto" w:fill="FFFFFF"/>
        <w:spacing w:before="437"/>
        <w:ind w:left="907"/>
      </w:pPr>
      <w:r>
        <w:rPr>
          <w:i/>
          <w:iCs/>
          <w:color w:val="000000"/>
          <w:spacing w:val="-2"/>
          <w:sz w:val="22"/>
          <w:szCs w:val="22"/>
        </w:rPr>
        <w:t>1    2</w:t>
      </w:r>
    </w:p>
    <w:p w:rsidR="00000000" w:rsidRDefault="00773BBC">
      <w:pPr>
        <w:ind w:left="115" w:right="10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02075" cy="4455160"/>
            <wp:effectExtent l="19050" t="0" r="3175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3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97"/>
      </w:pPr>
      <w:r>
        <w:rPr>
          <w:color w:val="000000"/>
        </w:rPr>
        <w:t>392</w:t>
      </w:r>
    </w:p>
    <w:p w:rsidR="00000000" w:rsidRDefault="00AF1AE4">
      <w:pPr>
        <w:shd w:val="clear" w:color="auto" w:fill="FFFFFF"/>
        <w:spacing w:before="197"/>
        <w:sectPr w:rsidR="00000000">
          <w:pgSz w:w="11909" w:h="16834"/>
          <w:pgMar w:top="1440" w:right="2336" w:bottom="720" w:left="320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right="10" w:firstLine="293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lastRenderedPageBreak/>
        <w:t xml:space="preserve">Конусные дробилки </w:t>
      </w:r>
      <w:r>
        <w:rPr>
          <w:rFonts w:eastAsia="Times New Roman"/>
          <w:color w:val="000000"/>
          <w:spacing w:val="-4"/>
          <w:sz w:val="22"/>
          <w:szCs w:val="22"/>
        </w:rPr>
        <w:t>(рис. 22.3) применяют на всех стадиях дроб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ления горных пород любой прочности, за исключением вязких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материалов с большим содержанием глины. Крупность исходного </w:t>
      </w:r>
      <w:r>
        <w:rPr>
          <w:rFonts w:eastAsia="Times New Roman"/>
          <w:color w:val="000000"/>
          <w:spacing w:val="4"/>
          <w:sz w:val="22"/>
          <w:szCs w:val="22"/>
        </w:rPr>
        <w:t>материала при крупном дробле</w:t>
      </w:r>
      <w:r>
        <w:rPr>
          <w:rFonts w:eastAsia="Times New Roman"/>
          <w:color w:val="000000"/>
          <w:spacing w:val="4"/>
          <w:sz w:val="22"/>
          <w:szCs w:val="22"/>
        </w:rPr>
        <w:t>нии составляет 400... 1200 мм, а при среднем и мелком дроблении — 40...500 мм.</w:t>
      </w:r>
    </w:p>
    <w:p w:rsidR="00000000" w:rsidRDefault="00AF1AE4">
      <w:pPr>
        <w:shd w:val="clear" w:color="auto" w:fill="FFFFFF"/>
        <w:spacing w:after="274" w:line="226" w:lineRule="exact"/>
        <w:ind w:right="10" w:firstLine="298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>Камера дробления ограничена снаружи неподвижным кону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сом 5, а изнутри — подвижным конусом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посаженным на вал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эксцентрично вставленный в стакан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16, </w:t>
      </w:r>
      <w:r>
        <w:rPr>
          <w:rFonts w:eastAsia="Times New Roman"/>
          <w:color w:val="000000"/>
          <w:spacing w:val="4"/>
          <w:sz w:val="22"/>
          <w:szCs w:val="22"/>
        </w:rPr>
        <w:t>приводимый во враще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ние о</w:t>
      </w:r>
      <w:r>
        <w:rPr>
          <w:rFonts w:eastAsia="Times New Roman"/>
          <w:color w:val="000000"/>
          <w:sz w:val="22"/>
          <w:szCs w:val="22"/>
        </w:rPr>
        <w:t xml:space="preserve">т вала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15 </w:t>
      </w:r>
      <w:r>
        <w:rPr>
          <w:rFonts w:eastAsia="Times New Roman"/>
          <w:color w:val="000000"/>
          <w:sz w:val="22"/>
          <w:szCs w:val="22"/>
        </w:rPr>
        <w:t xml:space="preserve">через коническую зубчатую пару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14—1. </w:t>
      </w:r>
      <w:r>
        <w:rPr>
          <w:rFonts w:eastAsia="Times New Roman"/>
          <w:color w:val="000000"/>
          <w:sz w:val="22"/>
          <w:szCs w:val="22"/>
        </w:rPr>
        <w:t>При враще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нии стакана подвижный конус совершает круговые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(гирационные)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движения относительно вертикальной оси стакана так, что зоны </w:t>
      </w:r>
      <w:r>
        <w:rPr>
          <w:rFonts w:eastAsia="Times New Roman"/>
          <w:color w:val="000000"/>
          <w:sz w:val="22"/>
          <w:szCs w:val="22"/>
        </w:rPr>
        <w:t xml:space="preserve">наибольшего и диаметрально противоположного наименьшего его </w:t>
      </w:r>
      <w:r>
        <w:rPr>
          <w:rFonts w:eastAsia="Times New Roman"/>
          <w:color w:val="000000"/>
          <w:spacing w:val="2"/>
          <w:sz w:val="22"/>
          <w:szCs w:val="22"/>
        </w:rPr>
        <w:t>сближений с непод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вижным конусом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2"/>
          <w:sz w:val="22"/>
          <w:szCs w:val="22"/>
        </w:rPr>
        <w:t>непрерывно перемещают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ся по кругу последнего. В зоне сближения конусов происходит раз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давливание и истирание материала, а в зоне отхода — его разгруз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ка. Исходный материал загружают через приемную коробку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1"/>
          <w:sz w:val="22"/>
          <w:szCs w:val="22"/>
        </w:rPr>
        <w:t>откуда он ссыпается на распред</w:t>
      </w:r>
      <w:r>
        <w:rPr>
          <w:rFonts w:eastAsia="Times New Roman"/>
          <w:color w:val="000000"/>
          <w:spacing w:val="1"/>
          <w:sz w:val="22"/>
          <w:szCs w:val="22"/>
        </w:rPr>
        <w:t>елительную тарелку 7, закреплен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ную на валу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при вращении вала равномерно распределяется </w:t>
      </w:r>
      <w:r>
        <w:rPr>
          <w:rFonts w:eastAsia="Times New Roman"/>
          <w:color w:val="000000"/>
          <w:sz w:val="22"/>
          <w:szCs w:val="22"/>
        </w:rPr>
        <w:t xml:space="preserve">по кольцу дробящей камеры. Неподвижный конус установлен на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кольцевом бандаже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10,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соединенном резьбой с опорным кольцом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Последнее опирается на станину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12, </w:t>
      </w:r>
      <w:r>
        <w:rPr>
          <w:rFonts w:eastAsia="Times New Roman"/>
          <w:color w:val="000000"/>
          <w:spacing w:val="2"/>
          <w:sz w:val="22"/>
          <w:szCs w:val="22"/>
        </w:rPr>
        <w:t>прижим</w:t>
      </w:r>
      <w:r>
        <w:rPr>
          <w:rFonts w:eastAsia="Times New Roman"/>
          <w:color w:val="000000"/>
          <w:spacing w:val="2"/>
          <w:sz w:val="22"/>
          <w:szCs w:val="22"/>
        </w:rPr>
        <w:t>аясь к ней пружина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Резьбовое соединение служит для регулирования размера разгрузочной щели, в том числе и при износе защитных футеро-вок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дробящих конусов, а соединение с помощью пружин — </w:t>
      </w:r>
      <w:r>
        <w:rPr>
          <w:rFonts w:eastAsia="Times New Roman"/>
          <w:color w:val="000000"/>
          <w:spacing w:val="3"/>
          <w:sz w:val="22"/>
          <w:szCs w:val="22"/>
        </w:rPr>
        <w:t>для предохранения от поломок при попадании в камеру дробл</w:t>
      </w:r>
      <w:r>
        <w:rPr>
          <w:rFonts w:eastAsia="Times New Roman"/>
          <w:color w:val="000000"/>
          <w:spacing w:val="3"/>
          <w:sz w:val="22"/>
          <w:szCs w:val="22"/>
        </w:rPr>
        <w:t>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ния недробимого включения. В указанном случае опорное кольцо</w:t>
      </w:r>
    </w:p>
    <w:p w:rsidR="00000000" w:rsidRDefault="00AF1AE4">
      <w:pPr>
        <w:shd w:val="clear" w:color="auto" w:fill="FFFFFF"/>
        <w:spacing w:after="274" w:line="226" w:lineRule="exact"/>
        <w:ind w:right="10" w:firstLine="298"/>
        <w:jc w:val="both"/>
        <w:sectPr w:rsidR="00000000">
          <w:pgSz w:w="11909" w:h="16834"/>
          <w:pgMar w:top="1440" w:right="2688" w:bottom="720" w:left="2818" w:header="720" w:footer="720" w:gutter="0"/>
          <w:cols w:space="60"/>
          <w:noEndnote/>
        </w:sectPr>
      </w:pPr>
    </w:p>
    <w:p w:rsidR="00000000" w:rsidRDefault="00773BBC">
      <w:pPr>
        <w:framePr w:h="3485" w:hSpace="10080" w:wrap="notBeside" w:vAnchor="text" w:hAnchor="margin" w:x="236" w:y="2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796030" cy="2211705"/>
            <wp:effectExtent l="1905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3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0" cy="221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0" w:hRule="exact" w:hSpace="10080" w:wrap="notBeside" w:vAnchor="text" w:hAnchor="margin" w:x="1628" w:y="1"/>
        <w:shd w:val="clear" w:color="auto" w:fill="FFFFFF"/>
      </w:pPr>
      <w:r>
        <w:rPr>
          <w:rFonts w:eastAsia="Times New Roman"/>
          <w:i/>
          <w:iCs/>
          <w:color w:val="000000"/>
        </w:rPr>
        <w:t>А-А</w:t>
      </w:r>
    </w:p>
    <w:p w:rsidR="00000000" w:rsidRDefault="00AF1AE4">
      <w:pPr>
        <w:framePr w:h="230" w:hRule="exact" w:hSpace="10080" w:wrap="notBeside" w:vAnchor="text" w:hAnchor="margin" w:x="404" w:y="2876"/>
        <w:shd w:val="clear" w:color="auto" w:fill="FFFFFF"/>
      </w:pPr>
      <w:r>
        <w:rPr>
          <w:i/>
          <w:iCs/>
          <w:color w:val="000000"/>
        </w:rPr>
        <w:t>15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30" w:hRule="exact" w:hSpace="10080" w:wrap="notBeside" w:vAnchor="text" w:hAnchor="margin" w:x="404" w:y="2876"/>
        <w:shd w:val="clear" w:color="auto" w:fill="FFFFFF"/>
        <w:sectPr w:rsidR="00000000">
          <w:type w:val="continuous"/>
          <w:pgSz w:w="11909" w:h="16834"/>
          <w:pgMar w:top="1440" w:right="2688" w:bottom="720" w:left="2818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134" w:line="240" w:lineRule="exact"/>
        <w:ind w:left="413" w:firstLine="1531"/>
      </w:pPr>
      <w:r>
        <w:rPr>
          <w:rFonts w:eastAsia="Times New Roman"/>
          <w:color w:val="000000"/>
          <w:spacing w:val="-2"/>
        </w:rPr>
        <w:t xml:space="preserve">Рис. 22.2. Щековые дробилки: </w:t>
      </w:r>
      <w:r>
        <w:rPr>
          <w:rFonts w:eastAsia="Times New Roman"/>
          <w:color w:val="000000"/>
          <w:spacing w:val="4"/>
          <w:sz w:val="18"/>
          <w:szCs w:val="18"/>
        </w:rPr>
        <w:t xml:space="preserve">с простым качанием щеки; </w:t>
      </w:r>
      <w:r>
        <w:rPr>
          <w:rFonts w:eastAsia="Times New Roman"/>
          <w:i/>
          <w:iCs/>
          <w:color w:val="000000"/>
          <w:spacing w:val="4"/>
          <w:sz w:val="18"/>
          <w:szCs w:val="18"/>
        </w:rPr>
        <w:t xml:space="preserve">6 </w:t>
      </w:r>
      <w:r>
        <w:rPr>
          <w:rFonts w:eastAsia="Times New Roman"/>
          <w:color w:val="000000"/>
          <w:spacing w:val="4"/>
          <w:sz w:val="18"/>
          <w:szCs w:val="18"/>
        </w:rPr>
        <w:t>— кинематическая схема ее привода; в — со</w:t>
      </w:r>
    </w:p>
    <w:p w:rsidR="00000000" w:rsidRDefault="00AF1AE4">
      <w:pPr>
        <w:shd w:val="clear" w:color="auto" w:fill="FFFFFF"/>
        <w:ind w:left="2222"/>
      </w:pPr>
      <w:r>
        <w:rPr>
          <w:rFonts w:eastAsia="Times New Roman"/>
          <w:color w:val="000000"/>
          <w:spacing w:val="1"/>
          <w:sz w:val="18"/>
          <w:szCs w:val="18"/>
        </w:rPr>
        <w:t>сложным качанием щеки</w:t>
      </w:r>
    </w:p>
    <w:p w:rsidR="00000000" w:rsidRDefault="00AF1AE4">
      <w:pPr>
        <w:shd w:val="clear" w:color="auto" w:fill="FFFFFF"/>
        <w:spacing w:before="154"/>
        <w:ind w:right="10"/>
        <w:jc w:val="right"/>
      </w:pPr>
      <w:r>
        <w:rPr>
          <w:color w:val="000000"/>
          <w:sz w:val="18"/>
          <w:szCs w:val="18"/>
        </w:rPr>
        <w:t>393</w:t>
      </w:r>
    </w:p>
    <w:p w:rsidR="00000000" w:rsidRDefault="00AF1AE4">
      <w:pPr>
        <w:shd w:val="clear" w:color="auto" w:fill="FFFFFF"/>
        <w:spacing w:before="154"/>
        <w:ind w:right="10"/>
        <w:jc w:val="right"/>
        <w:sectPr w:rsidR="00000000">
          <w:type w:val="continuous"/>
          <w:pgSz w:w="11909" w:h="16834"/>
          <w:pgMar w:top="1440" w:right="2688" w:bottom="720" w:left="2818" w:header="720" w:footer="720" w:gutter="0"/>
          <w:cols w:space="60"/>
          <w:noEndnote/>
        </w:sectPr>
      </w:pPr>
    </w:p>
    <w:p w:rsidR="00000000" w:rsidRDefault="00773BBC">
      <w:pPr>
        <w:ind w:left="110" w:right="96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23665" cy="3933825"/>
            <wp:effectExtent l="19050" t="0" r="635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3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665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336"/>
        <w:ind w:left="14"/>
        <w:jc w:val="center"/>
      </w:pPr>
      <w:r>
        <w:rPr>
          <w:rFonts w:eastAsia="Times New Roman"/>
          <w:color w:val="000000"/>
          <w:spacing w:val="-2"/>
        </w:rPr>
        <w:t>Рис</w:t>
      </w:r>
      <w:r>
        <w:rPr>
          <w:rFonts w:eastAsia="Times New Roman"/>
          <w:color w:val="000000"/>
          <w:spacing w:val="-2"/>
        </w:rPr>
        <w:t>. 22.3. Конусная дробилка</w:t>
      </w:r>
    </w:p>
    <w:p w:rsidR="00000000" w:rsidRDefault="00AF1AE4">
      <w:pPr>
        <w:shd w:val="clear" w:color="auto" w:fill="FFFFFF"/>
        <w:spacing w:before="245" w:line="226" w:lineRule="exact"/>
        <w:ind w:left="10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приподнимается над станиной, пропуская в разгрузочную щель недробимое включение.</w:t>
      </w:r>
    </w:p>
    <w:p w:rsidR="00000000" w:rsidRDefault="00AF1AE4">
      <w:pPr>
        <w:shd w:val="clear" w:color="auto" w:fill="FFFFFF"/>
        <w:spacing w:line="226" w:lineRule="exact"/>
        <w:ind w:right="5" w:firstLine="302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Конусные дробилки различают по крупности материала. Они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делятся на дробилки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крупного, среднего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мелкого дробления. </w:t>
      </w:r>
      <w:r>
        <w:rPr>
          <w:rFonts w:eastAsia="Times New Roman"/>
          <w:color w:val="000000"/>
          <w:spacing w:val="-3"/>
          <w:sz w:val="22"/>
          <w:szCs w:val="22"/>
        </w:rPr>
        <w:t>В стро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ительстве применяют в осно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вном дробилки среднего и мелкого </w:t>
      </w:r>
      <w:r>
        <w:rPr>
          <w:rFonts w:eastAsia="Times New Roman"/>
          <w:color w:val="000000"/>
          <w:spacing w:val="4"/>
          <w:sz w:val="22"/>
          <w:szCs w:val="22"/>
        </w:rPr>
        <w:t>дробления, используя их при многостадийном дроблении.</w:t>
      </w:r>
    </w:p>
    <w:p w:rsidR="00000000" w:rsidRDefault="00AF1AE4">
      <w:pPr>
        <w:shd w:val="clear" w:color="auto" w:fill="FFFFFF"/>
        <w:spacing w:line="226" w:lineRule="exact"/>
        <w:ind w:left="10" w:right="5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Главным параметром конусной дробилки является диаметр ос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нования дробящего конуса, который входит в индекс типоразме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ра дробилки. Например, КСД-2200 расшифровывается как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конус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ная дробилка среднего дробления с диаметром дробящего конуса </w:t>
      </w:r>
      <w:r>
        <w:rPr>
          <w:rFonts w:eastAsia="Times New Roman"/>
          <w:color w:val="000000"/>
          <w:spacing w:val="3"/>
          <w:sz w:val="22"/>
          <w:szCs w:val="22"/>
        </w:rPr>
        <w:t>2200 мм; КМД-2200 — тоже дробилка мелкого дробления.</w:t>
      </w:r>
    </w:p>
    <w:p w:rsidR="00000000" w:rsidRDefault="00AF1AE4">
      <w:pPr>
        <w:shd w:val="clear" w:color="auto" w:fill="FFFFFF"/>
        <w:spacing w:line="226" w:lineRule="exact"/>
        <w:ind w:left="5" w:right="5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Для получения качественного продукта нижняя часть камеры дробления у дробилок типов КСД и КМД имеет участок с парал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лельными образующим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 неподвижного и подвижного конусов, </w:t>
      </w:r>
      <w:r>
        <w:rPr>
          <w:rFonts w:eastAsia="Times New Roman"/>
          <w:color w:val="000000"/>
          <w:spacing w:val="7"/>
          <w:sz w:val="22"/>
          <w:szCs w:val="22"/>
        </w:rPr>
        <w:t>при прохождении которого материал калибруется кратным на-</w:t>
      </w:r>
    </w:p>
    <w:p w:rsidR="00000000" w:rsidRDefault="00AF1AE4">
      <w:pPr>
        <w:shd w:val="clear" w:color="auto" w:fill="FFFFFF"/>
        <w:spacing w:before="178"/>
        <w:ind w:left="19"/>
      </w:pPr>
      <w:r>
        <w:rPr>
          <w:b/>
          <w:bCs/>
          <w:i/>
          <w:iCs/>
          <w:color w:val="000000"/>
          <w:spacing w:val="3"/>
          <w:sz w:val="14"/>
          <w:szCs w:val="14"/>
          <w:lang w:val="en-US"/>
        </w:rPr>
        <w:t>1QA</w:t>
      </w:r>
    </w:p>
    <w:p w:rsidR="00000000" w:rsidRDefault="00AF1AE4">
      <w:pPr>
        <w:shd w:val="clear" w:color="auto" w:fill="FFFFFF"/>
        <w:spacing w:before="178"/>
        <w:ind w:left="19"/>
        <w:sectPr w:rsidR="00000000">
          <w:pgSz w:w="11909" w:h="16834"/>
          <w:pgMar w:top="1440" w:right="2568" w:bottom="720" w:left="295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right="422"/>
      </w:pPr>
      <w:r>
        <w:rPr>
          <w:rFonts w:eastAsia="Times New Roman"/>
          <w:color w:val="000000"/>
          <w:sz w:val="22"/>
          <w:szCs w:val="22"/>
        </w:rPr>
        <w:lastRenderedPageBreak/>
        <w:t xml:space="preserve">гружением. При этом крупность продукта дробления определяется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шириной щели в зоне максимального сближения конусов. </w:t>
      </w:r>
      <w:r>
        <w:rPr>
          <w:rFonts w:eastAsia="Times New Roman"/>
          <w:color w:val="000000"/>
          <w:spacing w:val="3"/>
          <w:sz w:val="22"/>
          <w:szCs w:val="22"/>
        </w:rPr>
        <w:t>Расчетная производи</w:t>
      </w:r>
      <w:r>
        <w:rPr>
          <w:rFonts w:eastAsia="Times New Roman"/>
          <w:color w:val="000000"/>
          <w:spacing w:val="3"/>
          <w:sz w:val="22"/>
          <w:szCs w:val="22"/>
        </w:rPr>
        <w:t>тельность конусных дробилок</w:t>
      </w:r>
    </w:p>
    <w:p w:rsidR="00000000" w:rsidRDefault="00AF1AE4">
      <w:pPr>
        <w:shd w:val="clear" w:color="auto" w:fill="FFFFFF"/>
        <w:spacing w:before="101"/>
        <w:ind w:right="418"/>
        <w:jc w:val="center"/>
      </w:pP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 = 3600 к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k</w:t>
      </w:r>
      <w:r>
        <w:rPr>
          <w:rFonts w:eastAsia="Times New Roman"/>
          <w:i/>
          <w:iCs/>
          <w:color w:val="000000"/>
          <w:spacing w:val="-3"/>
          <w:sz w:val="22"/>
          <w:szCs w:val="22"/>
          <w:vertAlign w:val="subscript"/>
          <w:lang w:val="en-US"/>
        </w:rPr>
        <w:t>p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>nblD,</w:t>
      </w:r>
    </w:p>
    <w:p w:rsidR="00000000" w:rsidRDefault="00AF1AE4">
      <w:pPr>
        <w:shd w:val="clear" w:color="auto" w:fill="FFFFFF"/>
        <w:spacing w:before="106" w:line="226" w:lineRule="exact"/>
        <w:ind w:left="14" w:right="432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где П — расчетная производительность конусной дробилки, 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1"/>
          <w:sz w:val="22"/>
          <w:szCs w:val="22"/>
        </w:rPr>
        <w:t xml:space="preserve">/ч;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</w:rPr>
        <w:t>р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— коэффициент разрыхления дробимого материала, равный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отношению объема определенной массы исходного материала к </w:t>
      </w:r>
      <w:r>
        <w:rPr>
          <w:rFonts w:eastAsia="Times New Roman"/>
          <w:color w:val="000000"/>
          <w:sz w:val="22"/>
          <w:szCs w:val="22"/>
        </w:rPr>
        <w:t>объему продукта дробления (в сре</w:t>
      </w:r>
      <w:r>
        <w:rPr>
          <w:rFonts w:eastAsia="Times New Roman"/>
          <w:color w:val="000000"/>
          <w:sz w:val="22"/>
          <w:szCs w:val="22"/>
        </w:rPr>
        <w:t xml:space="preserve">днем </w:t>
      </w:r>
      <w:r>
        <w:rPr>
          <w:rFonts w:eastAsia="Times New Roman"/>
          <w:i/>
          <w:iCs/>
          <w:color w:val="000000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z w:val="22"/>
          <w:szCs w:val="22"/>
          <w:vertAlign w:val="subscript"/>
        </w:rPr>
        <w:t>р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= </w:t>
      </w:r>
      <w:r>
        <w:rPr>
          <w:rFonts w:eastAsia="Times New Roman"/>
          <w:color w:val="000000"/>
          <w:sz w:val="22"/>
          <w:szCs w:val="22"/>
        </w:rPr>
        <w:t xml:space="preserve">0,45);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 — </w:t>
      </w:r>
      <w:r>
        <w:rPr>
          <w:rFonts w:eastAsia="Times New Roman"/>
          <w:color w:val="000000"/>
          <w:sz w:val="22"/>
          <w:szCs w:val="22"/>
        </w:rPr>
        <w:t xml:space="preserve">частота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вращения дробящего конуса, </w:t>
      </w:r>
      <w:r>
        <w:rPr>
          <w:rFonts w:eastAsia="Times New Roman"/>
          <w:color w:val="000000"/>
          <w:spacing w:val="36"/>
          <w:sz w:val="22"/>
          <w:szCs w:val="22"/>
        </w:rPr>
        <w:t>с</w:t>
      </w:r>
      <w:r>
        <w:rPr>
          <w:rFonts w:eastAsia="Times New Roman"/>
          <w:color w:val="000000"/>
          <w:spacing w:val="36"/>
          <w:sz w:val="22"/>
          <w:szCs w:val="22"/>
          <w:vertAlign w:val="superscript"/>
        </w:rPr>
        <w:t>1</w:t>
      </w:r>
      <w:r>
        <w:rPr>
          <w:rFonts w:eastAsia="Times New Roman"/>
          <w:color w:val="000000"/>
          <w:spacing w:val="36"/>
          <w:sz w:val="22"/>
          <w:szCs w:val="22"/>
        </w:rPr>
        <w:t>;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 xml:space="preserve">b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— ширина выходной щели в зоне максимального сближения конусов, м; / — длина участка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калибровки, м; </w:t>
      </w:r>
      <w:r>
        <w:rPr>
          <w:rFonts w:eastAsia="Times New Roman"/>
          <w:i/>
          <w:iCs/>
          <w:color w:val="000000"/>
          <w:spacing w:val="5"/>
          <w:sz w:val="22"/>
          <w:szCs w:val="22"/>
          <w:lang w:val="en-US"/>
        </w:rPr>
        <w:t xml:space="preserve">D </w:t>
      </w:r>
      <w:r>
        <w:rPr>
          <w:rFonts w:eastAsia="Times New Roman"/>
          <w:color w:val="000000"/>
          <w:spacing w:val="5"/>
          <w:sz w:val="22"/>
          <w:szCs w:val="22"/>
        </w:rPr>
        <w:t>— диаметр основания дробящего конуса, м.</w:t>
      </w:r>
    </w:p>
    <w:p w:rsidR="00000000" w:rsidRDefault="00AF1AE4">
      <w:pPr>
        <w:shd w:val="clear" w:color="auto" w:fill="FFFFFF"/>
        <w:spacing w:line="226" w:lineRule="exact"/>
        <w:ind w:left="10" w:right="442" w:firstLine="288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Валковые дробилки </w:t>
      </w:r>
      <w:r>
        <w:rPr>
          <w:rFonts w:eastAsia="Times New Roman"/>
          <w:color w:val="000000"/>
          <w:spacing w:val="-2"/>
          <w:sz w:val="22"/>
          <w:szCs w:val="22"/>
        </w:rPr>
        <w:t>(рис. 22.4) применяют для среднего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вто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ричного дробления пород средней и малой прочности, а также вязких и влажных материалов с исходными размерами кусков от </w:t>
      </w:r>
      <w:r>
        <w:rPr>
          <w:rFonts w:eastAsia="Times New Roman"/>
          <w:color w:val="000000"/>
          <w:spacing w:val="2"/>
          <w:sz w:val="22"/>
          <w:szCs w:val="22"/>
        </w:rPr>
        <w:t>20 до 100 мм.</w:t>
      </w:r>
    </w:p>
    <w:p w:rsidR="00000000" w:rsidRDefault="00AF1AE4">
      <w:pPr>
        <w:shd w:val="clear" w:color="auto" w:fill="FFFFFF"/>
        <w:spacing w:line="226" w:lineRule="exact"/>
        <w:ind w:right="437" w:firstLine="29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Рабочими органами являются вращающиеся навстречу друг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другу цилиндрические валки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>с гладкой или рифленой рабо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чей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поверхностью. Попадающие в рабочую зону куски материала</w:t>
      </w:r>
    </w:p>
    <w:p w:rsidR="00000000" w:rsidRDefault="00AF1AE4">
      <w:pPr>
        <w:shd w:val="clear" w:color="auto" w:fill="FFFFFF"/>
        <w:spacing w:before="202"/>
        <w:ind w:left="1910"/>
      </w:pPr>
      <w:r>
        <w:rPr>
          <w:i/>
          <w:iCs/>
          <w:color w:val="000000"/>
          <w:spacing w:val="1"/>
          <w:sz w:val="22"/>
          <w:szCs w:val="22"/>
        </w:rPr>
        <w:t>2   3</w:t>
      </w:r>
    </w:p>
    <w:p w:rsidR="00000000" w:rsidRDefault="00773BBC">
      <w:pPr>
        <w:spacing w:after="514"/>
        <w:ind w:left="120" w:right="624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859530" cy="1988185"/>
            <wp:effectExtent l="19050" t="0" r="762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530" cy="1988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after="514"/>
        <w:ind w:left="120" w:right="624"/>
        <w:rPr>
          <w:sz w:val="24"/>
          <w:szCs w:val="24"/>
        </w:rPr>
        <w:sectPr w:rsidR="00000000">
          <w:pgSz w:w="11909" w:h="16834"/>
          <w:pgMar w:top="1440" w:right="2330" w:bottom="720" w:left="275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  <w:r>
        <w:rPr>
          <w:color w:val="000000"/>
          <w:spacing w:val="14"/>
          <w:sz w:val="22"/>
          <w:szCs w:val="22"/>
        </w:rPr>
        <w:lastRenderedPageBreak/>
        <w:t xml:space="preserve"> </w:t>
      </w:r>
      <w:r>
        <w:rPr>
          <w:i/>
          <w:iCs/>
          <w:color w:val="000000"/>
          <w:spacing w:val="14"/>
          <w:sz w:val="22"/>
          <w:szCs w:val="22"/>
        </w:rPr>
        <w:t>2 3</w:t>
      </w:r>
    </w:p>
    <w:p w:rsidR="00000000" w:rsidRDefault="00AF1AE4">
      <w:pPr>
        <w:shd w:val="clear" w:color="auto" w:fill="FFFFFF"/>
        <w:spacing w:before="19"/>
      </w:pPr>
      <w:r>
        <w:br w:type="column"/>
      </w:r>
      <w:r>
        <w:rPr>
          <w:color w:val="000000"/>
        </w:rPr>
        <w:lastRenderedPageBreak/>
        <w:t xml:space="preserve"> </w:t>
      </w:r>
      <w:r>
        <w:rPr>
          <w:i/>
          <w:iCs/>
          <w:color w:val="000000"/>
        </w:rPr>
        <w:t>45</w:t>
      </w:r>
    </w:p>
    <w:p w:rsidR="00000000" w:rsidRDefault="00AF1AE4">
      <w:pPr>
        <w:shd w:val="clear" w:color="auto" w:fill="FFFFFF"/>
        <w:spacing w:before="19"/>
        <w:sectPr w:rsidR="00000000">
          <w:type w:val="continuous"/>
          <w:pgSz w:w="11909" w:h="16834"/>
          <w:pgMar w:top="1440" w:right="4476" w:bottom="720" w:left="4831" w:header="720" w:footer="720" w:gutter="0"/>
          <w:cols w:num="2" w:space="720" w:equalWidth="0">
            <w:col w:w="720" w:space="1162"/>
            <w:col w:w="720"/>
          </w:cols>
          <w:noEndnote/>
        </w:sectPr>
      </w:pPr>
    </w:p>
    <w:p w:rsidR="00000000" w:rsidRDefault="00AF1AE4">
      <w:pPr>
        <w:spacing w:before="360" w:line="1" w:lineRule="exact"/>
        <w:rPr>
          <w:sz w:val="2"/>
          <w:szCs w:val="2"/>
        </w:rPr>
      </w:pPr>
    </w:p>
    <w:p w:rsidR="00000000" w:rsidRDefault="00AF1AE4">
      <w:pPr>
        <w:shd w:val="clear" w:color="auto" w:fill="FFFFFF"/>
        <w:spacing w:before="19"/>
        <w:sectPr w:rsidR="00000000">
          <w:type w:val="continuous"/>
          <w:pgSz w:w="11909" w:h="16834"/>
          <w:pgMar w:top="1440" w:right="2330" w:bottom="720" w:left="320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35" w:lineRule="exact"/>
        <w:ind w:left="1330"/>
      </w:pPr>
      <w:r>
        <w:rPr>
          <w:noProof/>
        </w:rPr>
        <w:lastRenderedPageBreak/>
        <w:pict>
          <v:line id="_x0000_s1195" style="position:absolute;left:0;text-align:left;z-index:251831296;mso-position-horizontal-relative:margin" from="62.15pt,-5.05pt" to="210.45pt,-5.05pt" o:allowincell="f" strokeweight="1.2pt">
            <w10:wrap anchorx="margin"/>
          </v:line>
        </w:pict>
      </w:r>
      <w:r>
        <w:rPr>
          <w:noProof/>
        </w:rPr>
        <w:pict>
          <v:line id="_x0000_s1196" style="position:absolute;left:0;text-align:left;z-index:251832320;mso-position-horizontal-relative:margin" from="73.2pt,-1.7pt" to="93.85pt,-1.7pt" o:allowincell="f" strokeweight=".7pt">
            <w10:wrap anchorx="margin"/>
          </v:line>
        </w:pict>
      </w:r>
      <w:r>
        <w:rPr>
          <w:noProof/>
        </w:rPr>
        <w:pict>
          <v:line id="_x0000_s1197" style="position:absolute;left:0;text-align:left;z-index:251833344;mso-position-horizontal-relative:margin" from="61.7pt,-.25pt" to="198.5pt,-.25pt" o:allowincell="f" strokeweight="1.2pt">
            <w10:wrap anchorx="margin"/>
          </v:line>
        </w:pict>
      </w:r>
      <w:r>
        <w:rPr>
          <w:b/>
          <w:bCs/>
          <w:color w:val="000000"/>
          <w:spacing w:val="-24"/>
          <w:position w:val="-4"/>
          <w:sz w:val="46"/>
          <w:szCs w:val="46"/>
          <w:lang w:val="en-US"/>
        </w:rPr>
        <w:t>rr</w:t>
      </w:r>
    </w:p>
    <w:p w:rsidR="00000000" w:rsidRDefault="00AF1AE4">
      <w:pPr>
        <w:shd w:val="clear" w:color="auto" w:fill="FFFFFF"/>
        <w:spacing w:before="1166"/>
      </w:pPr>
      <w:r>
        <w:rPr>
          <w:noProof/>
        </w:rPr>
        <w:pict>
          <v:line id="_x0000_s1198" style="position:absolute;z-index:251834368" from="62.15pt,5.5pt" to="198.45pt,5.5pt" o:allowincell="f" strokeweight=".95pt"/>
        </w:pict>
      </w:r>
      <w:r>
        <w:rPr>
          <w:noProof/>
        </w:rPr>
        <w:pict>
          <v:line id="_x0000_s1199" style="position:absolute;z-index:251835392" from="61.7pt,10.8pt" to="210pt,10.8pt" o:allowincell="f" strokeweight="1.2pt"/>
        </w:pict>
      </w:r>
      <w:r>
        <w:rPr>
          <w:rFonts w:eastAsia="Times New Roman"/>
          <w:color w:val="000000"/>
          <w:spacing w:val="1"/>
        </w:rPr>
        <w:t>Рис. 22.4. Валковая дробилка (а) и ее конструктивная схем</w:t>
      </w:r>
      <w:r>
        <w:rPr>
          <w:rFonts w:eastAsia="Times New Roman"/>
          <w:color w:val="000000"/>
          <w:spacing w:val="1"/>
        </w:rPr>
        <w:t xml:space="preserve">а </w:t>
      </w:r>
      <w:r>
        <w:rPr>
          <w:rFonts w:eastAsia="Times New Roman"/>
          <w:i/>
          <w:iCs/>
          <w:color w:val="000000"/>
          <w:spacing w:val="1"/>
        </w:rPr>
        <w:t>(б)</w:t>
      </w:r>
    </w:p>
    <w:p w:rsidR="00000000" w:rsidRDefault="00AF1AE4">
      <w:pPr>
        <w:shd w:val="clear" w:color="auto" w:fill="FFFFFF"/>
        <w:spacing w:before="1766"/>
      </w:pPr>
      <w:r>
        <w:br w:type="column"/>
      </w:r>
      <w:r>
        <w:rPr>
          <w:rFonts w:ascii="Arial" w:hAnsi="Arial" w:cs="Arial"/>
          <w:color w:val="000000"/>
        </w:rPr>
        <w:lastRenderedPageBreak/>
        <w:t>395</w:t>
      </w:r>
    </w:p>
    <w:p w:rsidR="00000000" w:rsidRDefault="00AF1AE4">
      <w:pPr>
        <w:shd w:val="clear" w:color="auto" w:fill="FFFFFF"/>
        <w:spacing w:before="1766"/>
        <w:sectPr w:rsidR="00000000">
          <w:type w:val="continuous"/>
          <w:pgSz w:w="11909" w:h="16834"/>
          <w:pgMar w:top="1440" w:right="2330" w:bottom="720" w:left="3209" w:header="720" w:footer="720" w:gutter="0"/>
          <w:cols w:num="2" w:space="720" w:equalWidth="0">
            <w:col w:w="5481" w:space="168"/>
            <w:col w:w="720"/>
          </w:cols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3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увлекаются трением о них валков и затягиваются в межвалковое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пространство, подвергаясь раздавливанию, излому и истиранию, </w:t>
      </w:r>
      <w:r>
        <w:rPr>
          <w:rFonts w:eastAsia="Times New Roman"/>
          <w:color w:val="000000"/>
          <w:spacing w:val="1"/>
          <w:sz w:val="22"/>
          <w:szCs w:val="22"/>
        </w:rPr>
        <w:t>а при рифленых валках — еще и раскалыванию. Валки смонтиро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ваны на станине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2"/>
          <w:sz w:val="22"/>
          <w:szCs w:val="22"/>
        </w:rPr>
        <w:t>на подшипника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х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2"/>
          <w:sz w:val="22"/>
          <w:szCs w:val="22"/>
        </w:rPr>
        <w:t>один из которых опира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ется на пружину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5, </w:t>
      </w:r>
      <w:r>
        <w:rPr>
          <w:rFonts w:eastAsia="Times New Roman"/>
          <w:color w:val="000000"/>
          <w:spacing w:val="1"/>
          <w:sz w:val="22"/>
          <w:szCs w:val="22"/>
        </w:rPr>
        <w:t>позволяющей валку отодвигаться при попада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нии в рабочую зону недробимого предмета. </w:t>
      </w:r>
      <w:r>
        <w:rPr>
          <w:rFonts w:eastAsia="Times New Roman"/>
          <w:color w:val="000000"/>
          <w:spacing w:val="2"/>
          <w:sz w:val="22"/>
          <w:szCs w:val="22"/>
        </w:rPr>
        <w:t>Производительность валковых дробилок</w:t>
      </w:r>
    </w:p>
    <w:p w:rsidR="00000000" w:rsidRDefault="00AF1AE4">
      <w:pPr>
        <w:shd w:val="clear" w:color="auto" w:fill="FFFFFF"/>
        <w:spacing w:line="226" w:lineRule="exact"/>
        <w:ind w:left="34"/>
        <w:jc w:val="both"/>
        <w:sectPr w:rsidR="00000000">
          <w:pgSz w:w="11909" w:h="16834"/>
          <w:pgMar w:top="1440" w:right="2610" w:bottom="720" w:left="289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466" w:line="226" w:lineRule="exact"/>
        <w:ind w:left="10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>где П — производительность валковых дробилок,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/ч;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b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-1"/>
          <w:sz w:val="22"/>
          <w:szCs w:val="22"/>
        </w:rPr>
        <w:t>шири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на</w:t>
      </w:r>
      <w:r>
        <w:rPr>
          <w:rFonts w:eastAsia="Times New Roman"/>
          <w:color w:val="000000"/>
          <w:sz w:val="22"/>
          <w:szCs w:val="22"/>
        </w:rPr>
        <w:t xml:space="preserve"> разгрузочной щели, м;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L, D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— </w:t>
      </w:r>
      <w:r>
        <w:rPr>
          <w:rFonts w:eastAsia="Times New Roman"/>
          <w:color w:val="000000"/>
          <w:sz w:val="22"/>
          <w:szCs w:val="22"/>
        </w:rPr>
        <w:t xml:space="preserve">длина и диаметр валка, м;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v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окружная скорость валков, м/с;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к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— коэффициент, учитывающий </w:t>
      </w:r>
      <w:r>
        <w:rPr>
          <w:rFonts w:eastAsia="Times New Roman"/>
          <w:color w:val="000000"/>
          <w:spacing w:val="1"/>
          <w:sz w:val="22"/>
          <w:szCs w:val="22"/>
        </w:rPr>
        <w:t>использование длины валков, степень разрыхления материала, не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равномерность его подачи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{к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= 0,1 ...0,3 для мягких 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к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= 0,4...0,5 </w:t>
      </w:r>
      <w:r>
        <w:rPr>
          <w:rFonts w:eastAsia="Times New Roman"/>
          <w:color w:val="000000"/>
          <w:spacing w:val="1"/>
          <w:sz w:val="22"/>
          <w:szCs w:val="22"/>
        </w:rPr>
        <w:t>для тв</w:t>
      </w:r>
      <w:r>
        <w:rPr>
          <w:rFonts w:eastAsia="Times New Roman"/>
          <w:color w:val="000000"/>
          <w:spacing w:val="1"/>
          <w:sz w:val="22"/>
          <w:szCs w:val="22"/>
        </w:rPr>
        <w:t>ердых пород).</w:t>
      </w:r>
    </w:p>
    <w:p w:rsidR="00000000" w:rsidRDefault="00AF1AE4">
      <w:pPr>
        <w:shd w:val="clear" w:color="auto" w:fill="FFFFFF"/>
        <w:spacing w:before="5" w:line="226" w:lineRule="exact"/>
        <w:ind w:left="5" w:firstLine="293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Роторные дробилки </w:t>
      </w:r>
      <w:r>
        <w:rPr>
          <w:rFonts w:eastAsia="Times New Roman"/>
          <w:color w:val="000000"/>
          <w:spacing w:val="-1"/>
          <w:sz w:val="22"/>
          <w:szCs w:val="22"/>
        </w:rPr>
        <w:t>(рис. 22.5) применяют для дробления ма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лоабразивных горных пород средней прочности (известняков, до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9"/>
          <w:sz w:val="22"/>
          <w:szCs w:val="22"/>
        </w:rPr>
        <w:t xml:space="preserve">ломитов, мергелей и т.п.) с крупностью исходных кусков от </w:t>
      </w:r>
      <w:r>
        <w:rPr>
          <w:rFonts w:eastAsia="Times New Roman"/>
          <w:color w:val="000000"/>
          <w:spacing w:val="1"/>
          <w:sz w:val="22"/>
          <w:szCs w:val="22"/>
        </w:rPr>
        <w:t>100... 1100 мм. По технологическому процессу различают ротор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ные д</w:t>
      </w:r>
      <w:r>
        <w:rPr>
          <w:rFonts w:eastAsia="Times New Roman"/>
          <w:color w:val="000000"/>
          <w:sz w:val="22"/>
          <w:szCs w:val="22"/>
        </w:rPr>
        <w:t xml:space="preserve">робилки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крупного, среднего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мелкого </w:t>
      </w:r>
      <w:r>
        <w:rPr>
          <w:rFonts w:eastAsia="Times New Roman"/>
          <w:color w:val="000000"/>
          <w:sz w:val="22"/>
          <w:szCs w:val="22"/>
        </w:rPr>
        <w:t xml:space="preserve">дробления. Главными </w:t>
      </w:r>
      <w:r>
        <w:rPr>
          <w:rFonts w:eastAsia="Times New Roman"/>
          <w:color w:val="000000"/>
          <w:spacing w:val="3"/>
          <w:sz w:val="22"/>
          <w:szCs w:val="22"/>
        </w:rPr>
        <w:t>параметрами являются размеры ротора — его диаметр и длина.</w:t>
      </w:r>
    </w:p>
    <w:p w:rsidR="00000000" w:rsidRDefault="00AF1AE4">
      <w:pPr>
        <w:shd w:val="clear" w:color="auto" w:fill="FFFFFF"/>
        <w:spacing w:line="226" w:lineRule="exact"/>
        <w:ind w:right="5" w:firstLine="28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Рабочим органом дробилки является ротор / с жестко закреплен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ными на нем в несколько (от 2 до 6) рядов билами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-3"/>
          <w:sz w:val="22"/>
          <w:szCs w:val="22"/>
        </w:rPr>
        <w:t>Загружаемый в дробильную ка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меру, ограниченную лобовой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боковыми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-3"/>
          <w:sz w:val="22"/>
          <w:szCs w:val="22"/>
        </w:rPr>
        <w:t>стенка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ми станины, отражательными плитами 7 и // и ротором, материал </w:t>
      </w:r>
      <w:r>
        <w:rPr>
          <w:rFonts w:eastAsia="Times New Roman"/>
          <w:color w:val="000000"/>
          <w:spacing w:val="-1"/>
          <w:sz w:val="22"/>
          <w:szCs w:val="22"/>
        </w:rPr>
        <w:t>разрушается ударом по нему бил при вращении ротора с окружной скоростью 20...50 м/с и ударами об отражательные плиты, чем дос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тигается высокая ст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епень дробления — 10...20. Размер разгрузочной </w:t>
      </w:r>
      <w:r>
        <w:rPr>
          <w:rFonts w:eastAsia="Times New Roman"/>
          <w:color w:val="000000"/>
          <w:sz w:val="22"/>
          <w:szCs w:val="22"/>
        </w:rPr>
        <w:t xml:space="preserve">щели регулируют тягами 5 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10, </w:t>
      </w:r>
      <w:r>
        <w:rPr>
          <w:rFonts w:eastAsia="Times New Roman"/>
          <w:color w:val="000000"/>
          <w:sz w:val="22"/>
          <w:szCs w:val="22"/>
        </w:rPr>
        <w:t xml:space="preserve">на которые одеты пружины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9, </w:t>
      </w:r>
      <w:r>
        <w:rPr>
          <w:rFonts w:eastAsia="Times New Roman"/>
          <w:color w:val="000000"/>
          <w:spacing w:val="-1"/>
          <w:sz w:val="22"/>
          <w:szCs w:val="22"/>
        </w:rPr>
        <w:t>позволяющие отражательным плитам отклоняться при попадании в</w:t>
      </w:r>
    </w:p>
    <w:p w:rsidR="00000000" w:rsidRDefault="00773BBC">
      <w:pPr>
        <w:shd w:val="clear" w:color="auto" w:fill="FFFFFF"/>
        <w:spacing w:before="5" w:line="226" w:lineRule="exact"/>
        <w:ind w:left="3619"/>
      </w:pPr>
      <w:r>
        <w:rPr>
          <w:noProof/>
        </w:rPr>
        <w:drawing>
          <wp:anchor distT="0" distB="0" distL="0" distR="0" simplePos="0" relativeHeight="251836416" behindDoc="1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179705</wp:posOffset>
            </wp:positionV>
            <wp:extent cx="2127885" cy="1804035"/>
            <wp:effectExtent l="19050" t="0" r="5715" b="0"/>
            <wp:wrapThrough wrapText="bothSides">
              <wp:wrapPolygon edited="0">
                <wp:start x="-193" y="0"/>
                <wp:lineTo x="-193" y="21440"/>
                <wp:lineTo x="21658" y="21440"/>
                <wp:lineTo x="21658" y="0"/>
                <wp:lineTo x="-193" y="0"/>
              </wp:wrapPolygon>
            </wp:wrapThrough>
            <wp:docPr id="387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180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3"/>
          <w:sz w:val="22"/>
          <w:szCs w:val="22"/>
        </w:rPr>
        <w:t xml:space="preserve">зону разгрузки недробимых </w:t>
      </w:r>
      <w:r w:rsidR="00AF1AE4">
        <w:rPr>
          <w:rFonts w:eastAsia="Times New Roman"/>
          <w:color w:val="000000"/>
          <w:spacing w:val="-4"/>
          <w:sz w:val="22"/>
          <w:szCs w:val="22"/>
        </w:rPr>
        <w:t>предметов.</w:t>
      </w:r>
    </w:p>
    <w:p w:rsidR="00000000" w:rsidRDefault="00AF1AE4">
      <w:pPr>
        <w:framePr w:h="231" w:hRule="exact" w:hSpace="38" w:wrap="auto" w:vAnchor="text" w:hAnchor="text" w:x="3145" w:y="759"/>
        <w:shd w:val="clear" w:color="auto" w:fill="FFFFFF"/>
      </w:pPr>
      <w:r>
        <w:rPr>
          <w:i/>
          <w:iCs/>
          <w:color w:val="000000"/>
        </w:rPr>
        <w:t>10</w:t>
      </w:r>
    </w:p>
    <w:p w:rsidR="00000000" w:rsidRDefault="00AF1AE4">
      <w:pPr>
        <w:shd w:val="clear" w:color="auto" w:fill="FFFFFF"/>
        <w:spacing w:before="5" w:line="226" w:lineRule="exact"/>
        <w:ind w:left="3605" w:right="10" w:firstLine="288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По сравнению со щековы-</w:t>
      </w:r>
      <w:r>
        <w:rPr>
          <w:rFonts w:eastAsia="Times New Roman"/>
          <w:color w:val="000000"/>
          <w:spacing w:val="-1"/>
          <w:sz w:val="22"/>
          <w:szCs w:val="22"/>
        </w:rPr>
        <w:t>ми и конусными дробил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ками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роторные дробилки имеют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меньшие массу и габаритные </w:t>
      </w:r>
      <w:r>
        <w:rPr>
          <w:rFonts w:eastAsia="Times New Roman"/>
          <w:color w:val="000000"/>
          <w:sz w:val="22"/>
          <w:szCs w:val="22"/>
        </w:rPr>
        <w:t>размеры, просты по устрой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ству, менее чувствительны к </w:t>
      </w:r>
      <w:r>
        <w:rPr>
          <w:rFonts w:eastAsia="Times New Roman"/>
          <w:color w:val="000000"/>
          <w:sz w:val="22"/>
          <w:szCs w:val="22"/>
        </w:rPr>
        <w:t>перегрузкам, более произво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дительны и обеспечивают вы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ход щебня преимущественно </w:t>
      </w:r>
      <w:r>
        <w:rPr>
          <w:rFonts w:eastAsia="Times New Roman"/>
          <w:color w:val="000000"/>
          <w:spacing w:val="-3"/>
          <w:sz w:val="22"/>
          <w:szCs w:val="22"/>
        </w:rPr>
        <w:t>кубообразной формы. Основ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 xml:space="preserve">ной их недостаток — малый </w:t>
      </w:r>
      <w:r>
        <w:rPr>
          <w:rFonts w:eastAsia="Times New Roman"/>
          <w:color w:val="000000"/>
          <w:spacing w:val="2"/>
          <w:sz w:val="22"/>
          <w:szCs w:val="22"/>
        </w:rPr>
        <w:t>ресурс бил.</w:t>
      </w:r>
    </w:p>
    <w:p w:rsidR="00000000" w:rsidRDefault="00AF1AE4">
      <w:pPr>
        <w:framePr w:h="231" w:hRule="exact" w:hSpace="38" w:wrap="auto" w:vAnchor="text" w:hAnchor="text" w:x="491" w:y="179"/>
        <w:shd w:val="clear" w:color="auto" w:fill="FFFFFF"/>
      </w:pPr>
      <w:r>
        <w:rPr>
          <w:rFonts w:eastAsia="Times New Roman"/>
          <w:color w:val="000000"/>
          <w:spacing w:val="-3"/>
        </w:rPr>
        <w:t>Ри</w:t>
      </w:r>
      <w:r>
        <w:rPr>
          <w:rFonts w:eastAsia="Times New Roman"/>
          <w:color w:val="000000"/>
          <w:spacing w:val="-3"/>
        </w:rPr>
        <w:t>с. 22.5. Роторная дробилка</w:t>
      </w:r>
    </w:p>
    <w:p w:rsidR="00000000" w:rsidRDefault="00AF1AE4">
      <w:pPr>
        <w:shd w:val="clear" w:color="auto" w:fill="FFFFFF"/>
        <w:spacing w:line="226" w:lineRule="exact"/>
        <w:ind w:left="3605" w:right="29" w:firstLine="298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>Производительность ро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торных дробилок</w:t>
      </w:r>
    </w:p>
    <w:p w:rsidR="00000000" w:rsidRDefault="00AF1AE4">
      <w:pPr>
        <w:shd w:val="clear" w:color="auto" w:fill="FFFFFF"/>
        <w:spacing w:line="226" w:lineRule="exact"/>
        <w:ind w:left="3605" w:right="29" w:firstLine="298"/>
        <w:jc w:val="both"/>
        <w:sectPr w:rsidR="00000000">
          <w:type w:val="continuous"/>
          <w:pgSz w:w="11909" w:h="16834"/>
          <w:pgMar w:top="1440" w:right="2624" w:bottom="720" w:left="289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2462"/>
      </w:pPr>
      <w:r>
        <w:rPr>
          <w:color w:val="000000"/>
          <w:sz w:val="18"/>
          <w:szCs w:val="18"/>
          <w:vertAlign w:val="superscript"/>
        </w:rPr>
        <w:lastRenderedPageBreak/>
        <w:t>11</w:t>
      </w:r>
    </w:p>
    <w:p w:rsidR="00000000" w:rsidRDefault="00AF1AE4">
      <w:pPr>
        <w:shd w:val="clear" w:color="auto" w:fill="FFFFFF"/>
        <w:spacing w:before="245" w:line="226" w:lineRule="exact"/>
        <w:ind w:left="10" w:right="29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где П — производительность роторных дробилок, м</w:t>
      </w:r>
      <w:r>
        <w:rPr>
          <w:rFonts w:eastAsia="Times New Roman"/>
          <w:color w:val="000000"/>
          <w:spacing w:val="-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/ч; </w:t>
      </w:r>
      <w:r>
        <w:rPr>
          <w:rFonts w:eastAsia="Times New Roman"/>
          <w:color w:val="000000"/>
          <w:spacing w:val="-2"/>
          <w:sz w:val="22"/>
          <w:szCs w:val="22"/>
          <w:lang w:val="en-US"/>
        </w:rPr>
        <w:t>L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  <w:lang w:val="en-US"/>
        </w:rPr>
        <w:t>p</w:t>
      </w:r>
      <w:r>
        <w:rPr>
          <w:rFonts w:eastAsia="Times New Roman"/>
          <w:color w:val="000000"/>
          <w:spacing w:val="-2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2"/>
          <w:sz w:val="22"/>
          <w:szCs w:val="22"/>
        </w:rPr>
        <w:t>и 0</w:t>
      </w:r>
      <w:r>
        <w:rPr>
          <w:rFonts w:eastAsia="Times New Roman"/>
          <w:color w:val="000000"/>
          <w:spacing w:val="-2"/>
          <w:sz w:val="22"/>
          <w:szCs w:val="22"/>
          <w:vertAlign w:val="subscript"/>
        </w:rPr>
        <w:t>р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длина и диаметр ротора, м;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к </w:t>
      </w:r>
      <w:r>
        <w:rPr>
          <w:rFonts w:eastAsia="Times New Roman"/>
          <w:color w:val="000000"/>
          <w:spacing w:val="1"/>
          <w:sz w:val="22"/>
          <w:szCs w:val="22"/>
        </w:rPr>
        <w:t>— коэффициент, учитывающий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ложение отражательных плит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(к </w:t>
      </w:r>
      <w:r>
        <w:rPr>
          <w:rFonts w:eastAsia="Times New Roman"/>
          <w:color w:val="000000"/>
          <w:spacing w:val="2"/>
          <w:sz w:val="22"/>
          <w:szCs w:val="22"/>
        </w:rPr>
        <w:t>= 1,7...2 для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дробилок крупного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дробления, А: = 1,1 для дробилки среднего и мелкого дробления); </w:t>
      </w:r>
      <w:r>
        <w:rPr>
          <w:rFonts w:eastAsia="Times New Roman"/>
          <w:color w:val="000000"/>
          <w:spacing w:val="-3"/>
          <w:sz w:val="22"/>
          <w:szCs w:val="22"/>
        </w:rPr>
        <w:t>1&gt;</w:t>
      </w:r>
      <w:r>
        <w:rPr>
          <w:rFonts w:eastAsia="Times New Roman"/>
          <w:color w:val="000000"/>
          <w:spacing w:val="-3"/>
          <w:sz w:val="22"/>
          <w:szCs w:val="22"/>
          <w:vertAlign w:val="subscript"/>
        </w:rPr>
        <w:t>р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— окружная скорость бил, м/с; </w:t>
      </w:r>
      <w:r>
        <w:rPr>
          <w:rFonts w:eastAsia="Times New Roman"/>
          <w:i/>
          <w:iCs/>
          <w:color w:val="000000"/>
          <w:spacing w:val="-3"/>
          <w:sz w:val="22"/>
          <w:szCs w:val="22"/>
          <w:lang w:val="en-US"/>
        </w:rPr>
        <w:t xml:space="preserve">z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— число рядов бил на роторе. </w:t>
      </w:r>
      <w:r>
        <w:rPr>
          <w:rFonts w:eastAsia="Times New Roman"/>
          <w:b/>
          <w:bCs/>
          <w:color w:val="000000"/>
          <w:sz w:val="22"/>
          <w:szCs w:val="22"/>
        </w:rPr>
        <w:t xml:space="preserve">Молотковые дробилки </w:t>
      </w:r>
      <w:r>
        <w:rPr>
          <w:rFonts w:eastAsia="Times New Roman"/>
          <w:color w:val="000000"/>
          <w:sz w:val="22"/>
          <w:szCs w:val="22"/>
        </w:rPr>
        <w:t>применяют для дробления пород сред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ней прочности, а также мягких материалов (шлака, гипс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а, мела </w:t>
      </w:r>
      <w:r>
        <w:rPr>
          <w:rFonts w:eastAsia="Times New Roman"/>
          <w:color w:val="000000"/>
          <w:spacing w:val="2"/>
          <w:sz w:val="22"/>
          <w:szCs w:val="22"/>
        </w:rPr>
        <w:t>и т.п.) с размерами исходных кусков от 150 до 600 мм. Они отли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чаются от роторных дробилок ударными органами — шарнирно </w:t>
      </w:r>
      <w:r>
        <w:rPr>
          <w:rFonts w:eastAsia="Times New Roman"/>
          <w:color w:val="000000"/>
          <w:spacing w:val="4"/>
          <w:sz w:val="22"/>
          <w:szCs w:val="22"/>
        </w:rPr>
        <w:t>закрепленными на роторе молотками вместо бил и менее жест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ким ударом по дробимому материалу.</w:t>
      </w:r>
    </w:p>
    <w:p w:rsidR="00000000" w:rsidRDefault="00AF1AE4">
      <w:pPr>
        <w:shd w:val="clear" w:color="auto" w:fill="FFFFFF"/>
        <w:spacing w:before="264"/>
        <w:ind w:right="29"/>
        <w:jc w:val="center"/>
      </w:pPr>
      <w:r>
        <w:rPr>
          <w:b/>
          <w:bCs/>
          <w:color w:val="000000"/>
          <w:spacing w:val="1"/>
          <w:sz w:val="24"/>
          <w:szCs w:val="24"/>
        </w:rPr>
        <w:t xml:space="preserve">22.3. 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>Сортировочные машины</w:t>
      </w:r>
    </w:p>
    <w:p w:rsidR="00000000" w:rsidRDefault="00AF1AE4">
      <w:pPr>
        <w:shd w:val="clear" w:color="auto" w:fill="FFFFFF"/>
        <w:spacing w:before="168" w:line="226" w:lineRule="exact"/>
        <w:ind w:right="34" w:firstLine="312"/>
        <w:jc w:val="both"/>
      </w:pPr>
      <w:r>
        <w:rPr>
          <w:rFonts w:eastAsia="Times New Roman"/>
          <w:i/>
          <w:iCs/>
          <w:color w:val="000000"/>
          <w:spacing w:val="-5"/>
          <w:sz w:val="22"/>
          <w:szCs w:val="22"/>
        </w:rPr>
        <w:t>Сортиров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кой </w:t>
      </w:r>
      <w:r>
        <w:rPr>
          <w:rFonts w:eastAsia="Times New Roman"/>
          <w:color w:val="000000"/>
          <w:spacing w:val="-5"/>
          <w:sz w:val="22"/>
          <w:szCs w:val="22"/>
        </w:rPr>
        <w:t>называют процесс разделения естественных или раз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дробленных материалов на фракции по крупности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механическим,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гидравлическим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воздушным способами.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Наиболее распространен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механический способ просеиванием на грохотах, называемый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грохо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  <w:t xml:space="preserve">чением.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Основной </w:t>
      </w:r>
      <w:r>
        <w:rPr>
          <w:rFonts w:eastAsia="Times New Roman"/>
          <w:color w:val="000000"/>
          <w:spacing w:val="-3"/>
          <w:sz w:val="22"/>
          <w:szCs w:val="22"/>
        </w:rPr>
        <w:t>частью грохота является просеивающая поверх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ность в виде колосников из стальных прутьев, сит из плетеной или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сварной сетки, а также решет, штампованных из листовой стали </w:t>
      </w:r>
      <w:r>
        <w:rPr>
          <w:rFonts w:eastAsia="Times New Roman"/>
          <w:color w:val="000000"/>
          <w:spacing w:val="-1"/>
          <w:sz w:val="22"/>
          <w:szCs w:val="22"/>
        </w:rPr>
        <w:t>или литых из резины. Зерна, прошедшие через отверстия просеива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ющей поверхности называ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ют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нижним классом,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а оставшиеся на этой поверхности —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верхним классом. </w:t>
      </w:r>
      <w:r>
        <w:rPr>
          <w:rFonts w:eastAsia="Times New Roman"/>
          <w:color w:val="000000"/>
          <w:spacing w:val="-3"/>
          <w:sz w:val="22"/>
          <w:szCs w:val="22"/>
        </w:rPr>
        <w:t>При перемещении по просеиваю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щей поверхности не все зерна с размерами, меньшими ее отвер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стий, переходят в нижний класс, вследствие чего верхний класс </w:t>
      </w:r>
      <w:r>
        <w:rPr>
          <w:rFonts w:eastAsia="Times New Roman"/>
          <w:color w:val="000000"/>
          <w:spacing w:val="-4"/>
          <w:sz w:val="22"/>
          <w:szCs w:val="22"/>
        </w:rPr>
        <w:t>оказывается засоренным зернами ниж</w:t>
      </w:r>
      <w:r>
        <w:rPr>
          <w:rFonts w:eastAsia="Times New Roman"/>
          <w:color w:val="000000"/>
          <w:spacing w:val="-4"/>
          <w:sz w:val="22"/>
          <w:szCs w:val="22"/>
        </w:rPr>
        <w:t>него класса. Отношение (в про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центах) массы зерен, прошедших сквозь сито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1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, к массе материала </w:t>
      </w:r>
      <w:r>
        <w:rPr>
          <w:rFonts w:eastAsia="Times New Roman"/>
          <w:color w:val="000000"/>
          <w:sz w:val="22"/>
          <w:szCs w:val="22"/>
        </w:rPr>
        <w:t xml:space="preserve">такой же крупности, содержащейся в верхнем классе, называют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эффективностью грохочения. </w:t>
      </w:r>
      <w:r>
        <w:rPr>
          <w:rFonts w:eastAsia="Times New Roman"/>
          <w:color w:val="000000"/>
          <w:spacing w:val="-6"/>
          <w:sz w:val="22"/>
          <w:szCs w:val="22"/>
        </w:rPr>
        <w:t>В зависимости от материала и типа гро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хота этот показатель колеблется в пред</w:t>
      </w:r>
      <w:r>
        <w:rPr>
          <w:rFonts w:eastAsia="Times New Roman"/>
          <w:color w:val="000000"/>
          <w:spacing w:val="-1"/>
          <w:sz w:val="22"/>
          <w:szCs w:val="22"/>
        </w:rPr>
        <w:t>елах 86...95 %.</w:t>
      </w:r>
    </w:p>
    <w:p w:rsidR="00000000" w:rsidRDefault="00AF1AE4">
      <w:pPr>
        <w:shd w:val="clear" w:color="auto" w:fill="FFFFFF"/>
        <w:spacing w:line="226" w:lineRule="exact"/>
        <w:ind w:right="29" w:firstLine="293"/>
        <w:jc w:val="both"/>
      </w:pPr>
      <w:r>
        <w:rPr>
          <w:rFonts w:eastAsia="Times New Roman"/>
          <w:color w:val="000000"/>
          <w:sz w:val="22"/>
          <w:szCs w:val="22"/>
        </w:rPr>
        <w:t>На грохотах устанавливают до трех сит с различными размера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ми отверстий, располагая их в одной плоскости (рис. 22.6,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а), </w:t>
      </w:r>
      <w:r>
        <w:rPr>
          <w:rFonts w:eastAsia="Times New Roman"/>
          <w:color w:val="000000"/>
          <w:spacing w:val="1"/>
          <w:sz w:val="22"/>
          <w:szCs w:val="22"/>
        </w:rPr>
        <w:t>яру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сами (рис. 22.6,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комбинированно (рис. 22.6,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в). </w:t>
      </w:r>
      <w:r>
        <w:rPr>
          <w:rFonts w:eastAsia="Times New Roman"/>
          <w:color w:val="000000"/>
          <w:spacing w:val="-1"/>
          <w:sz w:val="22"/>
          <w:szCs w:val="22"/>
        </w:rPr>
        <w:t>В первой схе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ме сита располагают в порядке от наиболее мелко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го по размерам отверстий просеивающей поверхности к наиболее крупному. Эта </w:t>
      </w:r>
      <w:r>
        <w:rPr>
          <w:rFonts w:eastAsia="Times New Roman"/>
          <w:color w:val="000000"/>
          <w:sz w:val="22"/>
          <w:szCs w:val="22"/>
        </w:rPr>
        <w:t>схема наиболее проста и удобна для обслуживания. Ее недостатка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ми являются: большая длина грохота, интенсивный износ перво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го, наиболее мелкого сита, воспринимающего всю массу просе</w:t>
      </w:r>
      <w:r>
        <w:rPr>
          <w:rFonts w:eastAsia="Times New Roman"/>
          <w:color w:val="000000"/>
          <w:spacing w:val="2"/>
          <w:sz w:val="22"/>
          <w:szCs w:val="22"/>
        </w:rPr>
        <w:t>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ваемого материала, низкое качество грохочения из-за увлечения</w:t>
      </w:r>
    </w:p>
    <w:p w:rsidR="00000000" w:rsidRDefault="00AF1AE4">
      <w:pPr>
        <w:shd w:val="clear" w:color="auto" w:fill="FFFFFF"/>
        <w:spacing w:before="216" w:line="182" w:lineRule="exact"/>
        <w:ind w:left="34" w:firstLine="298"/>
      </w:pPr>
      <w:r>
        <w:rPr>
          <w:noProof/>
        </w:rPr>
        <w:pict>
          <v:line id="_x0000_s1201" style="position:absolute;left:0;text-align:left;z-index:251837440" from="1.7pt,6.95pt" to="52.1pt,6.95pt" o:allowincell="f" strokeweight=".5pt"/>
        </w:pict>
      </w:r>
      <w:r>
        <w:rPr>
          <w:color w:val="000000"/>
          <w:spacing w:val="2"/>
          <w:sz w:val="18"/>
          <w:szCs w:val="18"/>
        </w:rPr>
        <w:t xml:space="preserve">' </w:t>
      </w:r>
      <w:r>
        <w:rPr>
          <w:rFonts w:eastAsia="Times New Roman"/>
          <w:color w:val="000000"/>
          <w:spacing w:val="2"/>
          <w:sz w:val="18"/>
          <w:szCs w:val="18"/>
        </w:rPr>
        <w:t xml:space="preserve">Здесь и далее термином «сито» обозначена просеивающая поверхность как </w:t>
      </w:r>
      <w:r>
        <w:rPr>
          <w:rFonts w:eastAsia="Times New Roman"/>
          <w:color w:val="000000"/>
          <w:spacing w:val="4"/>
          <w:sz w:val="18"/>
          <w:szCs w:val="18"/>
        </w:rPr>
        <w:t>сита, так и решета.</w:t>
      </w:r>
    </w:p>
    <w:p w:rsidR="00000000" w:rsidRDefault="00AF1AE4">
      <w:pPr>
        <w:shd w:val="clear" w:color="auto" w:fill="FFFFFF"/>
        <w:spacing w:before="158"/>
        <w:jc w:val="right"/>
      </w:pPr>
      <w:r>
        <w:rPr>
          <w:color w:val="000000"/>
          <w:spacing w:val="1"/>
          <w:sz w:val="18"/>
          <w:szCs w:val="18"/>
        </w:rPr>
        <w:t>397</w:t>
      </w:r>
    </w:p>
    <w:p w:rsidR="00000000" w:rsidRDefault="00AF1AE4">
      <w:pPr>
        <w:shd w:val="clear" w:color="auto" w:fill="FFFFFF"/>
        <w:spacing w:before="158"/>
        <w:jc w:val="right"/>
        <w:sectPr w:rsidR="00000000">
          <w:pgSz w:w="11909" w:h="16834"/>
          <w:pgMar w:top="1440" w:right="2765" w:bottom="720" w:left="2731" w:header="720" w:footer="720" w:gutter="0"/>
          <w:cols w:space="60"/>
          <w:noEndnote/>
        </w:sectPr>
      </w:pPr>
    </w:p>
    <w:p w:rsidR="00000000" w:rsidRDefault="00773BBC">
      <w:pPr>
        <w:shd w:val="clear" w:color="auto" w:fill="FFFFFF"/>
      </w:pPr>
      <w:r>
        <w:rPr>
          <w:noProof/>
        </w:rPr>
        <w:lastRenderedPageBreak/>
        <w:drawing>
          <wp:anchor distT="0" distB="0" distL="0" distR="0" simplePos="0" relativeHeight="251838464" behindDoc="1" locked="0" layoutInCell="1" allowOverlap="1">
            <wp:simplePos x="0" y="0"/>
            <wp:positionH relativeFrom="margin">
              <wp:posOffset>-191770</wp:posOffset>
            </wp:positionH>
            <wp:positionV relativeFrom="paragraph">
              <wp:posOffset>0</wp:posOffset>
            </wp:positionV>
            <wp:extent cx="3200400" cy="2120900"/>
            <wp:effectExtent l="19050" t="0" r="0" b="0"/>
            <wp:wrapThrough wrapText="bothSides">
              <wp:wrapPolygon edited="0">
                <wp:start x="-129" y="0"/>
                <wp:lineTo x="-129" y="21341"/>
                <wp:lineTo x="21600" y="21341"/>
                <wp:lineTo x="21600" y="0"/>
                <wp:lineTo x="-129" y="0"/>
              </wp:wrapPolygon>
            </wp:wrapThrough>
            <wp:docPr id="386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12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color w:val="000000"/>
          <w:spacing w:val="-2"/>
          <w:sz w:val="16"/>
          <w:szCs w:val="16"/>
        </w:rPr>
        <w:t>15...</w:t>
      </w:r>
      <w:r w:rsidR="00AF1AE4">
        <w:rPr>
          <w:rFonts w:eastAsia="Times New Roman"/>
          <w:color w:val="000000"/>
          <w:spacing w:val="-2"/>
          <w:sz w:val="16"/>
          <w:szCs w:val="16"/>
        </w:rPr>
        <w:t>О</w:t>
      </w:r>
    </w:p>
    <w:p w:rsidR="00000000" w:rsidRDefault="00AF1AE4">
      <w:pPr>
        <w:shd w:val="clear" w:color="auto" w:fill="FFFFFF"/>
        <w:spacing w:before="144"/>
      </w:pPr>
      <w:r>
        <w:br w:type="column"/>
      </w:r>
      <w:r>
        <w:rPr>
          <w:color w:val="000000"/>
          <w:spacing w:val="10"/>
          <w:sz w:val="16"/>
          <w:szCs w:val="16"/>
        </w:rPr>
        <w:t>60...30</w:t>
      </w:r>
    </w:p>
    <w:p w:rsidR="00000000" w:rsidRDefault="00AF1AE4">
      <w:pPr>
        <w:shd w:val="clear" w:color="auto" w:fill="FFFFFF"/>
        <w:spacing w:line="206" w:lineRule="exact"/>
        <w:ind w:left="931" w:hanging="922"/>
      </w:pPr>
      <w:r>
        <w:br w:type="column"/>
      </w:r>
      <w:r>
        <w:rPr>
          <w:rFonts w:eastAsia="Times New Roman"/>
          <w:color w:val="000000"/>
          <w:spacing w:val="-5"/>
        </w:rPr>
        <w:t xml:space="preserve">Рис. 22.6. Схемы расположения сит </w:t>
      </w:r>
      <w:r>
        <w:rPr>
          <w:rFonts w:eastAsia="Times New Roman"/>
          <w:color w:val="000000"/>
          <w:spacing w:val="-2"/>
        </w:rPr>
        <w:t>на грохотах:</w:t>
      </w:r>
    </w:p>
    <w:p w:rsidR="00000000" w:rsidRDefault="00AF1AE4">
      <w:pPr>
        <w:shd w:val="clear" w:color="auto" w:fill="FFFFFF"/>
        <w:spacing w:before="62" w:line="182" w:lineRule="exact"/>
        <w:jc w:val="center"/>
      </w:pPr>
      <w:r>
        <w:rPr>
          <w:rFonts w:eastAsia="Times New Roman"/>
          <w:i/>
          <w:iCs/>
          <w:color w:val="000000"/>
          <w:spacing w:val="4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4"/>
          <w:sz w:val="18"/>
          <w:szCs w:val="18"/>
        </w:rPr>
        <w:t xml:space="preserve">— от </w:t>
      </w:r>
      <w:r>
        <w:rPr>
          <w:rFonts w:eastAsia="Times New Roman"/>
          <w:color w:val="000000"/>
          <w:spacing w:val="4"/>
          <w:sz w:val="18"/>
          <w:szCs w:val="18"/>
        </w:rPr>
        <w:t xml:space="preserve">мелкого к крупному; </w:t>
      </w:r>
      <w:r>
        <w:rPr>
          <w:rFonts w:eastAsia="Times New Roman"/>
          <w:i/>
          <w:iCs/>
          <w:color w:val="000000"/>
          <w:spacing w:val="4"/>
          <w:sz w:val="18"/>
          <w:szCs w:val="18"/>
        </w:rPr>
        <w:t xml:space="preserve">6 </w:t>
      </w:r>
      <w:r>
        <w:rPr>
          <w:rFonts w:eastAsia="Times New Roman"/>
          <w:color w:val="000000"/>
          <w:spacing w:val="4"/>
          <w:sz w:val="18"/>
          <w:szCs w:val="18"/>
        </w:rPr>
        <w:t xml:space="preserve">— от крупного к мелкому; </w:t>
      </w:r>
      <w:r>
        <w:rPr>
          <w:rFonts w:eastAsia="Times New Roman"/>
          <w:i/>
          <w:iCs/>
          <w:color w:val="000000"/>
          <w:spacing w:val="4"/>
          <w:sz w:val="18"/>
          <w:szCs w:val="18"/>
        </w:rPr>
        <w:t xml:space="preserve">в </w:t>
      </w:r>
      <w:r>
        <w:rPr>
          <w:rFonts w:eastAsia="Times New Roman"/>
          <w:color w:val="000000"/>
          <w:spacing w:val="4"/>
          <w:sz w:val="18"/>
          <w:szCs w:val="18"/>
        </w:rPr>
        <w:t>— комбини</w:t>
      </w:r>
      <w:r>
        <w:rPr>
          <w:rFonts w:eastAsia="Times New Roman"/>
          <w:color w:val="000000"/>
          <w:spacing w:val="4"/>
          <w:sz w:val="18"/>
          <w:szCs w:val="18"/>
        </w:rPr>
        <w:softHyphen/>
      </w:r>
      <w:r>
        <w:rPr>
          <w:rFonts w:eastAsia="Times New Roman"/>
          <w:color w:val="000000"/>
          <w:sz w:val="18"/>
          <w:szCs w:val="18"/>
        </w:rPr>
        <w:t>рованно</w:t>
      </w:r>
    </w:p>
    <w:p w:rsidR="00000000" w:rsidRDefault="00AF1AE4">
      <w:pPr>
        <w:shd w:val="clear" w:color="auto" w:fill="FFFFFF"/>
        <w:spacing w:before="62" w:line="182" w:lineRule="exact"/>
        <w:jc w:val="center"/>
        <w:sectPr w:rsidR="00000000">
          <w:pgSz w:w="11909" w:h="16834"/>
          <w:pgMar w:top="1440" w:right="2438" w:bottom="720" w:left="4056" w:header="720" w:footer="720" w:gutter="0"/>
          <w:cols w:num="3" w:space="720" w:equalWidth="0">
            <w:col w:w="720" w:space="206"/>
            <w:col w:w="720" w:space="859"/>
            <w:col w:w="2908"/>
          </w:cols>
          <w:noEndnote/>
        </w:sectPr>
      </w:pPr>
    </w:p>
    <w:p w:rsidR="00000000" w:rsidRDefault="00AF1AE4">
      <w:pPr>
        <w:shd w:val="clear" w:color="auto" w:fill="FFFFFF"/>
        <w:spacing w:before="202" w:line="226" w:lineRule="exact"/>
        <w:ind w:left="10" w:right="5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 xml:space="preserve">в верхнем классе мелких частиц более крупными. При ярусной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схеме — от крупного к мелкому — достигается высокое качество </w:t>
      </w:r>
      <w:r>
        <w:rPr>
          <w:rFonts w:eastAsia="Times New Roman"/>
          <w:color w:val="000000"/>
          <w:spacing w:val="2"/>
          <w:sz w:val="22"/>
          <w:szCs w:val="22"/>
        </w:rPr>
        <w:t>грохочения, более равномерный из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нос сит, но ухудшается доступ </w:t>
      </w:r>
      <w:r>
        <w:rPr>
          <w:rFonts w:eastAsia="Times New Roman"/>
          <w:color w:val="000000"/>
          <w:sz w:val="22"/>
          <w:szCs w:val="22"/>
        </w:rPr>
        <w:t xml:space="preserve">к последним. Наиболее распространена комбинированная схема — </w:t>
      </w:r>
      <w:r>
        <w:rPr>
          <w:rFonts w:eastAsia="Times New Roman"/>
          <w:color w:val="000000"/>
          <w:spacing w:val="3"/>
          <w:sz w:val="22"/>
          <w:szCs w:val="22"/>
        </w:rPr>
        <w:t>промежуточная по достоинствам и недостаткам.</w:t>
      </w:r>
    </w:p>
    <w:p w:rsidR="00000000" w:rsidRDefault="00AF1AE4">
      <w:pPr>
        <w:shd w:val="clear" w:color="auto" w:fill="FFFFFF"/>
        <w:spacing w:line="226" w:lineRule="exact"/>
        <w:ind w:right="5" w:firstLine="288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Различают грохочение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предварительное, промежуточное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то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варное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(окончательное). Первичное грохочение применяют для </w:t>
      </w:r>
      <w:r>
        <w:rPr>
          <w:rFonts w:eastAsia="Times New Roman"/>
          <w:color w:val="000000"/>
          <w:spacing w:val="1"/>
          <w:sz w:val="22"/>
          <w:szCs w:val="22"/>
        </w:rPr>
        <w:t>груб</w:t>
      </w:r>
      <w:r>
        <w:rPr>
          <w:rFonts w:eastAsia="Times New Roman"/>
          <w:color w:val="000000"/>
          <w:spacing w:val="1"/>
          <w:sz w:val="22"/>
          <w:szCs w:val="22"/>
        </w:rPr>
        <w:t>ой сортировки на крупные и мелкие куски перед дробилками первичного дробления. При промежуточном грохочении из дроб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леного материала выделяют более крупные куски для повторного </w:t>
      </w:r>
      <w:r>
        <w:rPr>
          <w:rFonts w:eastAsia="Times New Roman"/>
          <w:color w:val="000000"/>
          <w:spacing w:val="4"/>
          <w:sz w:val="22"/>
          <w:szCs w:val="22"/>
        </w:rPr>
        <w:t>дробления. При окончательном грохочении материал разделяют на фракции в соответ</w:t>
      </w:r>
      <w:r>
        <w:rPr>
          <w:rFonts w:eastAsia="Times New Roman"/>
          <w:color w:val="000000"/>
          <w:spacing w:val="4"/>
          <w:sz w:val="22"/>
          <w:szCs w:val="22"/>
        </w:rPr>
        <w:t>ствии с требованиями стандарта.</w:t>
      </w:r>
    </w:p>
    <w:p w:rsidR="00000000" w:rsidRDefault="00AF1AE4">
      <w:pPr>
        <w:shd w:val="clear" w:color="auto" w:fill="FFFFFF"/>
        <w:spacing w:line="226" w:lineRule="exact"/>
        <w:ind w:left="5" w:right="10" w:firstLine="274"/>
        <w:jc w:val="both"/>
      </w:pPr>
      <w:r>
        <w:rPr>
          <w:rFonts w:eastAsia="Times New Roman"/>
          <w:b/>
          <w:bCs/>
          <w:color w:val="000000"/>
          <w:sz w:val="22"/>
          <w:szCs w:val="22"/>
        </w:rPr>
        <w:t xml:space="preserve">Грохоты </w:t>
      </w:r>
      <w:r>
        <w:rPr>
          <w:rFonts w:eastAsia="Times New Roman"/>
          <w:color w:val="000000"/>
          <w:sz w:val="22"/>
          <w:szCs w:val="22"/>
        </w:rPr>
        <w:t xml:space="preserve">классифицируют по типу просеивающей поверхности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(колосниковые, плетеные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штампованные), </w:t>
      </w:r>
      <w:r>
        <w:rPr>
          <w:rFonts w:eastAsia="Times New Roman"/>
          <w:color w:val="000000"/>
          <w:spacing w:val="-2"/>
          <w:sz w:val="22"/>
          <w:szCs w:val="22"/>
        </w:rPr>
        <w:t>по характеру ее движе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ния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{неподвижные, качающиеся, вибрационные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вращающиеся),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форме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(плоские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цилиндрические) </w:t>
      </w:r>
      <w:r>
        <w:rPr>
          <w:rFonts w:eastAsia="Times New Roman"/>
          <w:color w:val="000000"/>
          <w:spacing w:val="2"/>
          <w:sz w:val="22"/>
          <w:szCs w:val="22"/>
        </w:rPr>
        <w:t>и по полож</w:t>
      </w:r>
      <w:r>
        <w:rPr>
          <w:rFonts w:eastAsia="Times New Roman"/>
          <w:color w:val="000000"/>
          <w:spacing w:val="2"/>
          <w:sz w:val="22"/>
          <w:szCs w:val="22"/>
        </w:rPr>
        <w:t>ению в простран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стве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(горизонтальные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наклонные).</w:t>
      </w:r>
    </w:p>
    <w:p w:rsidR="00000000" w:rsidRDefault="00AF1AE4">
      <w:pPr>
        <w:shd w:val="clear" w:color="auto" w:fill="FFFFFF"/>
        <w:spacing w:line="226" w:lineRule="exact"/>
        <w:ind w:left="10" w:right="10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Наиболее просты по устройству неподвижные колосниковые </w:t>
      </w:r>
      <w:r>
        <w:rPr>
          <w:rFonts w:eastAsia="Times New Roman"/>
          <w:color w:val="000000"/>
          <w:spacing w:val="2"/>
          <w:sz w:val="22"/>
          <w:szCs w:val="22"/>
        </w:rPr>
        <w:t>грохоты, в которых материал перемещается по наклонной просе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ивающей поверхности гравитационно. Производительность непод</w:t>
      </w:r>
      <w:r>
        <w:rPr>
          <w:rFonts w:eastAsia="Times New Roman"/>
          <w:color w:val="000000"/>
          <w:sz w:val="22"/>
          <w:szCs w:val="22"/>
        </w:rPr>
        <w:softHyphen/>
        <w:t xml:space="preserve">вижных грохотов невысокая, их </w:t>
      </w:r>
      <w:r>
        <w:rPr>
          <w:rFonts w:eastAsia="Times New Roman"/>
          <w:color w:val="000000"/>
          <w:sz w:val="22"/>
          <w:szCs w:val="22"/>
        </w:rPr>
        <w:t>применяют, в основном, для пред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варительного грохочения.</w:t>
      </w:r>
    </w:p>
    <w:p w:rsidR="00000000" w:rsidRDefault="00AF1AE4">
      <w:pPr>
        <w:shd w:val="clear" w:color="auto" w:fill="FFFFFF"/>
        <w:spacing w:line="226" w:lineRule="exact"/>
        <w:ind w:right="5" w:firstLine="278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Барабанный грохот </w:t>
      </w:r>
      <w:r>
        <w:rPr>
          <w:rFonts w:eastAsia="Times New Roman"/>
          <w:color w:val="000000"/>
          <w:spacing w:val="-3"/>
          <w:sz w:val="22"/>
          <w:szCs w:val="22"/>
        </w:rPr>
        <w:t>представляет собой установленный наклон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но (под углом 5...7° к горизонту) вращающийся с частотой 15... </w:t>
      </w:r>
      <w:r>
        <w:rPr>
          <w:rFonts w:eastAsia="Times New Roman"/>
          <w:color w:val="000000"/>
          <w:spacing w:val="-1"/>
          <w:sz w:val="22"/>
          <w:szCs w:val="22"/>
        </w:rPr>
        <w:t>20 об/мин барабан диаметром 600... 1000 мм и длиной 3... 3,5 м, ци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линдрическа</w:t>
      </w:r>
      <w:r>
        <w:rPr>
          <w:rFonts w:eastAsia="Times New Roman"/>
          <w:color w:val="000000"/>
          <w:spacing w:val="-1"/>
          <w:sz w:val="22"/>
          <w:szCs w:val="22"/>
        </w:rPr>
        <w:t>я обечайка которого состоит из нескольких просеива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ющих секций с различными размерами отверстий. Материал загружа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ют в секцию с меньшими размерами отверстий. Производительность</w:t>
      </w:r>
    </w:p>
    <w:p w:rsidR="00000000" w:rsidRDefault="00AF1AE4">
      <w:pPr>
        <w:shd w:val="clear" w:color="auto" w:fill="FFFFFF"/>
        <w:spacing w:before="173"/>
        <w:ind w:left="14"/>
      </w:pPr>
      <w:r>
        <w:rPr>
          <w:color w:val="000000"/>
          <w:sz w:val="18"/>
          <w:szCs w:val="18"/>
        </w:rPr>
        <w:t>398</w:t>
      </w:r>
    </w:p>
    <w:p w:rsidR="00000000" w:rsidRDefault="00AF1AE4">
      <w:pPr>
        <w:shd w:val="clear" w:color="auto" w:fill="FFFFFF"/>
        <w:spacing w:before="173"/>
        <w:ind w:left="14"/>
        <w:sectPr w:rsidR="00000000">
          <w:type w:val="continuous"/>
          <w:pgSz w:w="11909" w:h="16834"/>
          <w:pgMar w:top="1440" w:right="2438" w:bottom="720" w:left="308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 w:right="451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lastRenderedPageBreak/>
        <w:t>барабанных грохотов составляет 10...45 м</w:t>
      </w:r>
      <w:r>
        <w:rPr>
          <w:rFonts w:eastAsia="Times New Roman"/>
          <w:color w:val="000000"/>
          <w:spacing w:val="-3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3"/>
          <w:sz w:val="22"/>
          <w:szCs w:val="22"/>
        </w:rPr>
        <w:t>/ч при мощ</w:t>
      </w:r>
      <w:r>
        <w:rPr>
          <w:rFonts w:eastAsia="Times New Roman"/>
          <w:color w:val="000000"/>
          <w:spacing w:val="-3"/>
          <w:sz w:val="22"/>
          <w:szCs w:val="22"/>
        </w:rPr>
        <w:t>ности двигате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ля 1,7 ...4,5 кВт. Из-за низкого качества грохочения и большого рас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хода энергии барабанные грохоты имеют ограниченное применение.</w:t>
      </w:r>
    </w:p>
    <w:p w:rsidR="00000000" w:rsidRDefault="00AF1AE4">
      <w:pPr>
        <w:shd w:val="clear" w:color="auto" w:fill="FFFFFF"/>
        <w:spacing w:line="226" w:lineRule="exact"/>
        <w:ind w:left="10" w:right="446" w:firstLine="29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Большей эффективностью грохочения обладают грохоты с плос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кой просеивающей поверхностью (см. рис. 22.7), которо</w:t>
      </w:r>
      <w:r>
        <w:rPr>
          <w:rFonts w:eastAsia="Times New Roman"/>
          <w:color w:val="000000"/>
          <w:sz w:val="22"/>
          <w:szCs w:val="22"/>
        </w:rPr>
        <w:t>й сообща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ют колебательное движение для встряхивания материала. К ним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относятся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эксцентриковые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инерционные грохоты.</w:t>
      </w:r>
    </w:p>
    <w:p w:rsidR="00000000" w:rsidRDefault="00AF1AE4">
      <w:pPr>
        <w:shd w:val="clear" w:color="auto" w:fill="FFFFFF"/>
        <w:spacing w:line="226" w:lineRule="exact"/>
        <w:ind w:left="5" w:right="446" w:firstLine="278"/>
        <w:jc w:val="both"/>
      </w:pPr>
      <w:r>
        <w:rPr>
          <w:rFonts w:eastAsia="Times New Roman"/>
          <w:b/>
          <w:bCs/>
          <w:color w:val="000000"/>
          <w:spacing w:val="1"/>
          <w:sz w:val="22"/>
          <w:szCs w:val="22"/>
        </w:rPr>
        <w:t xml:space="preserve">Эксцентриковый грохот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(рис. 22.7,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состоит из наклонного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под углом 15...25° короба / с ситами б 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3"/>
          <w:sz w:val="22"/>
          <w:szCs w:val="22"/>
        </w:rPr>
        <w:t>шарнирно подвешен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ного к шейкам прив</w:t>
      </w:r>
      <w:r>
        <w:rPr>
          <w:rFonts w:eastAsia="Times New Roman"/>
          <w:color w:val="000000"/>
          <w:spacing w:val="3"/>
          <w:sz w:val="22"/>
          <w:szCs w:val="22"/>
        </w:rPr>
        <w:t>одного вала 7 с дебалансами 5, и опирающе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гося по краям на пружины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При вращении вала, приводимого </w:t>
      </w:r>
      <w:r>
        <w:rPr>
          <w:rFonts w:eastAsia="Times New Roman"/>
          <w:color w:val="000000"/>
          <w:sz w:val="22"/>
          <w:szCs w:val="22"/>
        </w:rPr>
        <w:t xml:space="preserve">электродвигателем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 </w:t>
      </w:r>
      <w:r>
        <w:rPr>
          <w:rFonts w:eastAsia="Times New Roman"/>
          <w:color w:val="000000"/>
          <w:sz w:val="22"/>
          <w:szCs w:val="22"/>
        </w:rPr>
        <w:t xml:space="preserve">через клиноременную передачу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4, </w:t>
      </w:r>
      <w:r>
        <w:rPr>
          <w:rFonts w:eastAsia="Times New Roman"/>
          <w:color w:val="000000"/>
          <w:sz w:val="22"/>
          <w:szCs w:val="22"/>
        </w:rPr>
        <w:t xml:space="preserve">материалу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 просеивающей поверхности сообщаются круговые колебания, </w:t>
      </w:r>
      <w:r>
        <w:rPr>
          <w:rFonts w:eastAsia="Times New Roman"/>
          <w:color w:val="000000"/>
          <w:spacing w:val="3"/>
          <w:sz w:val="22"/>
          <w:szCs w:val="22"/>
        </w:rPr>
        <w:t>способствующие его прохождению в о</w:t>
      </w:r>
      <w:r>
        <w:rPr>
          <w:rFonts w:eastAsia="Times New Roman"/>
          <w:color w:val="000000"/>
          <w:spacing w:val="3"/>
          <w:sz w:val="22"/>
          <w:szCs w:val="22"/>
        </w:rPr>
        <w:t>тверстия сит.</w:t>
      </w:r>
    </w:p>
    <w:p w:rsidR="00000000" w:rsidRDefault="00AF1AE4">
      <w:pPr>
        <w:shd w:val="clear" w:color="auto" w:fill="FFFFFF"/>
        <w:spacing w:line="226" w:lineRule="exact"/>
        <w:ind w:right="442" w:firstLine="283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Инерционные грохоты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устанавливают и наклонно — с углом к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горизонту 10... 25° (см. рис. 22.7,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б),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горизонтально (см. рис. 22.7,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г). </w:t>
      </w:r>
      <w:r>
        <w:rPr>
          <w:rFonts w:eastAsia="Times New Roman"/>
          <w:color w:val="000000"/>
          <w:spacing w:val="-1"/>
          <w:sz w:val="22"/>
          <w:szCs w:val="22"/>
        </w:rPr>
        <w:t>Конструктивно наклонно устанавливаемые инерционные гро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хоты подобны эксцентриковым грохотам, но отличаютс</w:t>
      </w:r>
      <w:r>
        <w:rPr>
          <w:rFonts w:eastAsia="Times New Roman"/>
          <w:color w:val="000000"/>
          <w:spacing w:val="-2"/>
          <w:sz w:val="22"/>
          <w:szCs w:val="22"/>
        </w:rPr>
        <w:t>я от послед-</w:t>
      </w:r>
    </w:p>
    <w:p w:rsidR="00000000" w:rsidRDefault="00AF1AE4">
      <w:pPr>
        <w:shd w:val="clear" w:color="auto" w:fill="FFFFFF"/>
        <w:spacing w:line="226" w:lineRule="exact"/>
        <w:ind w:right="442" w:firstLine="283"/>
        <w:jc w:val="both"/>
        <w:sectPr w:rsidR="00000000">
          <w:pgSz w:w="11909" w:h="16834"/>
          <w:pgMar w:top="1440" w:right="2158" w:bottom="720" w:left="2930" w:header="720" w:footer="720" w:gutter="0"/>
          <w:cols w:space="60"/>
          <w:noEndnote/>
        </w:sectPr>
      </w:pPr>
    </w:p>
    <w:p w:rsidR="00000000" w:rsidRDefault="00773BBC">
      <w:pPr>
        <w:framePr w:h="5203" w:hSpace="38" w:wrap="auto" w:vAnchor="text" w:hAnchor="margin" w:x="39" w:y="25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765300" cy="3306445"/>
            <wp:effectExtent l="19050" t="0" r="635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3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330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11" w:hRule="exact" w:hSpace="38" w:wrap="auto" w:vAnchor="text" w:hAnchor="margin" w:x="4839" w:y="2051"/>
        <w:shd w:val="clear" w:color="auto" w:fill="FFFFFF"/>
      </w:pPr>
      <w:r>
        <w:rPr>
          <w:rFonts w:eastAsia="Times New Roman"/>
          <w:i/>
          <w:iCs/>
          <w:color w:val="000000"/>
          <w:sz w:val="18"/>
          <w:szCs w:val="18"/>
        </w:rPr>
        <w:t>Б-Б</w:t>
      </w:r>
    </w:p>
    <w:p w:rsidR="00000000" w:rsidRDefault="00773BBC">
      <w:pPr>
        <w:spacing w:before="298"/>
        <w:ind w:left="3322" w:right="254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775460" cy="871855"/>
            <wp:effectExtent l="1905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87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ind w:left="3302" w:right="1944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712470" cy="1052830"/>
            <wp:effectExtent l="1905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3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" cy="105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spacing w:before="230"/>
        <w:ind w:left="4848" w:right="44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80720" cy="627380"/>
            <wp:effectExtent l="19050" t="0" r="508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3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" cy="62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360" w:hRule="exact" w:hSpace="38" w:wrap="auto" w:vAnchor="text" w:hAnchor="text" w:x="3841" w:y="-3"/>
        <w:shd w:val="clear" w:color="auto" w:fill="FFFFFF"/>
        <w:spacing w:line="355" w:lineRule="exact"/>
      </w:pPr>
      <w:r>
        <w:rPr>
          <w:b/>
          <w:bCs/>
          <w:i/>
          <w:iCs/>
          <w:color w:val="000000"/>
          <w:w w:val="77"/>
          <w:position w:val="-7"/>
          <w:sz w:val="54"/>
          <w:szCs w:val="54"/>
          <w:lang w:val="en-US"/>
        </w:rPr>
        <w:t>X</w:t>
      </w:r>
    </w:p>
    <w:p w:rsidR="00000000" w:rsidRDefault="00AF1AE4">
      <w:pPr>
        <w:shd w:val="clear" w:color="auto" w:fill="FFFFFF"/>
        <w:spacing w:line="355" w:lineRule="exact"/>
        <w:ind w:left="5126"/>
      </w:pPr>
      <w:r>
        <w:rPr>
          <w:b/>
          <w:bCs/>
          <w:i/>
          <w:iCs/>
          <w:color w:val="000000"/>
          <w:w w:val="77"/>
          <w:position w:val="-7"/>
          <w:sz w:val="54"/>
          <w:szCs w:val="54"/>
          <w:lang w:val="en-US"/>
        </w:rPr>
        <w:t>X</w:t>
      </w:r>
    </w:p>
    <w:p w:rsidR="00000000" w:rsidRDefault="00AF1AE4">
      <w:pPr>
        <w:shd w:val="clear" w:color="auto" w:fill="FFFFFF"/>
        <w:tabs>
          <w:tab w:val="left" w:pos="4589"/>
        </w:tabs>
        <w:ind w:left="1406"/>
      </w:pPr>
      <w:r>
        <w:rPr>
          <w:rFonts w:eastAsia="Times New Roman"/>
          <w:i/>
          <w:iCs/>
          <w:color w:val="000000"/>
          <w:sz w:val="18"/>
          <w:szCs w:val="18"/>
        </w:rPr>
        <w:t>в</w:t>
      </w:r>
      <w:r>
        <w:rPr>
          <w:rFonts w:eastAsia="Times New Roman"/>
          <w:i/>
          <w:iCs/>
          <w:color w:val="000000"/>
          <w:sz w:val="18"/>
          <w:szCs w:val="18"/>
        </w:rPr>
        <w:tab/>
        <w:t>г</w:t>
      </w:r>
    </w:p>
    <w:p w:rsidR="00000000" w:rsidRDefault="00AF1AE4">
      <w:pPr>
        <w:shd w:val="clear" w:color="auto" w:fill="FFFFFF"/>
        <w:spacing w:before="53" w:line="245" w:lineRule="exact"/>
        <w:ind w:firstLine="1699"/>
      </w:pPr>
      <w:r>
        <w:rPr>
          <w:rFonts w:eastAsia="Times New Roman"/>
          <w:color w:val="000000"/>
          <w:spacing w:val="6"/>
          <w:sz w:val="18"/>
          <w:szCs w:val="18"/>
        </w:rPr>
        <w:t xml:space="preserve">Рис. 22.7. Схемы плоских грохотов: </w:t>
      </w:r>
      <w:r>
        <w:rPr>
          <w:rFonts w:eastAsia="Times New Roman"/>
          <w:i/>
          <w:iCs/>
          <w:color w:val="000000"/>
          <w:spacing w:val="3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3"/>
          <w:sz w:val="18"/>
          <w:szCs w:val="18"/>
        </w:rPr>
        <w:t xml:space="preserve">— эксцентриковый; </w:t>
      </w:r>
      <w:r>
        <w:rPr>
          <w:rFonts w:eastAsia="Times New Roman"/>
          <w:i/>
          <w:iCs/>
          <w:color w:val="000000"/>
          <w:spacing w:val="3"/>
          <w:sz w:val="18"/>
          <w:szCs w:val="18"/>
        </w:rPr>
        <w:t xml:space="preserve">б — </w:t>
      </w:r>
      <w:r>
        <w:rPr>
          <w:rFonts w:eastAsia="Times New Roman"/>
          <w:color w:val="000000"/>
          <w:spacing w:val="3"/>
          <w:sz w:val="18"/>
          <w:szCs w:val="18"/>
        </w:rPr>
        <w:t xml:space="preserve">инерционный наклонный; </w:t>
      </w:r>
      <w:r>
        <w:rPr>
          <w:rFonts w:eastAsia="Times New Roman"/>
          <w:i/>
          <w:iCs/>
          <w:color w:val="000000"/>
          <w:spacing w:val="3"/>
          <w:sz w:val="18"/>
          <w:szCs w:val="18"/>
        </w:rPr>
        <w:t xml:space="preserve">в, г — </w:t>
      </w:r>
      <w:r>
        <w:rPr>
          <w:rFonts w:eastAsia="Times New Roman"/>
          <w:color w:val="000000"/>
          <w:spacing w:val="3"/>
          <w:sz w:val="18"/>
          <w:szCs w:val="18"/>
        </w:rPr>
        <w:t>инерционный гори-</w:t>
      </w:r>
    </w:p>
    <w:p w:rsidR="00000000" w:rsidRDefault="00AF1AE4">
      <w:pPr>
        <w:shd w:val="clear" w:color="auto" w:fill="FFFFFF"/>
        <w:ind w:right="5"/>
        <w:jc w:val="center"/>
      </w:pPr>
      <w:r>
        <w:rPr>
          <w:rFonts w:eastAsia="Times New Roman"/>
          <w:color w:val="000000"/>
          <w:spacing w:val="-2"/>
          <w:sz w:val="18"/>
          <w:szCs w:val="18"/>
        </w:rPr>
        <w:t>зонтальный</w:t>
      </w:r>
    </w:p>
    <w:p w:rsidR="00000000" w:rsidRDefault="00AF1AE4">
      <w:pPr>
        <w:shd w:val="clear" w:color="auto" w:fill="FFFFFF"/>
        <w:ind w:right="5"/>
        <w:jc w:val="center"/>
        <w:sectPr w:rsidR="00000000">
          <w:type w:val="continuous"/>
          <w:pgSz w:w="11909" w:h="16834"/>
          <w:pgMar w:top="1440" w:right="2605" w:bottom="720" w:left="293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54"/>
        <w:ind w:left="6101"/>
      </w:pPr>
      <w:r>
        <w:rPr>
          <w:color w:val="000000"/>
        </w:rPr>
        <w:lastRenderedPageBreak/>
        <w:t>399</w:t>
      </w:r>
    </w:p>
    <w:p w:rsidR="00000000" w:rsidRDefault="00AF1AE4">
      <w:pPr>
        <w:shd w:val="clear" w:color="auto" w:fill="FFFFFF"/>
        <w:spacing w:before="154"/>
        <w:ind w:left="6101"/>
        <w:sectPr w:rsidR="00000000">
          <w:type w:val="continuous"/>
          <w:pgSz w:w="11909" w:h="16834"/>
          <w:pgMar w:top="1440" w:right="2158" w:bottom="720" w:left="293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right="10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lastRenderedPageBreak/>
        <w:t>них фо</w:t>
      </w:r>
      <w:r>
        <w:rPr>
          <w:rFonts w:eastAsia="Times New Roman"/>
          <w:color w:val="000000"/>
          <w:spacing w:val="-3"/>
          <w:sz w:val="22"/>
          <w:szCs w:val="22"/>
        </w:rPr>
        <w:t>рмой приводного вала — прямого у первых и эксцентриково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го у вторых. В отличие от эксцентриковых грохотов, амплитуда коле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баний которых постоянна, у инерционных грохотов она изменяется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в зависимости от загрузки грохота — с ее увеличением амплитуда </w:t>
      </w:r>
      <w:r>
        <w:rPr>
          <w:rFonts w:eastAsia="Times New Roman"/>
          <w:color w:val="000000"/>
          <w:spacing w:val="-3"/>
          <w:sz w:val="22"/>
          <w:szCs w:val="22"/>
        </w:rPr>
        <w:t>колебани</w:t>
      </w:r>
      <w:r>
        <w:rPr>
          <w:rFonts w:eastAsia="Times New Roman"/>
          <w:color w:val="000000"/>
          <w:spacing w:val="-3"/>
          <w:sz w:val="22"/>
          <w:szCs w:val="22"/>
        </w:rPr>
        <w:t>й короба, составляющая 3,7...4,5 мм, автоматически умень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шается, защищая конструкцию от перегрузок. Наклонно установ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ленные инерционные грохоты применяют для тяжелых условий ра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боты при товарном грохочении, а также для предварительного гро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хочения крупноку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сковых материалов перед первичным дроблением. </w:t>
      </w:r>
      <w:r>
        <w:rPr>
          <w:rFonts w:eastAsia="Times New Roman"/>
          <w:color w:val="000000"/>
          <w:spacing w:val="-2"/>
          <w:sz w:val="22"/>
          <w:szCs w:val="22"/>
        </w:rPr>
        <w:t>В последнем случае вместо сит устанавливают колосники.</w:t>
      </w:r>
    </w:p>
    <w:p w:rsidR="00000000" w:rsidRDefault="00AF1AE4">
      <w:pPr>
        <w:shd w:val="clear" w:color="auto" w:fill="FFFFFF"/>
        <w:spacing w:line="226" w:lineRule="exact"/>
        <w:ind w:right="14" w:firstLine="302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В горизонтальных инерционных грохотах вибровозбудителем яв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ляется вибратор направленных колебаний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9,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возмущающее усилие </w:t>
      </w:r>
      <w:r>
        <w:rPr>
          <w:rFonts w:eastAsia="Times New Roman"/>
          <w:color w:val="000000"/>
          <w:sz w:val="22"/>
          <w:szCs w:val="22"/>
        </w:rPr>
        <w:t>которого направлено к плоскости про</w:t>
      </w:r>
      <w:r>
        <w:rPr>
          <w:rFonts w:eastAsia="Times New Roman"/>
          <w:color w:val="000000"/>
          <w:sz w:val="22"/>
          <w:szCs w:val="22"/>
        </w:rPr>
        <w:t xml:space="preserve">сеивающей поверхности под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углом р = 35... 45°. Короб опирается либо на пружины (см. рис. 22.7,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в),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либо на пластинчатые рессоры (см. рис. 22.7,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г). </w:t>
      </w:r>
      <w:r>
        <w:rPr>
          <w:rFonts w:eastAsia="Times New Roman"/>
          <w:color w:val="000000"/>
          <w:spacing w:val="-2"/>
          <w:sz w:val="22"/>
          <w:szCs w:val="22"/>
        </w:rPr>
        <w:t>Просеивающей по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верхности сообщаются эллиптические (в случае пружинных опор) </w:t>
      </w:r>
      <w:r>
        <w:rPr>
          <w:rFonts w:eastAsia="Times New Roman"/>
          <w:color w:val="000000"/>
          <w:spacing w:val="1"/>
          <w:sz w:val="22"/>
          <w:szCs w:val="22"/>
        </w:rPr>
        <w:t>или наклонные, близкие к прямол</w:t>
      </w:r>
      <w:r>
        <w:rPr>
          <w:rFonts w:eastAsia="Times New Roman"/>
          <w:color w:val="000000"/>
          <w:spacing w:val="1"/>
          <w:sz w:val="22"/>
          <w:szCs w:val="22"/>
        </w:rPr>
        <w:t>инейным (в случае рессор) ко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лебания с амплитудой 8... 12 мм. По сравнению с наклонными го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ризонтальные грохоты обеспечивают большую производительность </w:t>
      </w:r>
      <w:r>
        <w:rPr>
          <w:rFonts w:eastAsia="Times New Roman"/>
          <w:color w:val="000000"/>
          <w:sz w:val="22"/>
          <w:szCs w:val="22"/>
        </w:rPr>
        <w:t>при прочих равных условиях и лучшее качество грохочения.</w:t>
      </w:r>
    </w:p>
    <w:p w:rsidR="00000000" w:rsidRDefault="00AF1AE4">
      <w:pPr>
        <w:shd w:val="clear" w:color="auto" w:fill="FFFFFF"/>
        <w:spacing w:line="226" w:lineRule="exact"/>
        <w:ind w:left="10" w:right="19" w:firstLine="293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>Производительность грохотов определяют по пропу</w:t>
      </w:r>
      <w:r>
        <w:rPr>
          <w:rFonts w:eastAsia="Times New Roman"/>
          <w:color w:val="000000"/>
          <w:spacing w:val="-4"/>
          <w:sz w:val="22"/>
          <w:szCs w:val="22"/>
        </w:rPr>
        <w:t>скной способ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ности сит, пропорциональной их площади и зависящей от размера </w:t>
      </w:r>
      <w:r>
        <w:rPr>
          <w:rFonts w:eastAsia="Times New Roman"/>
          <w:color w:val="000000"/>
          <w:sz w:val="22"/>
          <w:szCs w:val="22"/>
        </w:rPr>
        <w:t>отверстий, угла наклона грохота к горизонту и других факторов.</w:t>
      </w:r>
    </w:p>
    <w:p w:rsidR="00000000" w:rsidRDefault="00AF1AE4">
      <w:pPr>
        <w:shd w:val="clear" w:color="auto" w:fill="FFFFFF"/>
        <w:spacing w:before="269"/>
        <w:ind w:left="10"/>
      </w:pPr>
      <w:r>
        <w:rPr>
          <w:b/>
          <w:bCs/>
          <w:color w:val="000000"/>
          <w:spacing w:val="6"/>
          <w:sz w:val="22"/>
          <w:szCs w:val="22"/>
        </w:rPr>
        <w:t xml:space="preserve">22.4. </w:t>
      </w:r>
      <w:r>
        <w:rPr>
          <w:rFonts w:eastAsia="Times New Roman"/>
          <w:b/>
          <w:bCs/>
          <w:color w:val="000000"/>
          <w:spacing w:val="6"/>
          <w:sz w:val="22"/>
          <w:szCs w:val="22"/>
        </w:rPr>
        <w:t>Гидравлические классификаторы и моечные машины</w:t>
      </w:r>
    </w:p>
    <w:p w:rsidR="00000000" w:rsidRDefault="00AF1AE4">
      <w:pPr>
        <w:framePr w:w="628" w:h="379" w:hRule="exact" w:hSpace="38" w:wrap="auto" w:vAnchor="text" w:hAnchor="text" w:x="25" w:y="1729"/>
        <w:shd w:val="clear" w:color="auto" w:fill="FFFFFF"/>
        <w:spacing w:line="187" w:lineRule="exact"/>
      </w:pPr>
      <w:r>
        <w:rPr>
          <w:rFonts w:eastAsia="Times New Roman"/>
          <w:color w:val="000000"/>
          <w:spacing w:val="-1"/>
          <w:sz w:val="18"/>
          <w:szCs w:val="18"/>
        </w:rPr>
        <w:t xml:space="preserve">Мелкие </w:t>
      </w:r>
      <w:r>
        <w:rPr>
          <w:rFonts w:eastAsia="Times New Roman"/>
          <w:color w:val="000000"/>
          <w:spacing w:val="-3"/>
          <w:sz w:val="18"/>
          <w:szCs w:val="18"/>
        </w:rPr>
        <w:t>частицы</w:t>
      </w:r>
    </w:p>
    <w:p w:rsidR="00000000" w:rsidRDefault="00AF1AE4">
      <w:pPr>
        <w:framePr w:h="212" w:hRule="exact" w:hSpace="38" w:wrap="auto" w:vAnchor="text" w:hAnchor="text" w:x="2195" w:y="2771"/>
        <w:shd w:val="clear" w:color="auto" w:fill="FFFFFF"/>
      </w:pPr>
      <w:r>
        <w:rPr>
          <w:rFonts w:eastAsia="Times New Roman"/>
          <w:color w:val="000000"/>
          <w:spacing w:val="-6"/>
          <w:sz w:val="18"/>
          <w:szCs w:val="18"/>
        </w:rPr>
        <w:t>Вода</w:t>
      </w:r>
    </w:p>
    <w:p w:rsidR="00000000" w:rsidRDefault="00AF1AE4">
      <w:pPr>
        <w:framePr w:h="211" w:hRule="exact" w:hSpace="38" w:wrap="auto" w:vAnchor="text" w:hAnchor="text" w:x="2137" w:y="3332"/>
        <w:shd w:val="clear" w:color="auto" w:fill="FFFFFF"/>
      </w:pPr>
      <w:r>
        <w:rPr>
          <w:rFonts w:eastAsia="Times New Roman"/>
          <w:color w:val="000000"/>
          <w:spacing w:val="-4"/>
          <w:sz w:val="18"/>
          <w:szCs w:val="18"/>
        </w:rPr>
        <w:t>Пульпа</w:t>
      </w:r>
    </w:p>
    <w:p w:rsidR="00000000" w:rsidRDefault="00AF1AE4">
      <w:pPr>
        <w:framePr w:w="686" w:h="369" w:hRule="exact" w:hSpace="38" w:wrap="auto" w:vAnchor="text" w:hAnchor="text" w:x="236" w:y="3361"/>
        <w:shd w:val="clear" w:color="auto" w:fill="FFFFFF"/>
        <w:spacing w:line="182" w:lineRule="exact"/>
      </w:pPr>
      <w:r>
        <w:rPr>
          <w:rFonts w:eastAsia="Times New Roman"/>
          <w:color w:val="000000"/>
          <w:spacing w:val="-3"/>
          <w:sz w:val="18"/>
          <w:szCs w:val="18"/>
        </w:rPr>
        <w:t xml:space="preserve">Крупные </w:t>
      </w:r>
      <w:r>
        <w:rPr>
          <w:rFonts w:eastAsia="Times New Roman"/>
          <w:color w:val="000000"/>
          <w:spacing w:val="-2"/>
          <w:sz w:val="18"/>
          <w:szCs w:val="18"/>
        </w:rPr>
        <w:t>частицы</w:t>
      </w:r>
    </w:p>
    <w:p w:rsidR="00000000" w:rsidRDefault="00AF1AE4">
      <w:pPr>
        <w:framePr w:w="2755" w:h="634" w:hRule="exact" w:hSpace="38" w:wrap="auto" w:vAnchor="text" w:hAnchor="text" w:x="15" w:y="4076"/>
        <w:shd w:val="clear" w:color="auto" w:fill="FFFFFF"/>
        <w:spacing w:line="206" w:lineRule="exact"/>
        <w:ind w:left="10"/>
        <w:jc w:val="center"/>
      </w:pPr>
      <w:r>
        <w:rPr>
          <w:rFonts w:eastAsia="Times New Roman"/>
          <w:color w:val="000000"/>
          <w:spacing w:val="1"/>
        </w:rPr>
        <w:t>Рис. 22.8. Схема верти</w:t>
      </w:r>
      <w:r>
        <w:rPr>
          <w:rFonts w:eastAsia="Times New Roman"/>
          <w:color w:val="000000"/>
          <w:spacing w:val="1"/>
        </w:rPr>
        <w:t>кального</w:t>
      </w:r>
    </w:p>
    <w:p w:rsidR="00000000" w:rsidRDefault="00AF1AE4">
      <w:pPr>
        <w:framePr w:w="2755" w:h="634" w:hRule="exact" w:hSpace="38" w:wrap="auto" w:vAnchor="text" w:hAnchor="text" w:x="15" w:y="4076"/>
        <w:shd w:val="clear" w:color="auto" w:fill="FFFFFF"/>
        <w:spacing w:line="206" w:lineRule="exact"/>
        <w:ind w:right="10"/>
        <w:jc w:val="center"/>
      </w:pPr>
      <w:r>
        <w:rPr>
          <w:rFonts w:eastAsia="Times New Roman"/>
          <w:color w:val="000000"/>
          <w:spacing w:val="3"/>
        </w:rPr>
        <w:t>классификатора с восходящим</w:t>
      </w:r>
    </w:p>
    <w:p w:rsidR="00000000" w:rsidRDefault="00AF1AE4">
      <w:pPr>
        <w:framePr w:w="2755" w:h="634" w:hRule="exact" w:hSpace="38" w:wrap="auto" w:vAnchor="text" w:hAnchor="text" w:x="15" w:y="4076"/>
        <w:shd w:val="clear" w:color="auto" w:fill="FFFFFF"/>
        <w:spacing w:line="206" w:lineRule="exact"/>
        <w:jc w:val="center"/>
      </w:pPr>
      <w:r>
        <w:rPr>
          <w:rFonts w:eastAsia="Times New Roman"/>
          <w:color w:val="000000"/>
          <w:spacing w:val="-3"/>
        </w:rPr>
        <w:t>потоком жидкости</w:t>
      </w:r>
    </w:p>
    <w:p w:rsidR="00000000" w:rsidRDefault="00773BBC">
      <w:pPr>
        <w:shd w:val="clear" w:color="auto" w:fill="FFFFFF"/>
        <w:spacing w:before="158" w:line="226" w:lineRule="exact"/>
        <w:ind w:left="14"/>
        <w:jc w:val="both"/>
      </w:pPr>
      <w:r>
        <w:rPr>
          <w:noProof/>
        </w:rPr>
        <w:drawing>
          <wp:anchor distT="0" distB="0" distL="0" distR="0" simplePos="0" relativeHeight="251839488" behindDoc="1" locked="0" layoutInCell="1" allowOverlap="1">
            <wp:simplePos x="0" y="0"/>
            <wp:positionH relativeFrom="column">
              <wp:posOffset>173990</wp:posOffset>
            </wp:positionH>
            <wp:positionV relativeFrom="paragraph">
              <wp:posOffset>518160</wp:posOffset>
            </wp:positionV>
            <wp:extent cx="1207135" cy="1944370"/>
            <wp:effectExtent l="19050" t="0" r="0" b="0"/>
            <wp:wrapThrough wrapText="bothSides">
              <wp:wrapPolygon edited="0">
                <wp:start x="-341" y="0"/>
                <wp:lineTo x="-341" y="21374"/>
                <wp:lineTo x="21475" y="21374"/>
                <wp:lineTo x="21475" y="0"/>
                <wp:lineTo x="-341" y="0"/>
              </wp:wrapPolygon>
            </wp:wrapThrough>
            <wp:docPr id="385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135" cy="1944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b/>
          <w:bCs/>
          <w:color w:val="000000"/>
          <w:spacing w:val="-7"/>
          <w:sz w:val="22"/>
          <w:szCs w:val="22"/>
        </w:rPr>
        <w:t xml:space="preserve">Гидравлические и гидромеханические классификаторы </w:t>
      </w:r>
      <w:r w:rsidR="00AF1AE4">
        <w:rPr>
          <w:rFonts w:eastAsia="Times New Roman"/>
          <w:color w:val="000000"/>
          <w:spacing w:val="-7"/>
          <w:sz w:val="22"/>
          <w:szCs w:val="22"/>
        </w:rPr>
        <w:t>различ</w:t>
      </w:r>
      <w:r w:rsidR="00AF1AE4">
        <w:rPr>
          <w:rFonts w:eastAsia="Times New Roman"/>
          <w:color w:val="000000"/>
          <w:spacing w:val="-7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3"/>
          <w:sz w:val="22"/>
          <w:szCs w:val="22"/>
        </w:rPr>
        <w:t xml:space="preserve">ных типов применяют для разделения песка на фракции </w:t>
      </w:r>
      <w:r w:rsidR="00AF1AE4">
        <w:rPr>
          <w:rFonts w:eastAsia="Times New Roman"/>
          <w:i/>
          <w:iCs/>
          <w:color w:val="000000"/>
          <w:spacing w:val="3"/>
          <w:sz w:val="22"/>
          <w:szCs w:val="22"/>
        </w:rPr>
        <w:t>(класси</w:t>
      </w:r>
      <w:r w:rsidR="00AF1AE4">
        <w:rPr>
          <w:rFonts w:eastAsia="Times New Roman"/>
          <w:i/>
          <w:iCs/>
          <w:color w:val="000000"/>
          <w:spacing w:val="3"/>
          <w:sz w:val="22"/>
          <w:szCs w:val="22"/>
        </w:rPr>
        <w:softHyphen/>
      </w:r>
      <w:r w:rsidR="00AF1AE4"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фикации). </w:t>
      </w:r>
      <w:r w:rsidR="00AF1AE4">
        <w:rPr>
          <w:rFonts w:eastAsia="Times New Roman"/>
          <w:color w:val="000000"/>
          <w:spacing w:val="1"/>
          <w:sz w:val="22"/>
          <w:szCs w:val="22"/>
        </w:rPr>
        <w:t>На рис. 22.8 представле</w:t>
      </w:r>
      <w:r w:rsidR="00AF1AE4">
        <w:rPr>
          <w:rFonts w:eastAsia="Times New Roman"/>
          <w:color w:val="000000"/>
          <w:spacing w:val="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4"/>
          <w:sz w:val="22"/>
          <w:szCs w:val="22"/>
        </w:rPr>
        <w:t>на принципиальная схема гидрав</w:t>
      </w:r>
      <w:r w:rsidR="00AF1AE4">
        <w:rPr>
          <w:rFonts w:eastAsia="Times New Roman"/>
          <w:color w:val="000000"/>
          <w:spacing w:val="4"/>
          <w:sz w:val="22"/>
          <w:szCs w:val="22"/>
        </w:rPr>
        <w:softHyphen/>
        <w:t>лического вертикаль</w:t>
      </w:r>
      <w:r w:rsidR="00AF1AE4">
        <w:rPr>
          <w:rFonts w:eastAsia="Times New Roman"/>
          <w:color w:val="000000"/>
          <w:spacing w:val="4"/>
          <w:sz w:val="22"/>
          <w:szCs w:val="22"/>
        </w:rPr>
        <w:t>ного класси</w:t>
      </w:r>
      <w:r w:rsidR="00AF1AE4">
        <w:rPr>
          <w:rFonts w:eastAsia="Times New Roman"/>
          <w:color w:val="000000"/>
          <w:spacing w:val="4"/>
          <w:sz w:val="22"/>
          <w:szCs w:val="22"/>
        </w:rPr>
        <w:softHyphen/>
        <w:t>фикатора с восходящим потоком жидкости. Водно-гравийно-песча-</w:t>
      </w:r>
      <w:r w:rsidR="00AF1AE4">
        <w:rPr>
          <w:rFonts w:eastAsia="Times New Roman"/>
          <w:color w:val="000000"/>
          <w:spacing w:val="1"/>
          <w:sz w:val="22"/>
          <w:szCs w:val="22"/>
        </w:rPr>
        <w:t xml:space="preserve">ную смесь </w:t>
      </w:r>
      <w:r w:rsidR="00AF1AE4"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(пульпу) </w:t>
      </w:r>
      <w:r w:rsidR="00AF1AE4">
        <w:rPr>
          <w:rFonts w:eastAsia="Times New Roman"/>
          <w:color w:val="000000"/>
          <w:spacing w:val="1"/>
          <w:sz w:val="22"/>
          <w:szCs w:val="22"/>
        </w:rPr>
        <w:t>подают в клас</w:t>
      </w:r>
      <w:r w:rsidR="00AF1AE4">
        <w:rPr>
          <w:rFonts w:eastAsia="Times New Roman"/>
          <w:color w:val="000000"/>
          <w:spacing w:val="1"/>
          <w:sz w:val="22"/>
          <w:szCs w:val="22"/>
        </w:rPr>
        <w:softHyphen/>
        <w:t xml:space="preserve">сификатор снизу через диффузор </w:t>
      </w:r>
      <w:r w:rsidR="00AF1AE4"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4. </w:t>
      </w:r>
      <w:r w:rsidR="00AF1AE4">
        <w:rPr>
          <w:rFonts w:eastAsia="Times New Roman"/>
          <w:color w:val="000000"/>
          <w:spacing w:val="2"/>
          <w:sz w:val="22"/>
          <w:szCs w:val="22"/>
        </w:rPr>
        <w:t xml:space="preserve">В камере </w:t>
      </w:r>
      <w:r w:rsidR="00AF1AE4"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 w:rsidR="00AF1AE4">
        <w:rPr>
          <w:rFonts w:eastAsia="Times New Roman"/>
          <w:color w:val="000000"/>
          <w:spacing w:val="2"/>
          <w:sz w:val="22"/>
          <w:szCs w:val="22"/>
        </w:rPr>
        <w:t>скорость потока снижа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  <w:t>ется, вследствие чего крупные ча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4"/>
          <w:sz w:val="22"/>
          <w:szCs w:val="22"/>
        </w:rPr>
        <w:t>стицы оседают в классификацион</w:t>
      </w:r>
      <w:r w:rsidR="00AF1AE4">
        <w:rPr>
          <w:rFonts w:eastAsia="Times New Roman"/>
          <w:color w:val="000000"/>
          <w:spacing w:val="4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2"/>
          <w:sz w:val="22"/>
          <w:szCs w:val="22"/>
        </w:rPr>
        <w:t>ной камере /, в кот</w:t>
      </w:r>
      <w:r w:rsidR="00AF1AE4">
        <w:rPr>
          <w:rFonts w:eastAsia="Times New Roman"/>
          <w:color w:val="000000"/>
          <w:spacing w:val="2"/>
          <w:sz w:val="22"/>
          <w:szCs w:val="22"/>
        </w:rPr>
        <w:t>орую по кол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2"/>
          <w:sz w:val="22"/>
          <w:szCs w:val="22"/>
        </w:rPr>
        <w:t>лектору 5 подают чистую воду. Вос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2"/>
          <w:sz w:val="22"/>
          <w:szCs w:val="22"/>
        </w:rPr>
        <w:t>ходящий поток воды захватывает мелкие частицы и выносит их че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7"/>
          <w:sz w:val="22"/>
          <w:szCs w:val="22"/>
        </w:rPr>
        <w:t xml:space="preserve">рез верхний сливной коллектор </w:t>
      </w:r>
      <w:r w:rsidR="00AF1AE4"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3 </w:t>
      </w:r>
      <w:r w:rsidR="00AF1AE4">
        <w:rPr>
          <w:rFonts w:eastAsia="Times New Roman"/>
          <w:color w:val="000000"/>
          <w:spacing w:val="4"/>
          <w:sz w:val="22"/>
          <w:szCs w:val="22"/>
        </w:rPr>
        <w:t xml:space="preserve">в обезвоживающую установку, а </w:t>
      </w:r>
      <w:r w:rsidR="00AF1AE4">
        <w:rPr>
          <w:rFonts w:eastAsia="Times New Roman"/>
          <w:color w:val="000000"/>
          <w:spacing w:val="8"/>
          <w:sz w:val="22"/>
          <w:szCs w:val="22"/>
        </w:rPr>
        <w:t xml:space="preserve">крупные частицы, выпавшие из </w:t>
      </w:r>
      <w:r w:rsidR="00AF1AE4">
        <w:rPr>
          <w:rFonts w:eastAsia="Times New Roman"/>
          <w:color w:val="000000"/>
          <w:spacing w:val="9"/>
          <w:sz w:val="22"/>
          <w:szCs w:val="22"/>
        </w:rPr>
        <w:t>потока в классификационной ка-</w:t>
      </w:r>
    </w:p>
    <w:p w:rsidR="00000000" w:rsidRDefault="00AF1AE4">
      <w:pPr>
        <w:shd w:val="clear" w:color="auto" w:fill="FFFFFF"/>
        <w:spacing w:before="154"/>
        <w:ind w:left="5"/>
      </w:pPr>
      <w:r>
        <w:rPr>
          <w:rFonts w:ascii="Arial" w:hAnsi="Arial" w:cs="Arial"/>
          <w:color w:val="000000"/>
          <w:sz w:val="18"/>
          <w:szCs w:val="18"/>
        </w:rPr>
        <w:t>400</w:t>
      </w:r>
    </w:p>
    <w:p w:rsidR="00000000" w:rsidRDefault="00AF1AE4">
      <w:pPr>
        <w:shd w:val="clear" w:color="auto" w:fill="FFFFFF"/>
        <w:spacing w:before="154"/>
        <w:ind w:left="5"/>
        <w:sectPr w:rsidR="00000000">
          <w:pgSz w:w="11909" w:h="16834"/>
          <w:pgMar w:top="1440" w:right="2576" w:bottom="720" w:left="2935" w:header="720" w:footer="720" w:gutter="0"/>
          <w:cols w:space="60"/>
          <w:noEndnote/>
        </w:sectPr>
      </w:pPr>
    </w:p>
    <w:p w:rsidR="00000000" w:rsidRDefault="00AF1AE4">
      <w:pPr>
        <w:framePr w:h="230" w:hRule="exact" w:hSpace="38" w:wrap="auto" w:vAnchor="text" w:hAnchor="text" w:x="6020" w:y="1211"/>
        <w:shd w:val="clear" w:color="auto" w:fill="FFFFFF"/>
      </w:pPr>
      <w:r>
        <w:rPr>
          <w:rFonts w:eastAsia="Times New Roman"/>
          <w:color w:val="000000"/>
          <w:spacing w:val="-12"/>
        </w:rPr>
        <w:lastRenderedPageBreak/>
        <w:t>Слив</w:t>
      </w:r>
    </w:p>
    <w:p w:rsidR="00000000" w:rsidRDefault="00773BBC">
      <w:pPr>
        <w:shd w:val="clear" w:color="auto" w:fill="FFFFFF"/>
        <w:spacing w:line="226" w:lineRule="exact"/>
        <w:ind w:left="96" w:right="2976"/>
        <w:jc w:val="both"/>
      </w:pPr>
      <w:r>
        <w:rPr>
          <w:noProof/>
        </w:rPr>
        <w:drawing>
          <wp:anchor distT="0" distB="0" distL="0" distR="0" simplePos="0" relativeHeight="251840512" behindDoc="1" locked="0" layoutInCell="1" allowOverlap="1">
            <wp:simplePos x="0" y="0"/>
            <wp:positionH relativeFrom="column">
              <wp:posOffset>2365375</wp:posOffset>
            </wp:positionH>
            <wp:positionV relativeFrom="paragraph">
              <wp:posOffset>12065</wp:posOffset>
            </wp:positionV>
            <wp:extent cx="1621790" cy="1457325"/>
            <wp:effectExtent l="19050" t="0" r="0" b="0"/>
            <wp:wrapThrough wrapText="bothSides">
              <wp:wrapPolygon edited="0">
                <wp:start x="-254" y="0"/>
                <wp:lineTo x="-254" y="21459"/>
                <wp:lineTo x="21566" y="21459"/>
                <wp:lineTo x="21566" y="0"/>
                <wp:lineTo x="-254" y="0"/>
              </wp:wrapPolygon>
            </wp:wrapThrough>
            <wp:docPr id="384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0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5"/>
          <w:sz w:val="22"/>
          <w:szCs w:val="22"/>
        </w:rPr>
        <w:t>мере, выводятся по разгрузочно</w:t>
      </w:r>
      <w:r w:rsidR="00AF1AE4">
        <w:rPr>
          <w:rFonts w:eastAsia="Times New Roman"/>
          <w:color w:val="000000"/>
          <w:spacing w:val="5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3"/>
          <w:sz w:val="22"/>
          <w:szCs w:val="22"/>
        </w:rPr>
        <w:t xml:space="preserve">му патрубку 6, обезвоживаются и </w:t>
      </w:r>
      <w:r w:rsidR="00AF1AE4">
        <w:rPr>
          <w:rFonts w:eastAsia="Times New Roman"/>
          <w:color w:val="000000"/>
          <w:spacing w:val="-2"/>
          <w:sz w:val="22"/>
          <w:szCs w:val="22"/>
        </w:rPr>
        <w:t>транспортируются на склад. Грани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2"/>
          <w:sz w:val="22"/>
          <w:szCs w:val="22"/>
        </w:rPr>
        <w:t>цу разделения (0,5... 3 мм) регули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5"/>
          <w:sz w:val="22"/>
          <w:szCs w:val="22"/>
        </w:rPr>
        <w:t xml:space="preserve">руют количеством подаваемой в </w:t>
      </w:r>
      <w:r w:rsidR="00AF1AE4">
        <w:rPr>
          <w:rFonts w:eastAsia="Times New Roman"/>
          <w:color w:val="000000"/>
          <w:spacing w:val="4"/>
          <w:sz w:val="22"/>
          <w:szCs w:val="22"/>
        </w:rPr>
        <w:t xml:space="preserve">классификационную камеру воды </w:t>
      </w:r>
      <w:r w:rsidR="00AF1AE4">
        <w:rPr>
          <w:rFonts w:eastAsia="Times New Roman"/>
          <w:color w:val="000000"/>
          <w:spacing w:val="5"/>
          <w:sz w:val="22"/>
          <w:szCs w:val="22"/>
        </w:rPr>
        <w:t>и давлением водяного потока.</w:t>
      </w:r>
    </w:p>
    <w:p w:rsidR="00000000" w:rsidRDefault="00AF1AE4">
      <w:pPr>
        <w:framePr w:h="230" w:hRule="exact" w:hSpace="38" w:wrap="auto" w:vAnchor="text" w:hAnchor="text" w:x="3711" w:y="1081"/>
        <w:shd w:val="clear" w:color="auto" w:fill="FFFFFF"/>
      </w:pPr>
      <w:r>
        <w:rPr>
          <w:rFonts w:eastAsia="Times New Roman"/>
          <w:color w:val="000000"/>
          <w:spacing w:val="2"/>
        </w:rPr>
        <w:t>Рис. 22.9. Схема гидроциклона</w:t>
      </w:r>
    </w:p>
    <w:p w:rsidR="00000000" w:rsidRDefault="00AF1AE4">
      <w:pPr>
        <w:shd w:val="clear" w:color="auto" w:fill="FFFFFF"/>
        <w:spacing w:line="226" w:lineRule="exact"/>
        <w:ind w:firstLine="274"/>
        <w:jc w:val="both"/>
      </w:pPr>
      <w:r>
        <w:rPr>
          <w:rFonts w:eastAsia="Times New Roman"/>
          <w:color w:val="000000"/>
          <w:spacing w:val="13"/>
          <w:sz w:val="22"/>
          <w:szCs w:val="22"/>
        </w:rPr>
        <w:t xml:space="preserve">Для разделения на фракции </w:t>
      </w:r>
      <w:r>
        <w:rPr>
          <w:rFonts w:eastAsia="Times New Roman"/>
          <w:color w:val="000000"/>
          <w:spacing w:val="3"/>
          <w:sz w:val="22"/>
          <w:szCs w:val="22"/>
        </w:rPr>
        <w:t>мелких песков применяют центро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бежные классификаторы — </w:t>
      </w:r>
      <w:r>
        <w:rPr>
          <w:rFonts w:eastAsia="Times New Roman"/>
          <w:b/>
          <w:bCs/>
          <w:color w:val="000000"/>
          <w:sz w:val="22"/>
          <w:szCs w:val="22"/>
        </w:rPr>
        <w:t>гидро</w:t>
      </w:r>
      <w:r>
        <w:rPr>
          <w:rFonts w:eastAsia="Times New Roman"/>
          <w:b/>
          <w:bCs/>
          <w:color w:val="000000"/>
          <w:sz w:val="22"/>
          <w:szCs w:val="22"/>
        </w:rPr>
        <w:softHyphen/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циклоны </w:t>
      </w:r>
      <w:r>
        <w:rPr>
          <w:rFonts w:eastAsia="Times New Roman"/>
          <w:color w:val="000000"/>
          <w:spacing w:val="-1"/>
          <w:sz w:val="22"/>
          <w:szCs w:val="22"/>
        </w:rPr>
        <w:t>(рис. 22.9). Водно-песча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ную смесь подают в гидроциклон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под давлением 0,1...0,2 МПа по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патрубку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>касательно к внутрен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ней поверхности верхней части корпуса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1. </w:t>
      </w:r>
      <w:r>
        <w:rPr>
          <w:rFonts w:eastAsia="Times New Roman"/>
          <w:color w:val="000000"/>
          <w:spacing w:val="4"/>
          <w:sz w:val="22"/>
          <w:szCs w:val="22"/>
        </w:rPr>
        <w:t>Двигаясь по спирали, более крупные частицы за счет центробежных сил отбрасывают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ся к периферии камеры, выпадают из потока и выгружаются </w:t>
      </w:r>
      <w:r>
        <w:rPr>
          <w:rFonts w:eastAsia="Times New Roman"/>
          <w:color w:val="000000"/>
          <w:spacing w:val="4"/>
          <w:sz w:val="22"/>
          <w:szCs w:val="22"/>
        </w:rPr>
        <w:t>через насадок 5. Мелкие частицы подхватываются вихревым по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 xml:space="preserve">током в средней части циклона и по центральной трубе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4"/>
          <w:sz w:val="22"/>
          <w:szCs w:val="22"/>
        </w:rPr>
        <w:t>выво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9"/>
          <w:sz w:val="22"/>
          <w:szCs w:val="22"/>
        </w:rPr>
        <w:t>д</w:t>
      </w:r>
      <w:r>
        <w:rPr>
          <w:rFonts w:eastAsia="Times New Roman"/>
          <w:color w:val="000000"/>
          <w:spacing w:val="9"/>
          <w:sz w:val="22"/>
          <w:szCs w:val="22"/>
        </w:rPr>
        <w:t xml:space="preserve">ятся в сливной коллектор </w:t>
      </w:r>
      <w:r>
        <w:rPr>
          <w:rFonts w:eastAsia="Times New Roman"/>
          <w:i/>
          <w:iCs/>
          <w:color w:val="000000"/>
          <w:spacing w:val="9"/>
          <w:sz w:val="22"/>
          <w:szCs w:val="22"/>
        </w:rPr>
        <w:t>4.</w:t>
      </w:r>
    </w:p>
    <w:p w:rsidR="00000000" w:rsidRDefault="00AF1AE4">
      <w:pPr>
        <w:shd w:val="clear" w:color="auto" w:fill="FFFFFF"/>
        <w:spacing w:line="226" w:lineRule="exact"/>
        <w:ind w:left="10" w:firstLine="379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Каменные материалы промывают от засоряющих частиц либо </w:t>
      </w:r>
      <w:r>
        <w:rPr>
          <w:rFonts w:eastAsia="Times New Roman"/>
          <w:color w:val="000000"/>
          <w:spacing w:val="4"/>
          <w:sz w:val="22"/>
          <w:szCs w:val="22"/>
          <w:vertAlign w:val="superscript"/>
        </w:rPr>
        <w:t>1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одновременно с сортировкой, либо выполняя эту операцию са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мостоятельно. Совмещенно промывают материалы крупностью </w:t>
      </w:r>
      <w:r>
        <w:rPr>
          <w:rFonts w:eastAsia="Times New Roman"/>
          <w:color w:val="000000"/>
          <w:spacing w:val="3"/>
          <w:sz w:val="22"/>
          <w:szCs w:val="22"/>
        </w:rPr>
        <w:t>до 70 мм, слабо загрязненные легкоотделимыми примесями. Д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ля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этого на грохот по трубам из сопел подают воду под давлением </w:t>
      </w:r>
      <w:r>
        <w:rPr>
          <w:rFonts w:eastAsia="Times New Roman"/>
          <w:color w:val="000000"/>
          <w:spacing w:val="2"/>
          <w:sz w:val="22"/>
          <w:szCs w:val="22"/>
        </w:rPr>
        <w:t>0,2...0,3 МПа. Расход воды составляет 1,5...5 м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2"/>
          <w:sz w:val="22"/>
          <w:szCs w:val="22"/>
        </w:rPr>
        <w:t>на 1 м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промыва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емого материала.</w:t>
      </w:r>
    </w:p>
    <w:p w:rsidR="00000000" w:rsidRDefault="00AF1AE4">
      <w:pPr>
        <w:shd w:val="clear" w:color="auto" w:fill="FFFFFF"/>
        <w:spacing w:line="226" w:lineRule="exact"/>
        <w:ind w:left="86" w:right="5" w:firstLine="298"/>
        <w:jc w:val="both"/>
      </w:pPr>
      <w:r>
        <w:rPr>
          <w:rFonts w:eastAsia="Times New Roman"/>
          <w:color w:val="000000"/>
          <w:spacing w:val="3"/>
        </w:rPr>
        <w:t xml:space="preserve">В </w:t>
      </w:r>
      <w:r>
        <w:rPr>
          <w:rFonts w:eastAsia="Times New Roman"/>
          <w:b/>
          <w:bCs/>
          <w:color w:val="000000"/>
          <w:spacing w:val="3"/>
        </w:rPr>
        <w:t xml:space="preserve">цилиндрических гравиемойках-сортировках </w:t>
      </w:r>
      <w:r>
        <w:rPr>
          <w:rFonts w:eastAsia="Times New Roman"/>
          <w:color w:val="000000"/>
          <w:spacing w:val="3"/>
        </w:rPr>
        <w:t>промывают мате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риалы крупностью 300...350 мм. Они представляют собой </w:t>
      </w:r>
      <w:r>
        <w:rPr>
          <w:rFonts w:eastAsia="Times New Roman"/>
          <w:color w:val="000000"/>
          <w:spacing w:val="1"/>
          <w:sz w:val="22"/>
          <w:szCs w:val="22"/>
        </w:rPr>
        <w:t>бара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банный грохот с дополнительной моющей секцией с поверхно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стью без отверстий. Вода поступает в гравиемойку вместе с мате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риалом. Расход воды — до 2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на 1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материала.</w:t>
      </w:r>
    </w:p>
    <w:p w:rsidR="00000000" w:rsidRDefault="00773BBC">
      <w:pPr>
        <w:spacing w:before="250"/>
        <w:ind w:left="278" w:right="10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859530" cy="1403350"/>
            <wp:effectExtent l="19050" t="0" r="762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3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530" cy="140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tabs>
          <w:tab w:val="left" w:pos="778"/>
          <w:tab w:val="left" w:leader="underscore" w:pos="1099"/>
        </w:tabs>
        <w:ind w:left="77"/>
        <w:jc w:val="center"/>
      </w:pPr>
      <w:r>
        <w:rPr>
          <w:rFonts w:eastAsia="Times New Roman"/>
          <w:color w:val="000000"/>
        </w:rPr>
        <w:t>„</w:t>
      </w:r>
      <w:r>
        <w:rPr>
          <w:rFonts w:eastAsia="Times New Roman"/>
          <w:color w:val="000000"/>
        </w:rPr>
        <w:tab/>
      </w:r>
      <w:r>
        <w:rPr>
          <w:rFonts w:eastAsia="Times New Roman"/>
          <w:color w:val="000000"/>
          <w:vertAlign w:val="subscript"/>
        </w:rPr>
        <w:t>м</w:t>
      </w:r>
      <w:r>
        <w:rPr>
          <w:rFonts w:eastAsia="Times New Roman"/>
          <w:color w:val="000000"/>
          <w:vertAlign w:val="subscript"/>
        </w:rPr>
        <w:tab/>
      </w:r>
      <w:r>
        <w:rPr>
          <w:rFonts w:eastAsia="Times New Roman"/>
          <w:color w:val="000000"/>
        </w:rPr>
        <w:t xml:space="preserve"> </w:t>
      </w:r>
      <w:r>
        <w:rPr>
          <w:rFonts w:eastAsia="Times New Roman"/>
          <w:color w:val="000000"/>
          <w:spacing w:val="-13"/>
        </w:rPr>
        <w:t>\Ч истый</w:t>
      </w:r>
    </w:p>
    <w:p w:rsidR="00000000" w:rsidRDefault="00AF1AE4">
      <w:pPr>
        <w:shd w:val="clear" w:color="auto" w:fill="FFFFFF"/>
        <w:spacing w:after="197"/>
        <w:ind w:left="178"/>
        <w:jc w:val="center"/>
      </w:pPr>
      <w:r>
        <w:rPr>
          <w:rFonts w:eastAsia="Times New Roman"/>
          <w:color w:val="000000"/>
          <w:spacing w:val="-7"/>
        </w:rPr>
        <w:t>Глина     1*7    материал</w:t>
      </w:r>
    </w:p>
    <w:p w:rsidR="00000000" w:rsidRDefault="00AF1AE4">
      <w:pPr>
        <w:shd w:val="clear" w:color="auto" w:fill="FFFFFF"/>
        <w:spacing w:after="197"/>
        <w:ind w:left="178"/>
        <w:jc w:val="center"/>
        <w:sectPr w:rsidR="00000000">
          <w:pgSz w:w="11909" w:h="16834"/>
          <w:pgMar w:top="1440" w:right="2978" w:bottom="720" w:left="247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  <w:r>
        <w:rPr>
          <w:rFonts w:eastAsia="Times New Roman"/>
          <w:color w:val="000000"/>
          <w:spacing w:val="-2"/>
        </w:rPr>
        <w:lastRenderedPageBreak/>
        <w:t>Рис. 22.10. Вибрационная мойка</w:t>
      </w:r>
    </w:p>
    <w:p w:rsidR="00000000" w:rsidRDefault="00AF1AE4">
      <w:pPr>
        <w:shd w:val="clear" w:color="auto" w:fill="FFFFFF"/>
        <w:spacing w:before="370"/>
      </w:pPr>
      <w:r>
        <w:br w:type="column"/>
      </w:r>
      <w:r>
        <w:rPr>
          <w:rFonts w:ascii="Arial" w:hAnsi="Arial" w:cs="Arial"/>
          <w:color w:val="000000"/>
        </w:rPr>
        <w:lastRenderedPageBreak/>
        <w:t>401</w:t>
      </w:r>
    </w:p>
    <w:p w:rsidR="00000000" w:rsidRDefault="00AF1AE4">
      <w:pPr>
        <w:shd w:val="clear" w:color="auto" w:fill="FFFFFF"/>
        <w:spacing w:before="370"/>
        <w:sectPr w:rsidR="00000000">
          <w:type w:val="continuous"/>
          <w:pgSz w:w="11909" w:h="16834"/>
          <w:pgMar w:top="1440" w:right="2537" w:bottom="720" w:left="4428" w:header="720" w:footer="720" w:gutter="0"/>
          <w:cols w:num="2" w:space="720" w:equalWidth="0">
            <w:col w:w="2726" w:space="1498"/>
            <w:col w:w="720"/>
          </w:cols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right="5" w:firstLine="288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 xml:space="preserve">Сильно загрязненные гравий и щебень моют в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скрубберах — </w:t>
      </w:r>
      <w:r>
        <w:rPr>
          <w:rFonts w:eastAsia="Times New Roman"/>
          <w:color w:val="000000"/>
          <w:sz w:val="22"/>
          <w:szCs w:val="22"/>
        </w:rPr>
        <w:t>барабанах с лопастями на их внут</w:t>
      </w:r>
      <w:r>
        <w:rPr>
          <w:rFonts w:eastAsia="Times New Roman"/>
          <w:color w:val="000000"/>
          <w:sz w:val="22"/>
          <w:szCs w:val="22"/>
        </w:rPr>
        <w:t>ренней поверхности. Воду пода</w:t>
      </w:r>
      <w:r>
        <w:rPr>
          <w:rFonts w:eastAsia="Times New Roman"/>
          <w:color w:val="000000"/>
          <w:sz w:val="22"/>
          <w:szCs w:val="22"/>
        </w:rPr>
        <w:softHyphen/>
        <w:t>ют навстречу движению материала. Производительность скруббе</w:t>
      </w:r>
      <w:r>
        <w:rPr>
          <w:rFonts w:eastAsia="Times New Roman"/>
          <w:color w:val="000000"/>
          <w:sz w:val="22"/>
          <w:szCs w:val="22"/>
        </w:rPr>
        <w:softHyphen/>
        <w:t>ров — до 100 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>/ч.</w:t>
      </w:r>
    </w:p>
    <w:p w:rsidR="00000000" w:rsidRDefault="00AF1AE4">
      <w:pPr>
        <w:shd w:val="clear" w:color="auto" w:fill="FFFFFF"/>
        <w:spacing w:line="226" w:lineRule="exact"/>
        <w:ind w:left="10" w:firstLine="26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Для промывки материалов со средне- и трудноотделяемыми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включениями применяют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вибрационные мойки </w:t>
      </w:r>
      <w:r>
        <w:rPr>
          <w:rFonts w:eastAsia="Times New Roman"/>
          <w:color w:val="000000"/>
          <w:spacing w:val="-3"/>
          <w:sz w:val="22"/>
          <w:szCs w:val="22"/>
        </w:rPr>
        <w:t>(рис. 22.10) с уста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новленными на пружинных опорах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3"/>
          <w:sz w:val="22"/>
          <w:szCs w:val="22"/>
        </w:rPr>
        <w:t>под небольшим углом на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клона к горизонту рабочими ваннами в виде двух параллельно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расположенных труб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перфорированных в нижней части для слива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размытой глины. Ванне сообщаются колебания от вибратора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6. </w:t>
      </w:r>
      <w:r>
        <w:rPr>
          <w:rFonts w:eastAsia="Times New Roman"/>
          <w:color w:val="000000"/>
          <w:sz w:val="22"/>
          <w:szCs w:val="22"/>
        </w:rPr>
        <w:t>Встряхиваемый материал промывается водой из брызга</w:t>
      </w:r>
      <w:r>
        <w:rPr>
          <w:rFonts w:eastAsia="Times New Roman"/>
          <w:color w:val="000000"/>
          <w:sz w:val="22"/>
          <w:szCs w:val="22"/>
        </w:rPr>
        <w:t>льного ус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тройства, расположенного в верхней зоне ванны. Промытый ма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териал разгружается через порог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4"/>
          <w:sz w:val="22"/>
          <w:szCs w:val="22"/>
        </w:rPr>
        <w:t>и лоток 5.</w:t>
      </w:r>
    </w:p>
    <w:p w:rsidR="00000000" w:rsidRDefault="00AF1AE4">
      <w:pPr>
        <w:shd w:val="clear" w:color="auto" w:fill="FFFFFF"/>
        <w:spacing w:before="206"/>
        <w:ind w:left="10"/>
        <w:jc w:val="center"/>
      </w:pPr>
      <w:r>
        <w:rPr>
          <w:rFonts w:eastAsia="Times New Roman"/>
          <w:b/>
          <w:bCs/>
          <w:color w:val="000000"/>
          <w:spacing w:val="1"/>
          <w:w w:val="90"/>
        </w:rPr>
        <w:t>Контрольные вопросы</w:t>
      </w:r>
    </w:p>
    <w:p w:rsidR="00000000" w:rsidRDefault="00AF1AE4">
      <w:pPr>
        <w:shd w:val="clear" w:color="auto" w:fill="FFFFFF"/>
        <w:tabs>
          <w:tab w:val="left" w:pos="538"/>
        </w:tabs>
        <w:spacing w:before="134" w:line="206" w:lineRule="exact"/>
        <w:ind w:left="14" w:firstLine="298"/>
      </w:pPr>
      <w:r>
        <w:rPr>
          <w:b/>
          <w:bCs/>
          <w:color w:val="000000"/>
          <w:spacing w:val="-14"/>
          <w:w w:val="90"/>
        </w:rPr>
        <w:t>1.</w:t>
      </w:r>
      <w:r>
        <w:rPr>
          <w:b/>
          <w:bCs/>
          <w:color w:val="000000"/>
        </w:rPr>
        <w:tab/>
      </w:r>
      <w:r>
        <w:rPr>
          <w:rFonts w:eastAsia="Times New Roman"/>
          <w:color w:val="000000"/>
          <w:spacing w:val="4"/>
        </w:rPr>
        <w:t>Какими параметрами характеризуется качество гравия и щебня?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Как классифицируют пески по крупности зерен? Для чего обезв</w:t>
      </w:r>
      <w:r>
        <w:rPr>
          <w:rFonts w:eastAsia="Times New Roman"/>
          <w:color w:val="000000"/>
          <w:spacing w:val="1"/>
        </w:rPr>
        <w:t>оживают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песок и щебень?</w:t>
      </w:r>
    </w:p>
    <w:p w:rsidR="00000000" w:rsidRDefault="00AF1AE4" w:rsidP="00773BBC">
      <w:pPr>
        <w:numPr>
          <w:ilvl w:val="0"/>
          <w:numId w:val="50"/>
        </w:numPr>
        <w:shd w:val="clear" w:color="auto" w:fill="FFFFFF"/>
        <w:tabs>
          <w:tab w:val="left" w:pos="475"/>
        </w:tabs>
        <w:spacing w:line="206" w:lineRule="exact"/>
        <w:ind w:firstLine="283"/>
        <w:rPr>
          <w:color w:val="000000"/>
          <w:spacing w:val="-13"/>
        </w:rPr>
      </w:pPr>
      <w:r>
        <w:rPr>
          <w:rFonts w:eastAsia="Times New Roman"/>
          <w:color w:val="000000"/>
        </w:rPr>
        <w:t>Что такое степень дробления? Перечислите виды дробления по это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му параметру. Какими способами и какими машинами дробят (измель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6"/>
        </w:rPr>
        <w:t>чают) каменные материалы? Перечислите виды дробилок и мельниц.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3"/>
        </w:rPr>
        <w:t xml:space="preserve">Какими параметрами характеризуются </w:t>
      </w:r>
      <w:r>
        <w:rPr>
          <w:rFonts w:eastAsia="Times New Roman"/>
          <w:color w:val="000000"/>
          <w:spacing w:val="3"/>
        </w:rPr>
        <w:t>дробилки? Для чего применяют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многостадийное дробление?</w:t>
      </w:r>
    </w:p>
    <w:p w:rsidR="00000000" w:rsidRDefault="00AF1AE4" w:rsidP="00773BBC">
      <w:pPr>
        <w:numPr>
          <w:ilvl w:val="0"/>
          <w:numId w:val="50"/>
        </w:numPr>
        <w:shd w:val="clear" w:color="auto" w:fill="FFFFFF"/>
        <w:tabs>
          <w:tab w:val="left" w:pos="475"/>
        </w:tabs>
        <w:spacing w:line="206" w:lineRule="exact"/>
        <w:ind w:firstLine="283"/>
        <w:rPr>
          <w:color w:val="000000"/>
          <w:spacing w:val="-13"/>
        </w:rPr>
      </w:pPr>
      <w:r>
        <w:rPr>
          <w:rFonts w:eastAsia="Times New Roman"/>
          <w:color w:val="000000"/>
          <w:spacing w:val="5"/>
        </w:rPr>
        <w:t>Для чего применяют, как устроены и как работают щековые, ко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4"/>
        </w:rPr>
        <w:t>нусные, валковые, роторные и молотковые дробилки? Как регулируют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размер разгрузочной щели? Какими мерами предохраняют дробилки от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6"/>
        </w:rPr>
        <w:t>полом</w:t>
      </w:r>
      <w:r>
        <w:rPr>
          <w:rFonts w:eastAsia="Times New Roman"/>
          <w:color w:val="000000"/>
          <w:spacing w:val="6"/>
        </w:rPr>
        <w:t>ок при попадании в камеру дробления недробимых предметов?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-2"/>
        </w:rPr>
        <w:t>Назовите основные параметры дробилок. Приведите сравнительную оцен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-2"/>
        </w:rPr>
        <w:br/>
      </w:r>
      <w:r>
        <w:rPr>
          <w:rFonts w:eastAsia="Times New Roman"/>
          <w:color w:val="000000"/>
        </w:rPr>
        <w:t>ку эффективности дробилок различных типов. Как определяют их произ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  <w:t>водительность?</w:t>
      </w:r>
    </w:p>
    <w:p w:rsidR="00000000" w:rsidRDefault="00AF1AE4" w:rsidP="00773BBC">
      <w:pPr>
        <w:numPr>
          <w:ilvl w:val="0"/>
          <w:numId w:val="50"/>
        </w:numPr>
        <w:shd w:val="clear" w:color="auto" w:fill="FFFFFF"/>
        <w:tabs>
          <w:tab w:val="left" w:pos="475"/>
        </w:tabs>
        <w:spacing w:before="5" w:line="206" w:lineRule="exact"/>
        <w:ind w:firstLine="283"/>
        <w:rPr>
          <w:color w:val="000000"/>
          <w:spacing w:val="-11"/>
        </w:rPr>
      </w:pPr>
      <w:r>
        <w:rPr>
          <w:rFonts w:eastAsia="Times New Roman"/>
          <w:color w:val="000000"/>
        </w:rPr>
        <w:t>Какими способами сортируют каменные матери</w:t>
      </w:r>
      <w:r>
        <w:rPr>
          <w:rFonts w:eastAsia="Times New Roman"/>
          <w:color w:val="000000"/>
        </w:rPr>
        <w:t>алы? Что такое гро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  <w:t>хочение? Назовите виды просеивающей поверхности грохотов. Что такое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нижний и верхний классы? Что такое эффективность грохочения? Како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вы ее значения для применяемых грохотов? Что такое предварительное,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промежуточное и товарное грохочен</w:t>
      </w:r>
      <w:r>
        <w:rPr>
          <w:rFonts w:eastAsia="Times New Roman"/>
          <w:color w:val="000000"/>
          <w:spacing w:val="1"/>
        </w:rPr>
        <w:t>ие? Перечислите схемы расположе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ния сит (решет) на грохотах и приведите их сравнительную оценку.</w:t>
      </w:r>
    </w:p>
    <w:p w:rsidR="00000000" w:rsidRDefault="00AF1AE4" w:rsidP="00773BBC">
      <w:pPr>
        <w:numPr>
          <w:ilvl w:val="0"/>
          <w:numId w:val="50"/>
        </w:numPr>
        <w:shd w:val="clear" w:color="auto" w:fill="FFFFFF"/>
        <w:tabs>
          <w:tab w:val="left" w:pos="475"/>
        </w:tabs>
        <w:spacing w:line="206" w:lineRule="exact"/>
        <w:ind w:firstLine="283"/>
        <w:rPr>
          <w:color w:val="000000"/>
          <w:spacing w:val="-13"/>
        </w:rPr>
      </w:pPr>
      <w:r>
        <w:rPr>
          <w:rFonts w:eastAsia="Times New Roman"/>
          <w:color w:val="000000"/>
          <w:spacing w:val="-1"/>
        </w:rPr>
        <w:t>Приведите классификацию грохотов. В каких случаях их применяют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2"/>
        </w:rPr>
        <w:t>и каков принцип их действия? Приведите сравнительную оценку их эф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фективности.</w:t>
      </w:r>
    </w:p>
    <w:p w:rsidR="00000000" w:rsidRDefault="00AF1AE4" w:rsidP="00773BBC">
      <w:pPr>
        <w:numPr>
          <w:ilvl w:val="0"/>
          <w:numId w:val="50"/>
        </w:numPr>
        <w:shd w:val="clear" w:color="auto" w:fill="FFFFFF"/>
        <w:tabs>
          <w:tab w:val="left" w:pos="475"/>
        </w:tabs>
        <w:spacing w:line="206" w:lineRule="exact"/>
        <w:ind w:firstLine="283"/>
        <w:rPr>
          <w:color w:val="000000"/>
          <w:spacing w:val="-13"/>
        </w:rPr>
      </w:pPr>
      <w:r>
        <w:rPr>
          <w:rFonts w:eastAsia="Times New Roman"/>
          <w:color w:val="000000"/>
        </w:rPr>
        <w:t>Для ч</w:t>
      </w:r>
      <w:r>
        <w:rPr>
          <w:rFonts w:eastAsia="Times New Roman"/>
          <w:color w:val="000000"/>
        </w:rPr>
        <w:t>его применяют и каков принцип работы гидравлических клас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сификаторов и гидроциклонов?</w:t>
      </w:r>
    </w:p>
    <w:p w:rsidR="00000000" w:rsidRDefault="00AF1AE4" w:rsidP="00773BBC">
      <w:pPr>
        <w:numPr>
          <w:ilvl w:val="0"/>
          <w:numId w:val="50"/>
        </w:numPr>
        <w:shd w:val="clear" w:color="auto" w:fill="FFFFFF"/>
        <w:tabs>
          <w:tab w:val="left" w:pos="475"/>
        </w:tabs>
        <w:spacing w:line="206" w:lineRule="exact"/>
        <w:ind w:firstLine="283"/>
        <w:rPr>
          <w:color w:val="000000"/>
          <w:spacing w:val="-13"/>
        </w:rPr>
      </w:pPr>
      <w:r>
        <w:rPr>
          <w:rFonts w:eastAsia="Times New Roman"/>
          <w:color w:val="000000"/>
          <w:spacing w:val="3"/>
        </w:rPr>
        <w:t>Какими способами очищают каменные материалы от засоряющих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5"/>
        </w:rPr>
        <w:t>примесей? Какие машины для этого используют? Изложите схемы их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3"/>
        </w:rPr>
        <w:t>устройства и принцип действия.</w:t>
      </w:r>
    </w:p>
    <w:p w:rsidR="00000000" w:rsidRDefault="00AF1AE4" w:rsidP="00773BBC">
      <w:pPr>
        <w:numPr>
          <w:ilvl w:val="0"/>
          <w:numId w:val="50"/>
        </w:numPr>
        <w:shd w:val="clear" w:color="auto" w:fill="FFFFFF"/>
        <w:tabs>
          <w:tab w:val="left" w:pos="475"/>
        </w:tabs>
        <w:spacing w:line="206" w:lineRule="exact"/>
        <w:ind w:firstLine="283"/>
        <w:rPr>
          <w:color w:val="000000"/>
          <w:spacing w:val="-13"/>
        </w:rPr>
        <w:sectPr w:rsidR="00000000">
          <w:pgSz w:w="11909" w:h="16834"/>
          <w:pgMar w:top="1440" w:right="2460" w:bottom="720" w:left="306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07" w:lineRule="exact"/>
        <w:ind w:left="24"/>
        <w:jc w:val="center"/>
      </w:pPr>
      <w:r>
        <w:rPr>
          <w:rFonts w:eastAsia="Times New Roman"/>
          <w:color w:val="000000"/>
          <w:spacing w:val="11"/>
          <w:sz w:val="26"/>
          <w:szCs w:val="26"/>
        </w:rPr>
        <w:lastRenderedPageBreak/>
        <w:t>Глава 23. МАШИНЫ И ОБОРУДОВАНИЕ</w:t>
      </w:r>
    </w:p>
    <w:p w:rsidR="00000000" w:rsidRDefault="00AF1AE4">
      <w:pPr>
        <w:shd w:val="clear" w:color="auto" w:fill="FFFFFF"/>
        <w:spacing w:line="307" w:lineRule="exact"/>
        <w:ind w:left="5"/>
        <w:jc w:val="center"/>
      </w:pPr>
      <w:r>
        <w:rPr>
          <w:rFonts w:eastAsia="Times New Roman"/>
          <w:color w:val="000000"/>
          <w:spacing w:val="11"/>
          <w:sz w:val="26"/>
          <w:szCs w:val="26"/>
        </w:rPr>
        <w:t>ДЛЯ ПРИГОТОВЛЕНИЯ БЕТОННЫХ СМЕСЕЙ</w:t>
      </w:r>
    </w:p>
    <w:p w:rsidR="00000000" w:rsidRDefault="00AF1AE4">
      <w:pPr>
        <w:shd w:val="clear" w:color="auto" w:fill="FFFFFF"/>
        <w:spacing w:line="307" w:lineRule="exact"/>
        <w:ind w:left="14"/>
        <w:jc w:val="center"/>
      </w:pPr>
      <w:r>
        <w:rPr>
          <w:rFonts w:eastAsia="Times New Roman"/>
          <w:color w:val="000000"/>
          <w:spacing w:val="7"/>
          <w:sz w:val="26"/>
          <w:szCs w:val="26"/>
        </w:rPr>
        <w:t>И СТРОИТЕЛЬНЫХ РАСТВОРОВ</w:t>
      </w:r>
    </w:p>
    <w:p w:rsidR="00000000" w:rsidRDefault="00AF1AE4">
      <w:pPr>
        <w:shd w:val="clear" w:color="auto" w:fill="FFFFFF"/>
        <w:spacing w:before="374"/>
        <w:ind w:left="19"/>
        <w:jc w:val="center"/>
      </w:pPr>
      <w:r>
        <w:rPr>
          <w:color w:val="000000"/>
          <w:spacing w:val="2"/>
          <w:sz w:val="26"/>
          <w:szCs w:val="26"/>
        </w:rPr>
        <w:t xml:space="preserve">23.1. </w:t>
      </w:r>
      <w:r>
        <w:rPr>
          <w:rFonts w:eastAsia="Times New Roman"/>
          <w:color w:val="000000"/>
          <w:spacing w:val="2"/>
          <w:sz w:val="26"/>
          <w:szCs w:val="26"/>
        </w:rPr>
        <w:t>Дозаторы</w:t>
      </w:r>
    </w:p>
    <w:p w:rsidR="00000000" w:rsidRDefault="00AF1AE4">
      <w:pPr>
        <w:shd w:val="clear" w:color="auto" w:fill="FFFFFF"/>
        <w:spacing w:before="216" w:line="226" w:lineRule="exact"/>
        <w:ind w:left="10" w:firstLine="288"/>
        <w:jc w:val="both"/>
      </w:pP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Бетон </w:t>
      </w:r>
      <w:r>
        <w:rPr>
          <w:rFonts w:eastAsia="Times New Roman"/>
          <w:color w:val="000000"/>
          <w:spacing w:val="3"/>
          <w:sz w:val="22"/>
          <w:szCs w:val="22"/>
        </w:rPr>
        <w:t>представляет собой искусственный каменный матери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ал, получаемый из смеси вяжущих веществ, воды и заполнителей после ее фо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рмования и затвердевания. Строительные растворы не </w:t>
      </w:r>
      <w:r>
        <w:rPr>
          <w:rFonts w:eastAsia="Times New Roman"/>
          <w:color w:val="000000"/>
          <w:sz w:val="22"/>
          <w:szCs w:val="22"/>
        </w:rPr>
        <w:t xml:space="preserve">имеют в своем составе крупных заполнителей. До формования эти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тщательно смешанные компоненты называют соответственно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бе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тонной смесью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строительным раствором.</w:t>
      </w:r>
    </w:p>
    <w:p w:rsidR="00000000" w:rsidRDefault="00AF1AE4">
      <w:pPr>
        <w:shd w:val="clear" w:color="auto" w:fill="FFFFFF"/>
        <w:spacing w:line="226" w:lineRule="exact"/>
        <w:ind w:left="5" w:right="14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Приготовление бетонных смесей и строительных </w:t>
      </w:r>
      <w:r>
        <w:rPr>
          <w:rFonts w:eastAsia="Times New Roman"/>
          <w:color w:val="000000"/>
          <w:spacing w:val="1"/>
          <w:sz w:val="22"/>
          <w:szCs w:val="22"/>
        </w:rPr>
        <w:t>растворов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стоит из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дозирования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компонентов и их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перемешивания. </w:t>
      </w:r>
      <w:r>
        <w:rPr>
          <w:rFonts w:eastAsia="Times New Roman"/>
          <w:color w:val="000000"/>
          <w:spacing w:val="-1"/>
          <w:sz w:val="22"/>
          <w:szCs w:val="22"/>
        </w:rPr>
        <w:t>Для дози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рования применяют дозаторы, а для перемешивания — смеси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тельные машины или смесители.</w:t>
      </w:r>
    </w:p>
    <w:p w:rsidR="00000000" w:rsidRDefault="00AF1AE4">
      <w:pPr>
        <w:shd w:val="clear" w:color="auto" w:fill="FFFFFF"/>
        <w:spacing w:line="226" w:lineRule="exact"/>
        <w:ind w:left="5" w:right="5" w:firstLine="274"/>
        <w:jc w:val="both"/>
      </w:pPr>
      <w:r>
        <w:rPr>
          <w:rFonts w:eastAsia="Times New Roman"/>
          <w:b/>
          <w:bCs/>
          <w:color w:val="000000"/>
          <w:sz w:val="22"/>
          <w:szCs w:val="22"/>
        </w:rPr>
        <w:t xml:space="preserve">Дозаторы </w:t>
      </w:r>
      <w:r>
        <w:rPr>
          <w:rFonts w:eastAsia="Times New Roman"/>
          <w:color w:val="000000"/>
          <w:sz w:val="22"/>
          <w:szCs w:val="22"/>
        </w:rPr>
        <w:t>бывают объемными и весовыми. Первыми дозатора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ми материалы дозируют по объему, а вторы</w:t>
      </w:r>
      <w:r>
        <w:rPr>
          <w:rFonts w:eastAsia="Times New Roman"/>
          <w:color w:val="000000"/>
          <w:spacing w:val="-1"/>
          <w:sz w:val="22"/>
          <w:szCs w:val="22"/>
        </w:rPr>
        <w:t>ми — по массе. Объем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ные дозаторы более просты, но менее точны из-за непостоянства </w:t>
      </w:r>
      <w:r>
        <w:rPr>
          <w:rFonts w:eastAsia="Times New Roman"/>
          <w:color w:val="000000"/>
          <w:spacing w:val="1"/>
          <w:sz w:val="22"/>
          <w:szCs w:val="22"/>
        </w:rPr>
        <w:t>плотности и влажности дозируемых сыпучих материалов и усло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вий заполнения мерных емкостей. Их применяют обычно для до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зирования воды. Для дозирования сыпучих материалов их и</w:t>
      </w:r>
      <w:r>
        <w:rPr>
          <w:rFonts w:eastAsia="Times New Roman"/>
          <w:color w:val="000000"/>
          <w:spacing w:val="1"/>
          <w:sz w:val="22"/>
          <w:szCs w:val="22"/>
        </w:rPr>
        <w:t>споль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зуют только в условиях строительных площадок для смесителей с </w:t>
      </w:r>
      <w:r>
        <w:rPr>
          <w:rFonts w:eastAsia="Times New Roman"/>
          <w:color w:val="000000"/>
          <w:spacing w:val="2"/>
          <w:sz w:val="22"/>
          <w:szCs w:val="22"/>
        </w:rPr>
        <w:t>объемом готового замеса до 250 л.</w:t>
      </w:r>
    </w:p>
    <w:p w:rsidR="00000000" w:rsidRDefault="00AF1AE4">
      <w:pPr>
        <w:shd w:val="clear" w:color="auto" w:fill="FFFFFF"/>
        <w:spacing w:line="226" w:lineRule="exact"/>
        <w:ind w:right="10" w:firstLine="28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По режиму работы различают дозаторы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цикличные (порционные)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непрерывного действия. </w:t>
      </w:r>
      <w:r>
        <w:rPr>
          <w:rFonts w:eastAsia="Times New Roman"/>
          <w:color w:val="000000"/>
          <w:spacing w:val="-1"/>
          <w:sz w:val="22"/>
          <w:szCs w:val="22"/>
        </w:rPr>
        <w:t>В порционных дозаторах материал дози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руется в мерном или весовом бунке</w:t>
      </w:r>
      <w:r>
        <w:rPr>
          <w:rFonts w:eastAsia="Times New Roman"/>
          <w:color w:val="000000"/>
          <w:spacing w:val="2"/>
          <w:sz w:val="22"/>
          <w:szCs w:val="22"/>
        </w:rPr>
        <w:t>ре, а в дозаторах непрерывно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го действия материал подают в смесители непрерывным потоком </w:t>
      </w:r>
      <w:r>
        <w:rPr>
          <w:rFonts w:eastAsia="Times New Roman"/>
          <w:color w:val="000000"/>
          <w:spacing w:val="1"/>
          <w:sz w:val="22"/>
          <w:szCs w:val="22"/>
        </w:rPr>
        <w:t>с заданной производительностью. Управляют дозаторами автома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тически или полуавтоматически с пульта управления.</w:t>
      </w:r>
    </w:p>
    <w:p w:rsidR="00000000" w:rsidRDefault="00AF1AE4">
      <w:pPr>
        <w:shd w:val="clear" w:color="auto" w:fill="FFFFFF"/>
        <w:spacing w:line="226" w:lineRule="exact"/>
        <w:ind w:left="5" w:right="10" w:firstLine="288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Весовой дозатор цикличного действия </w:t>
      </w:r>
      <w:r>
        <w:rPr>
          <w:rFonts w:eastAsia="Times New Roman"/>
          <w:color w:val="000000"/>
          <w:spacing w:val="-3"/>
          <w:sz w:val="22"/>
          <w:szCs w:val="22"/>
        </w:rPr>
        <w:t>применяют для порци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онного автоматического взвешивания цемента, заполнителей, хи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мических добавок и воды, а также выдачи отвешенных порций в смесители (рис. 23.1). Компоненты дозируют поочередно, загру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жая весовой бункер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1"/>
          <w:sz w:val="22"/>
          <w:szCs w:val="22"/>
        </w:rPr>
        <w:t>сначала материалом с более крупными раз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мерами кусков</w:t>
      </w:r>
      <w:r>
        <w:rPr>
          <w:rFonts w:eastAsia="Times New Roman"/>
          <w:color w:val="000000"/>
          <w:spacing w:val="2"/>
          <w:sz w:val="22"/>
          <w:szCs w:val="22"/>
        </w:rPr>
        <w:t xml:space="preserve">, а затем — более мелкий, поверх первого. Сигнал </w:t>
      </w:r>
      <w:r>
        <w:rPr>
          <w:rFonts w:eastAsia="Times New Roman"/>
          <w:color w:val="000000"/>
          <w:spacing w:val="1"/>
          <w:sz w:val="22"/>
          <w:szCs w:val="22"/>
        </w:rPr>
        <w:t>на начало дозирования одного компонента поступает с пульта уп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равления / к электропневматическому клапану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3"/>
          <w:sz w:val="22"/>
          <w:szCs w:val="22"/>
        </w:rPr>
        <w:t>после срабаты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вания которого сжатый воздух от компрессорной установки по-</w:t>
      </w:r>
    </w:p>
    <w:p w:rsidR="00000000" w:rsidRDefault="00AF1AE4">
      <w:pPr>
        <w:shd w:val="clear" w:color="auto" w:fill="FFFFFF"/>
        <w:spacing w:before="192"/>
        <w:jc w:val="right"/>
      </w:pPr>
      <w:r>
        <w:rPr>
          <w:rFonts w:ascii="Arial" w:hAnsi="Arial" w:cs="Arial"/>
          <w:color w:val="000000"/>
          <w:spacing w:val="-7"/>
          <w:sz w:val="18"/>
          <w:szCs w:val="18"/>
        </w:rPr>
        <w:t>403</w:t>
      </w:r>
    </w:p>
    <w:p w:rsidR="00000000" w:rsidRDefault="00AF1AE4">
      <w:pPr>
        <w:shd w:val="clear" w:color="auto" w:fill="FFFFFF"/>
        <w:spacing w:before="192"/>
        <w:jc w:val="right"/>
        <w:sectPr w:rsidR="00000000">
          <w:pgSz w:w="11909" w:h="16834"/>
          <w:pgMar w:top="1440" w:right="2782" w:bottom="720" w:left="2743" w:header="720" w:footer="720" w:gutter="0"/>
          <w:cols w:space="60"/>
          <w:noEndnote/>
        </w:sectPr>
      </w:pPr>
    </w:p>
    <w:p w:rsidR="00000000" w:rsidRDefault="00AF1AE4">
      <w:pPr>
        <w:spacing w:line="1" w:lineRule="exact"/>
        <w:rPr>
          <w:sz w:val="2"/>
          <w:szCs w:val="2"/>
        </w:rPr>
      </w:pPr>
      <w:r>
        <w:rPr>
          <w:noProof/>
        </w:rPr>
        <w:lastRenderedPageBreak/>
        <w:pict>
          <v:line id="_x0000_s1205" style="position:absolute;z-index:251841536;mso-position-horizontal-relative:margin" from="341.05pt,20.15pt" to="341.05pt,66.7pt" o:allowincell="f" strokeweight=".5pt">
            <w10:wrap anchorx="margin"/>
          </v:line>
        </w:pict>
      </w:r>
    </w:p>
    <w:p w:rsidR="00000000" w:rsidRDefault="00773BBC">
      <w:pPr>
        <w:framePr w:h="3533" w:hSpace="38" w:wrap="auto" w:vAnchor="text" w:hAnchor="text" w:x="25" w:y="44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839595" cy="2243455"/>
            <wp:effectExtent l="19050" t="0" r="8255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3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595" cy="224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2900" w:h="624" w:hRule="exact" w:hSpace="38" w:wrap="auto" w:vAnchor="text" w:hAnchor="text" w:x="15" w:y="3971"/>
        <w:shd w:val="clear" w:color="auto" w:fill="FFFFFF"/>
        <w:spacing w:line="206" w:lineRule="exact"/>
        <w:jc w:val="center"/>
      </w:pPr>
      <w:r>
        <w:rPr>
          <w:rFonts w:eastAsia="Times New Roman"/>
          <w:color w:val="000000"/>
          <w:spacing w:val="-9"/>
          <w:sz w:val="22"/>
          <w:szCs w:val="22"/>
        </w:rPr>
        <w:t xml:space="preserve">Рис. 23.1. Функциональная схема </w:t>
      </w:r>
      <w:r>
        <w:rPr>
          <w:rFonts w:eastAsia="Times New Roman"/>
          <w:color w:val="000000"/>
          <w:spacing w:val="-14"/>
          <w:sz w:val="22"/>
          <w:szCs w:val="22"/>
        </w:rPr>
        <w:t>весового дозатора цикличного дей</w:t>
      </w:r>
      <w:r>
        <w:rPr>
          <w:rFonts w:eastAsia="Times New Roman"/>
          <w:color w:val="000000"/>
          <w:spacing w:val="-14"/>
          <w:sz w:val="22"/>
          <w:szCs w:val="22"/>
        </w:rPr>
        <w:softHyphen/>
      </w:r>
      <w:r>
        <w:rPr>
          <w:rFonts w:eastAsia="Times New Roman"/>
          <w:color w:val="000000"/>
          <w:spacing w:val="-12"/>
          <w:sz w:val="22"/>
          <w:szCs w:val="22"/>
        </w:rPr>
        <w:t>ствия</w:t>
      </w:r>
    </w:p>
    <w:p w:rsidR="00000000" w:rsidRDefault="00AF1AE4">
      <w:pPr>
        <w:shd w:val="clear" w:color="auto" w:fill="FFFFFF"/>
        <w:spacing w:line="226" w:lineRule="exact"/>
        <w:ind w:left="313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ступает в пневмоцилиндр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3"/>
          <w:sz w:val="22"/>
          <w:szCs w:val="22"/>
        </w:rPr>
        <w:t>По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следний открывает впускной за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твор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одного из бункеров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 </w:t>
      </w:r>
      <w:r>
        <w:rPr>
          <w:rFonts w:eastAsia="Times New Roman"/>
          <w:color w:val="000000"/>
          <w:spacing w:val="2"/>
          <w:sz w:val="22"/>
          <w:szCs w:val="22"/>
        </w:rPr>
        <w:t>дозируемым компонентом, кото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рый</w:t>
      </w:r>
      <w:r>
        <w:rPr>
          <w:rFonts w:eastAsia="Times New Roman"/>
          <w:color w:val="000000"/>
          <w:sz w:val="22"/>
          <w:szCs w:val="22"/>
        </w:rPr>
        <w:t xml:space="preserve"> через воронку загружается в весовой бункер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8. </w:t>
      </w:r>
      <w:r>
        <w:rPr>
          <w:rFonts w:eastAsia="Times New Roman"/>
          <w:color w:val="000000"/>
          <w:sz w:val="22"/>
          <w:szCs w:val="22"/>
        </w:rPr>
        <w:t>Последний сис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темой тяг и рычагов связан с ве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соизмерительным устройством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 циферблатным указателем. По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достижении в весовом бункере </w:t>
      </w:r>
      <w:r>
        <w:rPr>
          <w:rFonts w:eastAsia="Times New Roman"/>
          <w:color w:val="000000"/>
          <w:spacing w:val="2"/>
          <w:sz w:val="22"/>
          <w:szCs w:val="22"/>
        </w:rPr>
        <w:t>требуемой дозы сигнал об окон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чании загрузки, сформированный </w:t>
      </w:r>
      <w:r>
        <w:rPr>
          <w:rFonts w:eastAsia="Times New Roman"/>
          <w:color w:val="000000"/>
          <w:spacing w:val="-1"/>
          <w:sz w:val="22"/>
          <w:szCs w:val="22"/>
        </w:rPr>
        <w:t>задатчиком ма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ссы циферблатного </w:t>
      </w:r>
      <w:r>
        <w:rPr>
          <w:rFonts w:eastAsia="Times New Roman"/>
          <w:color w:val="000000"/>
          <w:spacing w:val="-2"/>
          <w:sz w:val="22"/>
          <w:szCs w:val="22"/>
        </w:rPr>
        <w:t>указателя, поступает к пульту уп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равления, который отключает кла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пан 2, а управляемый этим клапа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ном пневмоцилиндр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закрывает </w:t>
      </w:r>
      <w:r>
        <w:rPr>
          <w:rFonts w:eastAsia="Times New Roman"/>
          <w:color w:val="000000"/>
          <w:spacing w:val="-3"/>
          <w:sz w:val="22"/>
          <w:szCs w:val="22"/>
        </w:rPr>
        <w:t>затвор, прекращая этим подачу ма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териала в весовой бункер.</w:t>
      </w:r>
    </w:p>
    <w:p w:rsidR="00000000" w:rsidRDefault="00AF1AE4">
      <w:pPr>
        <w:shd w:val="clear" w:color="auto" w:fill="FFFFFF"/>
        <w:spacing w:line="226" w:lineRule="exact"/>
        <w:ind w:right="34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После перенастройки задатчи-</w:t>
      </w:r>
      <w:r>
        <w:rPr>
          <w:rFonts w:eastAsia="Times New Roman"/>
          <w:color w:val="000000"/>
          <w:spacing w:val="1"/>
          <w:sz w:val="22"/>
          <w:szCs w:val="22"/>
        </w:rPr>
        <w:t>ка массы циферблатного у</w:t>
      </w:r>
      <w:r>
        <w:rPr>
          <w:rFonts w:eastAsia="Times New Roman"/>
          <w:color w:val="000000"/>
          <w:spacing w:val="1"/>
          <w:sz w:val="22"/>
          <w:szCs w:val="22"/>
        </w:rPr>
        <w:t>казате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ля так же дозируют второй компонент. Сигнал на разгрузку весо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вого бункера поступает с пульта управления на электропневмати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ческий клапан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который открывает доступ сжатого воздуха в пневмоцилиндр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5.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Последний открывает разгрузочный затвор 7, и </w:t>
      </w:r>
      <w:r>
        <w:rPr>
          <w:rFonts w:eastAsia="Times New Roman"/>
          <w:color w:val="000000"/>
          <w:spacing w:val="3"/>
          <w:sz w:val="22"/>
          <w:szCs w:val="22"/>
        </w:rPr>
        <w:t>отм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еренные компоненты разгружаются в смеситель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6.</w:t>
      </w:r>
    </w:p>
    <w:p w:rsidR="00000000" w:rsidRDefault="00AF1AE4">
      <w:pPr>
        <w:shd w:val="clear" w:color="auto" w:fill="FFFFFF"/>
        <w:spacing w:line="226" w:lineRule="exact"/>
        <w:ind w:left="5" w:right="34" w:firstLine="26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Дозаторы рассмотренного типа различаются пределом взвеши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вания, зависящим от вместимости весового бункера и других свя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занных с ним параметров. В качестве питателей при дозировании </w:t>
      </w:r>
      <w:r>
        <w:rPr>
          <w:rFonts w:eastAsia="Times New Roman"/>
          <w:color w:val="000000"/>
          <w:spacing w:val="3"/>
          <w:sz w:val="22"/>
          <w:szCs w:val="22"/>
        </w:rPr>
        <w:t>песка, щебня и т.п. применяю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т ленточные питатели и затворы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различных конструкций. При дозировании цемента используют аэрожелоба, шнековые и барабанные питатели. При дозировании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жидкостей применяют затворы, обеспечивающие необходимую </w:t>
      </w:r>
      <w:r>
        <w:rPr>
          <w:rFonts w:eastAsia="Times New Roman"/>
          <w:color w:val="000000"/>
          <w:sz w:val="22"/>
          <w:szCs w:val="22"/>
        </w:rPr>
        <w:t>герметичность.</w:t>
      </w:r>
    </w:p>
    <w:p w:rsidR="00000000" w:rsidRDefault="00AF1AE4">
      <w:pPr>
        <w:shd w:val="clear" w:color="auto" w:fill="FFFFFF"/>
        <w:spacing w:line="226" w:lineRule="exact"/>
        <w:ind w:left="10" w:right="34" w:firstLine="269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Дозаторы непрерывного действия </w:t>
      </w:r>
      <w:r>
        <w:rPr>
          <w:rFonts w:eastAsia="Times New Roman"/>
          <w:color w:val="000000"/>
          <w:spacing w:val="-6"/>
          <w:sz w:val="22"/>
          <w:szCs w:val="22"/>
        </w:rPr>
        <w:t>для с</w:t>
      </w:r>
      <w:r>
        <w:rPr>
          <w:rFonts w:eastAsia="Times New Roman"/>
          <w:color w:val="000000"/>
          <w:spacing w:val="-6"/>
          <w:sz w:val="22"/>
          <w:szCs w:val="22"/>
        </w:rPr>
        <w:t>ыпучих материалов пред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ставляют собой какой-либо питатель или сочетание питателей, в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которых автоматически с требуемой точностью поддерживается </w:t>
      </w:r>
      <w:r>
        <w:rPr>
          <w:rFonts w:eastAsia="Times New Roman"/>
          <w:color w:val="000000"/>
          <w:spacing w:val="-1"/>
          <w:sz w:val="22"/>
          <w:szCs w:val="22"/>
        </w:rPr>
        <w:t>заданная производительность. Независимо от конструктивных осо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бенностей дозаторы непрерывного действия включают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себя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пи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татель, измерительное устройство производительности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САР.</w:t>
      </w:r>
    </w:p>
    <w:p w:rsidR="00000000" w:rsidRDefault="00AF1AE4">
      <w:pPr>
        <w:shd w:val="clear" w:color="auto" w:fill="FFFFFF"/>
        <w:spacing w:line="226" w:lineRule="exact"/>
        <w:ind w:left="5" w:right="29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На рис. 23.2 приведена схема дозатора цемента. Дозируемый материал подается на ленту ленточного питателя 2 из загрузочно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го бункера с помощью лопастных питателей /, в приводе которых уста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новлен вариатор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16.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Также вариатором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14 </w:t>
      </w:r>
      <w:r>
        <w:rPr>
          <w:rFonts w:eastAsia="Times New Roman"/>
          <w:color w:val="000000"/>
          <w:spacing w:val="1"/>
          <w:sz w:val="22"/>
          <w:szCs w:val="22"/>
        </w:rPr>
        <w:t>приводится в дви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жение ленточный питатель. Производительность дозатора регули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руют путем поддержания постоянного значения массы материала</w:t>
      </w:r>
    </w:p>
    <w:p w:rsidR="00000000" w:rsidRDefault="00AF1AE4">
      <w:pPr>
        <w:shd w:val="clear" w:color="auto" w:fill="FFFFFF"/>
        <w:spacing w:before="178"/>
        <w:ind w:left="5"/>
      </w:pPr>
      <w:r>
        <w:rPr>
          <w:rFonts w:ascii="Arial" w:hAnsi="Arial" w:cs="Arial"/>
          <w:color w:val="000000"/>
          <w:sz w:val="18"/>
          <w:szCs w:val="18"/>
        </w:rPr>
        <w:t>404</w:t>
      </w:r>
    </w:p>
    <w:p w:rsidR="00000000" w:rsidRDefault="00AF1AE4">
      <w:pPr>
        <w:shd w:val="clear" w:color="auto" w:fill="FFFFFF"/>
        <w:spacing w:before="178"/>
        <w:ind w:left="5"/>
        <w:sectPr w:rsidR="00000000">
          <w:pgSz w:w="11909" w:h="16834"/>
          <w:pgMar w:top="1440" w:right="2527" w:bottom="720" w:left="2969" w:header="720" w:footer="720" w:gutter="0"/>
          <w:cols w:space="60"/>
          <w:noEndnote/>
        </w:sectPr>
      </w:pPr>
    </w:p>
    <w:p w:rsidR="00000000" w:rsidRDefault="00AF1AE4">
      <w:pPr>
        <w:framePr w:h="230" w:hRule="exact" w:hSpace="38" w:wrap="notBeside" w:vAnchor="text" w:hAnchor="margin" w:x="-133" w:y="428"/>
        <w:shd w:val="clear" w:color="auto" w:fill="FFFFFF"/>
      </w:pPr>
      <w:r>
        <w:rPr>
          <w:i/>
          <w:iCs/>
          <w:color w:val="000000"/>
        </w:rPr>
        <w:lastRenderedPageBreak/>
        <w:t>17</w:t>
      </w:r>
    </w:p>
    <w:p w:rsidR="00000000" w:rsidRDefault="00773BBC">
      <w:pPr>
        <w:shd w:val="clear" w:color="auto" w:fill="FFFFFF"/>
      </w:pPr>
      <w:r>
        <w:rPr>
          <w:noProof/>
        </w:rPr>
        <w:drawing>
          <wp:anchor distT="0" distB="0" distL="0" distR="0" simplePos="0" relativeHeight="251842560" behindDoc="1" locked="0" layoutInCell="1" allowOverlap="1">
            <wp:simplePos x="0" y="0"/>
            <wp:positionH relativeFrom="margin">
              <wp:posOffset>-194945</wp:posOffset>
            </wp:positionH>
            <wp:positionV relativeFrom="paragraph">
              <wp:posOffset>0</wp:posOffset>
            </wp:positionV>
            <wp:extent cx="3072130" cy="2273300"/>
            <wp:effectExtent l="19050" t="0" r="0" b="0"/>
            <wp:wrapThrough wrapText="bothSides">
              <wp:wrapPolygon edited="0">
                <wp:start x="-134" y="0"/>
                <wp:lineTo x="-134" y="21359"/>
                <wp:lineTo x="21564" y="21359"/>
                <wp:lineTo x="21564" y="0"/>
                <wp:lineTo x="-134" y="0"/>
              </wp:wrapPolygon>
            </wp:wrapThrough>
            <wp:docPr id="383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130" cy="2273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i/>
          <w:iCs/>
          <w:color w:val="000000"/>
          <w:spacing w:val="-5"/>
          <w:sz w:val="22"/>
          <w:szCs w:val="22"/>
        </w:rPr>
        <w:t>13    12         11    10</w:t>
      </w:r>
    </w:p>
    <w:p w:rsidR="00000000" w:rsidRDefault="00AF1AE4">
      <w:pPr>
        <w:shd w:val="clear" w:color="auto" w:fill="FFFFFF"/>
      </w:pPr>
      <w:r>
        <w:br w:type="column"/>
      </w:r>
      <w:r>
        <w:rPr>
          <w:i/>
          <w:iCs/>
          <w:color w:val="000000"/>
          <w:spacing w:val="-1"/>
          <w:sz w:val="22"/>
          <w:szCs w:val="22"/>
        </w:rPr>
        <w:t>9         8     7</w:t>
      </w:r>
    </w:p>
    <w:p w:rsidR="00000000" w:rsidRDefault="00AF1AE4">
      <w:pPr>
        <w:shd w:val="clear" w:color="auto" w:fill="FFFFFF"/>
        <w:sectPr w:rsidR="00000000">
          <w:pgSz w:w="11909" w:h="16834"/>
          <w:pgMar w:top="1440" w:right="4318" w:bottom="720" w:left="3679" w:header="720" w:footer="720" w:gutter="0"/>
          <w:cols w:num="2" w:space="720" w:equalWidth="0">
            <w:col w:w="1723" w:space="1090"/>
            <w:col w:w="1099"/>
          </w:cols>
          <w:noEndnote/>
        </w:sectPr>
      </w:pPr>
    </w:p>
    <w:p w:rsidR="00000000" w:rsidRDefault="00AF1AE4">
      <w:pPr>
        <w:shd w:val="clear" w:color="auto" w:fill="FFFFFF"/>
        <w:spacing w:before="235"/>
        <w:ind w:left="518"/>
      </w:pPr>
      <w:r>
        <w:rPr>
          <w:rFonts w:eastAsia="Times New Roman"/>
          <w:color w:val="000000"/>
        </w:rPr>
        <w:lastRenderedPageBreak/>
        <w:t>Рис. 23.2. Схема дозатора непрерывного действия для цемента</w:t>
      </w:r>
    </w:p>
    <w:p w:rsidR="00000000" w:rsidRDefault="00AF1AE4">
      <w:pPr>
        <w:shd w:val="clear" w:color="auto" w:fill="FFFFFF"/>
        <w:spacing w:before="283" w:line="226" w:lineRule="exact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на ленте питателя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изменения скорости движения ленты. Для </w:t>
      </w:r>
      <w:r>
        <w:rPr>
          <w:rFonts w:eastAsia="Times New Roman"/>
          <w:color w:val="000000"/>
          <w:spacing w:val="2"/>
          <w:sz w:val="22"/>
          <w:szCs w:val="22"/>
        </w:rPr>
        <w:t>стабилизации массы дозируемого материала ленточный питатель подвешен к раме дозатора шарнирно на оси пр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иводного барабана и с помощью тяги — к коромыслу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уравновешенному грузом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6. </w:t>
      </w:r>
      <w:r>
        <w:rPr>
          <w:rFonts w:eastAsia="Times New Roman"/>
          <w:color w:val="000000"/>
          <w:spacing w:val="2"/>
          <w:sz w:val="22"/>
          <w:szCs w:val="22"/>
        </w:rPr>
        <w:t>При отклонении массы материала на ленте питателя от значения, соответствующего заданной производительности дозатора, коро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мысло отклоняется от своего равновесного положения, возд</w:t>
      </w:r>
      <w:r>
        <w:rPr>
          <w:rFonts w:eastAsia="Times New Roman"/>
          <w:color w:val="000000"/>
          <w:spacing w:val="3"/>
          <w:sz w:val="22"/>
          <w:szCs w:val="22"/>
        </w:rPr>
        <w:t>ей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ствуя на индуктивный преобразователь 5, с сердечником которо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го оно связано, в результате чего на вход бесконтактного элект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ронного регулятора </w:t>
      </w:r>
      <w:r>
        <w:rPr>
          <w:rFonts w:eastAsia="Times New Roman"/>
          <w:i/>
          <w:iCs/>
          <w:color w:val="000000"/>
          <w:sz w:val="22"/>
          <w:szCs w:val="22"/>
        </w:rPr>
        <w:t>8</w:t>
      </w:r>
      <w:r>
        <w:rPr>
          <w:rFonts w:eastAsia="Times New Roman"/>
          <w:color w:val="000000"/>
          <w:sz w:val="22"/>
          <w:szCs w:val="22"/>
        </w:rPr>
        <w:t xml:space="preserve">подается напряжение, отличное от нуля. Этот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сигнал, пройдя тиристорный усилитель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включает двигатель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17 </w:t>
      </w:r>
      <w:r>
        <w:rPr>
          <w:rFonts w:eastAsia="Times New Roman"/>
          <w:color w:val="000000"/>
          <w:spacing w:val="2"/>
          <w:sz w:val="22"/>
          <w:szCs w:val="22"/>
        </w:rPr>
        <w:t>исп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олнительного механизма вариатора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16, </w:t>
      </w:r>
      <w:r>
        <w:rPr>
          <w:rFonts w:eastAsia="Times New Roman"/>
          <w:color w:val="000000"/>
          <w:spacing w:val="2"/>
          <w:sz w:val="22"/>
          <w:szCs w:val="22"/>
        </w:rPr>
        <w:t>передаточное отноше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ние которого и, следовательно, частота вращения лопастных пи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тателей будут изменяться до тех пор, пока масса материала на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ленте питателя не достигнет заданного значения. Для устранения </w:t>
      </w:r>
      <w:r>
        <w:rPr>
          <w:rFonts w:eastAsia="Times New Roman"/>
          <w:color w:val="000000"/>
          <w:spacing w:val="3"/>
          <w:sz w:val="22"/>
          <w:szCs w:val="22"/>
        </w:rPr>
        <w:t>колебаний коро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мысла служит демпфер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4.</w:t>
      </w:r>
    </w:p>
    <w:p w:rsidR="00000000" w:rsidRDefault="00AF1AE4">
      <w:pPr>
        <w:shd w:val="clear" w:color="auto" w:fill="FFFFFF"/>
        <w:spacing w:line="226" w:lineRule="exact"/>
        <w:ind w:right="34" w:firstLine="27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Для изменения скорости движения ленты служит автоматическая </w:t>
      </w:r>
      <w:r>
        <w:rPr>
          <w:rFonts w:eastAsia="Times New Roman"/>
          <w:color w:val="000000"/>
          <w:sz w:val="22"/>
          <w:szCs w:val="22"/>
        </w:rPr>
        <w:t xml:space="preserve">цепь из синхронного генератора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10, </w:t>
      </w:r>
      <w:r>
        <w:rPr>
          <w:rFonts w:eastAsia="Times New Roman"/>
          <w:color w:val="000000"/>
          <w:sz w:val="22"/>
          <w:szCs w:val="22"/>
        </w:rPr>
        <w:t xml:space="preserve">задатчика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11, </w:t>
      </w:r>
      <w:r>
        <w:rPr>
          <w:rFonts w:eastAsia="Times New Roman"/>
          <w:color w:val="000000"/>
          <w:sz w:val="22"/>
          <w:szCs w:val="22"/>
        </w:rPr>
        <w:t xml:space="preserve">регулятора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12,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тиристорного усилителя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1"/>
          <w:sz w:val="22"/>
          <w:szCs w:val="22"/>
        </w:rPr>
        <w:t>и исполнительного двигателя /5. Гене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ратор вырабатывает сигнал переменного тока с </w:t>
      </w:r>
      <w:r>
        <w:rPr>
          <w:rFonts w:eastAsia="Times New Roman"/>
          <w:color w:val="000000"/>
          <w:spacing w:val="2"/>
          <w:sz w:val="22"/>
          <w:szCs w:val="22"/>
        </w:rPr>
        <w:t>частотой, про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порциональной частоте выходного вала вариатора. Выпрямленное напряжение сравнивается с напряжением задатчика, соответству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ющим установленной производительности. Разность этих напря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жений подается на вход регулятора, который через тиристорный </w:t>
      </w:r>
      <w:r>
        <w:rPr>
          <w:rFonts w:eastAsia="Times New Roman"/>
          <w:color w:val="000000"/>
          <w:spacing w:val="1"/>
          <w:sz w:val="22"/>
          <w:szCs w:val="22"/>
        </w:rPr>
        <w:t>усилитель включает исполнительный двигатель, изменяющий пе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редаточное отношение вариатора до достижения нулевого сигна-</w:t>
      </w:r>
    </w:p>
    <w:p w:rsidR="00000000" w:rsidRDefault="00AF1AE4">
      <w:pPr>
        <w:shd w:val="clear" w:color="auto" w:fill="FFFFFF"/>
        <w:spacing w:before="149"/>
        <w:jc w:val="right"/>
      </w:pPr>
      <w:r>
        <w:rPr>
          <w:b/>
          <w:bCs/>
          <w:color w:val="000000"/>
          <w:spacing w:val="-9"/>
          <w:sz w:val="18"/>
          <w:szCs w:val="18"/>
        </w:rPr>
        <w:t>40 5</w:t>
      </w:r>
    </w:p>
    <w:p w:rsidR="00000000" w:rsidRDefault="00AF1AE4">
      <w:pPr>
        <w:shd w:val="clear" w:color="auto" w:fill="FFFFFF"/>
        <w:spacing w:before="149"/>
        <w:jc w:val="right"/>
        <w:sectPr w:rsidR="00000000">
          <w:type w:val="continuous"/>
          <w:pgSz w:w="11909" w:h="16834"/>
          <w:pgMar w:top="1440" w:right="2906" w:bottom="720" w:left="2594" w:header="720" w:footer="720" w:gutter="0"/>
          <w:cols w:space="60"/>
          <w:noEndnote/>
        </w:sectPr>
      </w:pPr>
    </w:p>
    <w:p w:rsidR="00000000" w:rsidRDefault="00AF1AE4">
      <w:pPr>
        <w:framePr w:h="254" w:hRule="exact" w:hSpace="38" w:wrap="auto" w:vAnchor="text" w:hAnchor="text" w:x="49" w:y="678"/>
        <w:shd w:val="clear" w:color="auto" w:fill="FFFFFF"/>
      </w:pPr>
      <w:r>
        <w:rPr>
          <w:i/>
          <w:iCs/>
          <w:color w:val="000000"/>
          <w:sz w:val="22"/>
          <w:szCs w:val="22"/>
        </w:rPr>
        <w:lastRenderedPageBreak/>
        <w:t>15</w:t>
      </w:r>
    </w:p>
    <w:p w:rsidR="00000000" w:rsidRDefault="00773BBC">
      <w:pPr>
        <w:shd w:val="clear" w:color="auto" w:fill="FFFFFF"/>
        <w:spacing w:line="226" w:lineRule="exact"/>
        <w:ind w:left="3106"/>
        <w:jc w:val="both"/>
      </w:pPr>
      <w:r>
        <w:rPr>
          <w:noProof/>
        </w:rPr>
        <w:drawing>
          <wp:anchor distT="0" distB="0" distL="0" distR="0" simplePos="0" relativeHeight="251843584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3175</wp:posOffset>
            </wp:positionV>
            <wp:extent cx="1804670" cy="1316355"/>
            <wp:effectExtent l="19050" t="0" r="5080" b="0"/>
            <wp:wrapThrough wrapText="bothSides">
              <wp:wrapPolygon edited="0">
                <wp:start x="-228" y="0"/>
                <wp:lineTo x="-228" y="21256"/>
                <wp:lineTo x="21661" y="21256"/>
                <wp:lineTo x="21661" y="0"/>
                <wp:lineTo x="-228" y="0"/>
              </wp:wrapPolygon>
            </wp:wrapThrough>
            <wp:docPr id="382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131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z w:val="22"/>
          <w:szCs w:val="22"/>
        </w:rPr>
        <w:t>ла на входе регулятора. Общее ко</w:t>
      </w:r>
      <w:r w:rsidR="00AF1AE4">
        <w:rPr>
          <w:rFonts w:eastAsia="Times New Roman"/>
          <w:color w:val="000000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>личество подаваемого в смеситель материала регистрируется счетчи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4"/>
          <w:sz w:val="22"/>
          <w:szCs w:val="22"/>
        </w:rPr>
        <w:t>ком</w:t>
      </w:r>
      <w:r w:rsidR="00AF1AE4">
        <w:rPr>
          <w:rFonts w:eastAsia="Times New Roman"/>
          <w:color w:val="000000"/>
          <w:spacing w:val="4"/>
          <w:sz w:val="22"/>
          <w:szCs w:val="22"/>
        </w:rPr>
        <w:t xml:space="preserve"> 7, кинематически связанным </w:t>
      </w:r>
      <w:r w:rsidR="00AF1AE4">
        <w:rPr>
          <w:rFonts w:eastAsia="Times New Roman"/>
          <w:color w:val="000000"/>
          <w:spacing w:val="3"/>
          <w:sz w:val="22"/>
          <w:szCs w:val="22"/>
        </w:rPr>
        <w:t>с головным барабаном ленточно</w:t>
      </w:r>
      <w:r w:rsidR="00AF1AE4">
        <w:rPr>
          <w:rFonts w:eastAsia="Times New Roman"/>
          <w:color w:val="000000"/>
          <w:spacing w:val="3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"/>
          <w:sz w:val="22"/>
          <w:szCs w:val="22"/>
        </w:rPr>
        <w:t>го питателя.</w:t>
      </w:r>
    </w:p>
    <w:p w:rsidR="00000000" w:rsidRDefault="00AF1AE4">
      <w:pPr>
        <w:framePr w:w="2851" w:h="417" w:hRule="exact" w:hSpace="38" w:wrap="auto" w:vAnchor="text" w:hAnchor="text" w:x="25" w:y="1043"/>
        <w:shd w:val="clear" w:color="auto" w:fill="FFFFFF"/>
        <w:spacing w:line="206" w:lineRule="exact"/>
        <w:ind w:left="250" w:hanging="250"/>
      </w:pPr>
      <w:r>
        <w:rPr>
          <w:rFonts w:eastAsia="Times New Roman"/>
          <w:color w:val="000000"/>
          <w:spacing w:val="-8"/>
          <w:sz w:val="22"/>
          <w:szCs w:val="22"/>
        </w:rPr>
        <w:t>Рис. 23.3. Схема универсального дозатора для заполнителей</w:t>
      </w:r>
    </w:p>
    <w:p w:rsidR="00000000" w:rsidRDefault="00AF1AE4">
      <w:pPr>
        <w:shd w:val="clear" w:color="auto" w:fill="FFFFFF"/>
        <w:spacing w:line="226" w:lineRule="exact"/>
        <w:ind w:left="5" w:right="10" w:firstLine="269"/>
        <w:jc w:val="both"/>
      </w:pPr>
      <w:r>
        <w:rPr>
          <w:rFonts w:eastAsia="Times New Roman"/>
          <w:b/>
          <w:bCs/>
          <w:color w:val="000000"/>
          <w:spacing w:val="3"/>
        </w:rPr>
        <w:t xml:space="preserve">Универсальные дозаторы </w:t>
      </w:r>
      <w:r>
        <w:rPr>
          <w:rFonts w:eastAsia="Times New Roman"/>
          <w:color w:val="000000"/>
          <w:spacing w:val="3"/>
        </w:rPr>
        <w:t xml:space="preserve">(рис.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23.3) применяют для дозирования </w:t>
      </w:r>
      <w:r>
        <w:rPr>
          <w:rFonts w:eastAsia="Times New Roman"/>
          <w:color w:val="000000"/>
          <w:spacing w:val="-3"/>
          <w:sz w:val="22"/>
          <w:szCs w:val="22"/>
        </w:rPr>
        <w:t>заполнителей. Дозируемый матери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ал поступает на ленточный пита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тел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ь 5 из бункера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через затвор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1"/>
          <w:sz w:val="22"/>
          <w:szCs w:val="22"/>
        </w:rPr>
        <w:t>Нагрузка от шарнирно подвешен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ного питателя воспринимается гру-</w:t>
      </w:r>
      <w:r>
        <w:rPr>
          <w:rFonts w:eastAsia="Times New Roman"/>
          <w:color w:val="000000"/>
          <w:sz w:val="22"/>
          <w:szCs w:val="22"/>
        </w:rPr>
        <w:t xml:space="preserve">зоприемным устройством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 и </w:t>
      </w:r>
      <w:r>
        <w:rPr>
          <w:rFonts w:eastAsia="Times New Roman"/>
          <w:color w:val="000000"/>
          <w:sz w:val="22"/>
          <w:szCs w:val="22"/>
        </w:rPr>
        <w:t>фик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сируется встроенным в него силоизмерительным датчиком, сигнал </w:t>
      </w:r>
      <w:r>
        <w:rPr>
          <w:rFonts w:eastAsia="Times New Roman"/>
          <w:color w:val="000000"/>
          <w:sz w:val="22"/>
          <w:szCs w:val="22"/>
        </w:rPr>
        <w:t xml:space="preserve">от которого поступает в умножитель 7. Второй, скоростной сигнал </w:t>
      </w:r>
      <w:r>
        <w:rPr>
          <w:rFonts w:eastAsia="Times New Roman"/>
          <w:color w:val="000000"/>
          <w:spacing w:val="1"/>
          <w:sz w:val="22"/>
          <w:szCs w:val="22"/>
        </w:rPr>
        <w:t>пос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тупает на умножитель от тахогенератора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1"/>
          <w:sz w:val="22"/>
          <w:szCs w:val="22"/>
        </w:rPr>
        <w:t>через преобразова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тель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8. </w:t>
      </w:r>
      <w:r>
        <w:rPr>
          <w:rFonts w:eastAsia="Times New Roman"/>
          <w:color w:val="000000"/>
          <w:sz w:val="22"/>
          <w:szCs w:val="22"/>
        </w:rPr>
        <w:t>Результат преобразования сигналов в умножителе поступа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ет в блок задания и сравнения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13,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 котором формируется сигнал, воздействующий на регулятор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14,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управляющий приводом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15 </w:t>
      </w:r>
      <w:r>
        <w:rPr>
          <w:rFonts w:eastAsia="Times New Roman"/>
          <w:color w:val="000000"/>
          <w:spacing w:val="2"/>
          <w:sz w:val="22"/>
          <w:szCs w:val="22"/>
        </w:rPr>
        <w:t>ва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риатора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2"/>
          <w:sz w:val="22"/>
          <w:szCs w:val="22"/>
        </w:rPr>
        <w:t>в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кинематической цепи привода ленточного питателя. </w:t>
      </w:r>
      <w:r>
        <w:rPr>
          <w:rFonts w:eastAsia="Times New Roman"/>
          <w:color w:val="000000"/>
          <w:sz w:val="22"/>
          <w:szCs w:val="22"/>
        </w:rPr>
        <w:t xml:space="preserve">При работе в цикличном режиме сигнал с умножителя поступает в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интегрирующий блок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далее в блок задатчика дозы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11. </w:t>
      </w:r>
      <w:r>
        <w:rPr>
          <w:rFonts w:eastAsia="Times New Roman"/>
          <w:color w:val="000000"/>
          <w:spacing w:val="1"/>
          <w:sz w:val="22"/>
          <w:szCs w:val="22"/>
        </w:rPr>
        <w:t>По до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стижении заданного значения поданной массы материала регуля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тор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2"/>
          <w:sz w:val="22"/>
          <w:szCs w:val="22"/>
        </w:rPr>
        <w:t>отключает двига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тель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2"/>
          <w:sz w:val="22"/>
          <w:szCs w:val="22"/>
        </w:rPr>
        <w:t>привода питателя.</w:t>
      </w:r>
    </w:p>
    <w:p w:rsidR="00000000" w:rsidRDefault="00AF1AE4">
      <w:pPr>
        <w:shd w:val="clear" w:color="auto" w:fill="FFFFFF"/>
        <w:spacing w:line="226" w:lineRule="exact"/>
        <w:ind w:right="14" w:firstLine="27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Для дозирования жидкостей в установках небольшой произво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дительности применяют компактные дозаторы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турбинного типа </w:t>
      </w:r>
      <w:r>
        <w:rPr>
          <w:rFonts w:eastAsia="Times New Roman"/>
          <w:color w:val="000000"/>
          <w:spacing w:val="1"/>
          <w:sz w:val="22"/>
          <w:szCs w:val="22"/>
        </w:rPr>
        <w:t>на базе расходомеров воды, которые могут работать как в циклич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ном, так и в непрерывном режимах.</w:t>
      </w:r>
    </w:p>
    <w:p w:rsidR="00000000" w:rsidRDefault="00AF1AE4">
      <w:pPr>
        <w:shd w:val="clear" w:color="auto" w:fill="FFFFFF"/>
        <w:spacing w:before="245"/>
        <w:ind w:right="10"/>
        <w:jc w:val="center"/>
      </w:pPr>
      <w:r>
        <w:rPr>
          <w:color w:val="000000"/>
          <w:spacing w:val="2"/>
          <w:sz w:val="26"/>
          <w:szCs w:val="26"/>
        </w:rPr>
        <w:t xml:space="preserve">23.2. </w:t>
      </w:r>
      <w:r>
        <w:rPr>
          <w:rFonts w:eastAsia="Times New Roman"/>
          <w:color w:val="000000"/>
          <w:spacing w:val="2"/>
          <w:sz w:val="26"/>
          <w:szCs w:val="26"/>
        </w:rPr>
        <w:t>Смесители</w:t>
      </w:r>
    </w:p>
    <w:p w:rsidR="00000000" w:rsidRDefault="00AF1AE4">
      <w:pPr>
        <w:shd w:val="clear" w:color="auto" w:fill="FFFFFF"/>
        <w:spacing w:before="168" w:line="226" w:lineRule="exact"/>
        <w:ind w:right="19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 з</w:t>
      </w:r>
      <w:r>
        <w:rPr>
          <w:rFonts w:eastAsia="Times New Roman"/>
          <w:color w:val="000000"/>
          <w:spacing w:val="2"/>
          <w:sz w:val="22"/>
          <w:szCs w:val="22"/>
        </w:rPr>
        <w:t>ависимости от вида приготовляемой смеси смесители под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разделяют на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растворосмесители </w:t>
      </w:r>
      <w:r>
        <w:rPr>
          <w:rFonts w:eastAsia="Times New Roman"/>
          <w:color w:val="000000"/>
          <w:spacing w:val="-2"/>
          <w:sz w:val="22"/>
          <w:szCs w:val="22"/>
        </w:rPr>
        <w:t>— для приготовления штукатур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ных, кладочных, отделочных и других растворов и </w:t>
      </w:r>
      <w:r>
        <w:rPr>
          <w:rFonts w:eastAsia="Times New Roman"/>
          <w:i/>
          <w:iCs/>
          <w:color w:val="000000"/>
          <w:sz w:val="22"/>
          <w:szCs w:val="22"/>
        </w:rPr>
        <w:t>бетоносмеси</w:t>
      </w:r>
      <w:r>
        <w:rPr>
          <w:rFonts w:eastAsia="Times New Roman"/>
          <w:i/>
          <w:iCs/>
          <w:color w:val="000000"/>
          <w:sz w:val="22"/>
          <w:szCs w:val="22"/>
        </w:rPr>
        <w:softHyphen/>
        <w:t xml:space="preserve">тели </w:t>
      </w:r>
      <w:r>
        <w:rPr>
          <w:rFonts w:eastAsia="Times New Roman"/>
          <w:color w:val="000000"/>
          <w:sz w:val="22"/>
          <w:szCs w:val="22"/>
        </w:rPr>
        <w:t>— для приготовления бетонных смесей: обычных, сухих, ке-</w:t>
      </w:r>
      <w:r>
        <w:rPr>
          <w:rFonts w:eastAsia="Times New Roman"/>
          <w:color w:val="000000"/>
          <w:spacing w:val="4"/>
          <w:sz w:val="22"/>
          <w:szCs w:val="22"/>
        </w:rPr>
        <w:t>рамзитобетонных, ячеи</w:t>
      </w:r>
      <w:r>
        <w:rPr>
          <w:rFonts w:eastAsia="Times New Roman"/>
          <w:color w:val="000000"/>
          <w:spacing w:val="4"/>
          <w:sz w:val="22"/>
          <w:szCs w:val="22"/>
        </w:rPr>
        <w:t>стых, особо тяжелых и др.</w:t>
      </w:r>
    </w:p>
    <w:p w:rsidR="00000000" w:rsidRDefault="00AF1AE4">
      <w:pPr>
        <w:shd w:val="clear" w:color="auto" w:fill="FFFFFF"/>
        <w:spacing w:line="226" w:lineRule="exact"/>
        <w:ind w:right="14" w:firstLine="288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 xml:space="preserve">Смесители могут быть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стационарными </w:t>
      </w:r>
      <w:r>
        <w:rPr>
          <w:rFonts w:eastAsia="Times New Roman"/>
          <w:color w:val="000000"/>
          <w:spacing w:val="-5"/>
          <w:sz w:val="22"/>
          <w:szCs w:val="22"/>
        </w:rPr>
        <w:t>для работы в составе бето-</w:t>
      </w:r>
      <w:r>
        <w:rPr>
          <w:rFonts w:eastAsia="Times New Roman"/>
          <w:color w:val="000000"/>
          <w:spacing w:val="-2"/>
          <w:sz w:val="22"/>
          <w:szCs w:val="22"/>
        </w:rPr>
        <w:t>носмесительных установок, заводов сборных железобетонных изде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лий (ЖБИ) и комбинатов крупнопанельного домостроения, </w:t>
      </w:r>
      <w:r>
        <w:rPr>
          <w:rFonts w:eastAsia="Times New Roman"/>
          <w:i/>
          <w:iCs/>
          <w:color w:val="000000"/>
          <w:sz w:val="22"/>
          <w:szCs w:val="22"/>
        </w:rPr>
        <w:t>пере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базируемыми </w:t>
      </w:r>
      <w:r>
        <w:rPr>
          <w:rFonts w:eastAsia="Times New Roman"/>
          <w:color w:val="000000"/>
          <w:spacing w:val="-4"/>
          <w:sz w:val="22"/>
          <w:szCs w:val="22"/>
        </w:rPr>
        <w:t>для объектов с небольшими объемами р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абот 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мобиль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4"/>
        </w:rPr>
        <w:t xml:space="preserve">ными (авторастворосмесители, автобетоносмесители). </w:t>
      </w:r>
      <w:r>
        <w:rPr>
          <w:rFonts w:eastAsia="Times New Roman"/>
          <w:color w:val="000000"/>
          <w:spacing w:val="4"/>
        </w:rPr>
        <w:t xml:space="preserve">По режиму </w:t>
      </w:r>
      <w:r>
        <w:rPr>
          <w:rFonts w:eastAsia="Times New Roman"/>
          <w:color w:val="000000"/>
          <w:spacing w:val="-4"/>
          <w:sz w:val="22"/>
          <w:szCs w:val="22"/>
        </w:rPr>
        <w:t>работы смесители могут быть цикличными и непрерывного действия.</w:t>
      </w:r>
    </w:p>
    <w:p w:rsidR="00000000" w:rsidRDefault="00AF1AE4">
      <w:pPr>
        <w:shd w:val="clear" w:color="auto" w:fill="FFFFFF"/>
        <w:spacing w:line="226" w:lineRule="exact"/>
        <w:ind w:left="5" w:right="24" w:firstLine="293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В цикличных смесителях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исходные компоненты смешиваются </w:t>
      </w:r>
      <w:r>
        <w:rPr>
          <w:rFonts w:eastAsia="Times New Roman"/>
          <w:color w:val="000000"/>
          <w:spacing w:val="4"/>
          <w:sz w:val="22"/>
          <w:szCs w:val="22"/>
        </w:rPr>
        <w:t>отдельными порциями. Их главным параметром является вмес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тимос</w:t>
      </w:r>
      <w:r>
        <w:rPr>
          <w:rFonts w:eastAsia="Times New Roman"/>
          <w:color w:val="000000"/>
          <w:spacing w:val="2"/>
          <w:sz w:val="22"/>
          <w:szCs w:val="22"/>
        </w:rPr>
        <w:t>ть смесительного барабана (по объему исходных компонен-</w:t>
      </w:r>
    </w:p>
    <w:p w:rsidR="00000000" w:rsidRDefault="00AF1AE4">
      <w:pPr>
        <w:shd w:val="clear" w:color="auto" w:fill="FFFFFF"/>
        <w:spacing w:before="130"/>
        <w:ind w:left="10"/>
      </w:pPr>
      <w:r>
        <w:rPr>
          <w:b/>
          <w:bCs/>
          <w:color w:val="000000"/>
          <w:sz w:val="16"/>
          <w:szCs w:val="16"/>
        </w:rPr>
        <w:t>406</w:t>
      </w:r>
    </w:p>
    <w:p w:rsidR="00000000" w:rsidRDefault="00AF1AE4">
      <w:pPr>
        <w:shd w:val="clear" w:color="auto" w:fill="FFFFFF"/>
        <w:spacing w:before="130"/>
        <w:ind w:left="10"/>
        <w:sectPr w:rsidR="00000000">
          <w:pgSz w:w="11909" w:h="16834"/>
          <w:pgMar w:top="1440" w:right="2328" w:bottom="720" w:left="318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right="19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>тов). Отечественная промышленность выпускает бетоносмесите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ли вместимостью 100...4500 л и растворосмесители вместимо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стью 40... 1500 л.</w:t>
      </w:r>
    </w:p>
    <w:p w:rsidR="00000000" w:rsidRDefault="00AF1AE4">
      <w:pPr>
        <w:shd w:val="clear" w:color="auto" w:fill="FFFFFF"/>
        <w:spacing w:line="226" w:lineRule="exact"/>
        <w:ind w:left="10" w:right="19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В смесителях непрерывного действия ис</w:t>
      </w:r>
      <w:r>
        <w:rPr>
          <w:rFonts w:eastAsia="Times New Roman"/>
          <w:color w:val="000000"/>
          <w:spacing w:val="-1"/>
          <w:sz w:val="22"/>
          <w:szCs w:val="22"/>
        </w:rPr>
        <w:t>ходные компоненты по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ступают непрерывно, также непрерывно выдается готовая смесь. </w:t>
      </w:r>
      <w:r>
        <w:rPr>
          <w:rFonts w:eastAsia="Times New Roman"/>
          <w:color w:val="000000"/>
          <w:spacing w:val="1"/>
          <w:sz w:val="22"/>
          <w:szCs w:val="22"/>
        </w:rPr>
        <w:t>Для приготовления смесей с различной рецептурой и частой сме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ной рецептов более приспособлены цикличные смесители. Их при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меняют на растворобетонных установках, заводах ЖБИ 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в домо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строительных комбинатах. Смесители непрерывного действия при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меняют в дорожном и энергетическом строительстве с ограни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ченным числом рецептов смеси (не более трех).</w:t>
      </w:r>
    </w:p>
    <w:p w:rsidR="00000000" w:rsidRDefault="00AF1AE4">
      <w:pPr>
        <w:shd w:val="clear" w:color="auto" w:fill="FFFFFF"/>
        <w:spacing w:line="226" w:lineRule="exact"/>
        <w:ind w:left="5" w:right="24" w:firstLine="29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По принципу смешивания компонентов смесители подразде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ляют на гравитационные, прину</w:t>
      </w:r>
      <w:r>
        <w:rPr>
          <w:rFonts w:eastAsia="Times New Roman"/>
          <w:color w:val="000000"/>
          <w:spacing w:val="2"/>
          <w:sz w:val="22"/>
          <w:szCs w:val="22"/>
        </w:rPr>
        <w:t>дительные и гравитационно-при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нудительные. Первые два типа могут быть как цикличного, так и </w:t>
      </w:r>
      <w:r>
        <w:rPr>
          <w:rFonts w:eastAsia="Times New Roman"/>
          <w:color w:val="000000"/>
          <w:spacing w:val="3"/>
          <w:sz w:val="22"/>
          <w:szCs w:val="22"/>
        </w:rPr>
        <w:t>непрерывного действия.</w:t>
      </w:r>
    </w:p>
    <w:p w:rsidR="00000000" w:rsidRDefault="00AF1AE4">
      <w:pPr>
        <w:shd w:val="clear" w:color="auto" w:fill="FFFFFF"/>
        <w:spacing w:line="226" w:lineRule="exact"/>
        <w:ind w:right="19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Наибольшее распространение в строительстве получили как </w:t>
      </w:r>
      <w:r>
        <w:rPr>
          <w:rFonts w:eastAsia="Times New Roman"/>
          <w:color w:val="000000"/>
          <w:sz w:val="22"/>
          <w:szCs w:val="22"/>
        </w:rPr>
        <w:t>гравитационные бетоносмесители цикличного действия, так и при</w:t>
      </w:r>
      <w:r>
        <w:rPr>
          <w:rFonts w:eastAsia="Times New Roman"/>
          <w:color w:val="000000"/>
          <w:sz w:val="22"/>
          <w:szCs w:val="22"/>
        </w:rPr>
        <w:softHyphen/>
        <w:t>нудительные. В гравитац</w:t>
      </w:r>
      <w:r>
        <w:rPr>
          <w:rFonts w:eastAsia="Times New Roman"/>
          <w:color w:val="000000"/>
          <w:sz w:val="22"/>
          <w:szCs w:val="22"/>
        </w:rPr>
        <w:t>ионных смесителях рабочим органом яв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ляется смесительный барабан с наклонной или горизонтальной </w:t>
      </w:r>
      <w:r>
        <w:rPr>
          <w:rFonts w:eastAsia="Times New Roman"/>
          <w:color w:val="000000"/>
          <w:spacing w:val="3"/>
          <w:sz w:val="22"/>
          <w:szCs w:val="22"/>
        </w:rPr>
        <w:t>осью вращения.</w:t>
      </w:r>
    </w:p>
    <w:p w:rsidR="00000000" w:rsidRDefault="00AF1AE4">
      <w:pPr>
        <w:shd w:val="clear" w:color="auto" w:fill="FFFFFF"/>
        <w:spacing w:after="365" w:line="226" w:lineRule="exact"/>
        <w:ind w:left="5" w:firstLine="274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Гравитационный бетоносмеситель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с наклонной осью вращения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(рис. 23.4,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состоит из установленного на опорных стойках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-1"/>
          <w:sz w:val="22"/>
          <w:szCs w:val="22"/>
        </w:rPr>
        <w:t>смесительного барабана / с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лопастями на его внутренней поверхно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сти, приводимого во вращение электродвигателем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через систему </w:t>
      </w:r>
      <w:r>
        <w:rPr>
          <w:rFonts w:eastAsia="Times New Roman"/>
          <w:color w:val="000000"/>
          <w:sz w:val="22"/>
          <w:szCs w:val="22"/>
        </w:rPr>
        <w:t xml:space="preserve">зубчатых передач с конечной кинематической парой шестерня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5 </w:t>
      </w:r>
      <w:r>
        <w:rPr>
          <w:rFonts w:eastAsia="Times New Roman"/>
          <w:color w:val="000000"/>
          <w:sz w:val="22"/>
          <w:szCs w:val="22"/>
        </w:rPr>
        <w:t>—</w:t>
      </w:r>
    </w:p>
    <w:p w:rsidR="00000000" w:rsidRDefault="00AF1AE4">
      <w:pPr>
        <w:shd w:val="clear" w:color="auto" w:fill="FFFFFF"/>
        <w:spacing w:after="365" w:line="226" w:lineRule="exact"/>
        <w:ind w:left="5" w:firstLine="274"/>
        <w:jc w:val="both"/>
        <w:sectPr w:rsidR="00000000">
          <w:pgSz w:w="11909" w:h="16834"/>
          <w:pgMar w:top="1440" w:right="2715" w:bottom="720" w:left="2791" w:header="720" w:footer="720" w:gutter="0"/>
          <w:cols w:space="60"/>
          <w:noEndnote/>
        </w:sectPr>
      </w:pPr>
    </w:p>
    <w:p w:rsidR="00000000" w:rsidRDefault="00773BBC">
      <w:pPr>
        <w:framePr w:h="3811" w:hSpace="10080" w:wrap="notBeside" w:vAnchor="text" w:hAnchor="margin" w:x="289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775460" cy="2424430"/>
            <wp:effectExtent l="19050" t="0" r="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3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242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3312" w:hSpace="10080" w:wrap="notBeside" w:vAnchor="text" w:hAnchor="margin" w:x="3774" w:y="21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477645" cy="2105025"/>
            <wp:effectExtent l="19050" t="0" r="8255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3312" w:hSpace="10080" w:wrap="notBeside" w:vAnchor="text" w:hAnchor="margin" w:x="3774" w:y="212"/>
        <w:rPr>
          <w:sz w:val="24"/>
          <w:szCs w:val="24"/>
        </w:rPr>
        <w:sectPr w:rsidR="00000000">
          <w:type w:val="continuous"/>
          <w:pgSz w:w="11909" w:h="16834"/>
          <w:pgMar w:top="1440" w:right="2715" w:bottom="720" w:left="2791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11" w:line="202" w:lineRule="exact"/>
        <w:ind w:left="1637" w:hanging="1618"/>
      </w:pPr>
      <w:r>
        <w:rPr>
          <w:rFonts w:eastAsia="Times New Roman"/>
          <w:color w:val="000000"/>
          <w:spacing w:val="-2"/>
        </w:rPr>
        <w:t xml:space="preserve">Рис. 23.4. Гравитационный бетоносмеситель цикличного действия </w:t>
      </w:r>
      <w:r>
        <w:rPr>
          <w:rFonts w:eastAsia="Times New Roman"/>
          <w:i/>
          <w:iCs/>
          <w:color w:val="000000"/>
          <w:spacing w:val="-2"/>
        </w:rPr>
        <w:t xml:space="preserve">(а) </w:t>
      </w:r>
      <w:r>
        <w:rPr>
          <w:rFonts w:eastAsia="Times New Roman"/>
          <w:color w:val="000000"/>
          <w:spacing w:val="-2"/>
        </w:rPr>
        <w:t>и ки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2"/>
        </w:rPr>
        <w:t xml:space="preserve">нематическая схема его привода </w:t>
      </w:r>
      <w:r>
        <w:rPr>
          <w:rFonts w:eastAsia="Times New Roman"/>
          <w:i/>
          <w:iCs/>
          <w:color w:val="000000"/>
          <w:spacing w:val="2"/>
        </w:rPr>
        <w:t>(б)</w:t>
      </w:r>
    </w:p>
    <w:p w:rsidR="00000000" w:rsidRDefault="00AF1AE4">
      <w:pPr>
        <w:shd w:val="clear" w:color="auto" w:fill="FFFFFF"/>
        <w:spacing w:before="211" w:line="202" w:lineRule="exact"/>
        <w:ind w:left="1637" w:hanging="1618"/>
        <w:sectPr w:rsidR="00000000">
          <w:type w:val="continuous"/>
          <w:pgSz w:w="11909" w:h="16834"/>
          <w:pgMar w:top="1440" w:right="2715" w:bottom="720" w:left="279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right="1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зубчатый венец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(рис. 23.4,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б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), </w:t>
      </w:r>
      <w:r>
        <w:rPr>
          <w:rFonts w:eastAsia="Times New Roman"/>
          <w:color w:val="000000"/>
          <w:spacing w:val="2"/>
          <w:sz w:val="22"/>
          <w:szCs w:val="22"/>
        </w:rPr>
        <w:t>охватывающий барабан. Для за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грузки барабан устанавливают пневмоцилиндром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>в слегка на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клонное положение горловиной вверх. В таком же положении он находится во время смешивания компонентов. Для разгрузки ба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рабана его прокидывают тем же пневмоцилиндром</w:t>
      </w:r>
      <w:r>
        <w:rPr>
          <w:rFonts w:eastAsia="Times New Roman"/>
          <w:color w:val="000000"/>
          <w:spacing w:val="4"/>
          <w:sz w:val="22"/>
          <w:szCs w:val="22"/>
        </w:rPr>
        <w:t>.</w:t>
      </w:r>
    </w:p>
    <w:p w:rsidR="00000000" w:rsidRDefault="00AF1AE4">
      <w:pPr>
        <w:shd w:val="clear" w:color="auto" w:fill="FFFFFF"/>
        <w:spacing w:line="226" w:lineRule="exact"/>
        <w:ind w:left="5" w:right="5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Исходные компоненты, загружаемые в смесительный барабан </w:t>
      </w:r>
      <w:r>
        <w:rPr>
          <w:rFonts w:eastAsia="Times New Roman"/>
          <w:color w:val="000000"/>
          <w:spacing w:val="1"/>
          <w:sz w:val="22"/>
          <w:szCs w:val="22"/>
        </w:rPr>
        <w:t>скиповым подъемником, смешиваются в барабане при его враще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нии лопастями, которые поднимают смесь на некоторую высоту,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откуда она падает вниз, подхватывается другими лопастями и т.д. </w:t>
      </w:r>
      <w:r>
        <w:rPr>
          <w:rFonts w:eastAsia="Times New Roman"/>
          <w:color w:val="000000"/>
          <w:sz w:val="22"/>
          <w:szCs w:val="22"/>
        </w:rPr>
        <w:t>После перемешив</w:t>
      </w:r>
      <w:r>
        <w:rPr>
          <w:rFonts w:eastAsia="Times New Roman"/>
          <w:color w:val="000000"/>
          <w:sz w:val="22"/>
          <w:szCs w:val="22"/>
        </w:rPr>
        <w:t>ания в течение 60...90 с готовую смесь выгружа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ют из барабана, для чего его опрокидывают без остановки враще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ния. Продолжительность полного рабочего цикла, включающего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загрузку исходных компонентов, их перемешивание и выгрузку </w:t>
      </w:r>
      <w:r>
        <w:rPr>
          <w:rFonts w:eastAsia="Times New Roman"/>
          <w:color w:val="000000"/>
          <w:spacing w:val="2"/>
          <w:sz w:val="22"/>
          <w:szCs w:val="22"/>
        </w:rPr>
        <w:t>готовой смеси, составляет 90.</w:t>
      </w:r>
      <w:r>
        <w:rPr>
          <w:rFonts w:eastAsia="Times New Roman"/>
          <w:color w:val="000000"/>
          <w:spacing w:val="2"/>
          <w:sz w:val="22"/>
          <w:szCs w:val="22"/>
        </w:rPr>
        <w:t xml:space="preserve">.. 150 с. Гравитационные смесители </w:t>
      </w:r>
      <w:r>
        <w:rPr>
          <w:rFonts w:eastAsia="Times New Roman"/>
          <w:color w:val="000000"/>
          <w:spacing w:val="4"/>
          <w:sz w:val="22"/>
          <w:szCs w:val="22"/>
        </w:rPr>
        <w:t>отличаются простотой устройства и обслуживания, способнос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>тью приготавливать смесь с крупными (до 120... 150 мм) запол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нителями.</w:t>
      </w:r>
    </w:p>
    <w:p w:rsidR="00000000" w:rsidRDefault="00AF1AE4">
      <w:pPr>
        <w:shd w:val="clear" w:color="auto" w:fill="FFFFFF"/>
        <w:spacing w:line="226" w:lineRule="exact"/>
        <w:ind w:left="5" w:right="19" w:firstLine="278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Смесители принудительного действия </w:t>
      </w:r>
      <w:r>
        <w:rPr>
          <w:rFonts w:eastAsia="Times New Roman"/>
          <w:color w:val="000000"/>
          <w:spacing w:val="-5"/>
          <w:sz w:val="22"/>
          <w:szCs w:val="22"/>
        </w:rPr>
        <w:t>с вращающимися лопаст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ными валами применяют для приготовл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ения бетонных смесей и </w:t>
      </w:r>
      <w:r>
        <w:rPr>
          <w:rFonts w:eastAsia="Times New Roman"/>
          <w:color w:val="000000"/>
          <w:spacing w:val="2"/>
          <w:sz w:val="22"/>
          <w:szCs w:val="22"/>
        </w:rPr>
        <w:t>растворов практически любой подвижности и жесткости с круп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ностью заполнителя не более 70 мм. Различают смесители с вер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тикальными и горизонтальными лопастными валами. В настоящее время широкое распространение получили роторные смеси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тели с </w:t>
      </w:r>
      <w:r>
        <w:rPr>
          <w:rFonts w:eastAsia="Times New Roman"/>
          <w:color w:val="000000"/>
          <w:spacing w:val="4"/>
          <w:sz w:val="22"/>
          <w:szCs w:val="22"/>
        </w:rPr>
        <w:t>вертикальными валами, работающие с повышенными скоростя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ми движения рабочих органов. Эти машины особенно рекоменду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ется применять для приготовления жестких смесей.</w:t>
      </w:r>
    </w:p>
    <w:p w:rsidR="00000000" w:rsidRDefault="00AF1AE4">
      <w:pPr>
        <w:shd w:val="clear" w:color="auto" w:fill="FFFFFF"/>
        <w:spacing w:line="226" w:lineRule="exact"/>
        <w:ind w:right="24" w:firstLine="293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В роторный смеситель </w:t>
      </w:r>
      <w:r>
        <w:rPr>
          <w:rFonts w:eastAsia="Times New Roman"/>
          <w:color w:val="000000"/>
          <w:spacing w:val="-4"/>
          <w:sz w:val="22"/>
          <w:szCs w:val="22"/>
        </w:rPr>
        <w:t>(рис. 23.5) сухие компоненты подают че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рез загрузочный патрубок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1"/>
          <w:sz w:val="22"/>
          <w:szCs w:val="22"/>
        </w:rPr>
        <w:t>а воду — по кольцевой перфориро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ванной трубе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Смесь перемешивается лопастями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12, </w:t>
      </w:r>
      <w:r>
        <w:rPr>
          <w:rFonts w:eastAsia="Times New Roman"/>
          <w:color w:val="000000"/>
          <w:spacing w:val="1"/>
          <w:sz w:val="22"/>
          <w:szCs w:val="22"/>
        </w:rPr>
        <w:t>установлен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ными на державках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кронштейнов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кольцевом пространстве,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ограниченном внешней обечайкой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3"/>
          <w:sz w:val="22"/>
          <w:szCs w:val="22"/>
        </w:rPr>
        <w:t>смесительной чаши и внут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ренним стаканом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10, </w:t>
      </w:r>
      <w:r>
        <w:rPr>
          <w:rFonts w:eastAsia="Times New Roman"/>
          <w:color w:val="000000"/>
          <w:spacing w:val="3"/>
          <w:sz w:val="22"/>
          <w:szCs w:val="22"/>
        </w:rPr>
        <w:t>футерованными сменн</w:t>
      </w:r>
      <w:r>
        <w:rPr>
          <w:rFonts w:eastAsia="Times New Roman"/>
          <w:color w:val="000000"/>
          <w:spacing w:val="3"/>
          <w:sz w:val="22"/>
          <w:szCs w:val="22"/>
        </w:rPr>
        <w:t>ыми износостойкими плитами //. Несколько таких кронштейнов закреплены на травер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вращение которой передается от электродвигателя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через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редуктор 5. Разгружают готовую смесь через секторный затвор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4"/>
          <w:sz w:val="22"/>
          <w:szCs w:val="22"/>
        </w:rPr>
        <w:t>управляемый пневмоцилиндром 7.</w:t>
      </w:r>
    </w:p>
    <w:p w:rsidR="00000000" w:rsidRDefault="00AF1AE4">
      <w:pPr>
        <w:shd w:val="clear" w:color="auto" w:fill="FFFFFF"/>
        <w:spacing w:line="226" w:lineRule="exact"/>
        <w:ind w:firstLine="288"/>
        <w:jc w:val="both"/>
      </w:pPr>
      <w:r>
        <w:rPr>
          <w:rFonts w:eastAsia="Times New Roman"/>
          <w:b/>
          <w:bCs/>
          <w:color w:val="000000"/>
          <w:spacing w:val="-8"/>
          <w:sz w:val="22"/>
          <w:szCs w:val="22"/>
        </w:rPr>
        <w:t xml:space="preserve">Цикличные смесители </w:t>
      </w:r>
      <w:r>
        <w:rPr>
          <w:rFonts w:eastAsia="Times New Roman"/>
          <w:b/>
          <w:bCs/>
          <w:color w:val="000000"/>
          <w:spacing w:val="-8"/>
          <w:sz w:val="22"/>
          <w:szCs w:val="22"/>
        </w:rPr>
        <w:t xml:space="preserve">с горизонтальным лопастным валом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и </w:t>
      </w:r>
      <w:r>
        <w:rPr>
          <w:rFonts w:eastAsia="Times New Roman"/>
          <w:b/>
          <w:bCs/>
          <w:color w:val="000000"/>
          <w:sz w:val="22"/>
          <w:szCs w:val="22"/>
        </w:rPr>
        <w:t xml:space="preserve">турбулентные смесители </w:t>
      </w:r>
      <w:r>
        <w:rPr>
          <w:rFonts w:eastAsia="Times New Roman"/>
          <w:color w:val="000000"/>
          <w:sz w:val="22"/>
          <w:szCs w:val="22"/>
        </w:rPr>
        <w:t>применяют для приготовления строи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тельных растворов. В смесителях первого типа (рис. 23.6) смесь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перемешивается двумя винтовыми лопастями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4"/>
          <w:sz w:val="22"/>
          <w:szCs w:val="22"/>
        </w:rPr>
        <w:t>установленны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ми на валу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7"/>
          <w:sz w:val="22"/>
          <w:szCs w:val="22"/>
        </w:rPr>
        <w:t>приводимом в движение от элект</w:t>
      </w:r>
      <w:r>
        <w:rPr>
          <w:rFonts w:eastAsia="Times New Roman"/>
          <w:color w:val="000000"/>
          <w:spacing w:val="7"/>
          <w:sz w:val="22"/>
          <w:szCs w:val="22"/>
        </w:rPr>
        <w:t xml:space="preserve">родвигателя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через ременную передачу / и редуктор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5.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Разгружают готовую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смесь через затвор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6"/>
          <w:sz w:val="22"/>
          <w:szCs w:val="22"/>
        </w:rPr>
        <w:t>управляемый пневмоцилиндром 7.</w:t>
      </w:r>
    </w:p>
    <w:p w:rsidR="00000000" w:rsidRDefault="00AF1AE4">
      <w:pPr>
        <w:shd w:val="clear" w:color="auto" w:fill="FFFFFF"/>
        <w:spacing w:line="226" w:lineRule="exact"/>
        <w:ind w:left="10" w:right="29" w:firstLine="283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В турбулентный растворосмеситель </w:t>
      </w:r>
      <w:r>
        <w:rPr>
          <w:rFonts w:eastAsia="Times New Roman"/>
          <w:color w:val="000000"/>
          <w:spacing w:val="-3"/>
          <w:sz w:val="22"/>
          <w:szCs w:val="22"/>
        </w:rPr>
        <w:t>(рис. 23.7) компоненты за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гружают через горловину в верхней части корпуса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1. </w:t>
      </w:r>
      <w:r>
        <w:rPr>
          <w:rFonts w:eastAsia="Times New Roman"/>
          <w:color w:val="000000"/>
          <w:spacing w:val="2"/>
          <w:sz w:val="22"/>
          <w:szCs w:val="22"/>
        </w:rPr>
        <w:t>При враще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нии лопаст</w:t>
      </w:r>
      <w:r>
        <w:rPr>
          <w:rFonts w:eastAsia="Times New Roman"/>
          <w:color w:val="000000"/>
          <w:spacing w:val="5"/>
          <w:sz w:val="22"/>
          <w:szCs w:val="22"/>
        </w:rPr>
        <w:t>ного ротора, приводимого в движение электродвига-</w:t>
      </w:r>
    </w:p>
    <w:p w:rsidR="00000000" w:rsidRDefault="00AF1AE4">
      <w:pPr>
        <w:shd w:val="clear" w:color="auto" w:fill="FFFFFF"/>
        <w:spacing w:before="149"/>
      </w:pPr>
      <w:r>
        <w:rPr>
          <w:color w:val="000000"/>
          <w:spacing w:val="-9"/>
        </w:rPr>
        <w:t>408</w:t>
      </w:r>
    </w:p>
    <w:p w:rsidR="00000000" w:rsidRDefault="00AF1AE4">
      <w:pPr>
        <w:shd w:val="clear" w:color="auto" w:fill="FFFFFF"/>
        <w:spacing w:before="149"/>
        <w:sectPr w:rsidR="00000000">
          <w:pgSz w:w="11909" w:h="16834"/>
          <w:pgMar w:top="1440" w:right="2407" w:bottom="720" w:left="3108" w:header="720" w:footer="720" w:gutter="0"/>
          <w:cols w:space="60"/>
          <w:noEndnote/>
        </w:sectPr>
      </w:pPr>
    </w:p>
    <w:p w:rsidR="00000000" w:rsidRDefault="00773BBC">
      <w:pPr>
        <w:framePr w:h="5520" w:hSpace="10080" w:wrap="notBeside" w:vAnchor="text" w:hAnchor="margin" w:x="375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551555" cy="3509010"/>
            <wp:effectExtent l="1905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3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555" cy="350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5520" w:hSpace="10080" w:wrap="notBeside" w:vAnchor="text" w:hAnchor="margin" w:x="375" w:y="1"/>
        <w:rPr>
          <w:sz w:val="24"/>
          <w:szCs w:val="24"/>
        </w:rPr>
        <w:sectPr w:rsidR="00000000">
          <w:pgSz w:w="11909" w:h="16834"/>
          <w:pgMar w:top="1440" w:right="2830" w:bottom="720" w:left="2695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54"/>
        <w:ind w:right="437"/>
        <w:jc w:val="center"/>
      </w:pPr>
      <w:r>
        <w:rPr>
          <w:rFonts w:eastAsia="Times New Roman"/>
          <w:color w:val="000000"/>
          <w:spacing w:val="-2"/>
        </w:rPr>
        <w:t>Рис. 23.5. Роторный смеситель</w:t>
      </w:r>
    </w:p>
    <w:p w:rsidR="00000000" w:rsidRDefault="00AF1AE4">
      <w:pPr>
        <w:shd w:val="clear" w:color="auto" w:fill="FFFFFF"/>
        <w:spacing w:before="269" w:after="413" w:line="226" w:lineRule="exact"/>
        <w:ind w:left="5" w:right="446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телем 2, перемешиваемые материалы совершают многократные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перемещения в конической периферии корпуса, поднимаясь вверх </w:t>
      </w:r>
      <w:r>
        <w:rPr>
          <w:rFonts w:eastAsia="Times New Roman"/>
          <w:color w:val="000000"/>
          <w:spacing w:val="4"/>
          <w:sz w:val="22"/>
          <w:szCs w:val="22"/>
        </w:rPr>
        <w:t>по ней и оседая в центральной части. Разгружают го</w:t>
      </w:r>
      <w:r>
        <w:rPr>
          <w:rFonts w:eastAsia="Times New Roman"/>
          <w:color w:val="000000"/>
          <w:spacing w:val="4"/>
          <w:sz w:val="22"/>
          <w:szCs w:val="22"/>
        </w:rPr>
        <w:t>товый ра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створ через люк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при открытом затворе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>4.</w:t>
      </w:r>
    </w:p>
    <w:p w:rsidR="00000000" w:rsidRDefault="00AF1AE4">
      <w:pPr>
        <w:shd w:val="clear" w:color="auto" w:fill="FFFFFF"/>
        <w:spacing w:before="269" w:after="413" w:line="226" w:lineRule="exact"/>
        <w:ind w:left="5" w:right="446"/>
        <w:jc w:val="both"/>
        <w:sectPr w:rsidR="00000000">
          <w:type w:val="continuous"/>
          <w:pgSz w:w="11909" w:h="16834"/>
          <w:pgMar w:top="1440" w:right="2393" w:bottom="720" w:left="2695" w:header="720" w:footer="720" w:gutter="0"/>
          <w:cols w:space="60"/>
          <w:noEndnote/>
        </w:sectPr>
      </w:pPr>
    </w:p>
    <w:p w:rsidR="00000000" w:rsidRDefault="00AF1AE4">
      <w:pPr>
        <w:framePr w:h="255" w:hRule="exact" w:hSpace="38" w:wrap="notBeside" w:vAnchor="text" w:hAnchor="margin" w:x="2055" w:y="1993"/>
        <w:shd w:val="clear" w:color="auto" w:fill="FFFFFF"/>
      </w:pPr>
      <w:r>
        <w:rPr>
          <w:i/>
          <w:iCs/>
          <w:color w:val="000000"/>
          <w:spacing w:val="1"/>
          <w:sz w:val="22"/>
          <w:szCs w:val="22"/>
        </w:rPr>
        <w:t>6    5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00"/>
        <w:gridCol w:w="259"/>
        <w:gridCol w:w="624"/>
        <w:gridCol w:w="816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797"/>
        </w:trPr>
        <w:tc>
          <w:tcPr>
            <w:tcW w:w="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773BBC">
            <w:pPr>
              <w:shd w:val="clear" w:color="auto" w:fill="FFFFFF"/>
            </w:pPr>
            <w:r>
              <w:rPr>
                <w:noProof/>
              </w:rPr>
              <w:lastRenderedPageBreak/>
              <w:drawing>
                <wp:anchor distT="0" distB="0" distL="0" distR="0" simplePos="0" relativeHeight="251844608" behindDoc="1" locked="0" layoutInCell="1" allowOverlap="1">
                  <wp:simplePos x="0" y="0"/>
                  <wp:positionH relativeFrom="margin">
                    <wp:posOffset>1450975</wp:posOffset>
                  </wp:positionH>
                  <wp:positionV relativeFrom="paragraph">
                    <wp:posOffset>6350</wp:posOffset>
                  </wp:positionV>
                  <wp:extent cx="2407920" cy="1444625"/>
                  <wp:effectExtent l="19050" t="0" r="0" b="0"/>
                  <wp:wrapThrough wrapText="bothSides">
                    <wp:wrapPolygon edited="0">
                      <wp:start x="-171" y="0"/>
                      <wp:lineTo x="-171" y="21363"/>
                      <wp:lineTo x="21532" y="21363"/>
                      <wp:lineTo x="21532" y="0"/>
                      <wp:lineTo x="-171" y="0"/>
                    </wp:wrapPolygon>
                  </wp:wrapThrough>
                  <wp:docPr id="381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920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9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hAnsi="Arial" w:cs="Arial"/>
                <w:b/>
                <w:bCs/>
                <w:color w:val="000000"/>
                <w:sz w:val="26"/>
                <w:szCs w:val="26"/>
                <w:lang w:val="en-US"/>
              </w:rPr>
              <w:t>V</w:t>
            </w:r>
          </w:p>
        </w:tc>
        <w:tc>
          <w:tcPr>
            <w:tcW w:w="6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  <w:r>
              <w:rPr>
                <w:rFonts w:ascii="Arial" w:eastAsia="Times New Roman" w:hAnsi="Arial"/>
                <w:color w:val="000000"/>
                <w:sz w:val="16"/>
                <w:szCs w:val="16"/>
              </w:rPr>
              <w:t>—Т</w:t>
            </w:r>
            <w:r>
              <w:rPr>
                <w:rFonts w:ascii="Arial" w:eastAsia="Times New Roman" w:hAnsi="Arial" w:cs="Arial"/>
                <w:color w:val="000000"/>
                <w:sz w:val="16"/>
                <w:szCs w:val="16"/>
              </w:rPr>
              <w:t>-^1</w:t>
            </w:r>
            <w:r>
              <w:rPr>
                <w:rFonts w:ascii="Arial" w:eastAsia="Times New Roman" w:hAnsi="Arial"/>
                <w:color w:val="000000"/>
                <w:sz w:val="16"/>
                <w:szCs w:val="16"/>
              </w:rPr>
              <w:t>т</w:t>
            </w:r>
          </w:p>
        </w:tc>
        <w:tc>
          <w:tcPr>
            <w:tcW w:w="8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spacing w:line="394" w:lineRule="exact"/>
            </w:pPr>
            <w:r>
              <w:rPr>
                <w:rFonts w:ascii="Arial" w:eastAsia="Times New Roman" w:hAnsi="Arial"/>
                <w:b/>
                <w:bCs/>
                <w:color w:val="000000"/>
                <w:spacing w:val="-47"/>
                <w:w w:val="115"/>
                <w:position w:val="-9"/>
                <w:sz w:val="52"/>
                <w:szCs w:val="52"/>
              </w:rPr>
              <w:t>ГЧ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643"/>
        </w:trPr>
        <w:tc>
          <w:tcPr>
            <w:tcW w:w="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259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  <w:p w:rsidR="00000000" w:rsidRDefault="00AF1AE4">
            <w:pPr>
              <w:shd w:val="clear" w:color="auto" w:fill="FFFFFF"/>
            </w:pPr>
          </w:p>
        </w:tc>
        <w:tc>
          <w:tcPr>
            <w:tcW w:w="6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8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tabs>
                <w:tab w:val="left" w:leader="hyphen" w:pos="701"/>
              </w:tabs>
            </w:pPr>
            <w:r>
              <w:rPr>
                <w:rFonts w:ascii="Arial" w:hAnsi="Arial" w:cs="Arial"/>
                <w:b/>
                <w:bCs/>
                <w:color w:val="000000"/>
              </w:rPr>
              <w:t>^</w:t>
            </w:r>
            <w:r>
              <w:rPr>
                <w:rFonts w:ascii="Arial" w:hAnsi="Arial" w:cs="Arial"/>
                <w:b/>
                <w:bCs/>
                <w:color w:val="000000"/>
              </w:rPr>
              <w:tab/>
              <w:t>1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816"/>
        </w:trPr>
        <w:tc>
          <w:tcPr>
            <w:tcW w:w="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  <w:ind w:left="5"/>
            </w:pPr>
            <w:r>
              <w:rPr>
                <w:rFonts w:ascii="Arial" w:eastAsia="Times New Roman" w:hAnsi="Arial"/>
                <w:b/>
                <w:bCs/>
                <w:color w:val="000000"/>
                <w:w w:val="63"/>
                <w:sz w:val="38"/>
                <w:szCs w:val="38"/>
              </w:rPr>
              <w:t>ч</w:t>
            </w:r>
          </w:p>
        </w:tc>
        <w:tc>
          <w:tcPr>
            <w:tcW w:w="6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8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134"/>
        </w:trPr>
        <w:tc>
          <w:tcPr>
            <w:tcW w:w="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2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6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  <w:tc>
          <w:tcPr>
            <w:tcW w:w="8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shd w:val="clear" w:color="auto" w:fill="FFFFFF"/>
            </w:pPr>
          </w:p>
        </w:tc>
      </w:tr>
    </w:tbl>
    <w:p w:rsidR="00000000" w:rsidRDefault="00AF1AE4">
      <w:pPr>
        <w:shd w:val="clear" w:color="auto" w:fill="FFFFFF"/>
      </w:pPr>
      <w:r>
        <w:br w:type="column"/>
      </w:r>
      <w:r>
        <w:rPr>
          <w:i/>
          <w:iCs/>
          <w:color w:val="000000"/>
          <w:spacing w:val="29"/>
        </w:rPr>
        <w:lastRenderedPageBreak/>
        <w:t>4 3</w:t>
      </w: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3636" w:bottom="720" w:left="2820" w:header="720" w:footer="720" w:gutter="0"/>
          <w:cols w:num="2" w:space="720" w:equalWidth="0">
            <w:col w:w="1795" w:space="2938"/>
            <w:col w:w="720"/>
          </w:cols>
          <w:noEndnote/>
        </w:sectPr>
      </w:pPr>
    </w:p>
    <w:p w:rsidR="00000000" w:rsidRDefault="00AF1AE4">
      <w:pPr>
        <w:spacing w:before="264" w:line="1" w:lineRule="exact"/>
        <w:rPr>
          <w:sz w:val="2"/>
          <w:szCs w:val="2"/>
        </w:rPr>
      </w:pPr>
    </w:p>
    <w:p w:rsidR="00000000" w:rsidRDefault="00AF1AE4">
      <w:pPr>
        <w:shd w:val="clear" w:color="auto" w:fill="FFFFFF"/>
        <w:sectPr w:rsidR="00000000">
          <w:type w:val="continuous"/>
          <w:pgSz w:w="11909" w:h="16834"/>
          <w:pgMar w:top="1440" w:right="2393" w:bottom="720" w:left="363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  <w:r>
        <w:rPr>
          <w:rFonts w:eastAsia="Times New Roman"/>
          <w:color w:val="000000"/>
          <w:spacing w:val="-1"/>
        </w:rPr>
        <w:lastRenderedPageBreak/>
        <w:t>Рис. 23.6. Растворосмеситель с винтовыми лопастями</w:t>
      </w:r>
    </w:p>
    <w:p w:rsidR="00000000" w:rsidRDefault="00AF1AE4">
      <w:pPr>
        <w:shd w:val="clear" w:color="auto" w:fill="FFFFFF"/>
        <w:spacing w:before="384"/>
      </w:pPr>
      <w:r>
        <w:br w:type="column"/>
      </w:r>
      <w:r>
        <w:rPr>
          <w:color w:val="000000"/>
        </w:rPr>
        <w:lastRenderedPageBreak/>
        <w:t>409</w:t>
      </w:r>
    </w:p>
    <w:p w:rsidR="00000000" w:rsidRDefault="00AF1AE4">
      <w:pPr>
        <w:shd w:val="clear" w:color="auto" w:fill="FFFFFF"/>
        <w:spacing w:before="384"/>
        <w:sectPr w:rsidR="00000000">
          <w:type w:val="continuous"/>
          <w:pgSz w:w="11909" w:h="16834"/>
          <w:pgMar w:top="1440" w:right="2393" w:bottom="720" w:left="3636" w:header="720" w:footer="720" w:gutter="0"/>
          <w:cols w:num="2" w:space="720" w:equalWidth="0">
            <w:col w:w="4574" w:space="586"/>
            <w:col w:w="720"/>
          </w:cols>
          <w:noEndnote/>
        </w:sectPr>
      </w:pPr>
    </w:p>
    <w:p w:rsidR="00000000" w:rsidRDefault="00773BBC">
      <w:pPr>
        <w:framePr w:h="2659" w:hSpace="38" w:wrap="auto" w:vAnchor="text" w:hAnchor="text" w:x="35" w:y="2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818005" cy="1690370"/>
            <wp:effectExtent l="1905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3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169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1" w:lineRule="exact"/>
        <w:ind w:left="3125" w:firstLine="302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Производительность смесите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лей цикличного действия</w:t>
      </w:r>
    </w:p>
    <w:p w:rsidR="00000000" w:rsidRDefault="00AF1AE4">
      <w:pPr>
        <w:shd w:val="clear" w:color="auto" w:fill="FFFFFF"/>
        <w:spacing w:before="125"/>
        <w:ind w:left="4147"/>
      </w:pPr>
      <w:r>
        <w:rPr>
          <w:rFonts w:eastAsia="Times New Roman"/>
          <w:color w:val="000000"/>
          <w:spacing w:val="6"/>
        </w:rPr>
        <w:t xml:space="preserve">П = </w:t>
      </w:r>
      <w:r>
        <w:rPr>
          <w:rFonts w:eastAsia="Times New Roman"/>
          <w:i/>
          <w:iCs/>
          <w:color w:val="000000"/>
          <w:spacing w:val="6"/>
          <w:lang w:val="en-US"/>
        </w:rPr>
        <w:t>Vzk</w:t>
      </w:r>
      <w:r>
        <w:rPr>
          <w:rFonts w:eastAsia="Times New Roman"/>
          <w:i/>
          <w:iCs/>
          <w:color w:val="000000"/>
          <w:spacing w:val="6"/>
          <w:vertAlign w:val="subscript"/>
          <w:lang w:val="en-US"/>
        </w:rPr>
        <w:t>B</w:t>
      </w:r>
      <w:r>
        <w:rPr>
          <w:rFonts w:eastAsia="Times New Roman"/>
          <w:i/>
          <w:iCs/>
          <w:color w:val="000000"/>
          <w:spacing w:val="6"/>
          <w:lang w:val="en-US"/>
        </w:rPr>
        <w:t>k</w:t>
      </w:r>
      <w:r>
        <w:rPr>
          <w:rFonts w:eastAsia="Times New Roman"/>
          <w:i/>
          <w:iCs/>
          <w:color w:val="000000"/>
          <w:spacing w:val="6"/>
          <w:vertAlign w:val="subscript"/>
          <w:lang w:val="en-US"/>
        </w:rPr>
        <w:t>H</w:t>
      </w:r>
      <w:r>
        <w:rPr>
          <w:rFonts w:eastAsia="Times New Roman"/>
          <w:i/>
          <w:iCs/>
          <w:color w:val="000000"/>
          <w:spacing w:val="6"/>
          <w:lang w:val="en-US"/>
        </w:rPr>
        <w:t>,</w:t>
      </w:r>
    </w:p>
    <w:p w:rsidR="00000000" w:rsidRDefault="00AF1AE4">
      <w:pPr>
        <w:shd w:val="clear" w:color="auto" w:fill="FFFFFF"/>
        <w:spacing w:before="125" w:line="226" w:lineRule="exact"/>
        <w:ind w:left="3125" w:right="5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где П — производительность сме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сителей цикличного действия, м</w:t>
      </w:r>
      <w:r>
        <w:rPr>
          <w:rFonts w:eastAsia="Times New Roman"/>
          <w:color w:val="000000"/>
          <w:spacing w:val="-5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/ч; 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 xml:space="preserve">V </w:t>
      </w:r>
      <w:r>
        <w:rPr>
          <w:rFonts w:eastAsia="Times New Roman"/>
          <w:color w:val="000000"/>
          <w:spacing w:val="-5"/>
          <w:sz w:val="22"/>
          <w:szCs w:val="22"/>
        </w:rPr>
        <w:t>— вместимость смесителя по за</w:t>
      </w:r>
      <w:r>
        <w:rPr>
          <w:rFonts w:eastAsia="Times New Roman"/>
          <w:color w:val="000000"/>
          <w:spacing w:val="-5"/>
          <w:sz w:val="22"/>
          <w:szCs w:val="22"/>
        </w:rPr>
        <w:softHyphen/>
        <w:t>грузке, м</w:t>
      </w:r>
      <w:r>
        <w:rPr>
          <w:rFonts w:eastAsia="Times New Roman"/>
          <w:color w:val="000000"/>
          <w:spacing w:val="-5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; </w:t>
      </w:r>
      <w:r>
        <w:rPr>
          <w:rFonts w:eastAsia="Times New Roman"/>
          <w:i/>
          <w:iCs/>
          <w:color w:val="000000"/>
          <w:spacing w:val="-5"/>
          <w:sz w:val="22"/>
          <w:szCs w:val="22"/>
          <w:lang w:val="en-US"/>
        </w:rPr>
        <w:t xml:space="preserve">z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-5"/>
          <w:sz w:val="22"/>
          <w:szCs w:val="22"/>
        </w:rPr>
        <w:t>число зам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есов в час;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-2"/>
          <w:sz w:val="22"/>
          <w:szCs w:val="22"/>
          <w:vertAlign w:val="subscript"/>
        </w:rPr>
        <w:t>&amp;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— коэффициент выхода смеси </w:t>
      </w:r>
      <w:r>
        <w:rPr>
          <w:rFonts w:eastAsia="Times New Roman"/>
          <w:color w:val="000000"/>
          <w:spacing w:val="-4"/>
          <w:sz w:val="22"/>
          <w:szCs w:val="22"/>
        </w:rPr>
        <w:t>(*в = 0,75...0,85); &amp;</w:t>
      </w:r>
      <w:r>
        <w:rPr>
          <w:rFonts w:eastAsia="Times New Roman"/>
          <w:color w:val="000000"/>
          <w:spacing w:val="-4"/>
          <w:sz w:val="22"/>
          <w:szCs w:val="22"/>
          <w:vertAlign w:val="subscript"/>
        </w:rPr>
        <w:t>и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— коэффици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ент использования смесителя во </w:t>
      </w:r>
      <w:r>
        <w:rPr>
          <w:rFonts w:eastAsia="Times New Roman"/>
          <w:color w:val="000000"/>
          <w:spacing w:val="1"/>
          <w:sz w:val="22"/>
          <w:szCs w:val="22"/>
        </w:rPr>
        <w:t>времени.</w:t>
      </w:r>
    </w:p>
    <w:p w:rsidR="00000000" w:rsidRDefault="00AF1AE4">
      <w:pPr>
        <w:framePr w:w="2866" w:h="417" w:hRule="exact" w:hSpace="38" w:wrap="auto" w:vAnchor="text" w:hAnchor="text" w:x="11" w:y="203"/>
        <w:shd w:val="clear" w:color="auto" w:fill="FFFFFF"/>
        <w:spacing w:line="206" w:lineRule="exact"/>
        <w:ind w:left="907" w:hanging="907"/>
      </w:pPr>
      <w:r>
        <w:rPr>
          <w:rFonts w:eastAsia="Times New Roman"/>
          <w:color w:val="000000"/>
          <w:spacing w:val="1"/>
        </w:rPr>
        <w:t>Рис. 23.7. Турбулентный раство-</w:t>
      </w:r>
      <w:r>
        <w:rPr>
          <w:rFonts w:eastAsia="Times New Roman"/>
          <w:color w:val="000000"/>
        </w:rPr>
        <w:t>росмеситель</w:t>
      </w:r>
    </w:p>
    <w:p w:rsidR="00000000" w:rsidRDefault="00AF1AE4">
      <w:pPr>
        <w:shd w:val="clear" w:color="auto" w:fill="FFFFFF"/>
        <w:spacing w:line="226" w:lineRule="exact"/>
        <w:ind w:left="3115" w:right="14" w:firstLine="293"/>
        <w:jc w:val="both"/>
      </w:pPr>
      <w:r>
        <w:rPr>
          <w:rFonts w:eastAsia="Times New Roman"/>
          <w:b/>
          <w:bCs/>
          <w:color w:val="000000"/>
          <w:spacing w:val="-4"/>
        </w:rPr>
        <w:t>Смесителями непрерывного дей</w:t>
      </w:r>
      <w:r>
        <w:rPr>
          <w:rFonts w:eastAsia="Times New Roman"/>
          <w:b/>
          <w:bCs/>
          <w:color w:val="000000"/>
          <w:spacing w:val="-4"/>
        </w:rPr>
        <w:softHyphen/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ствия </w:t>
      </w:r>
      <w:r>
        <w:rPr>
          <w:rFonts w:eastAsia="Times New Roman"/>
          <w:color w:val="000000"/>
          <w:spacing w:val="-3"/>
          <w:sz w:val="22"/>
          <w:szCs w:val="22"/>
        </w:rPr>
        <w:t>комплектуют бетоно- и ра-</w:t>
      </w:r>
      <w:r>
        <w:rPr>
          <w:rFonts w:eastAsia="Times New Roman"/>
          <w:color w:val="000000"/>
          <w:spacing w:val="-6"/>
          <w:sz w:val="22"/>
          <w:szCs w:val="22"/>
        </w:rPr>
        <w:t>створосмесительные установки про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изво</w:t>
      </w:r>
      <w:r>
        <w:rPr>
          <w:rFonts w:eastAsia="Times New Roman"/>
          <w:color w:val="000000"/>
          <w:spacing w:val="-2"/>
          <w:sz w:val="22"/>
          <w:szCs w:val="22"/>
        </w:rPr>
        <w:t>дительностью до 30 м</w:t>
      </w:r>
      <w:r>
        <w:rPr>
          <w:rFonts w:eastAsia="Times New Roman"/>
          <w:color w:val="000000"/>
          <w:spacing w:val="-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2"/>
          <w:sz w:val="22"/>
          <w:szCs w:val="22"/>
        </w:rPr>
        <w:t>/ч.</w:t>
      </w:r>
    </w:p>
    <w:p w:rsidR="00000000" w:rsidRDefault="00AF1AE4">
      <w:pPr>
        <w:shd w:val="clear" w:color="auto" w:fill="FFFFFF"/>
        <w:spacing w:line="226" w:lineRule="exact"/>
        <w:ind w:left="5" w:firstLine="288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 xml:space="preserve">В 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горизонтальном двухвальном смесителе </w:t>
      </w:r>
      <w:r>
        <w:rPr>
          <w:rFonts w:eastAsia="Times New Roman"/>
          <w:color w:val="000000"/>
          <w:spacing w:val="-5"/>
          <w:sz w:val="22"/>
          <w:szCs w:val="22"/>
        </w:rPr>
        <w:t>(рис. 23.8) компонен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ты смеси непрерывным потоком подают в корыто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 котором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вращаются навстречу друг другу валы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закрепленными на них </w:t>
      </w:r>
      <w:r>
        <w:rPr>
          <w:rFonts w:eastAsia="Times New Roman"/>
          <w:color w:val="000000"/>
          <w:spacing w:val="1"/>
          <w:sz w:val="22"/>
          <w:szCs w:val="22"/>
        </w:rPr>
        <w:t>лопастями 7, установленными под углом 40...45° к оси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вала для </w:t>
      </w:r>
      <w:r>
        <w:rPr>
          <w:rFonts w:eastAsia="Times New Roman"/>
          <w:color w:val="000000"/>
          <w:spacing w:val="2"/>
          <w:sz w:val="22"/>
          <w:szCs w:val="22"/>
        </w:rPr>
        <w:t>перемещения смеси в процессе ее перемешивания к разгрузочно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му затвору 5. Валы приводятся во вращение электродвигателем / </w:t>
      </w:r>
      <w:r>
        <w:rPr>
          <w:rFonts w:eastAsia="Times New Roman"/>
          <w:color w:val="000000"/>
          <w:sz w:val="22"/>
          <w:szCs w:val="22"/>
        </w:rPr>
        <w:t xml:space="preserve">через ременную передачу 2, редуктор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 </w:t>
      </w:r>
      <w:r>
        <w:rPr>
          <w:rFonts w:eastAsia="Times New Roman"/>
          <w:color w:val="000000"/>
          <w:sz w:val="22"/>
          <w:szCs w:val="22"/>
        </w:rPr>
        <w:t xml:space="preserve">и зубчатую пару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4. </w:t>
      </w:r>
      <w:r>
        <w:rPr>
          <w:rFonts w:eastAsia="Times New Roman"/>
          <w:color w:val="000000"/>
          <w:sz w:val="22"/>
          <w:szCs w:val="22"/>
        </w:rPr>
        <w:t>Техни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ческая производительность смесителей непрерывного действия оп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ределяется объемом смеси, перемещаемым в единицу времени в </w:t>
      </w:r>
      <w:r>
        <w:rPr>
          <w:rFonts w:eastAsia="Times New Roman"/>
          <w:color w:val="000000"/>
          <w:spacing w:val="1"/>
          <w:sz w:val="22"/>
          <w:szCs w:val="22"/>
        </w:rPr>
        <w:t>осевом направлении, и зависит от размера лопастей, угла их уста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новки и частоты их вращения.</w:t>
      </w:r>
    </w:p>
    <w:p w:rsidR="00000000" w:rsidRDefault="00773BBC">
      <w:pPr>
        <w:spacing w:before="370"/>
        <w:ind w:left="34" w:right="43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008755" cy="2105025"/>
            <wp:effectExtent l="1905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3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75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97" w:line="202" w:lineRule="exact"/>
        <w:ind w:left="1267" w:hanging="1258"/>
      </w:pPr>
      <w:r>
        <w:rPr>
          <w:rFonts w:eastAsia="Times New Roman"/>
          <w:color w:val="000000"/>
          <w:spacing w:val="-2"/>
        </w:rPr>
        <w:t>Рис. 23.8. Горизонтальный двухвальный смеситель непрерывного дейст</w:t>
      </w:r>
      <w:r>
        <w:rPr>
          <w:rFonts w:eastAsia="Times New Roman"/>
          <w:color w:val="000000"/>
          <w:spacing w:val="-2"/>
        </w:rPr>
        <w:t xml:space="preserve">вия </w:t>
      </w:r>
      <w:r>
        <w:rPr>
          <w:rFonts w:eastAsia="Times New Roman"/>
          <w:i/>
          <w:iCs/>
          <w:color w:val="000000"/>
          <w:spacing w:val="3"/>
        </w:rPr>
        <w:t xml:space="preserve">(а) </w:t>
      </w:r>
      <w:r>
        <w:rPr>
          <w:rFonts w:eastAsia="Times New Roman"/>
          <w:color w:val="000000"/>
          <w:spacing w:val="3"/>
        </w:rPr>
        <w:t xml:space="preserve">и кинематическая схема его привода </w:t>
      </w:r>
      <w:r>
        <w:rPr>
          <w:rFonts w:eastAsia="Times New Roman"/>
          <w:i/>
          <w:iCs/>
          <w:color w:val="000000"/>
          <w:spacing w:val="3"/>
        </w:rPr>
        <w:t>(б)</w:t>
      </w:r>
    </w:p>
    <w:p w:rsidR="00000000" w:rsidRDefault="00AF1AE4">
      <w:pPr>
        <w:shd w:val="clear" w:color="auto" w:fill="FFFFFF"/>
        <w:spacing w:before="173"/>
      </w:pPr>
      <w:r>
        <w:rPr>
          <w:color w:val="000000"/>
        </w:rPr>
        <w:t>410</w:t>
      </w:r>
    </w:p>
    <w:p w:rsidR="00000000" w:rsidRDefault="00AF1AE4">
      <w:pPr>
        <w:shd w:val="clear" w:color="auto" w:fill="FFFFFF"/>
        <w:spacing w:before="173"/>
        <w:sectPr w:rsidR="00000000">
          <w:pgSz w:w="11909" w:h="16834"/>
          <w:pgMar w:top="1440" w:right="2482" w:bottom="720" w:left="303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64" w:lineRule="exact"/>
        <w:ind w:left="2534" w:right="461" w:hanging="1934"/>
      </w:pPr>
      <w:r>
        <w:rPr>
          <w:color w:val="000000"/>
          <w:spacing w:val="1"/>
          <w:sz w:val="26"/>
          <w:szCs w:val="26"/>
        </w:rPr>
        <w:lastRenderedPageBreak/>
        <w:t xml:space="preserve">23.4. </w:t>
      </w:r>
      <w:r>
        <w:rPr>
          <w:rFonts w:eastAsia="Times New Roman"/>
          <w:color w:val="000000"/>
          <w:spacing w:val="1"/>
          <w:sz w:val="26"/>
          <w:szCs w:val="26"/>
        </w:rPr>
        <w:t xml:space="preserve">Бетоно- и растворосмесительные заводы </w:t>
      </w:r>
      <w:r>
        <w:rPr>
          <w:rFonts w:eastAsia="Times New Roman"/>
          <w:color w:val="000000"/>
          <w:spacing w:val="-1"/>
          <w:sz w:val="26"/>
          <w:szCs w:val="26"/>
        </w:rPr>
        <w:t>и установки</w:t>
      </w:r>
    </w:p>
    <w:p w:rsidR="00000000" w:rsidRDefault="00AF1AE4">
      <w:pPr>
        <w:shd w:val="clear" w:color="auto" w:fill="FFFFFF"/>
        <w:spacing w:before="168" w:line="226" w:lineRule="exact"/>
        <w:ind w:left="5" w:right="5" w:firstLine="29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Процесс производства бетонов и растворов представляет со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бой ряд последовательных механизированных и в значительной мере автом</w:t>
      </w:r>
      <w:r>
        <w:rPr>
          <w:rFonts w:eastAsia="Times New Roman"/>
          <w:color w:val="000000"/>
          <w:spacing w:val="3"/>
          <w:sz w:val="22"/>
          <w:szCs w:val="22"/>
        </w:rPr>
        <w:t>атизированных операций, включающих погрузочно-</w:t>
      </w:r>
      <w:r>
        <w:rPr>
          <w:rFonts w:eastAsia="Times New Roman"/>
          <w:color w:val="000000"/>
          <w:spacing w:val="2"/>
          <w:sz w:val="22"/>
          <w:szCs w:val="22"/>
        </w:rPr>
        <w:t>разгрузочные работы при приеме и хранении сырьевых материа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лов на складах, их рыхление, подогрев в зимнее время, транспор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тирование компонентов смесей в расходные бункера смеситель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ного узла, дозирование, перем</w:t>
      </w:r>
      <w:r>
        <w:rPr>
          <w:rFonts w:eastAsia="Times New Roman"/>
          <w:color w:val="000000"/>
          <w:spacing w:val="2"/>
          <w:sz w:val="22"/>
          <w:szCs w:val="22"/>
        </w:rPr>
        <w:t>ешивание и выгрузку готовой сме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си, аспирацию, обеспыливание линий движения материалов и </w:t>
      </w:r>
      <w:r>
        <w:rPr>
          <w:rFonts w:eastAsia="Times New Roman"/>
          <w:color w:val="000000"/>
          <w:spacing w:val="3"/>
          <w:sz w:val="22"/>
          <w:szCs w:val="22"/>
        </w:rPr>
        <w:t>вентиляцию производственных помещений.</w:t>
      </w:r>
    </w:p>
    <w:p w:rsidR="00000000" w:rsidRDefault="00AF1AE4">
      <w:pPr>
        <w:shd w:val="clear" w:color="auto" w:fill="FFFFFF"/>
        <w:spacing w:line="226" w:lineRule="exact"/>
        <w:ind w:left="5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Перечисленные работы составляют технологическое содержа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ние работы бетоно- и растворосмесительных заводов и установок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с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закончен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ным, расчлененным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комбинированным технологическими </w:t>
      </w:r>
      <w:r>
        <w:rPr>
          <w:rFonts w:eastAsia="Times New Roman"/>
          <w:color w:val="000000"/>
          <w:spacing w:val="2"/>
          <w:sz w:val="22"/>
          <w:szCs w:val="22"/>
        </w:rPr>
        <w:t>циклами. Продукцией предприятий с законченным циклом явля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ется готовая смесь, с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расчлененным циклом </w:t>
      </w:r>
      <w:r>
        <w:rPr>
          <w:rFonts w:eastAsia="Times New Roman"/>
          <w:color w:val="000000"/>
          <w:spacing w:val="-2"/>
          <w:sz w:val="22"/>
          <w:szCs w:val="22"/>
        </w:rPr>
        <w:t>— сухая смесь, на осно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ве которой приготавливают бетонную смесь или строительный ра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створ в автобетонос</w:t>
      </w:r>
      <w:r>
        <w:rPr>
          <w:rFonts w:eastAsia="Times New Roman"/>
          <w:color w:val="000000"/>
          <w:sz w:val="22"/>
          <w:szCs w:val="22"/>
        </w:rPr>
        <w:t>месителях в пути их следования на строитель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ную площадку или в смесительных установках, расположенных в </w:t>
      </w:r>
      <w:r>
        <w:rPr>
          <w:rFonts w:eastAsia="Times New Roman"/>
          <w:color w:val="000000"/>
          <w:sz w:val="22"/>
          <w:szCs w:val="22"/>
        </w:rPr>
        <w:t>местах использования смесей; с комбинированным циклом — го</w:t>
      </w:r>
      <w:r>
        <w:rPr>
          <w:rFonts w:eastAsia="Times New Roman"/>
          <w:color w:val="000000"/>
          <w:sz w:val="22"/>
          <w:szCs w:val="22"/>
        </w:rPr>
        <w:softHyphen/>
        <w:t>товая и сухая смеси. Расчлененная технология производства целе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сообразна при большой удаленно</w:t>
      </w:r>
      <w:r>
        <w:rPr>
          <w:rFonts w:eastAsia="Times New Roman"/>
          <w:color w:val="000000"/>
          <w:spacing w:val="-1"/>
          <w:sz w:val="22"/>
          <w:szCs w:val="22"/>
        </w:rPr>
        <w:t>сти строительного объекта от сме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сительного предприятия, так как при транспортировании гото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вой смеси в этом случае может ухудшиться ее качество.</w:t>
      </w:r>
    </w:p>
    <w:p w:rsidR="00000000" w:rsidRDefault="00AF1AE4">
      <w:pPr>
        <w:shd w:val="clear" w:color="auto" w:fill="FFFFFF"/>
        <w:spacing w:line="226" w:lineRule="exact"/>
        <w:ind w:right="5" w:firstLine="29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В зависимости от назначения, мощностей и особенностей объек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 xml:space="preserve">тов-потребителей смесей различают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стационарные пос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тоянно дей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ствующие заводы,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выпускающие товарные смеси,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приобъектные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установки, </w:t>
      </w:r>
      <w:r>
        <w:rPr>
          <w:rFonts w:eastAsia="Times New Roman"/>
          <w:color w:val="000000"/>
          <w:sz w:val="22"/>
          <w:szCs w:val="22"/>
        </w:rPr>
        <w:t xml:space="preserve">создаваемые на срок строительства объекта, и </w:t>
      </w:r>
      <w:r>
        <w:rPr>
          <w:rFonts w:eastAsia="Times New Roman"/>
          <w:i/>
          <w:iCs/>
          <w:color w:val="000000"/>
          <w:sz w:val="22"/>
          <w:szCs w:val="22"/>
        </w:rPr>
        <w:t>пере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движные смесительные установки.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Их классифицируют по режиму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процесса приготовления смесей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{периодического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непрерывного дей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с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твия)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по технологической схеме компоновки оборудования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{высотные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двухступенчатые). </w:t>
      </w:r>
      <w:r>
        <w:rPr>
          <w:rFonts w:eastAsia="Times New Roman"/>
          <w:color w:val="000000"/>
          <w:spacing w:val="-4"/>
          <w:sz w:val="22"/>
          <w:szCs w:val="22"/>
        </w:rPr>
        <w:t>При высотной схеме исходные ком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поненты поднимают на полную высоту установки, после чего они по технологической цепочке движутся вниз только под действием силы тяжести.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При двухступенчатой схеме сырьевые материалы </w:t>
      </w:r>
      <w:r>
        <w:rPr>
          <w:rFonts w:eastAsia="Times New Roman"/>
          <w:color w:val="000000"/>
          <w:spacing w:val="2"/>
          <w:sz w:val="22"/>
          <w:szCs w:val="22"/>
        </w:rPr>
        <w:t>поднимают сначала в расходные бункера, а затем, после дозиро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вания, — в смеситель. Высотные схемы более компактны и лучше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приспособлены для автоматизации производства, но они несколько </w:t>
      </w:r>
      <w:r>
        <w:rPr>
          <w:rFonts w:eastAsia="Times New Roman"/>
          <w:color w:val="000000"/>
          <w:spacing w:val="3"/>
          <w:sz w:val="22"/>
          <w:szCs w:val="22"/>
        </w:rPr>
        <w:t>дороже по капитальным затр</w:t>
      </w:r>
      <w:r>
        <w:rPr>
          <w:rFonts w:eastAsia="Times New Roman"/>
          <w:color w:val="000000"/>
          <w:spacing w:val="3"/>
          <w:sz w:val="22"/>
          <w:szCs w:val="22"/>
        </w:rPr>
        <w:t>атам.</w:t>
      </w:r>
    </w:p>
    <w:p w:rsidR="00000000" w:rsidRDefault="00AF1AE4">
      <w:pPr>
        <w:shd w:val="clear" w:color="auto" w:fill="FFFFFF"/>
        <w:spacing w:line="226" w:lineRule="exact"/>
        <w:ind w:left="10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Заводы и установки, приготовляющие бетонную смесь с за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полнителем крупнее 70 мм при водоцементном отношении В/Ц =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= 0,45... 0,6 комплектуют гравитационными бетоносмесителями. Для </w:t>
      </w:r>
      <w:r>
        <w:rPr>
          <w:rFonts w:eastAsia="Times New Roman"/>
          <w:color w:val="000000"/>
          <w:spacing w:val="2"/>
          <w:sz w:val="22"/>
          <w:szCs w:val="22"/>
        </w:rPr>
        <w:t>приготовления жестких бетонных смесей используют роторные смесители. На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приобъектных установках применяют небольшие </w:t>
      </w:r>
      <w:r>
        <w:rPr>
          <w:rFonts w:eastAsia="Times New Roman"/>
          <w:color w:val="000000"/>
          <w:spacing w:val="3"/>
          <w:sz w:val="22"/>
          <w:szCs w:val="22"/>
        </w:rPr>
        <w:t>смесители с барабанами вместимостью до 250 л.</w:t>
      </w:r>
    </w:p>
    <w:p w:rsidR="00000000" w:rsidRDefault="00AF1AE4">
      <w:pPr>
        <w:shd w:val="clear" w:color="auto" w:fill="FFFFFF"/>
        <w:spacing w:before="168"/>
        <w:jc w:val="right"/>
      </w:pPr>
      <w:r>
        <w:rPr>
          <w:rFonts w:ascii="Arial" w:hAnsi="Arial" w:cs="Arial"/>
          <w:color w:val="000000"/>
          <w:spacing w:val="-14"/>
          <w:sz w:val="18"/>
          <w:szCs w:val="18"/>
        </w:rPr>
        <w:t>411</w:t>
      </w:r>
    </w:p>
    <w:p w:rsidR="00000000" w:rsidRDefault="00AF1AE4">
      <w:pPr>
        <w:shd w:val="clear" w:color="auto" w:fill="FFFFFF"/>
        <w:spacing w:before="168"/>
        <w:jc w:val="right"/>
        <w:sectPr w:rsidR="00000000">
          <w:pgSz w:w="11909" w:h="16834"/>
          <w:pgMar w:top="1440" w:right="2929" w:bottom="720" w:left="259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24"/>
        <w:jc w:val="center"/>
      </w:pPr>
      <w:r>
        <w:rPr>
          <w:rFonts w:eastAsia="Times New Roman"/>
          <w:b/>
          <w:bCs/>
          <w:color w:val="000000"/>
          <w:spacing w:val="1"/>
          <w:w w:val="90"/>
        </w:rPr>
        <w:lastRenderedPageBreak/>
        <w:t>Контрольные вопросы</w:t>
      </w:r>
    </w:p>
    <w:p w:rsidR="00000000" w:rsidRDefault="00AF1AE4" w:rsidP="00773BBC">
      <w:pPr>
        <w:numPr>
          <w:ilvl w:val="0"/>
          <w:numId w:val="51"/>
        </w:numPr>
        <w:shd w:val="clear" w:color="auto" w:fill="FFFFFF"/>
        <w:tabs>
          <w:tab w:val="left" w:pos="494"/>
        </w:tabs>
        <w:spacing w:before="158" w:line="206" w:lineRule="exact"/>
        <w:ind w:firstLine="288"/>
        <w:rPr>
          <w:b/>
          <w:bCs/>
          <w:color w:val="000000"/>
          <w:spacing w:val="-13"/>
          <w:w w:val="90"/>
        </w:rPr>
      </w:pPr>
      <w:r>
        <w:rPr>
          <w:rFonts w:eastAsia="Times New Roman"/>
          <w:color w:val="000000"/>
          <w:spacing w:val="4"/>
        </w:rPr>
        <w:t>Из каких компонентов приготавливают бетонные смеси и строи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тельные растворы? Какие типы машин и оборудования исп</w:t>
      </w:r>
      <w:r>
        <w:rPr>
          <w:rFonts w:eastAsia="Times New Roman"/>
          <w:color w:val="000000"/>
          <w:spacing w:val="3"/>
        </w:rPr>
        <w:t>ользуют для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-2"/>
        </w:rPr>
        <w:t>этого?</w:t>
      </w:r>
    </w:p>
    <w:p w:rsidR="00000000" w:rsidRDefault="00AF1AE4" w:rsidP="00773BBC">
      <w:pPr>
        <w:numPr>
          <w:ilvl w:val="0"/>
          <w:numId w:val="51"/>
        </w:numPr>
        <w:shd w:val="clear" w:color="auto" w:fill="FFFFFF"/>
        <w:tabs>
          <w:tab w:val="left" w:pos="494"/>
        </w:tabs>
        <w:spacing w:line="206" w:lineRule="exact"/>
        <w:ind w:firstLine="288"/>
        <w:rPr>
          <w:color w:val="000000"/>
          <w:spacing w:val="-13"/>
        </w:rPr>
      </w:pPr>
      <w:r>
        <w:rPr>
          <w:rFonts w:eastAsia="Times New Roman"/>
          <w:color w:val="000000"/>
          <w:spacing w:val="1"/>
        </w:rPr>
        <w:t>Приведите классификацию дозаторов. Чем они различаются между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собой по функциональным и конструктивным признакам? Для дозиро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вания каких компонентов и в каких условиях их применяют?</w:t>
      </w:r>
    </w:p>
    <w:p w:rsidR="00000000" w:rsidRDefault="00AF1AE4" w:rsidP="00773BBC">
      <w:pPr>
        <w:numPr>
          <w:ilvl w:val="0"/>
          <w:numId w:val="51"/>
        </w:numPr>
        <w:shd w:val="clear" w:color="auto" w:fill="FFFFFF"/>
        <w:tabs>
          <w:tab w:val="left" w:pos="494"/>
        </w:tabs>
        <w:spacing w:line="206" w:lineRule="exact"/>
        <w:ind w:firstLine="288"/>
        <w:rPr>
          <w:color w:val="000000"/>
          <w:spacing w:val="-13"/>
        </w:rPr>
      </w:pPr>
      <w:r>
        <w:rPr>
          <w:rFonts w:eastAsia="Times New Roman"/>
          <w:color w:val="000000"/>
        </w:rPr>
        <w:t>Изобразите и объясните функциональную схему в</w:t>
      </w:r>
      <w:r>
        <w:rPr>
          <w:rFonts w:eastAsia="Times New Roman"/>
          <w:color w:val="000000"/>
        </w:rPr>
        <w:t>есовых дозаторов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4"/>
        </w:rPr>
        <w:t>цикличного действия. Какие устройства применяют в этих дозаторах в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качестве питателей?</w:t>
      </w:r>
    </w:p>
    <w:p w:rsidR="00000000" w:rsidRDefault="00AF1AE4" w:rsidP="00773BBC">
      <w:pPr>
        <w:numPr>
          <w:ilvl w:val="0"/>
          <w:numId w:val="51"/>
        </w:numPr>
        <w:shd w:val="clear" w:color="auto" w:fill="FFFFFF"/>
        <w:tabs>
          <w:tab w:val="left" w:pos="494"/>
        </w:tabs>
        <w:spacing w:before="5" w:line="206" w:lineRule="exact"/>
        <w:ind w:firstLine="288"/>
        <w:rPr>
          <w:color w:val="000000"/>
          <w:spacing w:val="-9"/>
        </w:rPr>
      </w:pPr>
      <w:r>
        <w:rPr>
          <w:rFonts w:eastAsia="Times New Roman"/>
          <w:color w:val="000000"/>
          <w:spacing w:val="-1"/>
        </w:rPr>
        <w:t>Из каких составных частей состоит дозатор непрерывного действия?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1"/>
        </w:rPr>
        <w:t>Объясните схемы устройства и принцип работы дозатора цемента и уни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версального до</w:t>
      </w:r>
      <w:r>
        <w:rPr>
          <w:rFonts w:eastAsia="Times New Roman"/>
          <w:color w:val="000000"/>
          <w:spacing w:val="2"/>
        </w:rPr>
        <w:t>затора для заполнителей.</w:t>
      </w:r>
    </w:p>
    <w:p w:rsidR="00000000" w:rsidRDefault="00AF1AE4" w:rsidP="00773BBC">
      <w:pPr>
        <w:numPr>
          <w:ilvl w:val="0"/>
          <w:numId w:val="51"/>
        </w:numPr>
        <w:shd w:val="clear" w:color="auto" w:fill="FFFFFF"/>
        <w:tabs>
          <w:tab w:val="left" w:pos="494"/>
        </w:tabs>
        <w:spacing w:line="206" w:lineRule="exact"/>
        <w:ind w:firstLine="288"/>
        <w:rPr>
          <w:color w:val="000000"/>
          <w:spacing w:val="-13"/>
        </w:rPr>
      </w:pPr>
      <w:r>
        <w:rPr>
          <w:rFonts w:eastAsia="Times New Roman"/>
          <w:color w:val="000000"/>
          <w:spacing w:val="2"/>
        </w:rPr>
        <w:t>Приведите классификацию смесителей и назовите предпочтитель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ные объекты их применения.</w:t>
      </w:r>
    </w:p>
    <w:p w:rsidR="00000000" w:rsidRDefault="00AF1AE4" w:rsidP="00773BBC">
      <w:pPr>
        <w:numPr>
          <w:ilvl w:val="0"/>
          <w:numId w:val="51"/>
        </w:numPr>
        <w:shd w:val="clear" w:color="auto" w:fill="FFFFFF"/>
        <w:tabs>
          <w:tab w:val="left" w:pos="494"/>
        </w:tabs>
        <w:spacing w:line="206" w:lineRule="exact"/>
        <w:ind w:firstLine="288"/>
        <w:rPr>
          <w:color w:val="000000"/>
          <w:spacing w:val="-9"/>
        </w:rPr>
      </w:pPr>
      <w:r>
        <w:rPr>
          <w:rFonts w:eastAsia="Times New Roman"/>
          <w:color w:val="000000"/>
          <w:spacing w:val="4"/>
        </w:rPr>
        <w:t>Назовите основные типы смесителей цикличного действия, опи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шите их устройство и принцип действия. Как определяют их производи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тельн</w:t>
      </w:r>
      <w:r>
        <w:rPr>
          <w:rFonts w:eastAsia="Times New Roman"/>
          <w:color w:val="000000"/>
        </w:rPr>
        <w:t>ость?</w:t>
      </w:r>
    </w:p>
    <w:p w:rsidR="00000000" w:rsidRDefault="00AF1AE4" w:rsidP="00773BBC">
      <w:pPr>
        <w:numPr>
          <w:ilvl w:val="0"/>
          <w:numId w:val="51"/>
        </w:numPr>
        <w:shd w:val="clear" w:color="auto" w:fill="FFFFFF"/>
        <w:tabs>
          <w:tab w:val="left" w:pos="494"/>
        </w:tabs>
        <w:spacing w:line="206" w:lineRule="exact"/>
        <w:ind w:firstLine="288"/>
        <w:rPr>
          <w:color w:val="000000"/>
          <w:spacing w:val="-15"/>
        </w:rPr>
      </w:pPr>
      <w:r>
        <w:rPr>
          <w:rFonts w:eastAsia="Times New Roman"/>
          <w:color w:val="000000"/>
          <w:spacing w:val="5"/>
        </w:rPr>
        <w:t>Назовите основные типы и объекты применения смесителей не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1"/>
        </w:rPr>
        <w:t>прерывного действия. Как устроен и как работает горизонтальный двух-</w:t>
      </w:r>
      <w:r>
        <w:rPr>
          <w:rFonts w:eastAsia="Times New Roman"/>
          <w:color w:val="000000"/>
          <w:spacing w:val="1"/>
        </w:rPr>
        <w:br/>
        <w:t>вальный смеситель?</w:t>
      </w:r>
    </w:p>
    <w:p w:rsidR="00000000" w:rsidRDefault="00AF1AE4" w:rsidP="00773BBC">
      <w:pPr>
        <w:numPr>
          <w:ilvl w:val="0"/>
          <w:numId w:val="51"/>
        </w:numPr>
        <w:shd w:val="clear" w:color="auto" w:fill="FFFFFF"/>
        <w:tabs>
          <w:tab w:val="left" w:pos="494"/>
        </w:tabs>
        <w:spacing w:before="5" w:line="206" w:lineRule="exact"/>
        <w:ind w:firstLine="288"/>
        <w:rPr>
          <w:color w:val="000000"/>
          <w:spacing w:val="-15"/>
        </w:rPr>
      </w:pPr>
      <w:r>
        <w:rPr>
          <w:rFonts w:eastAsia="Times New Roman"/>
          <w:color w:val="000000"/>
          <w:spacing w:val="3"/>
        </w:rPr>
        <w:t>Перечислите работы, сопутствующие приготовлению бетонных и</w:t>
      </w:r>
      <w:r>
        <w:rPr>
          <w:rFonts w:eastAsia="Times New Roman"/>
          <w:color w:val="000000"/>
          <w:spacing w:val="3"/>
        </w:rPr>
        <w:br/>
        <w:t>растворных смесей. Назовите основн</w:t>
      </w:r>
      <w:r>
        <w:rPr>
          <w:rFonts w:eastAsia="Times New Roman"/>
          <w:color w:val="000000"/>
          <w:spacing w:val="3"/>
        </w:rPr>
        <w:t>ые типы бетоно- и растворосмеси-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тельных заводов и установок и виды их продукции. Какая технологиче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-1"/>
        </w:rPr>
        <w:t>ская схема используется при большой удаленности строительного объекта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3"/>
        </w:rPr>
        <w:t>от смесительного предприятия?</w:t>
      </w:r>
    </w:p>
    <w:p w:rsidR="00000000" w:rsidRDefault="00AF1AE4" w:rsidP="00773BBC">
      <w:pPr>
        <w:numPr>
          <w:ilvl w:val="0"/>
          <w:numId w:val="51"/>
        </w:numPr>
        <w:shd w:val="clear" w:color="auto" w:fill="FFFFFF"/>
        <w:tabs>
          <w:tab w:val="left" w:pos="494"/>
        </w:tabs>
        <w:spacing w:line="206" w:lineRule="exact"/>
        <w:ind w:firstLine="288"/>
        <w:rPr>
          <w:color w:val="000000"/>
          <w:spacing w:val="-11"/>
        </w:rPr>
      </w:pPr>
      <w:r>
        <w:rPr>
          <w:rFonts w:eastAsia="Times New Roman"/>
          <w:color w:val="000000"/>
          <w:spacing w:val="1"/>
        </w:rPr>
        <w:t>Назовите виды смесительных предприятий и приведите</w:t>
      </w:r>
      <w:r>
        <w:rPr>
          <w:rFonts w:eastAsia="Times New Roman"/>
          <w:color w:val="000000"/>
          <w:spacing w:val="1"/>
        </w:rPr>
        <w:t xml:space="preserve"> их класси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фикацию. Каковы особенности высотной и двухступенчатой технологи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ческих схем? Какими бетоносмесителями комплектуют бетонные заводы</w:t>
      </w:r>
      <w:r>
        <w:rPr>
          <w:rFonts w:eastAsia="Times New Roman"/>
          <w:color w:val="000000"/>
          <w:spacing w:val="1"/>
        </w:rPr>
        <w:br/>
        <w:t>и установки?</w:t>
      </w:r>
    </w:p>
    <w:p w:rsidR="00000000" w:rsidRDefault="00AF1AE4" w:rsidP="00773BBC">
      <w:pPr>
        <w:numPr>
          <w:ilvl w:val="0"/>
          <w:numId w:val="51"/>
        </w:numPr>
        <w:shd w:val="clear" w:color="auto" w:fill="FFFFFF"/>
        <w:tabs>
          <w:tab w:val="left" w:pos="494"/>
        </w:tabs>
        <w:spacing w:line="206" w:lineRule="exact"/>
        <w:ind w:firstLine="288"/>
        <w:rPr>
          <w:color w:val="000000"/>
          <w:spacing w:val="-11"/>
        </w:rPr>
        <w:sectPr w:rsidR="00000000">
          <w:pgSz w:w="11909" w:h="16834"/>
          <w:pgMar w:top="1440" w:right="2501" w:bottom="720" w:left="301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07" w:lineRule="exact"/>
        <w:ind w:left="1642" w:right="480" w:hanging="1018"/>
      </w:pPr>
      <w:r>
        <w:rPr>
          <w:rFonts w:eastAsia="Times New Roman"/>
          <w:b/>
          <w:bCs/>
          <w:color w:val="000000"/>
          <w:spacing w:val="12"/>
          <w:sz w:val="24"/>
          <w:szCs w:val="24"/>
        </w:rPr>
        <w:lastRenderedPageBreak/>
        <w:t xml:space="preserve">Глава 24. МАШИНЫ И ОБОРУДОВАНИЕ </w:t>
      </w:r>
      <w:r>
        <w:rPr>
          <w:rFonts w:eastAsia="Times New Roman"/>
          <w:b/>
          <w:bCs/>
          <w:color w:val="000000"/>
          <w:spacing w:val="11"/>
          <w:sz w:val="24"/>
          <w:szCs w:val="24"/>
        </w:rPr>
        <w:t>ДЛЯ БЕТОННЫХ РАБОТ</w:t>
      </w:r>
    </w:p>
    <w:p w:rsidR="00000000" w:rsidRDefault="00AF1AE4">
      <w:pPr>
        <w:shd w:val="clear" w:color="auto" w:fill="FFFFFF"/>
        <w:spacing w:before="336"/>
        <w:ind w:left="1363"/>
      </w:pPr>
      <w:r>
        <w:rPr>
          <w:b/>
          <w:bCs/>
          <w:color w:val="000000"/>
          <w:spacing w:val="5"/>
          <w:sz w:val="24"/>
          <w:szCs w:val="24"/>
        </w:rPr>
        <w:t xml:space="preserve">24.1. </w:t>
      </w:r>
      <w:r>
        <w:rPr>
          <w:rFonts w:eastAsia="Times New Roman"/>
          <w:b/>
          <w:bCs/>
          <w:color w:val="000000"/>
          <w:spacing w:val="5"/>
          <w:sz w:val="24"/>
          <w:szCs w:val="24"/>
        </w:rPr>
        <w:t>Бетононасосные уста</w:t>
      </w:r>
      <w:r>
        <w:rPr>
          <w:rFonts w:eastAsia="Times New Roman"/>
          <w:b/>
          <w:bCs/>
          <w:color w:val="000000"/>
          <w:spacing w:val="5"/>
          <w:sz w:val="24"/>
          <w:szCs w:val="24"/>
        </w:rPr>
        <w:t>новки</w:t>
      </w:r>
    </w:p>
    <w:p w:rsidR="00000000" w:rsidRDefault="00AF1AE4">
      <w:pPr>
        <w:shd w:val="clear" w:color="auto" w:fill="FFFFFF"/>
        <w:spacing w:before="168" w:line="226" w:lineRule="exact"/>
        <w:ind w:firstLine="288"/>
        <w:jc w:val="both"/>
      </w:pP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Бетононасосные установки </w:t>
      </w:r>
      <w:r>
        <w:rPr>
          <w:rFonts w:eastAsia="Times New Roman"/>
          <w:color w:val="000000"/>
          <w:spacing w:val="-2"/>
          <w:sz w:val="22"/>
          <w:szCs w:val="22"/>
        </w:rPr>
        <w:t>представляют собой комплекты уст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ройств для транспортирования бетонных смесей по трубам к мес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ту укладки и их распределения. В состав установки входит соб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ственно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бетононасос, комплект бетоноводов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распределительные </w:t>
      </w:r>
      <w:r>
        <w:rPr>
          <w:rFonts w:eastAsia="Times New Roman"/>
          <w:color w:val="000000"/>
          <w:spacing w:val="-1"/>
          <w:sz w:val="22"/>
          <w:szCs w:val="22"/>
        </w:rPr>
        <w:t>механизм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ы —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манипуляторы.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Подача бетонной смеси по трубам </w:t>
      </w:r>
      <w:r>
        <w:rPr>
          <w:rFonts w:eastAsia="Times New Roman"/>
          <w:color w:val="000000"/>
          <w:spacing w:val="1"/>
          <w:sz w:val="22"/>
          <w:szCs w:val="22"/>
        </w:rPr>
        <w:t>нагнетателями позволяет исключить ручной труд при приеме, пе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ремещении и укладке смеси, сохранить ее качество и исключить </w:t>
      </w:r>
      <w:r>
        <w:rPr>
          <w:rFonts w:eastAsia="Times New Roman"/>
          <w:color w:val="000000"/>
          <w:sz w:val="22"/>
          <w:szCs w:val="22"/>
        </w:rPr>
        <w:t xml:space="preserve">потери, повысить в 2—3 раза производительность труда и снизить </w:t>
      </w:r>
      <w:r>
        <w:rPr>
          <w:rFonts w:eastAsia="Times New Roman"/>
          <w:color w:val="000000"/>
          <w:spacing w:val="2"/>
          <w:sz w:val="22"/>
          <w:szCs w:val="22"/>
        </w:rPr>
        <w:t>стоимость бетонных ра</w:t>
      </w:r>
      <w:r>
        <w:rPr>
          <w:rFonts w:eastAsia="Times New Roman"/>
          <w:color w:val="000000"/>
          <w:spacing w:val="2"/>
          <w:sz w:val="22"/>
          <w:szCs w:val="22"/>
        </w:rPr>
        <w:t>бот. К достоинствам этого способа транс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портирования бетонной смеси относятся: возможность подачи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смеси в малодоступные и практически недоступные при других </w:t>
      </w:r>
      <w:r>
        <w:rPr>
          <w:rFonts w:eastAsia="Times New Roman"/>
          <w:color w:val="000000"/>
          <w:sz w:val="22"/>
          <w:szCs w:val="22"/>
        </w:rPr>
        <w:t>способах места, регулирование в соответствии с потребностью ин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тенсивности подачи бетонной смеси, и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сключение ее расслоения </w:t>
      </w:r>
      <w:r>
        <w:rPr>
          <w:rFonts w:eastAsia="Times New Roman"/>
          <w:color w:val="000000"/>
          <w:spacing w:val="2"/>
          <w:sz w:val="22"/>
          <w:szCs w:val="22"/>
        </w:rPr>
        <w:t>и защита от атмосферных осадков, меньшая загрязненность стро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ительной площадки остатками смеси. К недостаткам относится относительно большая стоимость оборудования, необходимость очистки и промывки транспортной системы при каждой ос</w:t>
      </w:r>
      <w:r>
        <w:rPr>
          <w:rFonts w:eastAsia="Times New Roman"/>
          <w:color w:val="000000"/>
          <w:spacing w:val="2"/>
          <w:sz w:val="22"/>
          <w:szCs w:val="22"/>
        </w:rPr>
        <w:t>танов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ке в работе на время, превышающее время схватывания бетонной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смеси, необходимость высокой квалификации обслуживающего </w:t>
      </w:r>
      <w:r>
        <w:rPr>
          <w:rFonts w:eastAsia="Times New Roman"/>
          <w:color w:val="000000"/>
          <w:spacing w:val="1"/>
          <w:sz w:val="22"/>
          <w:szCs w:val="22"/>
        </w:rPr>
        <w:t>персонала.</w:t>
      </w:r>
    </w:p>
    <w:p w:rsidR="00000000" w:rsidRDefault="00AF1AE4">
      <w:pPr>
        <w:shd w:val="clear" w:color="auto" w:fill="FFFFFF"/>
        <w:spacing w:line="226" w:lineRule="exact"/>
        <w:ind w:left="5" w:right="5" w:firstLine="29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Бетононасосы классифицируют по режиму работы (с периоди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ческой и непрерывной подачей смеси), по типу привода (с гид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равли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ческим и реже механическим приводом), по мобильности </w:t>
      </w:r>
      <w:r>
        <w:rPr>
          <w:rFonts w:eastAsia="Times New Roman"/>
          <w:color w:val="000000"/>
          <w:spacing w:val="4"/>
          <w:sz w:val="22"/>
          <w:szCs w:val="22"/>
        </w:rPr>
        <w:t>(стационарные и передвижные).</w:t>
      </w:r>
    </w:p>
    <w:p w:rsidR="00000000" w:rsidRDefault="00AF1AE4">
      <w:pPr>
        <w:shd w:val="clear" w:color="auto" w:fill="FFFFFF"/>
        <w:spacing w:line="226" w:lineRule="exact"/>
        <w:ind w:firstLine="269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Бетононасосы с периодической подачей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могут быть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одно-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>двух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цилиндровыми. </w:t>
      </w:r>
      <w:r>
        <w:rPr>
          <w:rFonts w:eastAsia="Times New Roman"/>
          <w:color w:val="000000"/>
          <w:sz w:val="22"/>
          <w:szCs w:val="22"/>
        </w:rPr>
        <w:t>В последнее время серийно выпускаются преиму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щественно двухцилиндровые поршневые бетононасосы с ги</w:t>
      </w:r>
      <w:r>
        <w:rPr>
          <w:rFonts w:eastAsia="Times New Roman"/>
          <w:color w:val="000000"/>
          <w:spacing w:val="2"/>
          <w:sz w:val="22"/>
          <w:szCs w:val="22"/>
        </w:rPr>
        <w:t>драв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лическим приводом. Принципиальная схема работы таких насо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сов представлена на рис. 24.1. Каждый из двух бетонотранспорт-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ных цилиндров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спарен с приводным гидроцилиндром </w:t>
      </w:r>
      <w:r>
        <w:rPr>
          <w:rFonts w:eastAsia="Times New Roman"/>
          <w:i/>
          <w:iCs/>
          <w:color w:val="000000"/>
          <w:spacing w:val="7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так, </w:t>
      </w:r>
      <w:r>
        <w:rPr>
          <w:rFonts w:eastAsia="Times New Roman"/>
          <w:color w:val="000000"/>
          <w:spacing w:val="3"/>
          <w:sz w:val="22"/>
          <w:szCs w:val="22"/>
        </w:rPr>
        <w:t>что их поршни посажены на общий шток. Между гидроцилинд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рами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4"/>
          <w:sz w:val="22"/>
          <w:szCs w:val="22"/>
        </w:rPr>
        <w:t>и бетонотра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нспортными цилиндрами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4"/>
          <w:sz w:val="22"/>
          <w:szCs w:val="22"/>
        </w:rPr>
        <w:t>установлена про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 xml:space="preserve">мывочная камера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4"/>
          <w:sz w:val="22"/>
          <w:szCs w:val="22"/>
        </w:rPr>
        <w:t>заполненная водой для очистки внутренних поверхностей бетонотранспортных цилиндров, работающих по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очередно так, что при всасывающем такте одного второй совер-</w:t>
      </w:r>
    </w:p>
    <w:p w:rsidR="00000000" w:rsidRDefault="00AF1AE4">
      <w:pPr>
        <w:shd w:val="clear" w:color="auto" w:fill="FFFFFF"/>
        <w:spacing w:before="130"/>
        <w:jc w:val="right"/>
      </w:pPr>
      <w:r>
        <w:rPr>
          <w:color w:val="000000"/>
          <w:spacing w:val="-17"/>
          <w:sz w:val="22"/>
          <w:szCs w:val="22"/>
        </w:rPr>
        <w:t>413</w:t>
      </w:r>
    </w:p>
    <w:p w:rsidR="00000000" w:rsidRDefault="00AF1AE4">
      <w:pPr>
        <w:shd w:val="clear" w:color="auto" w:fill="FFFFFF"/>
        <w:spacing w:before="130"/>
        <w:jc w:val="right"/>
        <w:sectPr w:rsidR="00000000">
          <w:pgSz w:w="11909" w:h="16834"/>
          <w:pgMar w:top="1440" w:right="2895" w:bottom="720" w:left="2635" w:header="720" w:footer="720" w:gutter="0"/>
          <w:cols w:space="60"/>
          <w:noEndnote/>
        </w:sectPr>
      </w:pPr>
    </w:p>
    <w:p w:rsidR="00000000" w:rsidRDefault="00773BBC">
      <w:pPr>
        <w:ind w:left="53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040505" cy="1690370"/>
            <wp:effectExtent l="1905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3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505" cy="169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26"/>
        <w:ind w:left="34"/>
      </w:pPr>
      <w:r>
        <w:rPr>
          <w:rFonts w:eastAsia="Times New Roman"/>
          <w:color w:val="000000"/>
          <w:spacing w:val="8"/>
          <w:sz w:val="18"/>
          <w:szCs w:val="18"/>
        </w:rPr>
        <w:t>Рис. 24.1. Принципиальная схема работы двухцилиндрового бетононасоса:</w:t>
      </w:r>
    </w:p>
    <w:p w:rsidR="00000000" w:rsidRDefault="00AF1AE4">
      <w:pPr>
        <w:shd w:val="clear" w:color="auto" w:fill="FFFFFF"/>
        <w:spacing w:before="53" w:line="187" w:lineRule="exact"/>
        <w:ind w:left="629" w:hanging="605"/>
      </w:pP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— такт всасывания бетонной смеси в левый цилиндр и нагнетания из правого;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б — </w:t>
      </w:r>
      <w:r>
        <w:rPr>
          <w:rFonts w:eastAsia="Times New Roman"/>
          <w:color w:val="000000"/>
          <w:spacing w:val="2"/>
          <w:sz w:val="18"/>
          <w:szCs w:val="18"/>
        </w:rPr>
        <w:t>такт всасывания смеси в правый цилиндр и нагнетания из левого</w:t>
      </w:r>
    </w:p>
    <w:p w:rsidR="00000000" w:rsidRDefault="00AF1AE4">
      <w:pPr>
        <w:shd w:val="clear" w:color="auto" w:fill="FFFFFF"/>
        <w:spacing w:before="206" w:line="226" w:lineRule="exact"/>
        <w:ind w:left="10" w:right="2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шает нагнетание. Р</w:t>
      </w:r>
      <w:r>
        <w:rPr>
          <w:rFonts w:eastAsia="Times New Roman"/>
          <w:color w:val="000000"/>
          <w:spacing w:val="2"/>
          <w:sz w:val="22"/>
          <w:szCs w:val="22"/>
        </w:rPr>
        <w:t>азличные модели двухцилиндровых бетонона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сосов различаются между собой, в основном, конструкцией рас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пределительных устройств, одно из которых в виде двух шибер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ных заслонок 5 и 7, управляемых гидроцилиндром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показано на </w:t>
      </w:r>
      <w:r>
        <w:rPr>
          <w:rFonts w:eastAsia="Times New Roman"/>
          <w:color w:val="000000"/>
          <w:spacing w:val="4"/>
          <w:sz w:val="22"/>
          <w:szCs w:val="22"/>
        </w:rPr>
        <w:t>рис. 24.1. Заслонки поочередно со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единяют поршневые полости </w:t>
      </w:r>
      <w:r>
        <w:rPr>
          <w:rFonts w:eastAsia="Times New Roman"/>
          <w:color w:val="000000"/>
          <w:spacing w:val="2"/>
          <w:sz w:val="22"/>
          <w:szCs w:val="22"/>
        </w:rPr>
        <w:t>бетон отранспортных цилиндров с бетоноводом и приемным бун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кером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1.</w:t>
      </w:r>
    </w:p>
    <w:p w:rsidR="00000000" w:rsidRDefault="00AF1AE4">
      <w:pPr>
        <w:shd w:val="clear" w:color="auto" w:fill="FFFFFF"/>
        <w:spacing w:line="226" w:lineRule="exact"/>
        <w:ind w:left="302"/>
      </w:pPr>
      <w:r>
        <w:rPr>
          <w:rFonts w:eastAsia="Times New Roman"/>
          <w:color w:val="000000"/>
          <w:spacing w:val="2"/>
          <w:sz w:val="22"/>
          <w:szCs w:val="22"/>
        </w:rPr>
        <w:t>Подача поршневых насосов</w:t>
      </w:r>
    </w:p>
    <w:p w:rsidR="00000000" w:rsidRDefault="00AF1AE4">
      <w:pPr>
        <w:shd w:val="clear" w:color="auto" w:fill="FFFFFF"/>
        <w:spacing w:before="125"/>
        <w:ind w:right="10"/>
        <w:jc w:val="center"/>
      </w:pPr>
      <w:r>
        <w:rPr>
          <w:i/>
          <w:iCs/>
          <w:color w:val="000000"/>
          <w:spacing w:val="4"/>
          <w:lang w:val="en-US"/>
        </w:rPr>
        <w:t xml:space="preserve">Q </w:t>
      </w:r>
      <w:r>
        <w:rPr>
          <w:i/>
          <w:iCs/>
          <w:color w:val="000000"/>
          <w:spacing w:val="4"/>
        </w:rPr>
        <w:t xml:space="preserve">= </w:t>
      </w:r>
      <w:r>
        <w:rPr>
          <w:color w:val="000000"/>
          <w:spacing w:val="4"/>
        </w:rPr>
        <w:t xml:space="preserve">60 </w:t>
      </w:r>
      <w:r>
        <w:rPr>
          <w:i/>
          <w:iCs/>
          <w:color w:val="000000"/>
          <w:spacing w:val="4"/>
          <w:lang w:val="en-US"/>
        </w:rPr>
        <w:t>Vznk</w:t>
      </w:r>
      <w:r>
        <w:rPr>
          <w:i/>
          <w:iCs/>
          <w:color w:val="000000"/>
          <w:spacing w:val="4"/>
          <w:vertAlign w:val="subscript"/>
          <w:lang w:val="en-US"/>
        </w:rPr>
        <w:t>H</w:t>
      </w:r>
      <w:r>
        <w:rPr>
          <w:i/>
          <w:iCs/>
          <w:color w:val="000000"/>
          <w:spacing w:val="4"/>
          <w:lang w:val="en-US"/>
        </w:rPr>
        <w:t>,</w:t>
      </w:r>
    </w:p>
    <w:p w:rsidR="00000000" w:rsidRDefault="00AF1AE4">
      <w:pPr>
        <w:shd w:val="clear" w:color="auto" w:fill="FFFFFF"/>
        <w:spacing w:before="115" w:line="226" w:lineRule="exact"/>
        <w:ind w:right="34"/>
        <w:jc w:val="both"/>
      </w:pPr>
      <w:r>
        <w:rPr>
          <w:rFonts w:eastAsia="Times New Roman"/>
          <w:color w:val="000000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Q </w:t>
      </w:r>
      <w:r>
        <w:rPr>
          <w:rFonts w:eastAsia="Times New Roman"/>
          <w:color w:val="000000"/>
          <w:sz w:val="22"/>
          <w:szCs w:val="22"/>
        </w:rPr>
        <w:t>— подача поршневых насосов, 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 xml:space="preserve">/ч;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V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— </w:t>
      </w:r>
      <w:r>
        <w:rPr>
          <w:rFonts w:eastAsia="Times New Roman"/>
          <w:color w:val="000000"/>
          <w:sz w:val="22"/>
          <w:szCs w:val="22"/>
        </w:rPr>
        <w:t xml:space="preserve">рабочий объем бетонотранспортного цилиндра; </w:t>
      </w:r>
      <w:r>
        <w:rPr>
          <w:rFonts w:eastAsia="Times New Roman"/>
          <w:color w:val="000000"/>
          <w:sz w:val="22"/>
          <w:szCs w:val="22"/>
          <w:lang w:val="en-US"/>
        </w:rPr>
        <w:t xml:space="preserve">z </w:t>
      </w:r>
      <w:r>
        <w:rPr>
          <w:rFonts w:eastAsia="Times New Roman"/>
          <w:color w:val="000000"/>
          <w:sz w:val="22"/>
          <w:szCs w:val="22"/>
        </w:rPr>
        <w:t xml:space="preserve">— число цилиндров;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 </w:t>
      </w:r>
      <w:r>
        <w:rPr>
          <w:rFonts w:eastAsia="Times New Roman"/>
          <w:color w:val="000000"/>
          <w:sz w:val="22"/>
          <w:szCs w:val="22"/>
        </w:rPr>
        <w:t xml:space="preserve">— число </w:t>
      </w:r>
      <w:r>
        <w:rPr>
          <w:rFonts w:eastAsia="Times New Roman"/>
          <w:color w:val="000000"/>
          <w:spacing w:val="2"/>
          <w:sz w:val="22"/>
          <w:szCs w:val="22"/>
        </w:rPr>
        <w:t>двой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ных ходов поршня в минуту;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к</w:t>
      </w:r>
      <w:r>
        <w:rPr>
          <w:rFonts w:eastAsia="Times New Roman"/>
          <w:i/>
          <w:iCs/>
          <w:color w:val="000000"/>
          <w:spacing w:val="2"/>
          <w:sz w:val="22"/>
          <w:szCs w:val="22"/>
          <w:vertAlign w:val="subscript"/>
        </w:rPr>
        <w:t>н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 — </w:t>
      </w:r>
      <w:r>
        <w:rPr>
          <w:rFonts w:eastAsia="Times New Roman"/>
          <w:color w:val="000000"/>
          <w:spacing w:val="2"/>
          <w:sz w:val="22"/>
          <w:szCs w:val="22"/>
        </w:rPr>
        <w:t>коэффициент наполнения цилиндра смесью.</w:t>
      </w:r>
    </w:p>
    <w:p w:rsidR="00000000" w:rsidRDefault="00AF1AE4">
      <w:pPr>
        <w:shd w:val="clear" w:color="auto" w:fill="FFFFFF"/>
        <w:spacing w:line="226" w:lineRule="exact"/>
        <w:ind w:left="5" w:right="24" w:firstLine="283"/>
        <w:jc w:val="both"/>
      </w:pPr>
      <w:r>
        <w:rPr>
          <w:rFonts w:eastAsia="Times New Roman"/>
          <w:color w:val="000000"/>
          <w:spacing w:val="1"/>
        </w:rPr>
        <w:t xml:space="preserve">В </w:t>
      </w:r>
      <w:r>
        <w:rPr>
          <w:rFonts w:eastAsia="Times New Roman"/>
          <w:b/>
          <w:bCs/>
          <w:color w:val="000000"/>
          <w:spacing w:val="1"/>
        </w:rPr>
        <w:t xml:space="preserve">бетононасосах непрерывного действия, </w:t>
      </w:r>
      <w:r>
        <w:rPr>
          <w:rFonts w:eastAsia="Times New Roman"/>
          <w:color w:val="000000"/>
          <w:spacing w:val="1"/>
        </w:rPr>
        <w:t xml:space="preserve">называемых также </w:t>
      </w:r>
      <w:r>
        <w:rPr>
          <w:rFonts w:eastAsia="Times New Roman"/>
          <w:i/>
          <w:iCs/>
          <w:color w:val="000000"/>
          <w:spacing w:val="1"/>
        </w:rPr>
        <w:t>шлан</w:t>
      </w:r>
      <w:r>
        <w:rPr>
          <w:rFonts w:eastAsia="Times New Roman"/>
          <w:i/>
          <w:iCs/>
          <w:color w:val="000000"/>
          <w:spacing w:val="1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говыми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перистальтическими </w:t>
      </w:r>
      <w:r>
        <w:rPr>
          <w:rFonts w:eastAsia="Times New Roman"/>
          <w:color w:val="000000"/>
          <w:spacing w:val="-1"/>
          <w:sz w:val="22"/>
          <w:szCs w:val="22"/>
        </w:rPr>
        <w:t>(рис. 24.2), рабочий процесс вса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сывания из бункера 7 и нагнетания бетонной смеси в бетоновод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осуществляется за счет упругой деформации гибкого шланга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уложенного на жесткий ложемент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3"/>
          <w:sz w:val="22"/>
          <w:szCs w:val="22"/>
        </w:rPr>
        <w:t>при перекатывании по нему</w:t>
      </w:r>
    </w:p>
    <w:p w:rsidR="00000000" w:rsidRDefault="00773BBC">
      <w:pPr>
        <w:spacing w:before="245"/>
        <w:ind w:left="1070" w:right="108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700655" cy="977900"/>
            <wp:effectExtent l="19050" t="0" r="4445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3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97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331"/>
        <w:ind w:left="288"/>
      </w:pPr>
      <w:r>
        <w:rPr>
          <w:rFonts w:eastAsia="Times New Roman"/>
          <w:color w:val="000000"/>
          <w:spacing w:val="-1"/>
        </w:rPr>
        <w:t xml:space="preserve">Рис. </w:t>
      </w:r>
      <w:r>
        <w:rPr>
          <w:rFonts w:eastAsia="Times New Roman"/>
          <w:b/>
          <w:bCs/>
          <w:color w:val="000000"/>
          <w:spacing w:val="-1"/>
        </w:rPr>
        <w:t xml:space="preserve">24.2. </w:t>
      </w:r>
      <w:r>
        <w:rPr>
          <w:rFonts w:eastAsia="Times New Roman"/>
          <w:color w:val="000000"/>
          <w:spacing w:val="-1"/>
        </w:rPr>
        <w:t>Принципиальная схема перистальтического бетононасоса</w:t>
      </w:r>
    </w:p>
    <w:p w:rsidR="00000000" w:rsidRDefault="00AF1AE4">
      <w:pPr>
        <w:shd w:val="clear" w:color="auto" w:fill="FFFFFF"/>
        <w:spacing w:before="168"/>
        <w:ind w:left="10"/>
      </w:pPr>
      <w:r>
        <w:rPr>
          <w:b/>
          <w:bCs/>
          <w:color w:val="000000"/>
        </w:rPr>
        <w:t>414</w:t>
      </w:r>
    </w:p>
    <w:p w:rsidR="00000000" w:rsidRDefault="00AF1AE4">
      <w:pPr>
        <w:shd w:val="clear" w:color="auto" w:fill="FFFFFF"/>
        <w:spacing w:before="168"/>
        <w:ind w:left="10"/>
        <w:sectPr w:rsidR="00000000">
          <w:pgSz w:w="11909" w:h="16834"/>
          <w:pgMar w:top="1440" w:right="2559" w:bottom="720" w:left="2943" w:header="720" w:footer="720" w:gutter="0"/>
          <w:cols w:space="60"/>
          <w:noEndnote/>
        </w:sectPr>
      </w:pPr>
    </w:p>
    <w:p w:rsidR="00000000" w:rsidRDefault="00773BBC">
      <w:pPr>
        <w:framePr w:h="3754" w:hSpace="38" w:wrap="auto" w:vAnchor="text" w:hAnchor="text" w:x="3159" w:y="97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786255" cy="2381885"/>
            <wp:effectExtent l="19050" t="0" r="4445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255" cy="238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5"/>
      </w:pPr>
      <w:r>
        <w:rPr>
          <w:b/>
          <w:bCs/>
          <w:color w:val="000000"/>
          <w:spacing w:val="-4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pacing w:val="-4"/>
          <w:sz w:val="12"/>
          <w:szCs w:val="12"/>
        </w:rPr>
        <w:t xml:space="preserve">29 </w:t>
      </w:r>
      <w:r>
        <w:rPr>
          <w:rFonts w:eastAsia="Times New Roman"/>
          <w:b/>
          <w:bCs/>
          <w:i/>
          <w:iCs/>
          <w:color w:val="000000"/>
          <w:spacing w:val="-4"/>
          <w:sz w:val="12"/>
          <w:szCs w:val="12"/>
        </w:rPr>
        <w:t>и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before="5" w:line="96" w:lineRule="exact"/>
        <w:ind w:left="5"/>
      </w:pPr>
      <w:r>
        <w:rPr>
          <w:b/>
          <w:bCs/>
          <w:color w:val="000000"/>
          <w:spacing w:val="-2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pacing w:val="-2"/>
          <w:sz w:val="12"/>
          <w:szCs w:val="12"/>
        </w:rPr>
        <w:t>28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5"/>
      </w:pPr>
      <w:r>
        <w:rPr>
          <w:b/>
          <w:bCs/>
          <w:color w:val="000000"/>
          <w:spacing w:val="-2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pacing w:val="-2"/>
          <w:sz w:val="12"/>
          <w:szCs w:val="12"/>
        </w:rPr>
        <w:t>27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5"/>
      </w:pPr>
      <w:r>
        <w:rPr>
          <w:b/>
          <w:bCs/>
          <w:color w:val="000000"/>
          <w:spacing w:val="-5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pacing w:val="-5"/>
          <w:sz w:val="12"/>
          <w:szCs w:val="12"/>
        </w:rPr>
        <w:t>26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before="5" w:line="96" w:lineRule="exact"/>
        <w:ind w:left="5"/>
      </w:pPr>
      <w:r>
        <w:rPr>
          <w:b/>
          <w:bCs/>
          <w:color w:val="000000"/>
          <w:spacing w:val="-5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pacing w:val="-5"/>
          <w:sz w:val="12"/>
          <w:szCs w:val="12"/>
        </w:rPr>
        <w:t>25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5"/>
      </w:pPr>
      <w:r>
        <w:rPr>
          <w:b/>
          <w:bCs/>
          <w:color w:val="000000"/>
          <w:spacing w:val="-5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pacing w:val="-5"/>
          <w:sz w:val="12"/>
          <w:szCs w:val="12"/>
        </w:rPr>
        <w:t>24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before="5" w:line="96" w:lineRule="exact"/>
        <w:ind w:left="5"/>
      </w:pPr>
      <w:r>
        <w:rPr>
          <w:b/>
          <w:bCs/>
          <w:color w:val="000000"/>
          <w:spacing w:val="-7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pacing w:val="-7"/>
          <w:sz w:val="12"/>
          <w:szCs w:val="12"/>
        </w:rPr>
        <w:t>23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before="5" w:line="96" w:lineRule="exact"/>
        <w:ind w:left="5"/>
      </w:pPr>
      <w:r>
        <w:rPr>
          <w:b/>
          <w:bCs/>
          <w:color w:val="000000"/>
          <w:spacing w:val="-7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pacing w:val="-7"/>
          <w:sz w:val="12"/>
          <w:szCs w:val="12"/>
        </w:rPr>
        <w:t>22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5"/>
      </w:pPr>
      <w:r>
        <w:rPr>
          <w:b/>
          <w:bCs/>
          <w:color w:val="000000"/>
          <w:spacing w:val="-10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pacing w:val="-10"/>
          <w:sz w:val="12"/>
          <w:szCs w:val="12"/>
        </w:rPr>
        <w:t>21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5"/>
      </w:pPr>
      <w:r>
        <w:rPr>
          <w:b/>
          <w:bCs/>
          <w:color w:val="000000"/>
          <w:spacing w:val="-5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pacing w:val="-5"/>
          <w:sz w:val="12"/>
          <w:szCs w:val="12"/>
        </w:rPr>
        <w:t>20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14"/>
      </w:pPr>
      <w:r>
        <w:rPr>
          <w:rFonts w:ascii="Arial" w:hAnsi="Arial" w:cs="Arial"/>
          <w:b/>
          <w:bCs/>
          <w:color w:val="000000"/>
          <w:spacing w:val="-5"/>
          <w:sz w:val="10"/>
          <w:szCs w:val="10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  <w:spacing w:val="-5"/>
          <w:sz w:val="10"/>
          <w:szCs w:val="10"/>
        </w:rPr>
        <w:t>19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before="5" w:line="96" w:lineRule="exact"/>
        <w:ind w:left="14"/>
      </w:pPr>
      <w:r>
        <w:rPr>
          <w:b/>
          <w:bCs/>
          <w:color w:val="000000"/>
          <w:spacing w:val="-10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pacing w:val="-10"/>
          <w:sz w:val="12"/>
          <w:szCs w:val="12"/>
        </w:rPr>
        <w:t>18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19"/>
      </w:pPr>
      <w:r>
        <w:rPr>
          <w:b/>
          <w:bCs/>
          <w:color w:val="000000"/>
          <w:sz w:val="12"/>
          <w:szCs w:val="12"/>
        </w:rPr>
        <w:t xml:space="preserve"> </w:t>
      </w:r>
      <w:r>
        <w:rPr>
          <w:rFonts w:eastAsia="Times New Roman"/>
          <w:b/>
          <w:bCs/>
          <w:i/>
          <w:iCs/>
          <w:color w:val="000000"/>
          <w:sz w:val="12"/>
          <w:szCs w:val="12"/>
        </w:rPr>
        <w:t>П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19"/>
      </w:pPr>
      <w:r>
        <w:rPr>
          <w:rFonts w:ascii="Arial" w:hAnsi="Arial" w:cs="Arial"/>
          <w:b/>
          <w:bCs/>
          <w:color w:val="000000"/>
          <w:spacing w:val="-10"/>
          <w:sz w:val="10"/>
          <w:szCs w:val="10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  <w:spacing w:val="-10"/>
          <w:sz w:val="10"/>
          <w:szCs w:val="10"/>
        </w:rPr>
        <w:t>16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14"/>
      </w:pPr>
      <w:r>
        <w:rPr>
          <w:rFonts w:ascii="Arial" w:hAnsi="Arial" w:cs="Arial"/>
          <w:b/>
          <w:bCs/>
          <w:color w:val="000000"/>
          <w:spacing w:val="-5"/>
          <w:sz w:val="10"/>
          <w:szCs w:val="10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  <w:spacing w:val="-5"/>
          <w:sz w:val="10"/>
          <w:szCs w:val="10"/>
        </w:rPr>
        <w:t>15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14"/>
      </w:pPr>
      <w:r>
        <w:rPr>
          <w:b/>
          <w:bCs/>
          <w:color w:val="000000"/>
          <w:spacing w:val="-12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pacing w:val="-12"/>
          <w:sz w:val="12"/>
          <w:szCs w:val="12"/>
        </w:rPr>
        <w:t>14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before="5" w:line="96" w:lineRule="exact"/>
        <w:ind w:left="10"/>
      </w:pPr>
      <w:r>
        <w:rPr>
          <w:b/>
          <w:bCs/>
          <w:color w:val="000000"/>
          <w:spacing w:val="-10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pacing w:val="-10"/>
          <w:sz w:val="12"/>
          <w:szCs w:val="12"/>
        </w:rPr>
        <w:t>13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19"/>
      </w:pPr>
      <w:r>
        <w:rPr>
          <w:b/>
          <w:bCs/>
          <w:color w:val="000000"/>
          <w:spacing w:val="-12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pacing w:val="-12"/>
          <w:sz w:val="12"/>
          <w:szCs w:val="12"/>
        </w:rPr>
        <w:t>12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14"/>
      </w:pPr>
      <w:r>
        <w:rPr>
          <w:b/>
          <w:bCs/>
          <w:color w:val="000000"/>
          <w:spacing w:val="-14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pacing w:val="-14"/>
          <w:sz w:val="12"/>
          <w:szCs w:val="12"/>
        </w:rPr>
        <w:t>11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10"/>
      </w:pPr>
      <w:r>
        <w:rPr>
          <w:b/>
          <w:bCs/>
          <w:color w:val="000000"/>
          <w:spacing w:val="-10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pacing w:val="-10"/>
          <w:sz w:val="12"/>
          <w:szCs w:val="12"/>
        </w:rPr>
        <w:t>10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10"/>
      </w:pPr>
      <w:r>
        <w:rPr>
          <w:b/>
          <w:bCs/>
          <w:color w:val="000000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z w:val="12"/>
          <w:szCs w:val="12"/>
        </w:rPr>
        <w:t>9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before="5" w:line="96" w:lineRule="exact"/>
        <w:ind w:left="5"/>
      </w:pPr>
      <w:r>
        <w:rPr>
          <w:rFonts w:ascii="Arial" w:hAnsi="Arial" w:cs="Arial"/>
          <w:b/>
          <w:bCs/>
          <w:color w:val="000000"/>
          <w:sz w:val="10"/>
          <w:szCs w:val="10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  <w:sz w:val="10"/>
          <w:szCs w:val="10"/>
        </w:rPr>
        <w:t>8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14"/>
      </w:pPr>
      <w:r>
        <w:rPr>
          <w:b/>
          <w:bCs/>
          <w:color w:val="000000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z w:val="12"/>
          <w:szCs w:val="12"/>
        </w:rPr>
        <w:t>7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before="5" w:line="96" w:lineRule="exact"/>
        <w:ind w:left="5"/>
      </w:pPr>
      <w:r>
        <w:rPr>
          <w:b/>
          <w:bCs/>
          <w:color w:val="000000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z w:val="12"/>
          <w:szCs w:val="12"/>
        </w:rPr>
        <w:t>6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5"/>
      </w:pPr>
      <w:r>
        <w:rPr>
          <w:rFonts w:ascii="Arial" w:hAnsi="Arial" w:cs="Arial"/>
          <w:b/>
          <w:bCs/>
          <w:color w:val="000000"/>
          <w:sz w:val="10"/>
          <w:szCs w:val="10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  <w:sz w:val="10"/>
          <w:szCs w:val="10"/>
        </w:rPr>
        <w:t>5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before="5" w:line="96" w:lineRule="exact"/>
        <w:ind w:left="5"/>
      </w:pPr>
      <w:r>
        <w:rPr>
          <w:rFonts w:ascii="Arial" w:hAnsi="Arial" w:cs="Arial"/>
          <w:b/>
          <w:bCs/>
          <w:color w:val="000000"/>
          <w:sz w:val="10"/>
          <w:szCs w:val="10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  <w:sz w:val="10"/>
          <w:szCs w:val="10"/>
        </w:rPr>
        <w:t>4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</w:pPr>
      <w:r>
        <w:rPr>
          <w:rFonts w:ascii="Arial" w:hAnsi="Arial" w:cs="Arial"/>
          <w:b/>
          <w:bCs/>
          <w:color w:val="000000"/>
          <w:sz w:val="10"/>
          <w:szCs w:val="10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  <w:sz w:val="10"/>
          <w:szCs w:val="10"/>
        </w:rPr>
        <w:t>3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</w:pPr>
      <w:r>
        <w:rPr>
          <w:b/>
          <w:bCs/>
          <w:color w:val="000000"/>
          <w:sz w:val="10"/>
          <w:szCs w:val="10"/>
        </w:rPr>
        <w:t xml:space="preserve"> </w:t>
      </w:r>
      <w:r>
        <w:rPr>
          <w:b/>
          <w:bCs/>
          <w:i/>
          <w:iCs/>
          <w:color w:val="000000"/>
          <w:sz w:val="10"/>
          <w:szCs w:val="10"/>
        </w:rPr>
        <w:t>2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10"/>
      </w:pPr>
      <w:r>
        <w:rPr>
          <w:b/>
          <w:bCs/>
          <w:color w:val="000000"/>
          <w:sz w:val="10"/>
          <w:szCs w:val="10"/>
        </w:rPr>
        <w:t xml:space="preserve"> </w:t>
      </w:r>
      <w:r>
        <w:rPr>
          <w:b/>
          <w:bCs/>
          <w:i/>
          <w:iCs/>
          <w:color w:val="000000"/>
          <w:sz w:val="10"/>
          <w:szCs w:val="10"/>
        </w:rPr>
        <w:t>1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before="5" w:line="96" w:lineRule="exact"/>
        <w:ind w:left="5"/>
      </w:pPr>
      <w:r>
        <w:rPr>
          <w:b/>
          <w:bCs/>
          <w:color w:val="000000"/>
          <w:sz w:val="10"/>
          <w:szCs w:val="10"/>
        </w:rPr>
        <w:t xml:space="preserve"> </w:t>
      </w:r>
      <w:r>
        <w:rPr>
          <w:rFonts w:eastAsia="Times New Roman"/>
          <w:b/>
          <w:bCs/>
          <w:i/>
          <w:iCs/>
          <w:color w:val="000000"/>
          <w:sz w:val="10"/>
          <w:szCs w:val="10"/>
        </w:rPr>
        <w:t>О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before="5" w:line="96" w:lineRule="exact"/>
        <w:ind w:left="14"/>
      </w:pPr>
      <w:r>
        <w:rPr>
          <w:b/>
          <w:bCs/>
          <w:color w:val="000000"/>
          <w:sz w:val="10"/>
          <w:szCs w:val="10"/>
        </w:rPr>
        <w:t xml:space="preserve"> </w:t>
      </w:r>
      <w:r>
        <w:rPr>
          <w:b/>
          <w:bCs/>
          <w:i/>
          <w:iCs/>
          <w:color w:val="000000"/>
          <w:sz w:val="10"/>
          <w:szCs w:val="10"/>
          <w:lang w:val="en-US"/>
        </w:rPr>
        <w:t>I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before="5" w:line="96" w:lineRule="exact"/>
      </w:pPr>
      <w:r>
        <w:rPr>
          <w:b/>
          <w:bCs/>
          <w:color w:val="000000"/>
          <w:sz w:val="10"/>
          <w:szCs w:val="10"/>
        </w:rPr>
        <w:t xml:space="preserve"> </w:t>
      </w:r>
      <w:r>
        <w:rPr>
          <w:b/>
          <w:bCs/>
          <w:i/>
          <w:iCs/>
          <w:color w:val="000000"/>
          <w:sz w:val="10"/>
          <w:szCs w:val="10"/>
        </w:rPr>
        <w:t>2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</w:pPr>
      <w:r>
        <w:rPr>
          <w:rFonts w:ascii="Arial" w:hAnsi="Arial" w:cs="Arial"/>
          <w:b/>
          <w:bCs/>
          <w:color w:val="000000"/>
          <w:sz w:val="10"/>
          <w:szCs w:val="10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  <w:sz w:val="10"/>
          <w:szCs w:val="10"/>
        </w:rPr>
        <w:t>3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before="5" w:line="96" w:lineRule="exact"/>
      </w:pPr>
      <w:r>
        <w:rPr>
          <w:rFonts w:ascii="Arial" w:hAnsi="Arial" w:cs="Arial"/>
          <w:b/>
          <w:bCs/>
          <w:color w:val="000000"/>
          <w:sz w:val="10"/>
          <w:szCs w:val="10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  <w:sz w:val="10"/>
          <w:szCs w:val="10"/>
        </w:rPr>
        <w:t>4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5"/>
      </w:pPr>
      <w:r>
        <w:rPr>
          <w:rFonts w:ascii="Arial" w:hAnsi="Arial" w:cs="Arial"/>
          <w:b/>
          <w:bCs/>
          <w:color w:val="000000"/>
          <w:sz w:val="10"/>
          <w:szCs w:val="10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  <w:sz w:val="10"/>
          <w:szCs w:val="10"/>
        </w:rPr>
        <w:t>5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</w:pPr>
      <w:r>
        <w:rPr>
          <w:b/>
          <w:bCs/>
          <w:color w:val="000000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z w:val="12"/>
          <w:szCs w:val="12"/>
        </w:rPr>
        <w:t>6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14"/>
      </w:pPr>
      <w:r>
        <w:rPr>
          <w:b/>
          <w:bCs/>
          <w:color w:val="000000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z w:val="12"/>
          <w:szCs w:val="12"/>
        </w:rPr>
        <w:t>7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5"/>
      </w:pPr>
      <w:r>
        <w:rPr>
          <w:rFonts w:ascii="Arial" w:hAnsi="Arial" w:cs="Arial"/>
          <w:b/>
          <w:bCs/>
          <w:color w:val="000000"/>
          <w:sz w:val="10"/>
          <w:szCs w:val="10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  <w:sz w:val="10"/>
          <w:szCs w:val="10"/>
        </w:rPr>
        <w:t>8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5"/>
      </w:pPr>
      <w:r>
        <w:rPr>
          <w:b/>
          <w:bCs/>
          <w:color w:val="000000"/>
          <w:sz w:val="12"/>
          <w:szCs w:val="12"/>
        </w:rPr>
        <w:t xml:space="preserve"> </w:t>
      </w:r>
      <w:r>
        <w:rPr>
          <w:b/>
          <w:bCs/>
          <w:i/>
          <w:iCs/>
          <w:color w:val="000000"/>
          <w:sz w:val="12"/>
          <w:szCs w:val="12"/>
        </w:rPr>
        <w:t>9</w:t>
      </w:r>
    </w:p>
    <w:p w:rsidR="00000000" w:rsidRDefault="00AF1AE4">
      <w:pPr>
        <w:framePr w:w="211" w:h="3984" w:hRule="exact" w:hSpace="38" w:wrap="auto" w:vAnchor="text" w:hAnchor="text" w:x="6179" w:y="102"/>
        <w:shd w:val="clear" w:color="auto" w:fill="FFFFFF"/>
        <w:spacing w:line="96" w:lineRule="exact"/>
        <w:ind w:left="10"/>
      </w:pPr>
      <w:r>
        <w:rPr>
          <w:rFonts w:ascii="Arial" w:hAnsi="Arial" w:cs="Arial"/>
          <w:b/>
          <w:bCs/>
          <w:color w:val="000000"/>
          <w:spacing w:val="9"/>
          <w:sz w:val="10"/>
          <w:szCs w:val="10"/>
        </w:rPr>
        <w:t xml:space="preserve"> </w:t>
      </w:r>
      <w:r>
        <w:rPr>
          <w:rFonts w:ascii="Arial" w:eastAsia="Times New Roman" w:hAnsi="Arial"/>
          <w:b/>
          <w:bCs/>
          <w:i/>
          <w:iCs/>
          <w:color w:val="000000"/>
          <w:spacing w:val="9"/>
          <w:sz w:val="10"/>
          <w:szCs w:val="10"/>
        </w:rPr>
        <w:t>Юм</w:t>
      </w:r>
    </w:p>
    <w:p w:rsidR="00000000" w:rsidRDefault="00AF1AE4">
      <w:pPr>
        <w:shd w:val="clear" w:color="auto" w:fill="FFFFFF"/>
        <w:spacing w:line="226" w:lineRule="exact"/>
        <w:ind w:left="5" w:right="3470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lastRenderedPageBreak/>
        <w:t xml:space="preserve">роликов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4"/>
          <w:sz w:val="22"/>
          <w:szCs w:val="22"/>
        </w:rPr>
        <w:t>на цепи 5, приво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димой звездочкой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3. </w:t>
      </w:r>
      <w:r>
        <w:rPr>
          <w:rFonts w:eastAsia="Times New Roman"/>
          <w:color w:val="000000"/>
          <w:sz w:val="22"/>
          <w:szCs w:val="22"/>
        </w:rPr>
        <w:t xml:space="preserve">При этом </w:t>
      </w:r>
      <w:r>
        <w:rPr>
          <w:rFonts w:eastAsia="Times New Roman"/>
          <w:color w:val="000000"/>
          <w:spacing w:val="2"/>
          <w:sz w:val="22"/>
          <w:szCs w:val="22"/>
        </w:rPr>
        <w:t>бетонная смесь всасывается в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4"/>
          <w:sz w:val="22"/>
          <w:szCs w:val="22"/>
        </w:rPr>
        <w:t>шланг вслед за перемещаю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щимся роликом под действием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разрежения внутри шланга при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его упругом восстановлении </w:t>
      </w:r>
      <w:r>
        <w:rPr>
          <w:rFonts w:eastAsia="Times New Roman"/>
          <w:color w:val="000000"/>
          <w:spacing w:val="-3"/>
          <w:sz w:val="22"/>
          <w:szCs w:val="22"/>
        </w:rPr>
        <w:t>после прохода ролика и вытал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кивается в бетоновод передним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фронтом бегущей волны сжатия </w:t>
      </w:r>
      <w:r>
        <w:rPr>
          <w:rFonts w:eastAsia="Times New Roman"/>
          <w:color w:val="000000"/>
          <w:spacing w:val="-4"/>
          <w:sz w:val="22"/>
          <w:szCs w:val="22"/>
        </w:rPr>
        <w:t>шланга.</w:t>
      </w:r>
    </w:p>
    <w:p w:rsidR="00000000" w:rsidRDefault="00AF1AE4">
      <w:pPr>
        <w:framePr w:w="3230" w:h="417" w:hRule="exact" w:hSpace="38" w:wrap="auto" w:vAnchor="text" w:hAnchor="text" w:x="3150" w:y="1883"/>
        <w:shd w:val="clear" w:color="auto" w:fill="FFFFFF"/>
        <w:spacing w:line="206" w:lineRule="exact"/>
        <w:ind w:left="154" w:hanging="154"/>
      </w:pPr>
      <w:r>
        <w:rPr>
          <w:rFonts w:eastAsia="Times New Roman"/>
          <w:color w:val="000000"/>
          <w:spacing w:val="-1"/>
        </w:rPr>
        <w:t>Рис. 24.3. Схемы возможной расклад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2"/>
        </w:rPr>
        <w:t>ки шарнирносочл</w:t>
      </w:r>
      <w:r>
        <w:rPr>
          <w:rFonts w:eastAsia="Times New Roman"/>
          <w:color w:val="000000"/>
          <w:spacing w:val="2"/>
        </w:rPr>
        <w:t>ененной стрелы</w:t>
      </w:r>
    </w:p>
    <w:p w:rsidR="00000000" w:rsidRDefault="00AF1AE4">
      <w:pPr>
        <w:shd w:val="clear" w:color="auto" w:fill="FFFFFF"/>
        <w:spacing w:line="226" w:lineRule="exact"/>
        <w:ind w:right="3475" w:firstLine="302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К достоинствам перисталь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тических насосов относятся: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пониженный расход энергии </w:t>
      </w:r>
      <w:r>
        <w:rPr>
          <w:rFonts w:eastAsia="Times New Roman"/>
          <w:color w:val="000000"/>
          <w:spacing w:val="-2"/>
          <w:sz w:val="22"/>
          <w:szCs w:val="22"/>
        </w:rPr>
        <w:t>вследствие равномерной пода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чи бетонной смести, простое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исполнение и обслуживание.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 их недостаткам относятся: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высокие требования к составам </w:t>
      </w:r>
      <w:r>
        <w:rPr>
          <w:rFonts w:eastAsia="Times New Roman"/>
          <w:color w:val="000000"/>
          <w:spacing w:val="3"/>
          <w:sz w:val="22"/>
          <w:szCs w:val="22"/>
        </w:rPr>
        <w:t>и подвижности перекач</w:t>
      </w:r>
      <w:r>
        <w:rPr>
          <w:rFonts w:eastAsia="Times New Roman"/>
          <w:color w:val="000000"/>
          <w:spacing w:val="3"/>
          <w:sz w:val="22"/>
          <w:szCs w:val="22"/>
        </w:rPr>
        <w:t>ивае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мых смесей, небольшое давле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0"/>
          <w:sz w:val="22"/>
          <w:szCs w:val="22"/>
        </w:rPr>
        <w:t>ние, ограничивающее даль-</w:t>
      </w:r>
    </w:p>
    <w:p w:rsidR="00000000" w:rsidRDefault="00AF1AE4">
      <w:pPr>
        <w:shd w:val="clear" w:color="auto" w:fill="FFFFFF"/>
        <w:spacing w:line="226" w:lineRule="exact"/>
        <w:ind w:right="10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ность подачи, малый срок службы гибкого шланга на участке рабо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чей камеры бетононасоса. Обычно шланг заменяют после перекач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ки 2000... 3000 м</w:t>
      </w:r>
      <w:r>
        <w:rPr>
          <w:rFonts w:eastAsia="Times New Roman"/>
          <w:color w:val="000000"/>
          <w:spacing w:val="-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бетонной смеси. Преимущественная область при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менения п</w:t>
      </w:r>
      <w:r>
        <w:rPr>
          <w:rFonts w:eastAsia="Times New Roman"/>
          <w:color w:val="000000"/>
          <w:sz w:val="22"/>
          <w:szCs w:val="22"/>
        </w:rPr>
        <w:t>еристальтических насосов — перекачивание тощих бе</w:t>
      </w:r>
      <w:r>
        <w:rPr>
          <w:rFonts w:eastAsia="Times New Roman"/>
          <w:color w:val="000000"/>
          <w:sz w:val="22"/>
          <w:szCs w:val="22"/>
        </w:rPr>
        <w:softHyphen/>
        <w:t>тонных смесей, а также смесей с гравийным заполнителем для ус</w:t>
      </w:r>
      <w:r>
        <w:rPr>
          <w:rFonts w:eastAsia="Times New Roman"/>
          <w:color w:val="000000"/>
          <w:sz w:val="22"/>
          <w:szCs w:val="22"/>
        </w:rPr>
        <w:softHyphen/>
        <w:t>тройства бетонных стяжек, покрытий и т. п. в гражданском и про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мышленном строительстве. Они работают с подачей до 60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>/ч бе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тонной смеси на выс</w:t>
      </w:r>
      <w:r>
        <w:rPr>
          <w:rFonts w:eastAsia="Times New Roman"/>
          <w:color w:val="000000"/>
          <w:spacing w:val="-1"/>
          <w:sz w:val="22"/>
          <w:szCs w:val="22"/>
        </w:rPr>
        <w:t>оту до 30 м с давлением до 3,5 МПа по шлангу диаметром 125 мм.</w:t>
      </w:r>
    </w:p>
    <w:p w:rsidR="00000000" w:rsidRDefault="00AF1AE4">
      <w:pPr>
        <w:shd w:val="clear" w:color="auto" w:fill="FFFFFF"/>
        <w:spacing w:line="226" w:lineRule="exact"/>
        <w:ind w:left="14" w:right="14" w:firstLine="283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 xml:space="preserve">Подают бетонную смесь от бетононасоса к месту ее укладки </w:t>
      </w:r>
      <w:r>
        <w:rPr>
          <w:rFonts w:eastAsia="Times New Roman"/>
          <w:color w:val="000000"/>
          <w:spacing w:val="2"/>
          <w:sz w:val="22"/>
          <w:szCs w:val="22"/>
        </w:rPr>
        <w:t>по бетоноводу из стальных труб, соединенных между собой зам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ками.</w:t>
      </w:r>
    </w:p>
    <w:p w:rsidR="00000000" w:rsidRDefault="00AF1AE4">
      <w:pPr>
        <w:shd w:val="clear" w:color="auto" w:fill="FFFFFF"/>
        <w:spacing w:line="226" w:lineRule="exact"/>
        <w:ind w:left="5" w:firstLine="26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Для расширения сферы применения бетононасосов быстрого </w:t>
      </w:r>
      <w:r>
        <w:rPr>
          <w:rFonts w:eastAsia="Times New Roman"/>
          <w:color w:val="000000"/>
          <w:spacing w:val="4"/>
          <w:sz w:val="22"/>
          <w:szCs w:val="22"/>
        </w:rPr>
        <w:t>перебазирования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и повышения коэффициента использования их </w:t>
      </w:r>
      <w:r>
        <w:rPr>
          <w:rFonts w:eastAsia="Times New Roman"/>
          <w:color w:val="000000"/>
          <w:spacing w:val="2"/>
          <w:sz w:val="22"/>
          <w:szCs w:val="22"/>
        </w:rPr>
        <w:t>устанавливают на буксируемых прицепах или автомобилях, обо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рудованных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распределительными стрелами.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Стрела служит опорой </w:t>
      </w:r>
      <w:r>
        <w:rPr>
          <w:rFonts w:eastAsia="Times New Roman"/>
          <w:color w:val="000000"/>
          <w:spacing w:val="3"/>
          <w:sz w:val="22"/>
          <w:szCs w:val="22"/>
        </w:rPr>
        <w:t>для бетоновода и концевого раздаточного шланга. Стрелы быва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ют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сборными, телескопическими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ш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арнирно сочлененными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из двух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и более звеньев общей длиной до 40 м. Шарнирно сочлененные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стрелы наиболее просты в монтаже на строительной площадке и </w:t>
      </w:r>
      <w:r>
        <w:rPr>
          <w:rFonts w:eastAsia="Times New Roman"/>
          <w:color w:val="000000"/>
          <w:spacing w:val="4"/>
          <w:sz w:val="22"/>
          <w:szCs w:val="22"/>
        </w:rPr>
        <w:t>маневренны. Звенья стрел могут раскладываться под различны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>ми углами, что позволяет без перемонтажа бетоново</w:t>
      </w:r>
      <w:r>
        <w:rPr>
          <w:rFonts w:eastAsia="Times New Roman"/>
          <w:color w:val="000000"/>
          <w:spacing w:val="4"/>
          <w:sz w:val="22"/>
          <w:szCs w:val="22"/>
        </w:rPr>
        <w:t>да направ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лять концевой шланг в любую точку в пределах зоны обслужива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ния стрелы (рис. 24.3).</w:t>
      </w:r>
    </w:p>
    <w:p w:rsidR="00000000" w:rsidRDefault="00AF1AE4">
      <w:pPr>
        <w:shd w:val="clear" w:color="auto" w:fill="FFFFFF"/>
        <w:spacing w:line="226" w:lineRule="exact"/>
        <w:ind w:left="5" w:firstLine="264"/>
        <w:jc w:val="both"/>
        <w:sectPr w:rsidR="00000000">
          <w:pgSz w:w="11909" w:h="16834"/>
          <w:pgMar w:top="1440" w:right="2902" w:bottom="720" w:left="261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54"/>
        <w:ind w:left="6101"/>
      </w:pPr>
      <w:r>
        <w:rPr>
          <w:color w:val="000000"/>
        </w:rPr>
        <w:lastRenderedPageBreak/>
        <w:t>415</w:t>
      </w:r>
    </w:p>
    <w:p w:rsidR="00000000" w:rsidRDefault="00AF1AE4">
      <w:pPr>
        <w:shd w:val="clear" w:color="auto" w:fill="FFFFFF"/>
        <w:spacing w:before="154"/>
        <w:ind w:left="6101"/>
        <w:sectPr w:rsidR="00000000">
          <w:type w:val="continuous"/>
          <w:pgSz w:w="11909" w:h="16834"/>
          <w:pgMar w:top="1440" w:right="2470" w:bottom="720" w:left="261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54" w:lineRule="exact"/>
        <w:ind w:left="1378" w:right="461" w:hanging="614"/>
      </w:pPr>
      <w:r>
        <w:rPr>
          <w:color w:val="000000"/>
          <w:sz w:val="26"/>
          <w:szCs w:val="26"/>
        </w:rPr>
        <w:lastRenderedPageBreak/>
        <w:t xml:space="preserve">24.2. </w:t>
      </w:r>
      <w:r>
        <w:rPr>
          <w:rFonts w:eastAsia="Times New Roman"/>
          <w:color w:val="000000"/>
          <w:sz w:val="26"/>
          <w:szCs w:val="26"/>
        </w:rPr>
        <w:t>Машины и оборудование для укладки и распределения бетонной смеси</w:t>
      </w:r>
    </w:p>
    <w:p w:rsidR="00000000" w:rsidRDefault="00AF1AE4">
      <w:pPr>
        <w:shd w:val="clear" w:color="auto" w:fill="FFFFFF"/>
        <w:spacing w:before="178" w:line="226" w:lineRule="exact"/>
        <w:ind w:left="10" w:firstLine="25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Для подачи и распределения бетонной смес</w:t>
      </w:r>
      <w:r>
        <w:rPr>
          <w:rFonts w:eastAsia="Times New Roman"/>
          <w:color w:val="000000"/>
          <w:spacing w:val="3"/>
          <w:sz w:val="22"/>
          <w:szCs w:val="22"/>
        </w:rPr>
        <w:t>и применяют кра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ны, оснащенные бадьями, ленточные конвейеры, виброжелоба, самоходные бетоноукладчики и оборудование трубопроводного </w:t>
      </w:r>
      <w:r>
        <w:rPr>
          <w:rFonts w:eastAsia="Times New Roman"/>
          <w:color w:val="000000"/>
          <w:spacing w:val="1"/>
          <w:sz w:val="22"/>
          <w:szCs w:val="22"/>
        </w:rPr>
        <w:t>транспорта.</w:t>
      </w:r>
    </w:p>
    <w:p w:rsidR="00000000" w:rsidRDefault="00AF1AE4">
      <w:pPr>
        <w:shd w:val="clear" w:color="auto" w:fill="FFFFFF"/>
        <w:spacing w:line="226" w:lineRule="exact"/>
        <w:ind w:left="1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Наиболее широкое применение (85 % общего объема бетонной </w:t>
      </w:r>
      <w:r>
        <w:rPr>
          <w:rFonts w:eastAsia="Times New Roman"/>
          <w:color w:val="000000"/>
          <w:spacing w:val="2"/>
          <w:sz w:val="22"/>
          <w:szCs w:val="22"/>
        </w:rPr>
        <w:t>смеси) при сооружении строительных объектов из монолитн</w:t>
      </w:r>
      <w:r>
        <w:rPr>
          <w:rFonts w:eastAsia="Times New Roman"/>
          <w:color w:val="000000"/>
          <w:spacing w:val="2"/>
          <w:sz w:val="22"/>
          <w:szCs w:val="22"/>
        </w:rPr>
        <w:t>ого бетона и железобетона имеют строительные краны с поворотны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ми и неповоротными бадьями (бункерами).</w:t>
      </w:r>
    </w:p>
    <w:p w:rsidR="00000000" w:rsidRDefault="00AF1AE4">
      <w:pPr>
        <w:shd w:val="clear" w:color="auto" w:fill="FFFFFF"/>
        <w:spacing w:line="226" w:lineRule="exact"/>
        <w:ind w:left="5" w:right="10" w:firstLine="283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Поворотные бадьи </w:t>
      </w:r>
      <w:r>
        <w:rPr>
          <w:rFonts w:eastAsia="Times New Roman"/>
          <w:color w:val="000000"/>
          <w:spacing w:val="-2"/>
          <w:sz w:val="22"/>
          <w:szCs w:val="22"/>
        </w:rPr>
        <w:t>грузоподъемностью 1,25...5 т загружают бе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тонной смесью из автосамосвалов (рис. 24.4) или бетоновозов, </w:t>
      </w:r>
      <w:r>
        <w:rPr>
          <w:rFonts w:eastAsia="Times New Roman"/>
          <w:color w:val="000000"/>
          <w:spacing w:val="1"/>
          <w:sz w:val="22"/>
          <w:szCs w:val="22"/>
        </w:rPr>
        <w:t>транспортирующих ее с бетонного з</w:t>
      </w:r>
      <w:r>
        <w:rPr>
          <w:rFonts w:eastAsia="Times New Roman"/>
          <w:color w:val="000000"/>
          <w:spacing w:val="1"/>
          <w:sz w:val="22"/>
          <w:szCs w:val="22"/>
        </w:rPr>
        <w:t>авода на строительную пло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щадку. Разгружают бадью открыванием затвора.</w:t>
      </w:r>
    </w:p>
    <w:p w:rsidR="00000000" w:rsidRDefault="00AF1AE4">
      <w:pPr>
        <w:shd w:val="clear" w:color="auto" w:fill="FFFFFF"/>
        <w:spacing w:line="226" w:lineRule="exact"/>
        <w:ind w:left="5" w:firstLine="288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Неповоротные бадьи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грузоподъемностью 1,25...2,5 т загружают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смесью в вертикальном положении как на бетонном заводе, так и </w:t>
      </w:r>
      <w:r>
        <w:rPr>
          <w:rFonts w:eastAsia="Times New Roman"/>
          <w:color w:val="000000"/>
          <w:sz w:val="22"/>
          <w:szCs w:val="22"/>
        </w:rPr>
        <w:t>на строительном объекте. На корпусе некоторых бадей устанавли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ают вибратор, который облегчает их разгрузку. Неповоротные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бадьи оборудованы ручным рычажным приводом. Используют также </w:t>
      </w:r>
      <w:r>
        <w:rPr>
          <w:rFonts w:eastAsia="Times New Roman"/>
          <w:color w:val="000000"/>
          <w:sz w:val="22"/>
          <w:szCs w:val="22"/>
        </w:rPr>
        <w:t>гидравлический привод от гидроаккумулятора, заряжаемого от на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грузки при подъеме бадьи краном.</w:t>
      </w:r>
    </w:p>
    <w:p w:rsidR="00000000" w:rsidRDefault="00AF1AE4">
      <w:pPr>
        <w:shd w:val="clear" w:color="auto" w:fill="FFFFFF"/>
        <w:spacing w:line="226" w:lineRule="exact"/>
        <w:ind w:left="5" w:right="5" w:firstLine="278"/>
        <w:jc w:val="both"/>
      </w:pPr>
      <w:r>
        <w:rPr>
          <w:rFonts w:eastAsia="Times New Roman"/>
          <w:b/>
          <w:bCs/>
          <w:color w:val="000000"/>
          <w:spacing w:val="-2"/>
        </w:rPr>
        <w:t xml:space="preserve">Гидрофицированные перегрузочные бункера </w:t>
      </w:r>
      <w:r>
        <w:rPr>
          <w:rFonts w:eastAsia="Times New Roman"/>
          <w:color w:val="000000"/>
          <w:spacing w:val="-2"/>
        </w:rPr>
        <w:t>в</w:t>
      </w:r>
      <w:r>
        <w:rPr>
          <w:rFonts w:eastAsia="Times New Roman"/>
          <w:color w:val="000000"/>
          <w:spacing w:val="-2"/>
        </w:rPr>
        <w:t>местимостью 2... 6 м</w:t>
      </w:r>
      <w:r>
        <w:rPr>
          <w:rFonts w:eastAsia="Times New Roman"/>
          <w:color w:val="000000"/>
          <w:spacing w:val="-2"/>
          <w:vertAlign w:val="superscript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>применяют для перегрузки бетонной смеси с автотранспортных средств в неповоротные бадьи, тележки, приемные бункеры бе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тононасосов и другие средства подачи.</w:t>
      </w:r>
    </w:p>
    <w:p w:rsidR="00000000" w:rsidRDefault="00AF1AE4">
      <w:pPr>
        <w:shd w:val="clear" w:color="auto" w:fill="FFFFFF"/>
        <w:spacing w:line="226" w:lineRule="exact"/>
        <w:ind w:left="10" w:right="14" w:firstLine="278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Накопительные бункера </w:t>
      </w:r>
      <w:r>
        <w:rPr>
          <w:rFonts w:eastAsia="Times New Roman"/>
          <w:color w:val="000000"/>
          <w:spacing w:val="-2"/>
          <w:sz w:val="22"/>
          <w:szCs w:val="22"/>
        </w:rPr>
        <w:t>с боковой или нижней разгрузкой ис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пользуют для сокращен</w:t>
      </w:r>
      <w:r>
        <w:rPr>
          <w:rFonts w:eastAsia="Times New Roman"/>
          <w:color w:val="000000"/>
          <w:spacing w:val="4"/>
          <w:sz w:val="22"/>
          <w:szCs w:val="22"/>
        </w:rPr>
        <w:t>ия простоев приобъектных бетоносмеси-</w:t>
      </w:r>
    </w:p>
    <w:p w:rsidR="00000000" w:rsidRDefault="00773BBC">
      <w:pPr>
        <w:framePr w:h="3168" w:hSpace="38" w:wrap="auto" w:vAnchor="text" w:hAnchor="text" w:x="20" w:y="21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988185" cy="2009775"/>
            <wp:effectExtent l="1905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3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18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384" w:right="10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тельных установок и времени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загрузки средств приобъектной </w:t>
      </w:r>
      <w:r>
        <w:rPr>
          <w:rFonts w:eastAsia="Times New Roman"/>
          <w:color w:val="000000"/>
          <w:spacing w:val="-1"/>
          <w:sz w:val="22"/>
          <w:szCs w:val="22"/>
        </w:rPr>
        <w:t>подачи бетонной смеси. Их ус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танавливают под бетоносмеси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телем или вблизи бетонируемых </w:t>
      </w:r>
      <w:r>
        <w:rPr>
          <w:rFonts w:eastAsia="Times New Roman"/>
          <w:color w:val="000000"/>
          <w:spacing w:val="-1"/>
          <w:sz w:val="22"/>
          <w:szCs w:val="22"/>
        </w:rPr>
        <w:t>конструкций. Из этих бункеров загружа</w:t>
      </w:r>
      <w:r>
        <w:rPr>
          <w:rFonts w:eastAsia="Times New Roman"/>
          <w:color w:val="000000"/>
          <w:spacing w:val="-1"/>
          <w:sz w:val="22"/>
          <w:szCs w:val="22"/>
        </w:rPr>
        <w:t>ют транспортные сред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ства для подачи смеси к мес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там ее укладки.</w:t>
      </w:r>
    </w:p>
    <w:p w:rsidR="00000000" w:rsidRDefault="00AF1AE4">
      <w:pPr>
        <w:shd w:val="clear" w:color="auto" w:fill="FFFFFF"/>
        <w:spacing w:line="226" w:lineRule="exact"/>
        <w:ind w:left="3384" w:right="5" w:firstLine="298"/>
        <w:jc w:val="both"/>
      </w:pPr>
      <w:r>
        <w:rPr>
          <w:rFonts w:eastAsia="Times New Roman"/>
          <w:color w:val="000000"/>
          <w:spacing w:val="-6"/>
          <w:sz w:val="22"/>
          <w:szCs w:val="22"/>
        </w:rPr>
        <w:t>В некоторых случаях (при ус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тройстве плит и полос на фун</w:t>
      </w:r>
      <w:r>
        <w:rPr>
          <w:rFonts w:eastAsia="Times New Roman"/>
          <w:color w:val="000000"/>
          <w:sz w:val="22"/>
          <w:szCs w:val="22"/>
        </w:rPr>
        <w:softHyphen/>
        <w:t xml:space="preserve">товом основании, ленточных и </w:t>
      </w:r>
      <w:r>
        <w:rPr>
          <w:rFonts w:eastAsia="Times New Roman"/>
          <w:color w:val="000000"/>
          <w:spacing w:val="-2"/>
          <w:sz w:val="22"/>
          <w:szCs w:val="22"/>
        </w:rPr>
        <w:t>столбчатых фундаментов, бето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нируемых в распор и т. п.) смесь </w:t>
      </w:r>
      <w:r>
        <w:rPr>
          <w:rFonts w:eastAsia="Times New Roman"/>
          <w:color w:val="000000"/>
          <w:spacing w:val="1"/>
          <w:sz w:val="22"/>
          <w:szCs w:val="22"/>
        </w:rPr>
        <w:t>подают в опалубку непосред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ственно из автот</w:t>
      </w:r>
      <w:r>
        <w:rPr>
          <w:rFonts w:eastAsia="Times New Roman"/>
          <w:color w:val="000000"/>
          <w:spacing w:val="5"/>
          <w:sz w:val="22"/>
          <w:szCs w:val="22"/>
        </w:rPr>
        <w:t>ранспортных</w:t>
      </w:r>
    </w:p>
    <w:p w:rsidR="00000000" w:rsidRDefault="00AF1AE4">
      <w:pPr>
        <w:shd w:val="clear" w:color="auto" w:fill="FFFFFF"/>
        <w:tabs>
          <w:tab w:val="left" w:pos="3384"/>
        </w:tabs>
        <w:spacing w:before="10" w:line="226" w:lineRule="exact"/>
        <w:ind w:left="696" w:hanging="672"/>
      </w:pPr>
      <w:r>
        <w:rPr>
          <w:rFonts w:eastAsia="Times New Roman"/>
          <w:color w:val="000000"/>
          <w:spacing w:val="-6"/>
          <w:sz w:val="22"/>
          <w:szCs w:val="22"/>
        </w:rPr>
        <w:t>Рис. 24.4. Выгрузка бетонной смеси    средств без специальных бетоно-</w:t>
      </w:r>
      <w:r>
        <w:rPr>
          <w:rFonts w:eastAsia="Times New Roman"/>
          <w:color w:val="000000"/>
          <w:spacing w:val="-6"/>
          <w:sz w:val="22"/>
          <w:szCs w:val="22"/>
        </w:rPr>
        <w:br/>
      </w:r>
      <w:r>
        <w:rPr>
          <w:rFonts w:eastAsia="Times New Roman"/>
          <w:color w:val="000000"/>
          <w:spacing w:val="-11"/>
          <w:sz w:val="22"/>
          <w:szCs w:val="22"/>
        </w:rPr>
        <w:t>в поворотную бадью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-2"/>
          <w:sz w:val="22"/>
          <w:szCs w:val="22"/>
        </w:rPr>
        <w:t>укладочных устройств или с ис-</w:t>
      </w:r>
    </w:p>
    <w:p w:rsidR="00000000" w:rsidRDefault="00AF1AE4">
      <w:pPr>
        <w:shd w:val="clear" w:color="auto" w:fill="FFFFFF"/>
        <w:spacing w:before="139"/>
      </w:pPr>
      <w:r>
        <w:rPr>
          <w:color w:val="000000"/>
          <w:sz w:val="22"/>
          <w:szCs w:val="22"/>
        </w:rPr>
        <w:t>416</w:t>
      </w:r>
    </w:p>
    <w:p w:rsidR="00000000" w:rsidRDefault="00AF1AE4">
      <w:pPr>
        <w:shd w:val="clear" w:color="auto" w:fill="FFFFFF"/>
        <w:spacing w:before="139"/>
        <w:sectPr w:rsidR="00000000">
          <w:pgSz w:w="11909" w:h="16834"/>
          <w:pgMar w:top="1440" w:right="2606" w:bottom="720" w:left="292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right="10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lastRenderedPageBreak/>
        <w:t xml:space="preserve">пользованием неповоротных и поворотных 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лотков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длиной до 3 ...4 м.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Этот способ подачи смеси самый </w:t>
      </w:r>
      <w:r>
        <w:rPr>
          <w:rFonts w:eastAsia="Times New Roman"/>
          <w:color w:val="000000"/>
          <w:spacing w:val="-1"/>
          <w:sz w:val="22"/>
          <w:szCs w:val="22"/>
        </w:rPr>
        <w:t>простой. Его недостатком являет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ся возможное расслоение бетонной смеси при скольжении по на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клонной поверхности, а также при падении с большой высоты.</w:t>
      </w:r>
    </w:p>
    <w:p w:rsidR="00000000" w:rsidRDefault="00AF1AE4">
      <w:pPr>
        <w:shd w:val="clear" w:color="auto" w:fill="FFFFFF"/>
        <w:spacing w:line="226" w:lineRule="exact"/>
        <w:ind w:firstLine="302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Весьма эффективно для этих целей применять 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вибрационные установки,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 состав которых входят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виброжелоба, в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ибропитатели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опорные элементы. </w:t>
      </w:r>
      <w:r>
        <w:rPr>
          <w:rFonts w:eastAsia="Times New Roman"/>
          <w:color w:val="000000"/>
          <w:spacing w:val="-2"/>
          <w:sz w:val="22"/>
          <w:szCs w:val="22"/>
        </w:rPr>
        <w:t>Виброжелоба с полукруглым поперечным се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чением, оборудованные автономными вибропитателями, уста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навливают под углом к горизонту 5...20° последовательно один за </w:t>
      </w:r>
      <w:r>
        <w:rPr>
          <w:rFonts w:eastAsia="Times New Roman"/>
          <w:color w:val="000000"/>
          <w:spacing w:val="-1"/>
          <w:sz w:val="22"/>
          <w:szCs w:val="22"/>
        </w:rPr>
        <w:t>другим, подвешивая их к опорным элементам на пружинных амор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тиз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аторах. Последний виброжелоб устанавливают на поворотную телескопическую стойку. Производительность виброжелобов при </w:t>
      </w:r>
      <w:r>
        <w:rPr>
          <w:rFonts w:eastAsia="Times New Roman"/>
          <w:color w:val="000000"/>
          <w:spacing w:val="2"/>
          <w:sz w:val="22"/>
          <w:szCs w:val="22"/>
        </w:rPr>
        <w:t>оптимальной толщине слоя смеси 20...23 см зависит от угла их наклона и подвижности бетонной смеси и составляет 5...45 м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2"/>
          <w:sz w:val="22"/>
          <w:szCs w:val="22"/>
        </w:rPr>
        <w:t xml:space="preserve">/ч. </w:t>
      </w:r>
      <w:r>
        <w:rPr>
          <w:rFonts w:eastAsia="Times New Roman"/>
          <w:color w:val="000000"/>
          <w:spacing w:val="1"/>
          <w:sz w:val="22"/>
          <w:szCs w:val="22"/>
        </w:rPr>
        <w:t>Во многих случа</w:t>
      </w:r>
      <w:r>
        <w:rPr>
          <w:rFonts w:eastAsia="Times New Roman"/>
          <w:color w:val="000000"/>
          <w:spacing w:val="1"/>
          <w:sz w:val="22"/>
          <w:szCs w:val="22"/>
        </w:rPr>
        <w:t>ях оказывается выгодным сочетание виброжело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бов с легкими кранами по сравнению с работой тяжелых кранов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 большим радиусом действия. Виброжелоба применяют также в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сочетании с бетононасосами, сокращая этим объем перекладки </w:t>
      </w:r>
      <w:r>
        <w:rPr>
          <w:rFonts w:eastAsia="Times New Roman"/>
          <w:color w:val="000000"/>
          <w:spacing w:val="2"/>
          <w:sz w:val="22"/>
          <w:szCs w:val="22"/>
        </w:rPr>
        <w:t>трубопроводов в зоне бетонирования</w:t>
      </w:r>
      <w:r>
        <w:rPr>
          <w:rFonts w:eastAsia="Times New Roman"/>
          <w:color w:val="000000"/>
          <w:spacing w:val="2"/>
          <w:sz w:val="22"/>
          <w:szCs w:val="22"/>
        </w:rPr>
        <w:t>. При подаче смеси автоса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мосвалами с эстакад благодаря виброжелобам можно уменьшить </w:t>
      </w:r>
      <w:r>
        <w:rPr>
          <w:rFonts w:eastAsia="Times New Roman"/>
          <w:color w:val="000000"/>
          <w:spacing w:val="2"/>
          <w:sz w:val="22"/>
          <w:szCs w:val="22"/>
        </w:rPr>
        <w:t>протяженность последних.</w:t>
      </w:r>
    </w:p>
    <w:p w:rsidR="00000000" w:rsidRDefault="00AF1AE4">
      <w:pPr>
        <w:shd w:val="clear" w:color="auto" w:fill="FFFFFF"/>
        <w:spacing w:line="226" w:lineRule="exact"/>
        <w:ind w:right="5" w:firstLine="298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>Если на строительном объекте уровень подъездных путей значи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тельно превышает уровень блоков бетонирования, то бетонную смесь </w:t>
      </w:r>
      <w:r>
        <w:rPr>
          <w:rFonts w:eastAsia="Times New Roman"/>
          <w:color w:val="000000"/>
          <w:spacing w:val="-2"/>
          <w:sz w:val="22"/>
          <w:szCs w:val="22"/>
        </w:rPr>
        <w:t>подают самотеком. При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спуске с высоты до 10 м и диаметром про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ходного сечения 300 мм, способного пропускать заполнитель разме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 xml:space="preserve">ром до 100 мм применяют </w:t>
      </w:r>
      <w:r>
        <w:rPr>
          <w:rFonts w:eastAsia="Times New Roman"/>
          <w:b/>
          <w:bCs/>
          <w:color w:val="000000"/>
          <w:spacing w:val="-7"/>
          <w:sz w:val="22"/>
          <w:szCs w:val="22"/>
        </w:rPr>
        <w:t xml:space="preserve">звеньевые хоботы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длиной звеньев 0,6... 1 м.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При спуске с высоты более 10 м применяют 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виброхоботы, </w:t>
      </w:r>
      <w:r>
        <w:rPr>
          <w:rFonts w:eastAsia="Times New Roman"/>
          <w:color w:val="000000"/>
          <w:spacing w:val="-2"/>
          <w:sz w:val="22"/>
          <w:szCs w:val="22"/>
        </w:rPr>
        <w:t>пред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ставляющие собой гибкие </w:t>
      </w:r>
      <w:r>
        <w:rPr>
          <w:rFonts w:eastAsia="Times New Roman"/>
          <w:color w:val="000000"/>
          <w:spacing w:val="1"/>
          <w:sz w:val="22"/>
          <w:szCs w:val="22"/>
        </w:rPr>
        <w:t>трубопроводы из звеньев труб диамет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ром 350 мм с гасителями, снижающими скорость падения смеси.</w:t>
      </w:r>
    </w:p>
    <w:p w:rsidR="00000000" w:rsidRDefault="00AF1AE4">
      <w:pPr>
        <w:shd w:val="clear" w:color="auto" w:fill="FFFFFF"/>
        <w:spacing w:line="226" w:lineRule="exact"/>
        <w:ind w:left="5" w:firstLine="288"/>
        <w:jc w:val="both"/>
      </w:pPr>
      <w:r>
        <w:rPr>
          <w:rFonts w:eastAsia="Times New Roman"/>
          <w:color w:val="000000"/>
          <w:sz w:val="22"/>
          <w:szCs w:val="22"/>
        </w:rPr>
        <w:t>При бетонировании массивных конструкций для подачи бетон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ной смеси весьма эффективны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ленточные конвейеры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с лотковым </w:t>
      </w:r>
      <w:r>
        <w:rPr>
          <w:rFonts w:eastAsia="Times New Roman"/>
          <w:color w:val="000000"/>
          <w:spacing w:val="-2"/>
          <w:sz w:val="22"/>
          <w:szCs w:val="22"/>
        </w:rPr>
        <w:t>поперечным сечением рабочей ветви ленты, обе</w:t>
      </w:r>
      <w:r>
        <w:rPr>
          <w:rFonts w:eastAsia="Times New Roman"/>
          <w:color w:val="000000"/>
          <w:spacing w:val="-2"/>
          <w:sz w:val="22"/>
          <w:szCs w:val="22"/>
        </w:rPr>
        <w:t>спечивающие боль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шую производительность и меньшую стоимость работ, чем при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подаче кранами. Ленточные конвейеры располагают последовательно </w:t>
      </w:r>
      <w:r>
        <w:rPr>
          <w:rFonts w:eastAsia="Times New Roman"/>
          <w:color w:val="000000"/>
          <w:sz w:val="22"/>
          <w:szCs w:val="22"/>
        </w:rPr>
        <w:t>один за другим, образуя любую конфигурацию транспортной сис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темы в соответствии с местной ситуацией. Ленточными конве</w:t>
      </w:r>
      <w:r>
        <w:rPr>
          <w:rFonts w:eastAsia="Times New Roman"/>
          <w:color w:val="000000"/>
          <w:spacing w:val="-1"/>
          <w:sz w:val="22"/>
          <w:szCs w:val="22"/>
        </w:rPr>
        <w:t>йера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ми транспортируют малоподвижные и жесткие бетонные смеси без ограничения крупности заполнителей. В отличие от бетононасосов, </w:t>
      </w:r>
      <w:r>
        <w:rPr>
          <w:rFonts w:eastAsia="Times New Roman"/>
          <w:color w:val="000000"/>
          <w:sz w:val="22"/>
          <w:szCs w:val="22"/>
        </w:rPr>
        <w:t>при использовании которых технологические перерывы в подаче бетонной смеси нежелательны, ленточные конвейеры могут пода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вать е</w:t>
      </w:r>
      <w:r>
        <w:rPr>
          <w:rFonts w:eastAsia="Times New Roman"/>
          <w:color w:val="000000"/>
          <w:spacing w:val="-1"/>
          <w:sz w:val="22"/>
          <w:szCs w:val="22"/>
        </w:rPr>
        <w:t>е с любыми перерывами. Для защиты бетонной смеси от воз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действия ветра, солнечной радиации, дождя, отрицательных тем</w:t>
      </w:r>
      <w:r>
        <w:rPr>
          <w:rFonts w:eastAsia="Times New Roman"/>
          <w:color w:val="000000"/>
          <w:sz w:val="22"/>
          <w:szCs w:val="22"/>
        </w:rPr>
        <w:softHyphen/>
        <w:t>ператур при ее транспортировании ленточными конвейерами пос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ледние монтируют в галереях либо устанавливают над ними защит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ные кожухи. Зимой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, кроме того, предусматривают мероприятия по </w:t>
      </w:r>
      <w:r>
        <w:rPr>
          <w:rFonts w:eastAsia="Times New Roman"/>
          <w:color w:val="000000"/>
          <w:spacing w:val="1"/>
          <w:sz w:val="22"/>
          <w:szCs w:val="22"/>
        </w:rPr>
        <w:t>утеплению и обогреву. Для предотвращения расслоения бетонной</w:t>
      </w:r>
    </w:p>
    <w:p w:rsidR="00000000" w:rsidRDefault="00AF1AE4">
      <w:pPr>
        <w:shd w:val="clear" w:color="auto" w:fill="FFFFFF"/>
        <w:spacing w:before="178"/>
        <w:jc w:val="right"/>
      </w:pPr>
      <w:r>
        <w:rPr>
          <w:rFonts w:ascii="Arial" w:hAnsi="Arial" w:cs="Arial"/>
          <w:color w:val="000000"/>
          <w:spacing w:val="-8"/>
          <w:sz w:val="18"/>
          <w:szCs w:val="18"/>
        </w:rPr>
        <w:t>417</w:t>
      </w:r>
    </w:p>
    <w:p w:rsidR="00000000" w:rsidRDefault="00AF1AE4">
      <w:pPr>
        <w:shd w:val="clear" w:color="auto" w:fill="FFFFFF"/>
        <w:spacing w:before="178"/>
        <w:jc w:val="right"/>
        <w:sectPr w:rsidR="00000000">
          <w:pgSz w:w="11909" w:h="16834"/>
          <w:pgMar w:top="1440" w:right="2938" w:bottom="720" w:left="259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 xml:space="preserve">смеси при ее перегрузке с одной секции на другую, а также при ее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разгрузке используют сужающиеся книзу воронки или хоботы, </w:t>
      </w:r>
      <w:r>
        <w:rPr>
          <w:rFonts w:eastAsia="Times New Roman"/>
          <w:color w:val="000000"/>
          <w:spacing w:val="-1"/>
          <w:sz w:val="22"/>
          <w:szCs w:val="22"/>
        </w:rPr>
        <w:t>на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правляющие смесь вертикально без скольжения. Наиболее распро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странены три типа ленточных конвейеров: секционные, наклон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ные передвижные и мостовые с боковой разгрузкой.</w:t>
      </w:r>
    </w:p>
    <w:p w:rsidR="00000000" w:rsidRDefault="00AF1AE4">
      <w:pPr>
        <w:shd w:val="clear" w:color="auto" w:fill="FFFFFF"/>
        <w:spacing w:line="226" w:lineRule="exact"/>
        <w:ind w:left="14" w:right="5" w:firstLine="298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Конвейеры,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составленные из секций длиной 9... 25 м при ширине </w:t>
      </w:r>
      <w:r>
        <w:rPr>
          <w:rFonts w:eastAsia="Times New Roman"/>
          <w:color w:val="000000"/>
          <w:spacing w:val="-1"/>
          <w:sz w:val="22"/>
          <w:szCs w:val="22"/>
        </w:rPr>
        <w:t>ленты 400...450 мм при</w:t>
      </w:r>
      <w:r>
        <w:rPr>
          <w:rFonts w:eastAsia="Times New Roman"/>
          <w:color w:val="000000"/>
          <w:spacing w:val="-1"/>
          <w:sz w:val="22"/>
          <w:szCs w:val="22"/>
        </w:rPr>
        <w:t>меняют для подачи бетонной смеси на рас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стояния от нескольких десятков метров до 1 ...2 км. Они состоят из </w:t>
      </w:r>
      <w:r>
        <w:rPr>
          <w:rFonts w:eastAsia="Times New Roman"/>
          <w:color w:val="000000"/>
          <w:sz w:val="22"/>
          <w:szCs w:val="22"/>
        </w:rPr>
        <w:t xml:space="preserve">унифицированных элементов с автономным приводом. Известны также конвейерные системы с шириной ленты 720 мм. Для подачи </w:t>
      </w:r>
      <w:r>
        <w:rPr>
          <w:rFonts w:eastAsia="Times New Roman"/>
          <w:color w:val="000000"/>
          <w:spacing w:val="-2"/>
          <w:sz w:val="22"/>
          <w:szCs w:val="22"/>
        </w:rPr>
        <w:t>на значительную высоту для сок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ращения длины транспортирования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используют </w:t>
      </w: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наклонные конвейеры </w:t>
      </w:r>
      <w:r>
        <w:rPr>
          <w:rFonts w:eastAsia="Times New Roman"/>
          <w:color w:val="000000"/>
          <w:spacing w:val="-6"/>
          <w:sz w:val="22"/>
          <w:szCs w:val="22"/>
        </w:rPr>
        <w:t>с рифленой поверхностью ленты.</w:t>
      </w:r>
    </w:p>
    <w:p w:rsidR="00000000" w:rsidRDefault="00AF1AE4">
      <w:pPr>
        <w:shd w:val="clear" w:color="auto" w:fill="FFFFFF"/>
        <w:spacing w:line="226" w:lineRule="exact"/>
        <w:ind w:right="10" w:firstLine="298"/>
        <w:jc w:val="both"/>
      </w:pPr>
      <w:r>
        <w:rPr>
          <w:rFonts w:eastAsia="Times New Roman"/>
          <w:color w:val="000000"/>
          <w:sz w:val="22"/>
          <w:szCs w:val="22"/>
        </w:rPr>
        <w:t xml:space="preserve">При бетонировании монолитных конструкций подземной части </w:t>
      </w:r>
      <w:r>
        <w:rPr>
          <w:rFonts w:eastAsia="Times New Roman"/>
          <w:color w:val="000000"/>
          <w:spacing w:val="3"/>
        </w:rPr>
        <w:t xml:space="preserve">зданий используют </w:t>
      </w:r>
      <w:r>
        <w:rPr>
          <w:rFonts w:eastAsia="Times New Roman"/>
          <w:b/>
          <w:bCs/>
          <w:color w:val="000000"/>
          <w:spacing w:val="3"/>
        </w:rPr>
        <w:t xml:space="preserve">самоходные стреловые бетоноукладчики </w:t>
      </w:r>
      <w:r>
        <w:rPr>
          <w:rFonts w:eastAsia="Times New Roman"/>
          <w:color w:val="000000"/>
          <w:spacing w:val="3"/>
        </w:rPr>
        <w:t xml:space="preserve">на базе </w:t>
      </w:r>
      <w:r>
        <w:rPr>
          <w:rFonts w:eastAsia="Times New Roman"/>
          <w:color w:val="000000"/>
          <w:sz w:val="22"/>
          <w:szCs w:val="22"/>
        </w:rPr>
        <w:t>гусеничных тракторов, кранов, экскаваторов</w:t>
      </w:r>
      <w:r>
        <w:rPr>
          <w:rFonts w:eastAsia="Times New Roman"/>
          <w:color w:val="000000"/>
          <w:sz w:val="22"/>
          <w:szCs w:val="22"/>
        </w:rPr>
        <w:t xml:space="preserve"> или специальных са</w:t>
      </w:r>
      <w:r>
        <w:rPr>
          <w:rFonts w:eastAsia="Times New Roman"/>
          <w:color w:val="000000"/>
          <w:sz w:val="22"/>
          <w:szCs w:val="22"/>
        </w:rPr>
        <w:softHyphen/>
        <w:t>моходных пневмошасси. Бетоноукладчик (рис. 24.5) состоит из ба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зового шасси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надстройки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со скиповым ковшом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для приема </w:t>
      </w:r>
      <w:r>
        <w:rPr>
          <w:rFonts w:eastAsia="Times New Roman"/>
          <w:color w:val="000000"/>
          <w:sz w:val="22"/>
          <w:szCs w:val="22"/>
        </w:rPr>
        <w:t xml:space="preserve">бетонной смеси и загрузки вибробункера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4 </w:t>
      </w:r>
      <w:r>
        <w:rPr>
          <w:rFonts w:eastAsia="Times New Roman"/>
          <w:color w:val="000000"/>
          <w:sz w:val="22"/>
          <w:szCs w:val="22"/>
        </w:rPr>
        <w:t xml:space="preserve">и стрелы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6, </w:t>
      </w:r>
      <w:r>
        <w:rPr>
          <w:rFonts w:eastAsia="Times New Roman"/>
          <w:color w:val="000000"/>
          <w:sz w:val="22"/>
          <w:szCs w:val="22"/>
        </w:rPr>
        <w:t>один конец которой расположен под затвором бункера на повор</w:t>
      </w:r>
      <w:r>
        <w:rPr>
          <w:rFonts w:eastAsia="Times New Roman"/>
          <w:color w:val="000000"/>
          <w:sz w:val="22"/>
          <w:szCs w:val="22"/>
        </w:rPr>
        <w:t>отном устрой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стве 7. Вдоль стрелы смонтирован ленточный конвейер. Стрела и </w:t>
      </w:r>
      <w:r>
        <w:rPr>
          <w:rFonts w:eastAsia="Times New Roman"/>
          <w:color w:val="000000"/>
          <w:spacing w:val="-1"/>
          <w:sz w:val="22"/>
          <w:szCs w:val="22"/>
        </w:rPr>
        <w:t>ленточный конвейер могут быть одно- и двухсекционными или те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лескопическими. С помощью полиспаста 5 стрела может занимать </w:t>
      </w:r>
      <w:r>
        <w:rPr>
          <w:rFonts w:eastAsia="Times New Roman"/>
          <w:color w:val="000000"/>
          <w:spacing w:val="1"/>
          <w:sz w:val="22"/>
          <w:szCs w:val="22"/>
        </w:rPr>
        <w:t>различные положения по высоте, а с помощью поворотного уст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ройства — также различные положения в плане.</w:t>
      </w:r>
    </w:p>
    <w:p w:rsidR="00000000" w:rsidRDefault="00AF1AE4">
      <w:pPr>
        <w:shd w:val="clear" w:color="auto" w:fill="FFFFFF"/>
        <w:spacing w:line="226" w:lineRule="exact"/>
        <w:ind w:left="298"/>
      </w:pPr>
      <w:r>
        <w:rPr>
          <w:rFonts w:eastAsia="Times New Roman"/>
          <w:color w:val="000000"/>
          <w:spacing w:val="2"/>
          <w:sz w:val="22"/>
          <w:szCs w:val="22"/>
        </w:rPr>
        <w:t>Производительность бетоноукладчиков</w:t>
      </w:r>
    </w:p>
    <w:p w:rsidR="00000000" w:rsidRDefault="00AF1AE4">
      <w:pPr>
        <w:shd w:val="clear" w:color="auto" w:fill="FFFFFF"/>
        <w:spacing w:before="106"/>
        <w:ind w:right="19"/>
        <w:jc w:val="center"/>
      </w:pPr>
      <w:r>
        <w:rPr>
          <w:rFonts w:eastAsia="Times New Roman"/>
          <w:color w:val="000000"/>
          <w:spacing w:val="1"/>
          <w:sz w:val="22"/>
          <w:szCs w:val="22"/>
        </w:rPr>
        <w:t xml:space="preserve">П = 3600 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>Avt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  <w:lang w:val="en-US"/>
        </w:rPr>
        <w:t>p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>/t</w:t>
      </w:r>
      <w:r>
        <w:rPr>
          <w:rFonts w:eastAsia="Times New Roman"/>
          <w:i/>
          <w:iCs/>
          <w:color w:val="000000"/>
          <w:spacing w:val="1"/>
          <w:sz w:val="22"/>
          <w:szCs w:val="22"/>
          <w:vertAlign w:val="subscript"/>
          <w:lang w:val="en-US"/>
        </w:rPr>
        <w:t>u</w:t>
      </w:r>
      <w:r>
        <w:rPr>
          <w:rFonts w:eastAsia="Times New Roman"/>
          <w:i/>
          <w:iCs/>
          <w:color w:val="000000"/>
          <w:spacing w:val="1"/>
          <w:sz w:val="22"/>
          <w:szCs w:val="22"/>
          <w:lang w:val="en-US"/>
        </w:rPr>
        <w:t>,</w:t>
      </w:r>
    </w:p>
    <w:p w:rsidR="00000000" w:rsidRDefault="00773BBC">
      <w:pPr>
        <w:framePr w:h="2976" w:hSpace="38" w:wrap="notBeside" w:vAnchor="text" w:hAnchor="text" w:x="102" w:y="110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12870" cy="1892300"/>
            <wp:effectExtent l="19050" t="0" r="0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3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870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0" w:hRule="exact" w:hSpace="38" w:wrap="notBeside" w:vAnchor="text" w:hAnchor="text" w:x="1532" w:y="4182"/>
        <w:shd w:val="clear" w:color="auto" w:fill="FFFFFF"/>
      </w:pPr>
      <w:r>
        <w:rPr>
          <w:rFonts w:eastAsia="Times New Roman"/>
          <w:color w:val="000000"/>
          <w:spacing w:val="-3"/>
        </w:rPr>
        <w:t>Рис. 24.5. Самоходный бетоноукладчик</w:t>
      </w:r>
    </w:p>
    <w:p w:rsidR="00000000" w:rsidRDefault="00AF1AE4">
      <w:pPr>
        <w:framePr w:h="231" w:hRule="exact" w:hSpace="38" w:wrap="notBeside" w:vAnchor="text" w:hAnchor="text" w:x="11" w:y="4556"/>
        <w:shd w:val="clear" w:color="auto" w:fill="FFFFFF"/>
      </w:pPr>
      <w:r>
        <w:rPr>
          <w:color w:val="000000"/>
        </w:rPr>
        <w:t>418</w:t>
      </w:r>
    </w:p>
    <w:p w:rsidR="00000000" w:rsidRDefault="00AF1AE4">
      <w:pPr>
        <w:shd w:val="clear" w:color="auto" w:fill="FFFFFF"/>
        <w:spacing w:before="91" w:line="230" w:lineRule="exact"/>
        <w:ind w:left="10" w:right="19"/>
        <w:jc w:val="both"/>
      </w:pPr>
      <w:r>
        <w:rPr>
          <w:rFonts w:eastAsia="Times New Roman"/>
          <w:color w:val="000000"/>
          <w:sz w:val="22"/>
          <w:szCs w:val="22"/>
        </w:rPr>
        <w:t>где П — производительность бетоноукладчиков, 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 xml:space="preserve">/ч;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Аи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v </w:t>
      </w:r>
      <w:r>
        <w:rPr>
          <w:rFonts w:eastAsia="Times New Roman"/>
          <w:color w:val="000000"/>
          <w:sz w:val="22"/>
          <w:szCs w:val="22"/>
        </w:rPr>
        <w:t>— со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ответственно площа</w:t>
      </w:r>
      <w:r>
        <w:rPr>
          <w:rFonts w:eastAsia="Times New Roman"/>
          <w:color w:val="000000"/>
          <w:spacing w:val="1"/>
          <w:sz w:val="22"/>
          <w:szCs w:val="22"/>
        </w:rPr>
        <w:t>дь поперечного сечения потока бетонной сме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>си, м</w:t>
      </w:r>
      <w:r>
        <w:rPr>
          <w:rFonts w:eastAsia="Times New Roman"/>
          <w:color w:val="000000"/>
          <w:spacing w:val="8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8"/>
          <w:sz w:val="22"/>
          <w:szCs w:val="22"/>
        </w:rPr>
        <w:t>, и его скорость, м/с, на сходе с разгрузочного барабана</w:t>
      </w:r>
    </w:p>
    <w:p w:rsidR="00000000" w:rsidRDefault="00AF1AE4">
      <w:pPr>
        <w:shd w:val="clear" w:color="auto" w:fill="FFFFFF"/>
        <w:spacing w:before="91" w:line="230" w:lineRule="exact"/>
        <w:ind w:left="10" w:right="19"/>
        <w:jc w:val="both"/>
        <w:sectPr w:rsidR="00000000">
          <w:pgSz w:w="11909" w:h="16834"/>
          <w:pgMar w:top="1440" w:right="2576" w:bottom="720" w:left="294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9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 xml:space="preserve">конвейера; 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>t</w:t>
      </w:r>
      <w:r>
        <w:rPr>
          <w:rFonts w:eastAsia="Times New Roman"/>
          <w:i/>
          <w:iCs/>
          <w:color w:val="000000"/>
          <w:spacing w:val="3"/>
          <w:sz w:val="22"/>
          <w:szCs w:val="22"/>
          <w:vertAlign w:val="subscript"/>
          <w:lang w:val="en-US"/>
        </w:rPr>
        <w:t>p</w:t>
      </w:r>
      <w:r>
        <w:rPr>
          <w:rFonts w:eastAsia="Times New Roman"/>
          <w:i/>
          <w:iCs/>
          <w:color w:val="000000"/>
          <w:spacing w:val="3"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продолжительность чистой работы конвейера, с;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>t</w:t>
      </w:r>
      <w:r>
        <w:rPr>
          <w:rFonts w:eastAsia="Times New Roman"/>
          <w:i/>
          <w:iCs/>
          <w:color w:val="000000"/>
          <w:spacing w:val="-1"/>
          <w:sz w:val="22"/>
          <w:szCs w:val="22"/>
          <w:vertAlign w:val="subscript"/>
          <w:lang w:val="en-US"/>
        </w:rPr>
        <w:t>n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 </w:t>
      </w:r>
      <w:r>
        <w:rPr>
          <w:rFonts w:eastAsia="Times New Roman"/>
          <w:color w:val="000000"/>
          <w:spacing w:val="-1"/>
          <w:sz w:val="22"/>
          <w:szCs w:val="22"/>
        </w:rPr>
        <w:t>— продолжительность рабочего цикла, включающего вспомога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тельн</w:t>
      </w:r>
      <w:r>
        <w:rPr>
          <w:rFonts w:eastAsia="Times New Roman"/>
          <w:color w:val="000000"/>
          <w:spacing w:val="6"/>
          <w:sz w:val="22"/>
          <w:szCs w:val="22"/>
        </w:rPr>
        <w:t>ые (не совмещенные с основными) операции (перемеще</w:t>
      </w:r>
      <w:r>
        <w:rPr>
          <w:rFonts w:eastAsia="Times New Roman"/>
          <w:color w:val="000000"/>
          <w:spacing w:val="6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ние бетоноукладчика на новую позицию, поворот стрелы в плане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вертикальной плоскости, изменение вылета телескопической </w:t>
      </w:r>
      <w:r>
        <w:rPr>
          <w:rFonts w:eastAsia="Times New Roman"/>
          <w:color w:val="000000"/>
          <w:spacing w:val="2"/>
          <w:sz w:val="22"/>
          <w:szCs w:val="22"/>
        </w:rPr>
        <w:t>стрелы, загрузка приемного устройства и связанные с ней опера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ции по перемещению бето</w:t>
      </w:r>
      <w:r>
        <w:rPr>
          <w:rFonts w:eastAsia="Times New Roman"/>
          <w:color w:val="000000"/>
          <w:spacing w:val="5"/>
          <w:sz w:val="22"/>
          <w:szCs w:val="22"/>
        </w:rPr>
        <w:t>ноукладчика), с.</w:t>
      </w:r>
    </w:p>
    <w:p w:rsidR="00000000" w:rsidRDefault="00AF1AE4">
      <w:pPr>
        <w:shd w:val="clear" w:color="auto" w:fill="FFFFFF"/>
        <w:spacing w:line="226" w:lineRule="exact"/>
        <w:ind w:left="19" w:right="5" w:firstLine="302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Производительность отечественных бетоноукладчиков состав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ляет от 9 до 100 м</w:t>
      </w:r>
      <w:r>
        <w:rPr>
          <w:rFonts w:eastAsia="Times New Roman"/>
          <w:color w:val="000000"/>
          <w:spacing w:val="4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4"/>
          <w:sz w:val="22"/>
          <w:szCs w:val="22"/>
        </w:rPr>
        <w:t>/ч при дальности подачи до 30 м.</w:t>
      </w:r>
    </w:p>
    <w:p w:rsidR="00000000" w:rsidRDefault="00AF1AE4">
      <w:pPr>
        <w:shd w:val="clear" w:color="auto" w:fill="FFFFFF"/>
        <w:spacing w:before="264"/>
        <w:ind w:left="288"/>
      </w:pPr>
      <w:r>
        <w:rPr>
          <w:b/>
          <w:bCs/>
          <w:color w:val="000000"/>
          <w:spacing w:val="4"/>
          <w:sz w:val="24"/>
          <w:szCs w:val="24"/>
        </w:rPr>
        <w:t xml:space="preserve">24.3. 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Оборудование для уплотнения бетонной смеси</w:t>
      </w:r>
    </w:p>
    <w:p w:rsidR="00000000" w:rsidRDefault="00AF1AE4">
      <w:pPr>
        <w:shd w:val="clear" w:color="auto" w:fill="FFFFFF"/>
        <w:spacing w:before="163" w:line="226" w:lineRule="exact"/>
        <w:ind w:left="19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При укладке бетонную смесь разравнивают и уплотняют для </w:t>
      </w:r>
      <w:r>
        <w:rPr>
          <w:rFonts w:eastAsia="Times New Roman"/>
          <w:color w:val="000000"/>
          <w:spacing w:val="3"/>
          <w:sz w:val="22"/>
          <w:szCs w:val="22"/>
        </w:rPr>
        <w:t>получения бетона с морозо</w:t>
      </w:r>
      <w:r>
        <w:rPr>
          <w:rFonts w:eastAsia="Times New Roman"/>
          <w:color w:val="000000"/>
          <w:spacing w:val="3"/>
          <w:sz w:val="22"/>
          <w:szCs w:val="22"/>
        </w:rPr>
        <w:t>стойкой, водонепроницаемой и проч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ной структурой путем удаления из смеси воздуха, объем которого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в пластичных смесях достигает 10... 15 %, а в жестких — 40...45 %.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Наиболее универсальным и эффективным способом уплотнения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является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вибрирование, </w:t>
      </w:r>
      <w:r>
        <w:rPr>
          <w:rFonts w:eastAsia="Times New Roman"/>
          <w:color w:val="000000"/>
          <w:spacing w:val="1"/>
          <w:sz w:val="22"/>
          <w:szCs w:val="22"/>
        </w:rPr>
        <w:t>реже применя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вакуумирование.</w:t>
      </w:r>
    </w:p>
    <w:p w:rsidR="00000000" w:rsidRDefault="00AF1AE4">
      <w:pPr>
        <w:shd w:val="clear" w:color="auto" w:fill="FFFFFF"/>
        <w:spacing w:line="226" w:lineRule="exact"/>
        <w:ind w:left="10" w:right="5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По способу воздействия на бетонную смесь различают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внутрен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4"/>
        </w:rPr>
        <w:t xml:space="preserve">ние (глубинные), наружные и поверхностные вибраторы. </w:t>
      </w:r>
      <w:r>
        <w:rPr>
          <w:rFonts w:eastAsia="Times New Roman"/>
          <w:color w:val="000000"/>
          <w:spacing w:val="4"/>
        </w:rPr>
        <w:t xml:space="preserve">Внутренние </w:t>
      </w:r>
      <w:r>
        <w:rPr>
          <w:rFonts w:eastAsia="Times New Roman"/>
          <w:color w:val="000000"/>
          <w:sz w:val="22"/>
          <w:szCs w:val="22"/>
        </w:rPr>
        <w:t>вибраторы, погруженные в смесь, передают ей колебания вибро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наконечником или корпусом, наружные вибраторы прикрепл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яют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болтами или другими способами к опалубке для передачи через нее </w:t>
      </w:r>
      <w:r>
        <w:rPr>
          <w:rFonts w:eastAsia="Times New Roman"/>
          <w:color w:val="000000"/>
          <w:sz w:val="22"/>
          <w:szCs w:val="22"/>
        </w:rPr>
        <w:t>колебаний бетонной смеси, поверхностные вибраторы, устанавли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ваемые на уложенную смесь, передают ей колебания через рабо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чую площадку. Внутреннее вибрирование наиболее выгодно, так </w:t>
      </w:r>
      <w:r>
        <w:rPr>
          <w:rFonts w:eastAsia="Times New Roman"/>
          <w:color w:val="000000"/>
          <w:spacing w:val="-1"/>
          <w:sz w:val="22"/>
          <w:szCs w:val="22"/>
        </w:rPr>
        <w:t>как вся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энергия вибровозбудителя передается уплотняемой смеси с </w:t>
      </w:r>
      <w:r>
        <w:rPr>
          <w:rFonts w:eastAsia="Times New Roman"/>
          <w:color w:val="000000"/>
          <w:spacing w:val="-2"/>
          <w:sz w:val="22"/>
          <w:szCs w:val="22"/>
        </w:rPr>
        <w:t>минимальными потерями. Наружные вибраторы используют в стро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ительстве редко из-за повышенных требований жесткости и проч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ности опалубки и больших затрат ручного труда на их установку. </w:t>
      </w:r>
      <w:r>
        <w:rPr>
          <w:rFonts w:eastAsia="Times New Roman"/>
          <w:color w:val="000000"/>
          <w:sz w:val="22"/>
          <w:szCs w:val="22"/>
        </w:rPr>
        <w:t>Их применяют, в</w:t>
      </w:r>
      <w:r>
        <w:rPr>
          <w:rFonts w:eastAsia="Times New Roman"/>
          <w:color w:val="000000"/>
          <w:sz w:val="22"/>
          <w:szCs w:val="22"/>
        </w:rPr>
        <w:t xml:space="preserve"> частности, при омоноличивании стыков сборных железобетонных колонн и обетонировании их стальных сердечни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ков. Поверхностные вибраторы применяют для послойного уплот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нения плоских монолитных конструкций (плит, полов, и т.п.) при глубине прорабатываемого сл</w:t>
      </w:r>
      <w:r>
        <w:rPr>
          <w:rFonts w:eastAsia="Times New Roman"/>
          <w:color w:val="000000"/>
          <w:spacing w:val="1"/>
          <w:sz w:val="22"/>
          <w:szCs w:val="22"/>
        </w:rPr>
        <w:t>оя до 20 см.</w:t>
      </w:r>
    </w:p>
    <w:p w:rsidR="00000000" w:rsidRDefault="00AF1AE4">
      <w:pPr>
        <w:shd w:val="clear" w:color="auto" w:fill="FFFFFF"/>
        <w:spacing w:line="226" w:lineRule="exact"/>
        <w:ind w:right="5" w:firstLine="278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Вибраторы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различают по способу создания колебаний: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враща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</w:rPr>
        <w:t xml:space="preserve">ющимися дебалансами </w:t>
      </w:r>
      <w:r>
        <w:rPr>
          <w:rFonts w:eastAsia="Times New Roman"/>
          <w:color w:val="000000"/>
          <w:spacing w:val="1"/>
        </w:rPr>
        <w:t xml:space="preserve">и </w:t>
      </w:r>
      <w:r>
        <w:rPr>
          <w:rFonts w:eastAsia="Times New Roman"/>
          <w:i/>
          <w:iCs/>
          <w:color w:val="000000"/>
          <w:spacing w:val="1"/>
        </w:rPr>
        <w:t xml:space="preserve">возвратно-поспупательным движением </w:t>
      </w:r>
      <w:r>
        <w:rPr>
          <w:rFonts w:eastAsia="Times New Roman"/>
          <w:color w:val="000000"/>
          <w:spacing w:val="1"/>
        </w:rPr>
        <w:t xml:space="preserve">массы.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Дебалансные вибраторы могут быть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одновалъными —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для создания </w:t>
      </w:r>
      <w:r>
        <w:rPr>
          <w:rFonts w:eastAsia="Times New Roman"/>
          <w:color w:val="000000"/>
          <w:sz w:val="22"/>
          <w:szCs w:val="22"/>
        </w:rPr>
        <w:t xml:space="preserve">круговых колебаний 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двухвальными — </w:t>
      </w:r>
      <w:r>
        <w:rPr>
          <w:rFonts w:eastAsia="Times New Roman"/>
          <w:color w:val="000000"/>
          <w:sz w:val="22"/>
          <w:szCs w:val="22"/>
        </w:rPr>
        <w:t>для направленных колеба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ий. Они приводятся в действие электродвигателями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{электроме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ханические вибраторы),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пневмодвигателями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(пневматические виб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раторы) </w:t>
      </w:r>
      <w:r>
        <w:rPr>
          <w:rFonts w:eastAsia="Times New Roman"/>
          <w:color w:val="000000"/>
          <w:sz w:val="22"/>
          <w:szCs w:val="22"/>
        </w:rPr>
        <w:t>или двигателями внутреннего сгорания. Вибраторы с воз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вратно-поступательным направленным движением массы имеют </w:t>
      </w:r>
      <w:r>
        <w:rPr>
          <w:rFonts w:eastAsia="Times New Roman"/>
          <w:color w:val="000000"/>
          <w:spacing w:val="-2"/>
          <w:sz w:val="22"/>
          <w:szCs w:val="22"/>
        </w:rPr>
        <w:t>электромагнитный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привод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(электромагнитные вибраторы). </w:t>
      </w:r>
      <w:r>
        <w:rPr>
          <w:rFonts w:eastAsia="Times New Roman"/>
          <w:color w:val="000000"/>
          <w:spacing w:val="-2"/>
          <w:sz w:val="22"/>
          <w:szCs w:val="22"/>
        </w:rPr>
        <w:t>Наибо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лее широкое применение в строительстве для работы непосред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ственно на строительной площадке получили переносные элект-</w:t>
      </w:r>
    </w:p>
    <w:p w:rsidR="00000000" w:rsidRDefault="00AF1AE4">
      <w:pPr>
        <w:shd w:val="clear" w:color="auto" w:fill="FFFFFF"/>
        <w:spacing w:before="125"/>
        <w:jc w:val="right"/>
      </w:pPr>
      <w:r>
        <w:rPr>
          <w:color w:val="000000"/>
          <w:spacing w:val="-18"/>
          <w:sz w:val="22"/>
          <w:szCs w:val="22"/>
        </w:rPr>
        <w:t>419</w:t>
      </w:r>
    </w:p>
    <w:p w:rsidR="00000000" w:rsidRDefault="00AF1AE4">
      <w:pPr>
        <w:shd w:val="clear" w:color="auto" w:fill="FFFFFF"/>
        <w:spacing w:before="125"/>
        <w:jc w:val="right"/>
        <w:sectPr w:rsidR="00000000">
          <w:pgSz w:w="11909" w:h="16834"/>
          <w:pgMar w:top="1440" w:right="2837" w:bottom="720" w:left="268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right="5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lastRenderedPageBreak/>
        <w:t>ромеханические вибраторы с круговыми колебаниями. Реже приме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няют </w:t>
      </w:r>
      <w:r>
        <w:rPr>
          <w:rFonts w:eastAsia="Times New Roman"/>
          <w:color w:val="000000"/>
          <w:spacing w:val="-4"/>
          <w:sz w:val="22"/>
          <w:szCs w:val="22"/>
        </w:rPr>
        <w:t>пневмовибраторы. Строительные вибраторы различают по час</w:t>
      </w:r>
      <w:r>
        <w:rPr>
          <w:rFonts w:eastAsia="Times New Roman"/>
          <w:color w:val="000000"/>
          <w:spacing w:val="-4"/>
          <w:sz w:val="22"/>
          <w:szCs w:val="22"/>
        </w:rPr>
        <w:softHyphen/>
        <w:t xml:space="preserve">тоте колебаний их корпуса: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низкочастотные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(2800...3500 колебаний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в минуту),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среднечастотные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(3500...9000 мин~'),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высокочастотные </w:t>
      </w:r>
      <w:r>
        <w:rPr>
          <w:rFonts w:eastAsia="Times New Roman"/>
          <w:color w:val="000000"/>
          <w:spacing w:val="-4"/>
          <w:sz w:val="22"/>
          <w:szCs w:val="22"/>
        </w:rPr>
        <w:t>(10 000... 20 000 миьг</w:t>
      </w:r>
      <w:r>
        <w:rPr>
          <w:rFonts w:eastAsia="Times New Roman"/>
          <w:color w:val="000000"/>
          <w:spacing w:val="-4"/>
          <w:sz w:val="22"/>
          <w:szCs w:val="22"/>
          <w:vertAlign w:val="superscript"/>
        </w:rPr>
        <w:t>1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). Последние применяют преимущественно для </w:t>
      </w:r>
      <w:r>
        <w:rPr>
          <w:rFonts w:eastAsia="Times New Roman"/>
          <w:color w:val="000000"/>
          <w:spacing w:val="-2"/>
          <w:sz w:val="22"/>
          <w:szCs w:val="22"/>
        </w:rPr>
        <w:t>упло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тнения мелкозернистых смесей в тонкостенных конструкциях.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Глубинные вибраторы </w:t>
      </w:r>
      <w:r>
        <w:rPr>
          <w:rFonts w:eastAsia="Times New Roman"/>
          <w:color w:val="000000"/>
          <w:spacing w:val="-4"/>
          <w:sz w:val="22"/>
          <w:szCs w:val="22"/>
        </w:rPr>
        <w:t>применяют при бетонировании крупно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габаритных или густо насыщенных арматурой железобетонных кон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струкций (фундаментов, стен, массивных плит, колонн, свай и т.п.). Их также исполь</w:t>
      </w:r>
      <w:r>
        <w:rPr>
          <w:rFonts w:eastAsia="Times New Roman"/>
          <w:color w:val="000000"/>
          <w:spacing w:val="-2"/>
          <w:sz w:val="22"/>
          <w:szCs w:val="22"/>
        </w:rPr>
        <w:t>зуют при стендовом способе производства железо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 xml:space="preserve">бетонных изделий. Глубинные вибраторы бывают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ручными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(массой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до 25 кг) 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подвесными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 виде пакетов из 3... 15 вибраторов на одной </w:t>
      </w:r>
      <w:r>
        <w:rPr>
          <w:rFonts w:eastAsia="Times New Roman"/>
          <w:color w:val="000000"/>
          <w:spacing w:val="-4"/>
          <w:sz w:val="22"/>
          <w:szCs w:val="22"/>
        </w:rPr>
        <w:t>траверсе (рис. 24.6) при бетонировании массивных бетонных и желе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зобетонных кон</w:t>
      </w:r>
      <w:r>
        <w:rPr>
          <w:rFonts w:eastAsia="Times New Roman"/>
          <w:color w:val="000000"/>
          <w:spacing w:val="-3"/>
          <w:sz w:val="22"/>
          <w:szCs w:val="22"/>
        </w:rPr>
        <w:t>струкций малоподвижными смесями. У ручных виб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раторов электродвигатель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1"/>
          <w:sz w:val="22"/>
          <w:szCs w:val="22"/>
        </w:rPr>
        <w:t>обычно трехфазный асинхронный с ко-</w:t>
      </w:r>
      <w:r>
        <w:rPr>
          <w:rFonts w:eastAsia="Times New Roman"/>
          <w:color w:val="000000"/>
          <w:spacing w:val="1"/>
          <w:sz w:val="22"/>
          <w:szCs w:val="22"/>
        </w:rPr>
        <w:t>роткозамкнутым ротором встроен в корпус (наконечник /) вибра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тора (рис. 24.7,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или вынесен (рис. 24.7,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6) </w:t>
      </w:r>
      <w:r>
        <w:rPr>
          <w:rFonts w:eastAsia="Times New Roman"/>
          <w:color w:val="000000"/>
          <w:spacing w:val="1"/>
          <w:sz w:val="22"/>
          <w:szCs w:val="22"/>
        </w:rPr>
        <w:t>(с соединением с дебалансом рабочего нак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онечника / гибким валом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3). </w:t>
      </w:r>
      <w:r>
        <w:rPr>
          <w:rFonts w:eastAsia="Times New Roman"/>
          <w:color w:val="000000"/>
          <w:spacing w:val="1"/>
          <w:sz w:val="22"/>
          <w:szCs w:val="22"/>
        </w:rPr>
        <w:t>Рабочий на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конечник (рис. 24.8) представляет собой герметически закрытый </w:t>
      </w:r>
      <w:r>
        <w:rPr>
          <w:rFonts w:eastAsia="Times New Roman"/>
          <w:color w:val="000000"/>
          <w:spacing w:val="-4"/>
          <w:sz w:val="22"/>
          <w:szCs w:val="22"/>
        </w:rPr>
        <w:t>цилиндрический корпус с дебалансом внутри. Для уплотнения бетон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ной смеси в тонкостенных и густоармированных конструкциях при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 xml:space="preserve">меняют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>планетарные вибраторы,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7"/>
          <w:sz w:val="22"/>
          <w:szCs w:val="22"/>
        </w:rPr>
        <w:t>в которых вибрация создается плане-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тарно обкатывающимся бегунком / относительно сердечника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>2,</w:t>
      </w:r>
    </w:p>
    <w:p w:rsidR="00000000" w:rsidRDefault="00773BBC">
      <w:pPr>
        <w:framePr w:h="4368" w:hSpace="38" w:wrap="auto" w:vAnchor="text" w:hAnchor="text" w:x="35" w:y="18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967230" cy="2774950"/>
            <wp:effectExtent l="19050" t="0" r="0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3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230" cy="277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355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или втулки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3. Вибраторы с пнев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моприводом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(см. рис. 24.7,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в) </w:t>
      </w:r>
      <w:r>
        <w:rPr>
          <w:rFonts w:eastAsia="Times New Roman"/>
          <w:color w:val="000000"/>
          <w:spacing w:val="-6"/>
          <w:sz w:val="22"/>
          <w:szCs w:val="22"/>
        </w:rPr>
        <w:t>при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водятся в движение пластинча</w:t>
      </w:r>
      <w:r>
        <w:rPr>
          <w:rFonts w:eastAsia="Times New Roman"/>
          <w:color w:val="000000"/>
          <w:sz w:val="22"/>
          <w:szCs w:val="22"/>
        </w:rPr>
        <w:softHyphen/>
        <w:t>тым пневмомотором, составля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ющ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им одно целое с бегунком 7,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обкатывающимся по внутренней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поверхности корпуса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Сжатый воздух подается от компрессора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по шлангу б в рабочую камеру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12 </w:t>
      </w:r>
      <w:r>
        <w:rPr>
          <w:rFonts w:eastAsia="Times New Roman"/>
          <w:color w:val="000000"/>
          <w:sz w:val="22"/>
          <w:szCs w:val="22"/>
        </w:rPr>
        <w:t xml:space="preserve">пластинчатого пневмомотора, а </w:t>
      </w:r>
      <w:r>
        <w:rPr>
          <w:rFonts w:eastAsia="Times New Roman"/>
          <w:color w:val="000000"/>
          <w:spacing w:val="-2"/>
          <w:sz w:val="22"/>
          <w:szCs w:val="22"/>
        </w:rPr>
        <w:t>отработанный — через выхлоп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ную камеру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11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по шлангу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-1"/>
          <w:sz w:val="22"/>
          <w:szCs w:val="22"/>
        </w:rPr>
        <w:t>вы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водится в атмосферу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. Статор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одной лопаткой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-4"/>
          <w:sz w:val="22"/>
          <w:szCs w:val="22"/>
        </w:rPr>
        <w:t>закреплен не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подвижно, а ротор (бегунок)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-6"/>
          <w:sz w:val="22"/>
          <w:szCs w:val="22"/>
        </w:rPr>
        <w:t>обкатывается вокруг статора. Ос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новным недостатком пневмо-</w:t>
      </w:r>
      <w:r>
        <w:rPr>
          <w:rFonts w:eastAsia="Times New Roman"/>
          <w:color w:val="000000"/>
          <w:sz w:val="22"/>
          <w:szCs w:val="22"/>
        </w:rPr>
        <w:t>вибраторов является повышен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ный уровень шума и высокая </w:t>
      </w:r>
      <w:r>
        <w:rPr>
          <w:rFonts w:eastAsia="Times New Roman"/>
          <w:color w:val="000000"/>
          <w:sz w:val="22"/>
          <w:szCs w:val="22"/>
        </w:rPr>
        <w:t>энергоемкость.</w:t>
      </w:r>
    </w:p>
    <w:p w:rsidR="00000000" w:rsidRDefault="00AF1AE4">
      <w:pPr>
        <w:shd w:val="clear" w:color="auto" w:fill="FFFFFF"/>
        <w:spacing w:line="226" w:lineRule="exact"/>
        <w:ind w:left="43" w:right="29" w:firstLine="3600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Уплотняют бетонную смесь </w:t>
      </w:r>
      <w:r>
        <w:rPr>
          <w:rFonts w:eastAsia="Times New Roman"/>
          <w:color w:val="000000"/>
          <w:spacing w:val="-7"/>
          <w:sz w:val="22"/>
          <w:szCs w:val="22"/>
        </w:rPr>
        <w:t>Рис. 24.6. Малогабаритный эле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ктриче- вертикальным или наклонным </w:t>
      </w:r>
      <w:r>
        <w:rPr>
          <w:rFonts w:eastAsia="Times New Roman"/>
          <w:color w:val="000000"/>
          <w:spacing w:val="-5"/>
          <w:sz w:val="22"/>
          <w:szCs w:val="22"/>
        </w:rPr>
        <w:t>ский трактор с пакетом вибраторов     погружением вибронаконечни-</w:t>
      </w:r>
    </w:p>
    <w:p w:rsidR="00000000" w:rsidRDefault="00AF1AE4">
      <w:pPr>
        <w:shd w:val="clear" w:color="auto" w:fill="FFFFFF"/>
        <w:spacing w:before="173"/>
      </w:pPr>
      <w:r>
        <w:rPr>
          <w:rFonts w:ascii="Arial" w:hAnsi="Arial" w:cs="Arial"/>
          <w:color w:val="000000"/>
          <w:sz w:val="18"/>
          <w:szCs w:val="18"/>
        </w:rPr>
        <w:t>420</w:t>
      </w:r>
    </w:p>
    <w:p w:rsidR="00000000" w:rsidRDefault="00AF1AE4">
      <w:pPr>
        <w:shd w:val="clear" w:color="auto" w:fill="FFFFFF"/>
        <w:spacing w:before="173"/>
        <w:sectPr w:rsidR="00000000">
          <w:pgSz w:w="11909" w:h="16834"/>
          <w:pgMar w:top="1440" w:right="2619" w:bottom="720" w:left="2891" w:header="720" w:footer="720" w:gutter="0"/>
          <w:cols w:space="60"/>
          <w:noEndnote/>
        </w:sectPr>
      </w:pPr>
    </w:p>
    <w:p w:rsidR="00000000" w:rsidRDefault="00773BBC">
      <w:pPr>
        <w:framePr w:h="7901" w:hSpace="10080" w:wrap="notBeside" w:vAnchor="text" w:hAnchor="margin" w:x="39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44620" cy="5018405"/>
            <wp:effectExtent l="1905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3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501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3936" w:h="663" w:hRule="exact" w:hSpace="10080" w:wrap="notBeside" w:vAnchor="text" w:hAnchor="margin" w:x="2430" w:y="7182"/>
        <w:shd w:val="clear" w:color="auto" w:fill="FFFFFF"/>
        <w:ind w:left="590"/>
      </w:pPr>
      <w:r>
        <w:rPr>
          <w:rFonts w:eastAsia="Times New Roman"/>
          <w:color w:val="000000"/>
          <w:spacing w:val="-3"/>
        </w:rPr>
        <w:t>Рис. 24.7. Глубинные вибраторы:</w:t>
      </w:r>
    </w:p>
    <w:p w:rsidR="00000000" w:rsidRDefault="00AF1AE4">
      <w:pPr>
        <w:framePr w:w="3936" w:h="663" w:hRule="exact" w:hSpace="10080" w:wrap="notBeside" w:vAnchor="text" w:hAnchor="margin" w:x="2430" w:y="7182"/>
        <w:shd w:val="clear" w:color="auto" w:fill="FFFFFF"/>
        <w:spacing w:before="48" w:line="192" w:lineRule="exact"/>
      </w:pP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1"/>
          <w:sz w:val="18"/>
          <w:szCs w:val="18"/>
        </w:rPr>
        <w:t xml:space="preserve">— с встроенным электродвигателем; </w:t>
      </w:r>
      <w:r>
        <w:rPr>
          <w:rFonts w:eastAsia="Times New Roman"/>
          <w:i/>
          <w:iCs/>
          <w:color w:val="000000"/>
          <w:spacing w:val="-1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-1"/>
          <w:sz w:val="18"/>
          <w:szCs w:val="18"/>
        </w:rPr>
        <w:t>— с выне</w:t>
      </w:r>
      <w:r>
        <w:rPr>
          <w:rFonts w:eastAsia="Times New Roman"/>
          <w:color w:val="000000"/>
          <w:spacing w:val="-1"/>
          <w:sz w:val="18"/>
          <w:szCs w:val="18"/>
        </w:rPr>
        <w:softHyphen/>
      </w:r>
      <w:r>
        <w:rPr>
          <w:rFonts w:eastAsia="Times New Roman"/>
          <w:color w:val="000000"/>
          <w:spacing w:val="-2"/>
          <w:sz w:val="18"/>
          <w:szCs w:val="18"/>
        </w:rPr>
        <w:t>сенным электр</w:t>
      </w:r>
      <w:r>
        <w:rPr>
          <w:rFonts w:eastAsia="Times New Roman"/>
          <w:color w:val="000000"/>
          <w:spacing w:val="-2"/>
          <w:sz w:val="18"/>
          <w:szCs w:val="18"/>
        </w:rPr>
        <w:t xml:space="preserve">одвигателем; </w:t>
      </w:r>
      <w:r>
        <w:rPr>
          <w:rFonts w:eastAsia="Times New Roman"/>
          <w:i/>
          <w:iCs/>
          <w:color w:val="000000"/>
          <w:spacing w:val="-2"/>
          <w:sz w:val="18"/>
          <w:szCs w:val="18"/>
        </w:rPr>
        <w:t xml:space="preserve">в </w:t>
      </w:r>
      <w:r>
        <w:rPr>
          <w:rFonts w:eastAsia="Times New Roman"/>
          <w:color w:val="000000"/>
          <w:spacing w:val="-2"/>
          <w:sz w:val="18"/>
          <w:szCs w:val="18"/>
        </w:rPr>
        <w:t>— с пневмоприводом</w:t>
      </w:r>
    </w:p>
    <w:p w:rsidR="00000000" w:rsidRDefault="00AF1AE4">
      <w:pPr>
        <w:framePr w:h="255" w:hRule="exact" w:hSpace="10080" w:wrap="notBeside" w:vAnchor="text" w:hAnchor="margin" w:x="87" w:y="7446"/>
        <w:shd w:val="clear" w:color="auto" w:fill="FFFFFF"/>
      </w:pPr>
      <w:r>
        <w:rPr>
          <w:i/>
          <w:iCs/>
          <w:color w:val="000000"/>
          <w:sz w:val="22"/>
          <w:szCs w:val="22"/>
        </w:rPr>
        <w:t>12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55" w:hRule="exact" w:hSpace="10080" w:wrap="notBeside" w:vAnchor="text" w:hAnchor="margin" w:x="87" w:y="7446"/>
        <w:shd w:val="clear" w:color="auto" w:fill="FFFFFF"/>
        <w:sectPr w:rsidR="00000000">
          <w:pgSz w:w="11909" w:h="16834"/>
          <w:pgMar w:top="1440" w:right="2763" w:bottom="720" w:left="2771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30" w:line="226" w:lineRule="exact"/>
        <w:ind w:left="5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ка в уплотняемый слой с частичным (на 5... 10 см) заглублением </w:t>
      </w:r>
      <w:r>
        <w:rPr>
          <w:rFonts w:eastAsia="Times New Roman"/>
          <w:color w:val="000000"/>
          <w:sz w:val="22"/>
          <w:szCs w:val="22"/>
        </w:rPr>
        <w:t xml:space="preserve">в ранее уложенный и еще не схватившийся слой. В зависимости от </w:t>
      </w:r>
      <w:r>
        <w:rPr>
          <w:rFonts w:eastAsia="Times New Roman"/>
          <w:color w:val="000000"/>
          <w:spacing w:val="-2"/>
          <w:sz w:val="22"/>
          <w:szCs w:val="22"/>
        </w:rPr>
        <w:t>подвижности или жесткости смеси продолжительность работы виб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ратора на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одной позиции составляет 20...40 с, увеличиваясь с </w:t>
      </w:r>
      <w:r>
        <w:rPr>
          <w:rFonts w:eastAsia="Times New Roman"/>
          <w:color w:val="000000"/>
          <w:spacing w:val="1"/>
          <w:sz w:val="22"/>
          <w:szCs w:val="22"/>
        </w:rPr>
        <w:t>уменьшением подвижности и увеличением жесткости. Шаг пози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ционирования назначают не более полуторного радиуса действия </w:t>
      </w:r>
      <w:r>
        <w:rPr>
          <w:rFonts w:eastAsia="Times New Roman"/>
          <w:color w:val="000000"/>
          <w:spacing w:val="-1"/>
          <w:sz w:val="22"/>
          <w:szCs w:val="22"/>
        </w:rPr>
        <w:t>вибратора.</w:t>
      </w:r>
    </w:p>
    <w:p w:rsidR="00000000" w:rsidRDefault="00AF1AE4">
      <w:pPr>
        <w:shd w:val="clear" w:color="auto" w:fill="FFFFFF"/>
        <w:spacing w:line="226" w:lineRule="exact"/>
        <w:ind w:right="5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Общим недостатком глубинных вибраторов является сравни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тельно небольшой рад</w:t>
      </w:r>
      <w:r>
        <w:rPr>
          <w:rFonts w:eastAsia="Times New Roman"/>
          <w:color w:val="000000"/>
          <w:spacing w:val="2"/>
          <w:sz w:val="22"/>
          <w:szCs w:val="22"/>
        </w:rPr>
        <w:t>иус их действия и, следовательно, неболь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шая производительность. Для повышения радиуса действия (в 1,3—</w:t>
      </w:r>
    </w:p>
    <w:p w:rsidR="00000000" w:rsidRDefault="00AF1AE4">
      <w:pPr>
        <w:shd w:val="clear" w:color="auto" w:fill="FFFFFF"/>
        <w:spacing w:before="163"/>
        <w:ind w:right="14"/>
        <w:jc w:val="right"/>
      </w:pPr>
      <w:r>
        <w:rPr>
          <w:rFonts w:ascii="Arial" w:hAnsi="Arial" w:cs="Arial"/>
          <w:color w:val="000000"/>
          <w:sz w:val="18"/>
          <w:szCs w:val="18"/>
        </w:rPr>
        <w:t>421</w:t>
      </w:r>
    </w:p>
    <w:p w:rsidR="00000000" w:rsidRDefault="00AF1AE4">
      <w:pPr>
        <w:shd w:val="clear" w:color="auto" w:fill="FFFFFF"/>
        <w:spacing w:before="163"/>
        <w:ind w:right="14"/>
        <w:jc w:val="right"/>
        <w:sectPr w:rsidR="00000000">
          <w:type w:val="continuous"/>
          <w:pgSz w:w="11909" w:h="16834"/>
          <w:pgMar w:top="1440" w:right="2763" w:bottom="720" w:left="2771" w:header="720" w:footer="720" w:gutter="0"/>
          <w:cols w:space="60"/>
          <w:noEndnote/>
        </w:sectPr>
      </w:pPr>
    </w:p>
    <w:p w:rsidR="00000000" w:rsidRDefault="00773BBC">
      <w:pPr>
        <w:framePr w:h="7584" w:hSpace="38" w:wrap="auto" w:vAnchor="text" w:hAnchor="text" w:x="25" w:y="2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998980" cy="4816475"/>
            <wp:effectExtent l="19050" t="0" r="127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3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481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418"/>
        <w:jc w:val="both"/>
      </w:pPr>
      <w:r>
        <w:rPr>
          <w:color w:val="000000"/>
          <w:spacing w:val="4"/>
          <w:sz w:val="22"/>
          <w:szCs w:val="22"/>
        </w:rPr>
        <w:t xml:space="preserve">1,5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раза) корпуса некоторых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глубинных вибраторов делают </w:t>
      </w:r>
      <w:r>
        <w:rPr>
          <w:rFonts w:eastAsia="Times New Roman"/>
          <w:color w:val="000000"/>
          <w:spacing w:val="2"/>
          <w:sz w:val="22"/>
          <w:szCs w:val="22"/>
        </w:rPr>
        <w:t>ребристыми.</w:t>
      </w:r>
    </w:p>
    <w:p w:rsidR="00000000" w:rsidRDefault="00AF1AE4">
      <w:pPr>
        <w:shd w:val="clear" w:color="auto" w:fill="FFFFFF"/>
        <w:spacing w:line="226" w:lineRule="exact"/>
        <w:ind w:left="3418" w:right="5" w:firstLine="269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>Для уплотнения бетон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ных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смесей средней подвижности </w:t>
      </w:r>
      <w:r>
        <w:rPr>
          <w:rFonts w:eastAsia="Times New Roman"/>
          <w:color w:val="000000"/>
          <w:spacing w:val="2"/>
          <w:sz w:val="22"/>
          <w:szCs w:val="22"/>
        </w:rPr>
        <w:t>толщиной до 20 см при бето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нировании покрытий и в до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рожном строительстве приме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няют площадочные вибраторы </w:t>
      </w:r>
      <w:r>
        <w:rPr>
          <w:rFonts w:eastAsia="Times New Roman"/>
          <w:color w:val="000000"/>
          <w:spacing w:val="2"/>
          <w:sz w:val="22"/>
          <w:szCs w:val="22"/>
        </w:rPr>
        <w:t>и виброрейки (рис. 24.9).</w:t>
      </w:r>
    </w:p>
    <w:p w:rsidR="00000000" w:rsidRDefault="00AF1AE4">
      <w:pPr>
        <w:shd w:val="clear" w:color="auto" w:fill="FFFFFF"/>
        <w:spacing w:line="226" w:lineRule="exact"/>
        <w:ind w:left="3403" w:firstLine="283"/>
        <w:jc w:val="both"/>
      </w:pPr>
      <w:r>
        <w:rPr>
          <w:rFonts w:eastAsia="Times New Roman"/>
          <w:b/>
          <w:bCs/>
          <w:color w:val="000000"/>
          <w:spacing w:val="-5"/>
        </w:rPr>
        <w:t xml:space="preserve">Площадочный вибратор </w:t>
      </w:r>
      <w:r>
        <w:rPr>
          <w:rFonts w:eastAsia="Times New Roman"/>
          <w:color w:val="000000"/>
          <w:spacing w:val="-5"/>
        </w:rPr>
        <w:t>пред</w:t>
      </w:r>
      <w:r>
        <w:rPr>
          <w:rFonts w:eastAsia="Times New Roman"/>
          <w:color w:val="000000"/>
          <w:spacing w:val="-5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ставляет собой стальную плиту </w:t>
      </w:r>
      <w:r>
        <w:rPr>
          <w:rFonts w:eastAsia="Times New Roman"/>
          <w:color w:val="000000"/>
          <w:sz w:val="22"/>
          <w:szCs w:val="22"/>
        </w:rPr>
        <w:t>с закрепленным на ней вибро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возбудит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елем. На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виброрейке, </w:t>
      </w:r>
      <w:r>
        <w:rPr>
          <w:rFonts w:eastAsia="Times New Roman"/>
          <w:color w:val="000000"/>
          <w:spacing w:val="-3"/>
          <w:sz w:val="22"/>
          <w:szCs w:val="22"/>
        </w:rPr>
        <w:t>имеющей более удлиненное ос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>нование, устанавливают не</w:t>
      </w:r>
      <w:r>
        <w:rPr>
          <w:rFonts w:eastAsia="Times New Roman"/>
          <w:color w:val="000000"/>
          <w:spacing w:val="7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сколько вибровозбудителей, со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 xml:space="preserve">единенных между собой валами. </w:t>
      </w:r>
      <w:r>
        <w:rPr>
          <w:rFonts w:eastAsia="Times New Roman"/>
          <w:color w:val="000000"/>
          <w:spacing w:val="-3"/>
          <w:sz w:val="22"/>
          <w:szCs w:val="22"/>
        </w:rPr>
        <w:t>Для уплотнения смесей на виб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>ропрокатных станах и при стен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довом способе производства же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лезобетонных изделий исполь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7"/>
          <w:sz w:val="22"/>
          <w:szCs w:val="22"/>
        </w:rPr>
        <w:t>зуют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 </w:t>
      </w:r>
      <w:r>
        <w:rPr>
          <w:rFonts w:eastAsia="Times New Roman"/>
          <w:b/>
          <w:bCs/>
          <w:color w:val="000000"/>
          <w:spacing w:val="-7"/>
          <w:sz w:val="22"/>
          <w:szCs w:val="22"/>
        </w:rPr>
        <w:t xml:space="preserve">вибронасадки,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уплотнение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смесей которыми сочетает в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себе два способа —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объемный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поверхностный.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Вибронасадки </w:t>
      </w:r>
      <w:r>
        <w:rPr>
          <w:rFonts w:eastAsia="Times New Roman"/>
          <w:color w:val="000000"/>
          <w:spacing w:val="1"/>
          <w:sz w:val="22"/>
          <w:szCs w:val="22"/>
        </w:rPr>
        <w:t>приводятся в действие вибро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возбудителем общего назначе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ния. Смесь в вибрируемом бун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кере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подвергается объемному </w:t>
      </w:r>
      <w:r>
        <w:rPr>
          <w:rFonts w:eastAsia="Times New Roman"/>
          <w:color w:val="000000"/>
          <w:sz w:val="22"/>
          <w:szCs w:val="22"/>
        </w:rPr>
        <w:t xml:space="preserve">уплотнению и в таком виде в </w:t>
      </w:r>
      <w:r>
        <w:rPr>
          <w:rFonts w:eastAsia="Times New Roman"/>
          <w:color w:val="000000"/>
          <w:spacing w:val="-2"/>
          <w:sz w:val="22"/>
          <w:szCs w:val="22"/>
        </w:rPr>
        <w:t>со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стоянии текучести поступает </w:t>
      </w:r>
      <w:r>
        <w:rPr>
          <w:rFonts w:eastAsia="Times New Roman"/>
          <w:color w:val="000000"/>
          <w:spacing w:val="-3"/>
          <w:sz w:val="22"/>
          <w:szCs w:val="22"/>
        </w:rPr>
        <w:t>под заглаживающую часть виб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ронасадка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-1"/>
          <w:sz w:val="22"/>
          <w:szCs w:val="22"/>
        </w:rPr>
        <w:t>для поверхностно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го уплотнения.</w:t>
      </w:r>
    </w:p>
    <w:p w:rsidR="00000000" w:rsidRDefault="00AF1AE4">
      <w:pPr>
        <w:framePr w:w="3178" w:h="629" w:hRule="exact" w:hSpace="38" w:wrap="auto" w:vAnchor="text" w:hAnchor="text" w:x="-3" w:y="140"/>
        <w:shd w:val="clear" w:color="auto" w:fill="FFFFFF"/>
        <w:spacing w:line="206" w:lineRule="exact"/>
        <w:jc w:val="center"/>
      </w:pPr>
      <w:r>
        <w:rPr>
          <w:rFonts w:eastAsia="Times New Roman"/>
          <w:color w:val="000000"/>
        </w:rPr>
        <w:t>Рис. 24.8. Вибронаконечники плане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1"/>
        </w:rPr>
        <w:t xml:space="preserve">тарных вибраторов с внутренней </w:t>
      </w:r>
      <w:r>
        <w:rPr>
          <w:rFonts w:eastAsia="Times New Roman"/>
          <w:i/>
          <w:iCs/>
          <w:color w:val="000000"/>
          <w:spacing w:val="1"/>
        </w:rPr>
        <w:t xml:space="preserve">(а) </w:t>
      </w:r>
      <w:r>
        <w:rPr>
          <w:rFonts w:eastAsia="Times New Roman"/>
          <w:color w:val="000000"/>
          <w:spacing w:val="3"/>
        </w:rPr>
        <w:t xml:space="preserve">и наружной </w:t>
      </w:r>
      <w:r>
        <w:rPr>
          <w:rFonts w:eastAsia="Times New Roman"/>
          <w:i/>
          <w:iCs/>
          <w:color w:val="000000"/>
          <w:spacing w:val="3"/>
        </w:rPr>
        <w:t xml:space="preserve">(б) </w:t>
      </w:r>
      <w:r>
        <w:rPr>
          <w:rFonts w:eastAsia="Times New Roman"/>
          <w:color w:val="000000"/>
          <w:spacing w:val="3"/>
        </w:rPr>
        <w:t>обкаткой</w:t>
      </w:r>
    </w:p>
    <w:p w:rsidR="00000000" w:rsidRDefault="00AF1AE4">
      <w:pPr>
        <w:shd w:val="clear" w:color="auto" w:fill="FFFFFF"/>
        <w:spacing w:line="226" w:lineRule="exact"/>
        <w:ind w:left="3053" w:right="5" w:firstLine="288"/>
        <w:jc w:val="both"/>
      </w:pP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Вакуумирование </w:t>
      </w:r>
      <w:r>
        <w:rPr>
          <w:rFonts w:eastAsia="Times New Roman"/>
          <w:color w:val="000000"/>
          <w:spacing w:val="-1"/>
          <w:sz w:val="22"/>
          <w:szCs w:val="22"/>
        </w:rPr>
        <w:t>применя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ют, в основном, для устрой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ства бетонных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полов толщиной </w:t>
      </w:r>
      <w:r>
        <w:rPr>
          <w:rFonts w:eastAsia="Times New Roman"/>
          <w:color w:val="000000"/>
          <w:sz w:val="22"/>
          <w:szCs w:val="22"/>
        </w:rPr>
        <w:t xml:space="preserve">до 300 мм путем удаления из </w:t>
      </w:r>
      <w:r>
        <w:rPr>
          <w:rFonts w:eastAsia="Times New Roman"/>
          <w:color w:val="000000"/>
          <w:spacing w:val="2"/>
          <w:sz w:val="22"/>
          <w:szCs w:val="22"/>
        </w:rPr>
        <w:t>одновременным уплотнением под</w:t>
      </w:r>
    </w:p>
    <w:p w:rsidR="00000000" w:rsidRDefault="00AF1AE4">
      <w:pPr>
        <w:shd w:val="clear" w:color="auto" w:fill="FFFFFF"/>
        <w:spacing w:line="226" w:lineRule="exact"/>
        <w:ind w:right="1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бетонной смеси части воды с </w:t>
      </w:r>
      <w:r>
        <w:rPr>
          <w:rFonts w:eastAsia="Times New Roman"/>
          <w:color w:val="000000"/>
          <w:spacing w:val="-1"/>
          <w:sz w:val="22"/>
          <w:szCs w:val="22"/>
        </w:rPr>
        <w:t>действием атмосферного давления через отсасывающие плиты. Ре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ализующее этот процесс оборудование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(вакуум-агрегат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вакуум-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маты) </w:t>
      </w:r>
      <w:r>
        <w:rPr>
          <w:rFonts w:eastAsia="Times New Roman"/>
          <w:color w:val="000000"/>
          <w:spacing w:val="1"/>
          <w:sz w:val="22"/>
          <w:szCs w:val="22"/>
        </w:rPr>
        <w:t>обычно используют вместе с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виброрейкой и затирочными </w:t>
      </w:r>
      <w:r>
        <w:rPr>
          <w:rFonts w:eastAsia="Times New Roman"/>
          <w:color w:val="000000"/>
          <w:spacing w:val="-2"/>
          <w:sz w:val="22"/>
          <w:szCs w:val="22"/>
        </w:rPr>
        <w:t>машинами (см. гл. 25).</w:t>
      </w:r>
    </w:p>
    <w:p w:rsidR="00000000" w:rsidRDefault="00AF1AE4">
      <w:pPr>
        <w:shd w:val="clear" w:color="auto" w:fill="FFFFFF"/>
        <w:spacing w:line="226" w:lineRule="exact"/>
        <w:ind w:left="10" w:firstLine="283"/>
      </w:pPr>
      <w:r>
        <w:rPr>
          <w:rFonts w:eastAsia="Times New Roman"/>
          <w:b/>
          <w:bCs/>
          <w:color w:val="000000"/>
          <w:spacing w:val="2"/>
          <w:sz w:val="22"/>
          <w:szCs w:val="22"/>
        </w:rPr>
        <w:t xml:space="preserve">Вакуум-агрегат </w:t>
      </w:r>
      <w:r>
        <w:rPr>
          <w:rFonts w:eastAsia="Times New Roman"/>
          <w:color w:val="000000"/>
          <w:spacing w:val="2"/>
          <w:sz w:val="22"/>
          <w:szCs w:val="22"/>
        </w:rPr>
        <w:t>состоит из вакуумного бака и гидробака с ва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куум-насосом. Отсасывающий вакуум-мат представляет собой филь-</w:t>
      </w:r>
    </w:p>
    <w:p w:rsidR="00000000" w:rsidRDefault="00AF1AE4">
      <w:pPr>
        <w:shd w:val="clear" w:color="auto" w:fill="FFFFFF"/>
        <w:spacing w:before="163"/>
        <w:ind w:left="5"/>
      </w:pPr>
      <w:r>
        <w:rPr>
          <w:rFonts w:ascii="Arial" w:hAnsi="Arial" w:cs="Arial"/>
          <w:color w:val="000000"/>
        </w:rPr>
        <w:t>422</w:t>
      </w:r>
    </w:p>
    <w:p w:rsidR="00000000" w:rsidRDefault="00AF1AE4">
      <w:pPr>
        <w:shd w:val="clear" w:color="auto" w:fill="FFFFFF"/>
        <w:spacing w:before="163"/>
        <w:ind w:left="5"/>
        <w:sectPr w:rsidR="00000000">
          <w:pgSz w:w="11909" w:h="16834"/>
          <w:pgMar w:top="1440" w:right="3104" w:bottom="720" w:left="2426" w:header="720" w:footer="720" w:gutter="0"/>
          <w:cols w:space="60"/>
          <w:noEndnote/>
        </w:sectPr>
      </w:pPr>
    </w:p>
    <w:p w:rsidR="00000000" w:rsidRDefault="00773BBC">
      <w:pPr>
        <w:framePr w:h="1296" w:hSpace="38" w:wrap="notBeside" w:vAnchor="text" w:hAnchor="margin" w:x="-2226" w:y="3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297305" cy="818515"/>
            <wp:effectExtent l="1905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05" cy="81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ind w:left="2755" w:right="38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50900" cy="531495"/>
            <wp:effectExtent l="19050" t="0" r="635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3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0" cy="53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</w:pPr>
    </w:p>
    <w:p w:rsidR="00000000" w:rsidRDefault="00AF1AE4">
      <w:pPr>
        <w:shd w:val="clear" w:color="auto" w:fill="FFFFFF"/>
        <w:sectPr w:rsidR="00000000">
          <w:pgSz w:w="11909" w:h="16834"/>
          <w:pgMar w:top="1440" w:right="3202" w:bottom="720" w:left="456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221"/>
        <w:ind w:left="29"/>
      </w:pPr>
      <w:r>
        <w:rPr>
          <w:rFonts w:eastAsia="Times New Roman"/>
          <w:color w:val="000000"/>
          <w:spacing w:val="-1"/>
        </w:rPr>
        <w:t>Рис. 24.9. Схемы оборудования для поверхностного уплотнения бетонных</w:t>
      </w:r>
    </w:p>
    <w:p w:rsidR="00000000" w:rsidRDefault="00AF1AE4">
      <w:pPr>
        <w:shd w:val="clear" w:color="auto" w:fill="FFFFFF"/>
        <w:spacing w:line="254" w:lineRule="exact"/>
        <w:ind w:left="701" w:right="384" w:firstLine="2189"/>
      </w:pPr>
      <w:r>
        <w:rPr>
          <w:rFonts w:eastAsia="Times New Roman"/>
          <w:color w:val="000000"/>
          <w:spacing w:val="-2"/>
        </w:rPr>
        <w:t xml:space="preserve">смесей: </w:t>
      </w:r>
      <w:r>
        <w:rPr>
          <w:rFonts w:eastAsia="Times New Roman"/>
          <w:i/>
          <w:iCs/>
          <w:color w:val="000000"/>
          <w:spacing w:val="-10"/>
        </w:rPr>
        <w:t xml:space="preserve">а </w:t>
      </w:r>
      <w:r>
        <w:rPr>
          <w:rFonts w:eastAsia="Times New Roman"/>
          <w:color w:val="000000"/>
          <w:spacing w:val="-10"/>
        </w:rPr>
        <w:t xml:space="preserve">— площадочный вибратор; </w:t>
      </w:r>
      <w:r>
        <w:rPr>
          <w:rFonts w:eastAsia="Times New Roman"/>
          <w:i/>
          <w:iCs/>
          <w:color w:val="000000"/>
          <w:spacing w:val="-10"/>
        </w:rPr>
        <w:t xml:space="preserve">б — </w:t>
      </w:r>
      <w:r>
        <w:rPr>
          <w:rFonts w:eastAsia="Times New Roman"/>
          <w:color w:val="000000"/>
          <w:spacing w:val="-10"/>
        </w:rPr>
        <w:t xml:space="preserve">виброрейка; </w:t>
      </w:r>
      <w:r>
        <w:rPr>
          <w:rFonts w:eastAsia="Times New Roman"/>
          <w:i/>
          <w:iCs/>
          <w:color w:val="000000"/>
          <w:spacing w:val="-10"/>
        </w:rPr>
        <w:t>в</w:t>
      </w:r>
      <w:r>
        <w:rPr>
          <w:rFonts w:eastAsia="Times New Roman"/>
          <w:color w:val="000000"/>
          <w:spacing w:val="-10"/>
        </w:rPr>
        <w:t>— вибронасадок</w:t>
      </w:r>
    </w:p>
    <w:p w:rsidR="00000000" w:rsidRDefault="00AF1AE4">
      <w:pPr>
        <w:shd w:val="clear" w:color="auto" w:fill="FFFFFF"/>
        <w:spacing w:before="158" w:line="226" w:lineRule="exact"/>
        <w:ind w:left="5" w:right="14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трующее полотнище с отвер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стиями, объемно-профилированной </w:t>
      </w:r>
      <w:r>
        <w:rPr>
          <w:rFonts w:eastAsia="Times New Roman"/>
          <w:color w:val="000000"/>
          <w:spacing w:val="1"/>
          <w:sz w:val="22"/>
          <w:szCs w:val="22"/>
        </w:rPr>
        <w:t>пластмассовой сеткой и верхним герметизирующим матом с ру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кавом для отвода водовоздушной смеси. Вакуум-матом накрывают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обработанный виброрейкой участок пола, после чего включают вакуум-насос. Вследствие разрежения в полости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отсасывающего </w:t>
      </w:r>
      <w:r>
        <w:rPr>
          <w:rFonts w:eastAsia="Times New Roman"/>
          <w:color w:val="000000"/>
          <w:spacing w:val="1"/>
          <w:sz w:val="22"/>
          <w:szCs w:val="22"/>
        </w:rPr>
        <w:t>мата водовозушная смесь по гибкому рукаву отсасывается из бе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тонного покрытия и поступает в вакуумный бак, где вода фильт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ром отделяется от воздуха и стекает в гидробак.</w:t>
      </w:r>
    </w:p>
    <w:p w:rsidR="00000000" w:rsidRDefault="00AF1AE4">
      <w:pPr>
        <w:shd w:val="clear" w:color="auto" w:fill="FFFFFF"/>
        <w:spacing w:before="202"/>
        <w:ind w:right="10"/>
        <w:jc w:val="center"/>
      </w:pPr>
      <w:r>
        <w:rPr>
          <w:rFonts w:eastAsia="Times New Roman"/>
          <w:b/>
          <w:bCs/>
          <w:color w:val="000000"/>
          <w:spacing w:val="-9"/>
        </w:rPr>
        <w:t>Контрольные вопросы</w:t>
      </w:r>
    </w:p>
    <w:p w:rsidR="00000000" w:rsidRDefault="00AF1AE4" w:rsidP="00773BBC">
      <w:pPr>
        <w:numPr>
          <w:ilvl w:val="0"/>
          <w:numId w:val="52"/>
        </w:numPr>
        <w:shd w:val="clear" w:color="auto" w:fill="FFFFFF"/>
        <w:tabs>
          <w:tab w:val="left" w:pos="475"/>
        </w:tabs>
        <w:spacing w:before="163" w:line="206" w:lineRule="exact"/>
        <w:ind w:firstLine="283"/>
        <w:rPr>
          <w:color w:val="000000"/>
          <w:spacing w:val="-20"/>
        </w:rPr>
      </w:pPr>
      <w:r>
        <w:rPr>
          <w:rFonts w:eastAsia="Times New Roman"/>
          <w:color w:val="000000"/>
          <w:spacing w:val="-1"/>
        </w:rPr>
        <w:t>Назовите состав бетононасосных установок. Каким</w:t>
      </w:r>
      <w:r>
        <w:rPr>
          <w:rFonts w:eastAsia="Times New Roman"/>
          <w:color w:val="000000"/>
          <w:spacing w:val="-1"/>
        </w:rPr>
        <w:t>и преимущества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1"/>
        </w:rPr>
        <w:t>ми и недостатками обладает способ транспортирования бетонных смесей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с применением бетононасосных установок? Приведите классификацию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бетононасосов. Какие из них наиболее распространены в строительстве?</w:t>
      </w:r>
    </w:p>
    <w:p w:rsidR="00000000" w:rsidRDefault="00AF1AE4" w:rsidP="00773BBC">
      <w:pPr>
        <w:numPr>
          <w:ilvl w:val="0"/>
          <w:numId w:val="52"/>
        </w:numPr>
        <w:shd w:val="clear" w:color="auto" w:fill="FFFFFF"/>
        <w:tabs>
          <w:tab w:val="left" w:pos="475"/>
        </w:tabs>
        <w:spacing w:line="206" w:lineRule="exact"/>
        <w:ind w:left="283"/>
        <w:rPr>
          <w:color w:val="000000"/>
          <w:spacing w:val="-10"/>
        </w:rPr>
      </w:pPr>
      <w:r>
        <w:rPr>
          <w:rFonts w:eastAsia="Times New Roman"/>
          <w:color w:val="000000"/>
          <w:spacing w:val="2"/>
        </w:rPr>
        <w:t>Как устроены и как работают двухци</w:t>
      </w:r>
      <w:r>
        <w:rPr>
          <w:rFonts w:eastAsia="Times New Roman"/>
          <w:color w:val="000000"/>
          <w:spacing w:val="2"/>
        </w:rPr>
        <w:t>линдровые бетононасосы?</w:t>
      </w:r>
    </w:p>
    <w:p w:rsidR="00000000" w:rsidRDefault="00AF1AE4" w:rsidP="00773BBC">
      <w:pPr>
        <w:numPr>
          <w:ilvl w:val="0"/>
          <w:numId w:val="52"/>
        </w:numPr>
        <w:shd w:val="clear" w:color="auto" w:fill="FFFFFF"/>
        <w:tabs>
          <w:tab w:val="left" w:pos="475"/>
        </w:tabs>
        <w:spacing w:line="206" w:lineRule="exact"/>
        <w:ind w:left="283"/>
        <w:rPr>
          <w:color w:val="000000"/>
          <w:spacing w:val="-13"/>
        </w:rPr>
      </w:pPr>
      <w:r>
        <w:rPr>
          <w:rFonts w:eastAsia="Times New Roman"/>
          <w:color w:val="000000"/>
          <w:spacing w:val="1"/>
        </w:rPr>
        <w:t>Как определяют производительность поршневых бетононасосов?</w:t>
      </w:r>
    </w:p>
    <w:p w:rsidR="00000000" w:rsidRDefault="00AF1AE4" w:rsidP="00773BBC">
      <w:pPr>
        <w:numPr>
          <w:ilvl w:val="0"/>
          <w:numId w:val="52"/>
        </w:numPr>
        <w:shd w:val="clear" w:color="auto" w:fill="FFFFFF"/>
        <w:tabs>
          <w:tab w:val="left" w:pos="475"/>
        </w:tabs>
        <w:spacing w:line="206" w:lineRule="exact"/>
        <w:ind w:firstLine="283"/>
        <w:rPr>
          <w:color w:val="000000"/>
          <w:spacing w:val="-9"/>
        </w:rPr>
      </w:pPr>
      <w:r>
        <w:rPr>
          <w:rFonts w:eastAsia="Times New Roman"/>
          <w:color w:val="000000"/>
          <w:spacing w:val="4"/>
        </w:rPr>
        <w:t>Как устроены и как работают перистальтические бетононасосы?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Каковы их достоинства и недостатки?</w:t>
      </w:r>
    </w:p>
    <w:p w:rsidR="00000000" w:rsidRDefault="00AF1AE4" w:rsidP="00773BBC">
      <w:pPr>
        <w:numPr>
          <w:ilvl w:val="0"/>
          <w:numId w:val="52"/>
        </w:numPr>
        <w:shd w:val="clear" w:color="auto" w:fill="FFFFFF"/>
        <w:tabs>
          <w:tab w:val="left" w:pos="475"/>
        </w:tabs>
        <w:spacing w:line="206" w:lineRule="exact"/>
        <w:ind w:firstLine="283"/>
        <w:rPr>
          <w:color w:val="000000"/>
          <w:spacing w:val="-13"/>
        </w:rPr>
      </w:pPr>
      <w:r>
        <w:rPr>
          <w:rFonts w:eastAsia="Times New Roman"/>
          <w:color w:val="000000"/>
        </w:rPr>
        <w:t>Для чего применяют распределительные стрелы? Каков принцип их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действия?</w:t>
      </w:r>
    </w:p>
    <w:p w:rsidR="00000000" w:rsidRDefault="00AF1AE4" w:rsidP="00773BBC">
      <w:pPr>
        <w:numPr>
          <w:ilvl w:val="0"/>
          <w:numId w:val="52"/>
        </w:numPr>
        <w:shd w:val="clear" w:color="auto" w:fill="FFFFFF"/>
        <w:tabs>
          <w:tab w:val="left" w:pos="475"/>
        </w:tabs>
        <w:spacing w:line="206" w:lineRule="exact"/>
        <w:ind w:firstLine="283"/>
        <w:rPr>
          <w:color w:val="000000"/>
          <w:spacing w:val="-9"/>
        </w:rPr>
      </w:pPr>
      <w:r>
        <w:rPr>
          <w:rFonts w:eastAsia="Times New Roman"/>
          <w:color w:val="000000"/>
          <w:spacing w:val="3"/>
        </w:rPr>
        <w:t>Какими техническими средствами подают и распределяют бетон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  <w:t>ную смесь? Охарактеризуйте подачу бетонной смеси с использованием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</w:rPr>
        <w:t>бадей, перегрузочных и накопительных бункеров. Назовите области при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6"/>
        </w:rPr>
        <w:t>менения лотков, виброжелобов, звеньевых и вибр</w:t>
      </w:r>
      <w:r>
        <w:rPr>
          <w:rFonts w:eastAsia="Times New Roman"/>
          <w:color w:val="000000"/>
          <w:spacing w:val="6"/>
        </w:rPr>
        <w:t>ационных хоботов,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2"/>
        </w:rPr>
        <w:t>ленточных конвейеров, самоходных стреловых бетоноукладчиков. Оха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рактеризуйте их рабочие процессы. Как определяют производительность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самоходных бетоноукладчиков?</w:t>
      </w:r>
    </w:p>
    <w:p w:rsidR="00000000" w:rsidRDefault="00AF1AE4" w:rsidP="00773BBC">
      <w:pPr>
        <w:numPr>
          <w:ilvl w:val="0"/>
          <w:numId w:val="52"/>
        </w:numPr>
        <w:shd w:val="clear" w:color="auto" w:fill="FFFFFF"/>
        <w:tabs>
          <w:tab w:val="left" w:pos="475"/>
        </w:tabs>
        <w:spacing w:line="206" w:lineRule="exact"/>
        <w:ind w:firstLine="283"/>
        <w:rPr>
          <w:color w:val="000000"/>
          <w:spacing w:val="-10"/>
        </w:rPr>
      </w:pPr>
      <w:r>
        <w:rPr>
          <w:rFonts w:eastAsia="Times New Roman"/>
          <w:color w:val="000000"/>
          <w:spacing w:val="1"/>
        </w:rPr>
        <w:t>Какими способами уплотняют бетонную смесь? Приведите класси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фикацию в</w:t>
      </w:r>
      <w:r>
        <w:rPr>
          <w:rFonts w:eastAsia="Times New Roman"/>
          <w:color w:val="000000"/>
          <w:spacing w:val="3"/>
        </w:rPr>
        <w:t>ибраторов для уплотнения бетонных смесей. Каков принцип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</w:rPr>
        <w:t>их действия?</w:t>
      </w:r>
    </w:p>
    <w:p w:rsidR="00000000" w:rsidRDefault="00AF1AE4" w:rsidP="00773BBC">
      <w:pPr>
        <w:numPr>
          <w:ilvl w:val="0"/>
          <w:numId w:val="52"/>
        </w:numPr>
        <w:shd w:val="clear" w:color="auto" w:fill="FFFFFF"/>
        <w:tabs>
          <w:tab w:val="left" w:pos="475"/>
        </w:tabs>
        <w:spacing w:line="206" w:lineRule="exact"/>
        <w:ind w:firstLine="283"/>
        <w:rPr>
          <w:color w:val="000000"/>
          <w:spacing w:val="-10"/>
        </w:rPr>
      </w:pPr>
      <w:r>
        <w:rPr>
          <w:rFonts w:eastAsia="Times New Roman"/>
          <w:color w:val="000000"/>
          <w:spacing w:val="2"/>
        </w:rPr>
        <w:t>Для чего предназначены, как устроены и как работают глубинные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вибраторы? Каковы их достоинства и недостатки?</w:t>
      </w:r>
    </w:p>
    <w:p w:rsidR="00000000" w:rsidRDefault="00AF1AE4">
      <w:pPr>
        <w:shd w:val="clear" w:color="auto" w:fill="FFFFFF"/>
        <w:tabs>
          <w:tab w:val="left" w:pos="533"/>
        </w:tabs>
        <w:spacing w:line="206" w:lineRule="exact"/>
        <w:ind w:left="5" w:firstLine="283"/>
      </w:pPr>
      <w:r>
        <w:rPr>
          <w:color w:val="000000"/>
          <w:spacing w:val="-11"/>
        </w:rPr>
        <w:t>9.</w:t>
      </w:r>
      <w:r>
        <w:rPr>
          <w:color w:val="000000"/>
        </w:rPr>
        <w:tab/>
      </w:r>
      <w:r>
        <w:rPr>
          <w:rFonts w:eastAsia="Times New Roman"/>
          <w:color w:val="000000"/>
          <w:spacing w:val="4"/>
        </w:rPr>
        <w:t>Какое оборудование применяют для поверхностного уплотнения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бетонных см</w:t>
      </w:r>
      <w:r>
        <w:rPr>
          <w:rFonts w:eastAsia="Times New Roman"/>
          <w:color w:val="000000"/>
          <w:spacing w:val="3"/>
        </w:rPr>
        <w:t>есей? Как оно устроено и как работает?</w:t>
      </w:r>
    </w:p>
    <w:p w:rsidR="00000000" w:rsidRDefault="00AF1AE4">
      <w:pPr>
        <w:shd w:val="clear" w:color="auto" w:fill="FFFFFF"/>
        <w:tabs>
          <w:tab w:val="left" w:pos="533"/>
        </w:tabs>
        <w:spacing w:line="206" w:lineRule="exact"/>
        <w:ind w:left="5" w:firstLine="283"/>
        <w:sectPr w:rsidR="00000000">
          <w:type w:val="continuous"/>
          <w:pgSz w:w="11909" w:h="16834"/>
          <w:pgMar w:top="1440" w:right="3188" w:bottom="720" w:left="232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312" w:lineRule="exact"/>
        <w:ind w:left="341" w:firstLine="293"/>
      </w:pPr>
      <w:r>
        <w:rPr>
          <w:rFonts w:eastAsia="Times New Roman"/>
          <w:b/>
          <w:bCs/>
          <w:color w:val="000000"/>
          <w:spacing w:val="13"/>
          <w:sz w:val="24"/>
          <w:szCs w:val="24"/>
        </w:rPr>
        <w:lastRenderedPageBreak/>
        <w:t xml:space="preserve">Глава 25. МАШИНЫ И ОБОРУДОВАНИЕ </w:t>
      </w:r>
      <w:r>
        <w:rPr>
          <w:rFonts w:eastAsia="Times New Roman"/>
          <w:b/>
          <w:bCs/>
          <w:color w:val="000000"/>
          <w:spacing w:val="10"/>
          <w:sz w:val="24"/>
          <w:szCs w:val="24"/>
        </w:rPr>
        <w:t>ДЛЯ ОТДЕЛОЧНЫХ И КРОВЕЛЬНЫХ РАБОТ</w:t>
      </w:r>
    </w:p>
    <w:p w:rsidR="00000000" w:rsidRDefault="00AF1AE4">
      <w:pPr>
        <w:shd w:val="clear" w:color="auto" w:fill="FFFFFF"/>
        <w:spacing w:before="331"/>
        <w:ind w:left="125"/>
      </w:pPr>
      <w:r>
        <w:rPr>
          <w:b/>
          <w:bCs/>
          <w:color w:val="000000"/>
          <w:spacing w:val="3"/>
          <w:sz w:val="24"/>
          <w:szCs w:val="24"/>
        </w:rPr>
        <w:t xml:space="preserve">25.1. 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Машины и оборудование для штукатурных работ</w:t>
      </w:r>
    </w:p>
    <w:p w:rsidR="00000000" w:rsidRDefault="00AF1AE4">
      <w:pPr>
        <w:shd w:val="clear" w:color="auto" w:fill="FFFFFF"/>
        <w:spacing w:before="173" w:line="226" w:lineRule="exact"/>
        <w:ind w:left="5" w:right="10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Механизация штукатурных работ включает приготовление 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створов, доставку их </w:t>
      </w:r>
      <w:r>
        <w:rPr>
          <w:rFonts w:eastAsia="Times New Roman"/>
          <w:color w:val="000000"/>
          <w:sz w:val="22"/>
          <w:szCs w:val="22"/>
        </w:rPr>
        <w:t xml:space="preserve">на строительные объекты, подачу к рабочим </w:t>
      </w:r>
      <w:r>
        <w:rPr>
          <w:rFonts w:eastAsia="Times New Roman"/>
          <w:color w:val="000000"/>
          <w:spacing w:val="1"/>
          <w:sz w:val="22"/>
          <w:szCs w:val="22"/>
        </w:rPr>
        <w:t>местам, нанесение на обрабатываемые поверхности и их отделку. При больших объемах штукатурных работ раствор приготавлива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ют централизованно на специализированных заводах или раствор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ных узлах, откуда его доставляют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на строящийся объект специа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лизированными транспортными средствами — авторастворовоза-ми (см. гл. 8) или автотранспортом общего назначения в оборот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ной или штучной таре. При небольших объемах работ или значи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тельной удаленности растворного узла раствор го</w:t>
      </w:r>
      <w:r>
        <w:rPr>
          <w:rFonts w:eastAsia="Times New Roman"/>
          <w:color w:val="000000"/>
          <w:spacing w:val="1"/>
          <w:sz w:val="22"/>
          <w:szCs w:val="22"/>
        </w:rPr>
        <w:t>товят на строи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тельном объекте в растворосмесителях (см. гл. 23).</w:t>
      </w:r>
    </w:p>
    <w:p w:rsidR="00000000" w:rsidRDefault="00AF1AE4">
      <w:pPr>
        <w:shd w:val="clear" w:color="auto" w:fill="FFFFFF"/>
        <w:spacing w:line="226" w:lineRule="exact"/>
        <w:ind w:left="14" w:right="14" w:firstLine="288"/>
        <w:jc w:val="both"/>
      </w:pPr>
      <w:r>
        <w:rPr>
          <w:rFonts w:eastAsia="Times New Roman"/>
          <w:color w:val="000000"/>
          <w:sz w:val="22"/>
          <w:szCs w:val="22"/>
        </w:rPr>
        <w:t>В комплект оборудования для штукатурных работ входят: шту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катурные станции или агрегаты, поэтажные станции перекачки и </w:t>
      </w:r>
      <w:r>
        <w:rPr>
          <w:rFonts w:eastAsia="Times New Roman"/>
          <w:color w:val="000000"/>
          <w:spacing w:val="4"/>
          <w:sz w:val="22"/>
          <w:szCs w:val="22"/>
        </w:rPr>
        <w:t>нанесения растворов на поверхности и затирочные машины.</w:t>
      </w:r>
    </w:p>
    <w:p w:rsidR="00000000" w:rsidRDefault="00AF1AE4">
      <w:pPr>
        <w:shd w:val="clear" w:color="auto" w:fill="FFFFFF"/>
        <w:spacing w:line="226" w:lineRule="exact"/>
        <w:ind w:right="10" w:firstLine="283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>Штукатурные ста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нции </w:t>
      </w:r>
      <w:r>
        <w:rPr>
          <w:rFonts w:eastAsia="Times New Roman"/>
          <w:color w:val="000000"/>
          <w:spacing w:val="-4"/>
          <w:sz w:val="22"/>
          <w:szCs w:val="22"/>
        </w:rPr>
        <w:t>применяют для приема раствора, его хра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нения, перемешивания с введением необходимых добавок, транс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портирования к рабочему месту и нанесения на обрабатываемую </w:t>
      </w:r>
      <w:r>
        <w:rPr>
          <w:rFonts w:eastAsia="Times New Roman"/>
          <w:color w:val="000000"/>
          <w:sz w:val="22"/>
          <w:szCs w:val="22"/>
        </w:rPr>
        <w:t>поверхность. Оборудование монтируют на автоприцепе или на по</w:t>
      </w:r>
      <w:r>
        <w:rPr>
          <w:rFonts w:eastAsia="Times New Roman"/>
          <w:color w:val="000000"/>
          <w:sz w:val="22"/>
          <w:szCs w:val="22"/>
        </w:rPr>
        <w:softHyphen/>
        <w:t>лозьях.</w:t>
      </w:r>
    </w:p>
    <w:p w:rsidR="00000000" w:rsidRDefault="00AF1AE4">
      <w:pPr>
        <w:shd w:val="clear" w:color="auto" w:fill="FFFFFF"/>
        <w:spacing w:line="226" w:lineRule="exact"/>
        <w:ind w:left="10" w:right="10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В составе штукатурных с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танций применяют объемные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противо-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точные насосы {одно-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двухцилиндровые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дифференциальные), </w:t>
      </w:r>
      <w:r>
        <w:rPr>
          <w:rFonts w:eastAsia="Times New Roman"/>
          <w:color w:val="000000"/>
          <w:spacing w:val="-5"/>
          <w:sz w:val="22"/>
          <w:szCs w:val="22"/>
        </w:rPr>
        <w:t>ха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рактеризуемые плавностью подачи, хорошей всасывающей спо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собностью и высоким ресурсом работы цилиндро-поршневой груп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пы (до 2000 маш. -ч).</w:t>
      </w:r>
    </w:p>
    <w:p w:rsidR="00000000" w:rsidRDefault="00AF1AE4">
      <w:pPr>
        <w:shd w:val="clear" w:color="auto" w:fill="FFFFFF"/>
        <w:spacing w:line="226" w:lineRule="exact"/>
        <w:ind w:left="5" w:right="10" w:firstLine="302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 отличие от прямото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чных насосов, в которых направление </w:t>
      </w:r>
      <w:r>
        <w:rPr>
          <w:rFonts w:eastAsia="Times New Roman"/>
          <w:color w:val="000000"/>
          <w:sz w:val="22"/>
          <w:szCs w:val="22"/>
        </w:rPr>
        <w:t xml:space="preserve">движения раствора на входе в рабочую камеру и выходе из нее </w:t>
      </w:r>
      <w:r>
        <w:rPr>
          <w:rFonts w:eastAsia="Times New Roman"/>
          <w:color w:val="000000"/>
          <w:spacing w:val="2"/>
          <w:sz w:val="22"/>
          <w:szCs w:val="22"/>
        </w:rPr>
        <w:t>совпадает с направлением силы тяжести, у противоточных насо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сов эти направления не совпадают.</w:t>
      </w:r>
    </w:p>
    <w:p w:rsidR="00000000" w:rsidRDefault="00AF1AE4">
      <w:pPr>
        <w:shd w:val="clear" w:color="auto" w:fill="FFFFFF"/>
        <w:spacing w:line="226" w:lineRule="exact"/>
        <w:ind w:left="14" w:firstLine="28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Принципиальная съема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одноцилиндрового противоточного пор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шневого р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астворонасоса </w:t>
      </w:r>
      <w:r>
        <w:rPr>
          <w:rFonts w:eastAsia="Times New Roman"/>
          <w:color w:val="000000"/>
          <w:spacing w:val="-4"/>
          <w:sz w:val="22"/>
          <w:szCs w:val="22"/>
        </w:rPr>
        <w:t>с подачей 2...4 м</w:t>
      </w:r>
      <w:r>
        <w:rPr>
          <w:rFonts w:eastAsia="Times New Roman"/>
          <w:color w:val="000000"/>
          <w:spacing w:val="-4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/ч приведена на рис. 25.1.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Насос приводится в действие электродвигателем / через клино-ременную передачу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двухскоростной редуктор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Возвратно-поступательное движение поршню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14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рабочего цилиндра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16 </w:t>
      </w:r>
      <w:r>
        <w:rPr>
          <w:rFonts w:eastAsia="Times New Roman"/>
          <w:color w:val="000000"/>
          <w:spacing w:val="1"/>
          <w:sz w:val="22"/>
          <w:szCs w:val="22"/>
        </w:rPr>
        <w:t>сооб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щается соединенным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с его штоком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шатуном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от кривошипа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выходного вала редуктора. Рабочая камера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15 </w:t>
      </w:r>
      <w:r>
        <w:rPr>
          <w:rFonts w:eastAsia="Times New Roman"/>
          <w:color w:val="000000"/>
          <w:spacing w:val="5"/>
          <w:sz w:val="22"/>
          <w:szCs w:val="22"/>
        </w:rPr>
        <w:t>перекрывается от</w:t>
      </w:r>
    </w:p>
    <w:p w:rsidR="00000000" w:rsidRDefault="00AF1AE4">
      <w:pPr>
        <w:shd w:val="clear" w:color="auto" w:fill="FFFFFF"/>
        <w:spacing w:before="163"/>
        <w:ind w:left="14"/>
      </w:pPr>
      <w:r>
        <w:rPr>
          <w:rFonts w:ascii="Arial" w:hAnsi="Arial" w:cs="Arial"/>
          <w:color w:val="000000"/>
          <w:spacing w:val="-6"/>
          <w:sz w:val="18"/>
          <w:szCs w:val="18"/>
        </w:rPr>
        <w:t>424</w:t>
      </w:r>
    </w:p>
    <w:p w:rsidR="00000000" w:rsidRDefault="00AF1AE4">
      <w:pPr>
        <w:shd w:val="clear" w:color="auto" w:fill="FFFFFF"/>
        <w:spacing w:before="163"/>
        <w:ind w:left="14"/>
        <w:sectPr w:rsidR="00000000">
          <w:pgSz w:w="11909" w:h="16834"/>
          <w:pgMar w:top="1440" w:right="2686" w:bottom="720" w:left="2839" w:header="720" w:footer="720" w:gutter="0"/>
          <w:cols w:space="60"/>
          <w:noEndnote/>
        </w:sectPr>
      </w:pPr>
    </w:p>
    <w:p w:rsidR="00000000" w:rsidRDefault="00773BBC">
      <w:pPr>
        <w:framePr w:h="3312" w:hSpace="10080" w:wrap="notBeside" w:vAnchor="text" w:hAnchor="margin" w:x="23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763645" cy="2105025"/>
            <wp:effectExtent l="19050" t="0" r="8255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3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64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394" w:hRule="exact" w:hSpace="10080" w:wrap="notBeside" w:vAnchor="text" w:hAnchor="margin" w:x="299" w:y="1407"/>
        <w:shd w:val="clear" w:color="auto" w:fill="FFFFFF"/>
      </w:pPr>
      <w:r>
        <w:rPr>
          <w:rFonts w:eastAsia="Times New Roman"/>
          <w:b/>
          <w:bCs/>
          <w:i/>
          <w:iCs/>
          <w:color w:val="000000"/>
          <w:sz w:val="34"/>
          <w:szCs w:val="34"/>
        </w:rPr>
        <w:t>и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394" w:hRule="exact" w:hSpace="10080" w:wrap="notBeside" w:vAnchor="text" w:hAnchor="margin" w:x="299" w:y="1407"/>
        <w:shd w:val="clear" w:color="auto" w:fill="FFFFFF"/>
        <w:sectPr w:rsidR="00000000">
          <w:pgSz w:w="11909" w:h="16834"/>
          <w:pgMar w:top="1440" w:right="2707" w:bottom="720" w:left="2818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302" w:line="211" w:lineRule="exact"/>
        <w:ind w:left="2218" w:hanging="2198"/>
      </w:pPr>
      <w:r>
        <w:rPr>
          <w:rFonts w:eastAsia="Times New Roman"/>
          <w:color w:val="000000"/>
          <w:spacing w:val="-13"/>
          <w:sz w:val="22"/>
          <w:szCs w:val="22"/>
        </w:rPr>
        <w:t>Рис. 25.1. Принципиальная схема одноцилиндрового противоточного порш</w:t>
      </w:r>
      <w:r>
        <w:rPr>
          <w:rFonts w:eastAsia="Times New Roman"/>
          <w:color w:val="000000"/>
          <w:spacing w:val="-13"/>
          <w:sz w:val="22"/>
          <w:szCs w:val="22"/>
        </w:rPr>
        <w:softHyphen/>
      </w:r>
      <w:r>
        <w:rPr>
          <w:rFonts w:eastAsia="Times New Roman"/>
          <w:color w:val="000000"/>
          <w:spacing w:val="-9"/>
          <w:sz w:val="22"/>
          <w:szCs w:val="22"/>
        </w:rPr>
        <w:t>невого растворонасоса</w:t>
      </w:r>
    </w:p>
    <w:p w:rsidR="00000000" w:rsidRDefault="00AF1AE4">
      <w:pPr>
        <w:shd w:val="clear" w:color="auto" w:fill="FFFFFF"/>
        <w:spacing w:before="250" w:line="226" w:lineRule="exact"/>
        <w:ind w:right="5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всасывающего патрубка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шаровым клапаном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9, </w:t>
      </w:r>
      <w:r>
        <w:rPr>
          <w:rFonts w:eastAsia="Times New Roman"/>
          <w:color w:val="000000"/>
          <w:spacing w:val="1"/>
          <w:sz w:val="22"/>
          <w:szCs w:val="22"/>
        </w:rPr>
        <w:t>а от нагнетатель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ного трубопровода (растворовода)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— клапаном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13. </w:t>
      </w:r>
      <w:r>
        <w:rPr>
          <w:rFonts w:eastAsia="Times New Roman"/>
          <w:color w:val="000000"/>
          <w:spacing w:val="1"/>
          <w:sz w:val="22"/>
          <w:szCs w:val="22"/>
        </w:rPr>
        <w:t>При движе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нии поршня вправо в рабочей камере создается разрежение, вслед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ствие чего нагнетательный клапан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прижимается </w:t>
      </w:r>
      <w:r>
        <w:rPr>
          <w:rFonts w:eastAsia="Times New Roman"/>
          <w:color w:val="000000"/>
          <w:spacing w:val="2"/>
          <w:sz w:val="22"/>
          <w:szCs w:val="22"/>
        </w:rPr>
        <w:t>к своему сед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лу, а всасывающий клапан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4"/>
          <w:sz w:val="22"/>
          <w:szCs w:val="22"/>
        </w:rPr>
        <w:t>приподнимается, пропуская в ра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бочую камеру раствор через всасывающий патрубок. При движе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нии поршня влево в рабочей камере создается избыточное давле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ние, вследствие чего клапан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1"/>
          <w:sz w:val="22"/>
          <w:szCs w:val="22"/>
        </w:rPr>
        <w:t>закрывается под действием соб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ствен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ной силы тяжести, а клапан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приподнимается, пропуская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раствор в растворовод. Для снижения пульсации движения раствора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служит воздушный ресивер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11, </w:t>
      </w:r>
      <w:r>
        <w:rPr>
          <w:rFonts w:eastAsia="Times New Roman"/>
          <w:color w:val="000000"/>
          <w:spacing w:val="1"/>
          <w:sz w:val="22"/>
          <w:szCs w:val="22"/>
        </w:rPr>
        <w:t>в который систематически подка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чивают воздух, контролируя его давление манометром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12. </w:t>
      </w:r>
      <w:r>
        <w:rPr>
          <w:rFonts w:eastAsia="Times New Roman"/>
          <w:color w:val="000000"/>
          <w:spacing w:val="3"/>
          <w:sz w:val="22"/>
          <w:szCs w:val="22"/>
        </w:rPr>
        <w:t>Рабо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чий цилиндр охла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ждается водой в охватывающей его камере 7.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Подачу насоса изменяют дискретно переключением передач в редукторе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4"/>
          <w:sz w:val="22"/>
          <w:szCs w:val="22"/>
        </w:rPr>
        <w:t>Для предохранения насоса от поломок, например, при образовании в раствороводе пробок, в трансмиссию приво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да включена предохранительная муфта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3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которая срабатывает в </w:t>
      </w:r>
      <w:r>
        <w:rPr>
          <w:rFonts w:eastAsia="Times New Roman"/>
          <w:color w:val="000000"/>
          <w:spacing w:val="5"/>
          <w:sz w:val="22"/>
          <w:szCs w:val="22"/>
        </w:rPr>
        <w:t>экстремальных случаях, отключая насос от двигателя.</w:t>
      </w:r>
    </w:p>
    <w:p w:rsidR="00000000" w:rsidRDefault="00AF1AE4">
      <w:pPr>
        <w:shd w:val="clear" w:color="auto" w:fill="FFFFFF"/>
        <w:spacing w:line="226" w:lineRule="exact"/>
        <w:ind w:left="14" w:right="10" w:firstLine="254"/>
        <w:jc w:val="both"/>
      </w:pP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Двухцилиндровые растворонасосы </w:t>
      </w:r>
      <w:r>
        <w:rPr>
          <w:rFonts w:eastAsia="Times New Roman"/>
          <w:color w:val="000000"/>
          <w:spacing w:val="-3"/>
          <w:sz w:val="22"/>
          <w:szCs w:val="22"/>
        </w:rPr>
        <w:t>отличаются от одноцилиндро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вых числом рабочих цилиндров со своими рабочими камерами,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работающими поочередно на один растворовод, благодаря чему </w:t>
      </w:r>
      <w:r>
        <w:rPr>
          <w:rFonts w:eastAsia="Times New Roman"/>
          <w:color w:val="000000"/>
          <w:spacing w:val="2"/>
          <w:sz w:val="22"/>
          <w:szCs w:val="22"/>
        </w:rPr>
        <w:t>повыш</w:t>
      </w:r>
      <w:r>
        <w:rPr>
          <w:rFonts w:eastAsia="Times New Roman"/>
          <w:color w:val="000000"/>
          <w:spacing w:val="2"/>
          <w:sz w:val="22"/>
          <w:szCs w:val="22"/>
        </w:rPr>
        <w:t>ается плавность подачи раствора.</w:t>
      </w:r>
    </w:p>
    <w:p w:rsidR="00000000" w:rsidRDefault="00AF1AE4">
      <w:pPr>
        <w:shd w:val="clear" w:color="auto" w:fill="FFFFFF"/>
        <w:spacing w:line="226" w:lineRule="exact"/>
        <w:ind w:left="10" w:firstLine="283"/>
        <w:jc w:val="both"/>
      </w:pPr>
      <w:r>
        <w:rPr>
          <w:rFonts w:eastAsia="Times New Roman"/>
          <w:color w:val="000000"/>
          <w:spacing w:val="-6"/>
          <w:sz w:val="22"/>
          <w:szCs w:val="22"/>
        </w:rPr>
        <w:t xml:space="preserve">У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двухцилиндровых дифференциальных растворонасосов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рабочие </w:t>
      </w:r>
      <w:r>
        <w:rPr>
          <w:rFonts w:eastAsia="Times New Roman"/>
          <w:color w:val="000000"/>
          <w:spacing w:val="2"/>
          <w:sz w:val="22"/>
          <w:szCs w:val="22"/>
        </w:rPr>
        <w:t>камеры соединены последовательно так, что раствор, поступив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ший в первую рабочую камеру нагнетается во вторую камеру, а из </w:t>
      </w:r>
      <w:r>
        <w:rPr>
          <w:rFonts w:eastAsia="Times New Roman"/>
          <w:color w:val="000000"/>
          <w:spacing w:val="-3"/>
          <w:sz w:val="22"/>
          <w:szCs w:val="22"/>
        </w:rPr>
        <w:t>нее — в растворовод. Они обеспечивают под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ачу раствора на высоту </w:t>
      </w:r>
      <w:r>
        <w:rPr>
          <w:rFonts w:eastAsia="Times New Roman"/>
          <w:color w:val="000000"/>
          <w:spacing w:val="3"/>
          <w:sz w:val="22"/>
          <w:szCs w:val="22"/>
        </w:rPr>
        <w:t>до 100 м или на 300 м по горизонтали при давлении до 4 МПа.</w:t>
      </w:r>
    </w:p>
    <w:p w:rsidR="00000000" w:rsidRDefault="00AF1AE4">
      <w:pPr>
        <w:shd w:val="clear" w:color="auto" w:fill="FFFFFF"/>
        <w:spacing w:before="168"/>
        <w:jc w:val="right"/>
      </w:pPr>
      <w:r>
        <w:rPr>
          <w:rFonts w:ascii="Arial" w:hAnsi="Arial" w:cs="Arial"/>
          <w:color w:val="000000"/>
          <w:spacing w:val="-7"/>
          <w:sz w:val="18"/>
          <w:szCs w:val="18"/>
        </w:rPr>
        <w:t>425</w:t>
      </w:r>
    </w:p>
    <w:p w:rsidR="00000000" w:rsidRDefault="00AF1AE4">
      <w:pPr>
        <w:shd w:val="clear" w:color="auto" w:fill="FFFFFF"/>
        <w:spacing w:before="168"/>
        <w:jc w:val="right"/>
        <w:sectPr w:rsidR="00000000">
          <w:type w:val="continuous"/>
          <w:pgSz w:w="11909" w:h="16834"/>
          <w:pgMar w:top="1440" w:right="2707" w:bottom="720" w:left="2818" w:header="720" w:footer="720" w:gutter="0"/>
          <w:cols w:space="60"/>
          <w:noEndnote/>
        </w:sectPr>
      </w:pPr>
    </w:p>
    <w:p w:rsidR="00000000" w:rsidRDefault="00AF1AE4">
      <w:pPr>
        <w:framePr w:h="230" w:hRule="exact" w:hSpace="38" w:wrap="auto" w:vAnchor="text" w:hAnchor="text" w:x="577" w:y="35"/>
        <w:shd w:val="clear" w:color="auto" w:fill="FFFFFF"/>
      </w:pPr>
      <w:r>
        <w:rPr>
          <w:color w:val="000000"/>
          <w:spacing w:val="32"/>
        </w:rPr>
        <w:lastRenderedPageBreak/>
        <w:t xml:space="preserve">/ </w:t>
      </w:r>
      <w:r>
        <w:rPr>
          <w:i/>
          <w:iCs/>
          <w:color w:val="000000"/>
          <w:spacing w:val="32"/>
        </w:rPr>
        <w:t>2</w:t>
      </w:r>
    </w:p>
    <w:p w:rsidR="00000000" w:rsidRDefault="00773BBC">
      <w:pPr>
        <w:shd w:val="clear" w:color="auto" w:fill="FFFFFF"/>
        <w:spacing w:line="226" w:lineRule="exact"/>
        <w:ind w:left="3624" w:firstLine="298"/>
        <w:jc w:val="both"/>
      </w:pPr>
      <w:r>
        <w:rPr>
          <w:noProof/>
        </w:rPr>
        <w:drawing>
          <wp:anchor distT="0" distB="0" distL="0" distR="0" simplePos="0" relativeHeight="251845632" behindDoc="1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12065</wp:posOffset>
            </wp:positionV>
            <wp:extent cx="2120900" cy="2176780"/>
            <wp:effectExtent l="19050" t="0" r="0" b="0"/>
            <wp:wrapThrough wrapText="bothSides">
              <wp:wrapPolygon edited="0">
                <wp:start x="-194" y="0"/>
                <wp:lineTo x="-194" y="21361"/>
                <wp:lineTo x="21535" y="21361"/>
                <wp:lineTo x="21535" y="0"/>
                <wp:lineTo x="-194" y="0"/>
              </wp:wrapPolygon>
            </wp:wrapThrough>
            <wp:docPr id="380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217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3"/>
          <w:sz w:val="22"/>
          <w:szCs w:val="22"/>
        </w:rPr>
        <w:t>Подача поршневых про-</w:t>
      </w:r>
      <w:r w:rsidR="00AF1AE4">
        <w:rPr>
          <w:rFonts w:eastAsia="Times New Roman"/>
          <w:color w:val="000000"/>
          <w:spacing w:val="-1"/>
          <w:sz w:val="22"/>
          <w:szCs w:val="22"/>
        </w:rPr>
        <w:t>тивоточных растворонасосов</w:t>
      </w:r>
    </w:p>
    <w:p w:rsidR="00000000" w:rsidRDefault="00AF1AE4">
      <w:pPr>
        <w:shd w:val="clear" w:color="auto" w:fill="FFFFFF"/>
        <w:spacing w:before="96"/>
        <w:ind w:left="4344"/>
      </w:pPr>
      <w:r>
        <w:rPr>
          <w:color w:val="000000"/>
          <w:spacing w:val="2"/>
          <w:sz w:val="22"/>
          <w:szCs w:val="22"/>
        </w:rPr>
        <w:t xml:space="preserve">0 = </w:t>
      </w:r>
      <w:r>
        <w:rPr>
          <w:i/>
          <w:iCs/>
          <w:color w:val="000000"/>
          <w:spacing w:val="2"/>
          <w:sz w:val="22"/>
          <w:szCs w:val="22"/>
          <w:lang w:val="en-US"/>
        </w:rPr>
        <w:t>\5nd</w:t>
      </w:r>
      <w:r>
        <w:rPr>
          <w:i/>
          <w:iCs/>
          <w:color w:val="000000"/>
          <w:spacing w:val="2"/>
          <w:sz w:val="22"/>
          <w:szCs w:val="22"/>
          <w:vertAlign w:val="superscript"/>
          <w:lang w:val="en-US"/>
        </w:rPr>
        <w:t>2</w:t>
      </w:r>
      <w:r>
        <w:rPr>
          <w:i/>
          <w:iCs/>
          <w:color w:val="000000"/>
          <w:spacing w:val="2"/>
          <w:sz w:val="22"/>
          <w:szCs w:val="22"/>
          <w:lang w:val="en-US"/>
        </w:rPr>
        <w:t>snk</w:t>
      </w:r>
      <w:r>
        <w:rPr>
          <w:i/>
          <w:iCs/>
          <w:color w:val="000000"/>
          <w:spacing w:val="2"/>
          <w:sz w:val="22"/>
          <w:szCs w:val="22"/>
          <w:vertAlign w:val="subscript"/>
          <w:lang w:val="en-US"/>
        </w:rPr>
        <w:t>H</w:t>
      </w:r>
      <w:r>
        <w:rPr>
          <w:i/>
          <w:iCs/>
          <w:color w:val="000000"/>
          <w:spacing w:val="2"/>
          <w:sz w:val="22"/>
          <w:szCs w:val="22"/>
          <w:lang w:val="en-US"/>
        </w:rPr>
        <w:t>,</w:t>
      </w:r>
    </w:p>
    <w:p w:rsidR="00000000" w:rsidRDefault="00AF1AE4">
      <w:pPr>
        <w:shd w:val="clear" w:color="auto" w:fill="FFFFFF"/>
        <w:spacing w:before="110" w:line="226" w:lineRule="exact"/>
        <w:ind w:left="361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где </w:t>
      </w:r>
      <w:r>
        <w:rPr>
          <w:rFonts w:eastAsia="Times New Roman"/>
          <w:i/>
          <w:iCs/>
          <w:color w:val="000000"/>
          <w:spacing w:val="-1"/>
          <w:sz w:val="22"/>
          <w:szCs w:val="22"/>
          <w:lang w:val="en-US"/>
        </w:rPr>
        <w:t xml:space="preserve">Q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—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подача поршневых </w:t>
      </w:r>
      <w:r>
        <w:rPr>
          <w:rFonts w:eastAsia="Times New Roman"/>
          <w:color w:val="000000"/>
          <w:spacing w:val="-6"/>
          <w:sz w:val="22"/>
          <w:szCs w:val="22"/>
        </w:rPr>
        <w:t>противоточных растворонасо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сов, 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 xml:space="preserve">/ч;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>dns—</w:t>
      </w:r>
      <w:r>
        <w:rPr>
          <w:rFonts w:eastAsia="Times New Roman"/>
          <w:color w:val="000000"/>
          <w:sz w:val="22"/>
          <w:szCs w:val="22"/>
        </w:rPr>
        <w:t>диаметр по</w:t>
      </w:r>
      <w:r>
        <w:rPr>
          <w:rFonts w:eastAsia="Times New Roman"/>
          <w:color w:val="000000"/>
          <w:sz w:val="22"/>
          <w:szCs w:val="22"/>
        </w:rPr>
        <w:t>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 xml:space="preserve">шня, м и его ход, м;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п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— число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ходов поршня в минуту;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к^ — </w:t>
      </w:r>
      <w:r>
        <w:rPr>
          <w:rFonts w:eastAsia="Times New Roman"/>
          <w:color w:val="000000"/>
          <w:spacing w:val="1"/>
          <w:sz w:val="22"/>
          <w:szCs w:val="22"/>
        </w:rPr>
        <w:t>коэффициент объемного на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полнения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{кп </w:t>
      </w:r>
      <w:r>
        <w:rPr>
          <w:rFonts w:eastAsia="Times New Roman"/>
          <w:color w:val="000000"/>
          <w:spacing w:val="2"/>
          <w:sz w:val="22"/>
          <w:szCs w:val="22"/>
        </w:rPr>
        <w:t>=0,7...0,85).</w:t>
      </w:r>
    </w:p>
    <w:p w:rsidR="00000000" w:rsidRDefault="00AF1AE4">
      <w:pPr>
        <w:framePr w:w="3369" w:h="427" w:hRule="exact" w:hSpace="38" w:wrap="auto" w:vAnchor="text" w:hAnchor="text" w:x="11" w:y="1119"/>
        <w:shd w:val="clear" w:color="auto" w:fill="FFFFFF"/>
        <w:spacing w:line="211" w:lineRule="exact"/>
        <w:ind w:left="1282" w:hanging="1282"/>
      </w:pPr>
      <w:r>
        <w:rPr>
          <w:rFonts w:eastAsia="Times New Roman"/>
          <w:color w:val="000000"/>
          <w:spacing w:val="-1"/>
        </w:rPr>
        <w:t>Рис. 25.2. Пневматический растворона-</w:t>
      </w:r>
      <w:r>
        <w:rPr>
          <w:rFonts w:eastAsia="Times New Roman"/>
          <w:color w:val="000000"/>
          <w:spacing w:val="-2"/>
        </w:rPr>
        <w:t>гнетатель</w:t>
      </w:r>
    </w:p>
    <w:p w:rsidR="00000000" w:rsidRDefault="00AF1AE4">
      <w:pPr>
        <w:shd w:val="clear" w:color="auto" w:fill="FFFFFF"/>
        <w:spacing w:line="226" w:lineRule="exact"/>
        <w:ind w:left="3605" w:right="10" w:firstLine="27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Для подачи жестких ра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 xml:space="preserve">створов штукатурные станции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оборудуют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пневматическими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нагнетателями </w:t>
      </w:r>
      <w:r>
        <w:rPr>
          <w:rFonts w:eastAsia="Times New Roman"/>
          <w:color w:val="000000"/>
          <w:spacing w:val="-7"/>
          <w:sz w:val="22"/>
          <w:szCs w:val="22"/>
        </w:rPr>
        <w:t>(рис</w:t>
      </w:r>
      <w:r>
        <w:rPr>
          <w:rFonts w:eastAsia="Times New Roman"/>
          <w:color w:val="000000"/>
          <w:spacing w:val="-7"/>
          <w:sz w:val="22"/>
          <w:szCs w:val="22"/>
        </w:rPr>
        <w:t>. 25.2). Ра</w:t>
      </w:r>
      <w:r>
        <w:rPr>
          <w:rFonts w:eastAsia="Times New Roman"/>
          <w:color w:val="000000"/>
          <w:spacing w:val="-7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бочую емкость 7, представ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10"/>
          <w:sz w:val="22"/>
          <w:szCs w:val="22"/>
        </w:rPr>
        <w:t xml:space="preserve">ляющую собой лопастной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смеситель принудительного </w:t>
      </w:r>
      <w:r>
        <w:rPr>
          <w:rFonts w:eastAsia="Times New Roman"/>
          <w:color w:val="000000"/>
          <w:sz w:val="22"/>
          <w:szCs w:val="22"/>
        </w:rPr>
        <w:t>действия, заполняют сухими</w:t>
      </w:r>
    </w:p>
    <w:p w:rsidR="00000000" w:rsidRDefault="00773BBC">
      <w:pPr>
        <w:framePr w:h="3907" w:hSpace="38" w:wrap="auto" w:vAnchor="text" w:hAnchor="text" w:x="6" w:y="132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115820" cy="2477135"/>
            <wp:effectExtent l="1905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20" cy="2477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right="1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компонентами (вяжущим и песком) и водой, после чего ее зак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рывают крышкой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через краны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3"/>
          <w:sz w:val="22"/>
          <w:szCs w:val="22"/>
        </w:rPr>
        <w:t>и 7 нагнетают в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нутрь сжатый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воздух и приводят во вращение вал 6 с лопастями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5.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Готовую смесь вместе с воздухом выпускают в растворовод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через кран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9. </w:t>
      </w:r>
      <w:r>
        <w:rPr>
          <w:rFonts w:eastAsia="Times New Roman"/>
          <w:color w:val="000000"/>
          <w:spacing w:val="-1"/>
          <w:sz w:val="22"/>
          <w:szCs w:val="22"/>
        </w:rPr>
        <w:t>На вы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ходе из растворовода скоростной напор смеси уменьшается посред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ством гасителя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10. </w:t>
      </w:r>
      <w:r>
        <w:rPr>
          <w:rFonts w:eastAsia="Times New Roman"/>
          <w:color w:val="000000"/>
          <w:spacing w:val="-4"/>
          <w:sz w:val="22"/>
          <w:szCs w:val="22"/>
        </w:rPr>
        <w:t>При превы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шении давления в емкос</w:t>
      </w:r>
      <w:r>
        <w:rPr>
          <w:rFonts w:eastAsia="Times New Roman"/>
          <w:color w:val="000000"/>
          <w:spacing w:val="6"/>
          <w:sz w:val="22"/>
          <w:szCs w:val="22"/>
        </w:rPr>
        <w:t xml:space="preserve">ти </w:t>
      </w:r>
      <w:r>
        <w:rPr>
          <w:rFonts w:eastAsia="Times New Roman"/>
          <w:color w:val="000000"/>
          <w:spacing w:val="-2"/>
          <w:sz w:val="22"/>
          <w:szCs w:val="22"/>
        </w:rPr>
        <w:t>более 0,7 МПа воздух страв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ливается в атмосферу через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предохранительный клапан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4. </w:t>
      </w:r>
      <w:r>
        <w:rPr>
          <w:rFonts w:eastAsia="Times New Roman"/>
          <w:color w:val="000000"/>
          <w:sz w:val="22"/>
          <w:szCs w:val="22"/>
        </w:rPr>
        <w:t xml:space="preserve">Пневматические нагнетатели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обеспечивают подачу раствора </w:t>
      </w:r>
      <w:r>
        <w:rPr>
          <w:rFonts w:eastAsia="Times New Roman"/>
          <w:color w:val="000000"/>
          <w:spacing w:val="-1"/>
          <w:sz w:val="22"/>
          <w:szCs w:val="22"/>
        </w:rPr>
        <w:t>2,5...8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/ч на высоту до 80 м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или на расстояние до 200 м по </w:t>
      </w:r>
      <w:r>
        <w:rPr>
          <w:rFonts w:eastAsia="Times New Roman"/>
          <w:color w:val="000000"/>
          <w:sz w:val="22"/>
          <w:szCs w:val="22"/>
        </w:rPr>
        <w:t>горизонтали. В состав штука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турной станции включен так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же компрессор для подачи </w:t>
      </w:r>
      <w:r>
        <w:rPr>
          <w:rFonts w:eastAsia="Times New Roman"/>
          <w:color w:val="000000"/>
          <w:spacing w:val="-1"/>
          <w:sz w:val="22"/>
          <w:szCs w:val="22"/>
        </w:rPr>
        <w:t>сжатого воздуха к пневморас-</w:t>
      </w:r>
      <w:r>
        <w:rPr>
          <w:rFonts w:eastAsia="Times New Roman"/>
          <w:color w:val="000000"/>
          <w:sz w:val="22"/>
          <w:szCs w:val="22"/>
        </w:rPr>
        <w:t xml:space="preserve">пылительным форсункам при </w:t>
      </w:r>
      <w:r>
        <w:rPr>
          <w:rFonts w:eastAsia="Times New Roman"/>
          <w:color w:val="000000"/>
          <w:spacing w:val="1"/>
          <w:sz w:val="22"/>
          <w:szCs w:val="22"/>
        </w:rPr>
        <w:t>нанесении раствора на ошту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катуриваемую поверхность.</w:t>
      </w:r>
    </w:p>
    <w:p w:rsidR="00000000" w:rsidRDefault="00AF1AE4">
      <w:pPr>
        <w:shd w:val="clear" w:color="auto" w:fill="FFFFFF"/>
        <w:spacing w:line="226" w:lineRule="exact"/>
        <w:ind w:left="3566" w:right="24" w:firstLine="283"/>
        <w:jc w:val="both"/>
      </w:pPr>
      <w:r>
        <w:rPr>
          <w:rFonts w:eastAsia="Times New Roman"/>
          <w:b/>
          <w:bCs/>
          <w:color w:val="000000"/>
          <w:spacing w:val="-4"/>
        </w:rPr>
        <w:t>Передвижные агрегаты ци</w:t>
      </w:r>
      <w:r>
        <w:rPr>
          <w:rFonts w:eastAsia="Times New Roman"/>
          <w:b/>
          <w:bCs/>
          <w:color w:val="000000"/>
          <w:spacing w:val="-4"/>
        </w:rPr>
        <w:softHyphen/>
      </w:r>
      <w:r>
        <w:rPr>
          <w:rFonts w:eastAsia="Times New Roman"/>
          <w:b/>
          <w:bCs/>
          <w:color w:val="000000"/>
          <w:spacing w:val="-2"/>
        </w:rPr>
        <w:t>кличных смесителей принуди</w:t>
      </w:r>
      <w:r>
        <w:rPr>
          <w:rFonts w:eastAsia="Times New Roman"/>
          <w:b/>
          <w:bCs/>
          <w:color w:val="000000"/>
          <w:spacing w:val="-2"/>
        </w:rPr>
        <w:softHyphen/>
      </w:r>
      <w:r>
        <w:rPr>
          <w:rFonts w:eastAsia="Times New Roman"/>
          <w:b/>
          <w:bCs/>
          <w:color w:val="000000"/>
          <w:spacing w:val="-1"/>
        </w:rPr>
        <w:t xml:space="preserve">тельного перемешивания </w:t>
      </w:r>
      <w:r>
        <w:rPr>
          <w:rFonts w:eastAsia="Times New Roman"/>
          <w:color w:val="000000"/>
          <w:spacing w:val="-1"/>
        </w:rPr>
        <w:t>с оп-</w:t>
      </w:r>
    </w:p>
    <w:p w:rsidR="00000000" w:rsidRDefault="00AF1AE4">
      <w:pPr>
        <w:shd w:val="clear" w:color="auto" w:fill="FFFFFF"/>
        <w:spacing w:before="5" w:line="226" w:lineRule="exact"/>
        <w:ind w:right="24"/>
        <w:jc w:val="right"/>
      </w:pPr>
      <w:r>
        <w:rPr>
          <w:rFonts w:eastAsia="Times New Roman"/>
          <w:color w:val="000000"/>
          <w:spacing w:val="4"/>
        </w:rPr>
        <w:t>Рис. 25.3. Растворонасос с качающимся    ро</w:t>
      </w:r>
      <w:r>
        <w:rPr>
          <w:rFonts w:eastAsia="Times New Roman"/>
          <w:color w:val="000000"/>
          <w:spacing w:val="4"/>
        </w:rPr>
        <w:t>кидными барабанами при-</w:t>
      </w:r>
    </w:p>
    <w:p w:rsidR="00000000" w:rsidRDefault="00AF1AE4">
      <w:pPr>
        <w:shd w:val="clear" w:color="auto" w:fill="FFFFFF"/>
        <w:tabs>
          <w:tab w:val="left" w:pos="2405"/>
        </w:tabs>
        <w:spacing w:line="226" w:lineRule="exact"/>
        <w:ind w:right="29"/>
        <w:jc w:val="right"/>
      </w:pPr>
      <w:r>
        <w:rPr>
          <w:rFonts w:eastAsia="Times New Roman"/>
          <w:color w:val="000000"/>
        </w:rPr>
        <w:t>цилиндром:</w:t>
      </w:r>
      <w:r>
        <w:rPr>
          <w:rFonts w:eastAsia="Times New Roman"/>
          <w:color w:val="000000"/>
        </w:rPr>
        <w:tab/>
      </w:r>
      <w:r>
        <w:rPr>
          <w:rFonts w:eastAsia="Times New Roman"/>
          <w:color w:val="000000"/>
          <w:spacing w:val="5"/>
        </w:rPr>
        <w:t>меняют для приготовления ра-</w:t>
      </w:r>
    </w:p>
    <w:p w:rsidR="00000000" w:rsidRDefault="00AF1AE4">
      <w:pPr>
        <w:shd w:val="clear" w:color="auto" w:fill="FFFFFF"/>
        <w:tabs>
          <w:tab w:val="left" w:pos="3178"/>
        </w:tabs>
        <w:spacing w:line="226" w:lineRule="exact"/>
        <w:ind w:right="24"/>
        <w:jc w:val="right"/>
      </w:pPr>
      <w:r>
        <w:rPr>
          <w:rFonts w:eastAsia="Times New Roman"/>
          <w:i/>
          <w:iCs/>
          <w:color w:val="000000"/>
          <w:spacing w:val="-8"/>
        </w:rPr>
        <w:t xml:space="preserve">а — </w:t>
      </w:r>
      <w:r>
        <w:rPr>
          <w:rFonts w:eastAsia="Times New Roman"/>
          <w:color w:val="000000"/>
          <w:spacing w:val="-8"/>
        </w:rPr>
        <w:t xml:space="preserve">всасывание; </w:t>
      </w:r>
      <w:r>
        <w:rPr>
          <w:rFonts w:eastAsia="Times New Roman"/>
          <w:i/>
          <w:iCs/>
          <w:color w:val="000000"/>
          <w:spacing w:val="-8"/>
        </w:rPr>
        <w:t xml:space="preserve">б — </w:t>
      </w:r>
      <w:r>
        <w:rPr>
          <w:rFonts w:eastAsia="Times New Roman"/>
          <w:color w:val="000000"/>
          <w:spacing w:val="-8"/>
        </w:rPr>
        <w:t>нагнетание</w:t>
      </w:r>
      <w:r>
        <w:rPr>
          <w:rFonts w:eastAsia="Times New Roman"/>
          <w:color w:val="000000"/>
        </w:rPr>
        <w:tab/>
      </w:r>
      <w:r>
        <w:rPr>
          <w:rFonts w:eastAsia="Times New Roman"/>
          <w:color w:val="000000"/>
          <w:spacing w:val="5"/>
        </w:rPr>
        <w:t>створов ИЗ местных КОМПО-</w:t>
      </w:r>
    </w:p>
    <w:p w:rsidR="00000000" w:rsidRDefault="00AF1AE4">
      <w:pPr>
        <w:shd w:val="clear" w:color="auto" w:fill="FFFFFF"/>
        <w:spacing w:before="154"/>
      </w:pPr>
      <w:r>
        <w:rPr>
          <w:color w:val="000000"/>
        </w:rPr>
        <w:t>426</w:t>
      </w:r>
    </w:p>
    <w:p w:rsidR="00000000" w:rsidRDefault="00AF1AE4">
      <w:pPr>
        <w:shd w:val="clear" w:color="auto" w:fill="FFFFFF"/>
        <w:spacing w:before="154"/>
        <w:sectPr w:rsidR="00000000">
          <w:pgSz w:w="11909" w:h="16834"/>
          <w:pgMar w:top="1440" w:right="2772" w:bottom="720" w:left="2752" w:header="720" w:footer="720" w:gutter="0"/>
          <w:cols w:space="60"/>
          <w:noEndnote/>
        </w:sectPr>
      </w:pPr>
    </w:p>
    <w:p w:rsidR="00000000" w:rsidRDefault="00773BBC">
      <w:pPr>
        <w:framePr w:h="2035" w:hSpace="10080" w:wrap="notBeside" w:vAnchor="text" w:hAnchor="margin" w:x="303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594100" cy="1297305"/>
            <wp:effectExtent l="19050" t="0" r="635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3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129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035" w:hSpace="10080" w:wrap="notBeside" w:vAnchor="text" w:hAnchor="margin" w:x="303" w:y="1"/>
        <w:rPr>
          <w:sz w:val="24"/>
          <w:szCs w:val="24"/>
        </w:rPr>
        <w:sectPr w:rsidR="00000000">
          <w:pgSz w:w="11909" w:h="16834"/>
          <w:pgMar w:top="1440" w:right="2799" w:bottom="720" w:left="2726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45"/>
        <w:ind w:right="432"/>
        <w:jc w:val="center"/>
      </w:pPr>
      <w:r>
        <w:rPr>
          <w:rFonts w:eastAsia="Times New Roman"/>
          <w:color w:val="000000"/>
          <w:spacing w:val="-2"/>
        </w:rPr>
        <w:t>Рис. 25.4. Винтовой растворонасос</w:t>
      </w:r>
    </w:p>
    <w:p w:rsidR="00000000" w:rsidRDefault="00AF1AE4">
      <w:pPr>
        <w:shd w:val="clear" w:color="auto" w:fill="FFFFFF"/>
        <w:spacing w:before="206" w:line="226" w:lineRule="exact"/>
        <w:ind w:left="5" w:right="446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нентов непосредственно на строительном объекте. Для транспор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тирования составов и их нанесения на обрабатываемые поверхно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сти применяют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объемные поршневые противото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чные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25.3) (с </w:t>
      </w:r>
      <w:r>
        <w:rPr>
          <w:rFonts w:eastAsia="Times New Roman"/>
          <w:color w:val="000000"/>
          <w:spacing w:val="-1"/>
          <w:sz w:val="22"/>
          <w:szCs w:val="22"/>
        </w:rPr>
        <w:t>подачей до 3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/ч при дальности до 100 м по горизонтали и до 30 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 вертикали) 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винтовые </w:t>
      </w:r>
      <w:r>
        <w:rPr>
          <w:rFonts w:eastAsia="Times New Roman"/>
          <w:color w:val="000000"/>
          <w:spacing w:val="2"/>
          <w:sz w:val="22"/>
          <w:szCs w:val="22"/>
        </w:rPr>
        <w:t>(с подачей до 1 м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2"/>
          <w:sz w:val="22"/>
          <w:szCs w:val="22"/>
        </w:rPr>
        <w:t xml:space="preserve">/ч при дальности до </w:t>
      </w:r>
      <w:r>
        <w:rPr>
          <w:rFonts w:eastAsia="Times New Roman"/>
          <w:color w:val="000000"/>
          <w:spacing w:val="3"/>
          <w:sz w:val="22"/>
          <w:szCs w:val="22"/>
        </w:rPr>
        <w:t>100 м по горизонтали и до 50 м по вертикали) растворонасосы.</w:t>
      </w:r>
    </w:p>
    <w:p w:rsidR="00000000" w:rsidRDefault="00AF1AE4">
      <w:pPr>
        <w:shd w:val="clear" w:color="auto" w:fill="FFFFFF"/>
        <w:spacing w:line="226" w:lineRule="exact"/>
        <w:ind w:right="442" w:firstLine="288"/>
        <w:jc w:val="both"/>
      </w:pP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Винтовые растворонасосы </w:t>
      </w:r>
      <w:r>
        <w:rPr>
          <w:rFonts w:eastAsia="Times New Roman"/>
          <w:color w:val="000000"/>
          <w:spacing w:val="-3"/>
          <w:sz w:val="22"/>
          <w:szCs w:val="22"/>
        </w:rPr>
        <w:t>(рис. 25.4) используют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для перекачи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вания как штукатурных растворов на гипсовых вяжущих, так и разного рода замазок, шпатлевок, мастик и малярных составов.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Рабочим органом растворонасоса является винт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вращающийся </w:t>
      </w:r>
      <w:r>
        <w:rPr>
          <w:rFonts w:eastAsia="Times New Roman"/>
          <w:color w:val="000000"/>
          <w:sz w:val="22"/>
          <w:szCs w:val="22"/>
        </w:rPr>
        <w:t>в резиновой обойме 2 от электродвигателя 7 через редуктор 6. М</w:t>
      </w:r>
      <w:r>
        <w:rPr>
          <w:rFonts w:eastAsia="Times New Roman"/>
          <w:color w:val="000000"/>
          <w:sz w:val="22"/>
          <w:szCs w:val="22"/>
        </w:rPr>
        <w:t>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териал загружают в бункер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1, </w:t>
      </w:r>
      <w:r>
        <w:rPr>
          <w:rFonts w:eastAsia="Times New Roman"/>
          <w:color w:val="000000"/>
          <w:spacing w:val="1"/>
          <w:sz w:val="22"/>
          <w:szCs w:val="22"/>
        </w:rPr>
        <w:t>где он подается шнековым питате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лем 5 к винтовой паре и далее — в растворовод. При изнашивании </w:t>
      </w:r>
      <w:r>
        <w:rPr>
          <w:rFonts w:eastAsia="Times New Roman"/>
          <w:color w:val="000000"/>
          <w:spacing w:val="1"/>
          <w:sz w:val="22"/>
          <w:szCs w:val="22"/>
        </w:rPr>
        <w:t>внутренней рабочей полости обоймы ее поджимают стяжным хо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мутом </w:t>
      </w:r>
      <w:r>
        <w:rPr>
          <w:rFonts w:eastAsia="Times New Roman"/>
          <w:i/>
          <w:iCs/>
          <w:color w:val="000000"/>
          <w:sz w:val="22"/>
          <w:szCs w:val="22"/>
        </w:rPr>
        <w:t>4.</w:t>
      </w:r>
    </w:p>
    <w:p w:rsidR="00000000" w:rsidRDefault="00AF1AE4">
      <w:pPr>
        <w:shd w:val="clear" w:color="auto" w:fill="FFFFFF"/>
        <w:spacing w:after="341" w:line="226" w:lineRule="exact"/>
        <w:ind w:left="10" w:right="437" w:firstLine="278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Поэтажные штукатурные агрегаты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25.5) применяют при </w:t>
      </w:r>
      <w:r>
        <w:rPr>
          <w:rFonts w:eastAsia="Times New Roman"/>
          <w:color w:val="000000"/>
          <w:sz w:val="22"/>
          <w:szCs w:val="22"/>
        </w:rPr>
        <w:t>неболь</w:t>
      </w:r>
      <w:r>
        <w:rPr>
          <w:rFonts w:eastAsia="Times New Roman"/>
          <w:color w:val="000000"/>
          <w:sz w:val="22"/>
          <w:szCs w:val="22"/>
        </w:rPr>
        <w:t xml:space="preserve">ших объемах штукатурных работ. Агрегат состоит из двух </w:t>
      </w:r>
      <w:r>
        <w:rPr>
          <w:rFonts w:eastAsia="Times New Roman"/>
          <w:color w:val="000000"/>
          <w:spacing w:val="2"/>
          <w:sz w:val="22"/>
          <w:szCs w:val="22"/>
        </w:rPr>
        <w:t>основных сборочных единиц: растворонасоса / и приемного бун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кера 5, смонтированных на колесах и соединенных резиноткане-</w:t>
      </w:r>
    </w:p>
    <w:p w:rsidR="00000000" w:rsidRDefault="00AF1AE4">
      <w:pPr>
        <w:shd w:val="clear" w:color="auto" w:fill="FFFFFF"/>
        <w:spacing w:after="341" w:line="226" w:lineRule="exact"/>
        <w:ind w:left="10" w:right="437" w:firstLine="278"/>
        <w:jc w:val="both"/>
        <w:sectPr w:rsidR="00000000">
          <w:type w:val="continuous"/>
          <w:pgSz w:w="11909" w:h="16834"/>
          <w:pgMar w:top="1440" w:right="2367" w:bottom="720" w:left="2726" w:header="720" w:footer="720" w:gutter="0"/>
          <w:cols w:space="60"/>
          <w:noEndnote/>
        </w:sectPr>
      </w:pPr>
    </w:p>
    <w:p w:rsidR="00000000" w:rsidRDefault="00773BBC">
      <w:pPr>
        <w:framePr w:h="2572" w:hSpace="10080" w:wrap="notBeside" w:vAnchor="text" w:hAnchor="margin" w:x="812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030220" cy="1637665"/>
            <wp:effectExtent l="1905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20" cy="163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0" w:hRule="exact" w:hSpace="10080" w:wrap="notBeside" w:vAnchor="text" w:hAnchor="margin" w:x="4278" w:y="20"/>
        <w:shd w:val="clear" w:color="auto" w:fill="FFFFFF"/>
      </w:pPr>
      <w:r>
        <w:rPr>
          <w:i/>
          <w:iCs/>
          <w:color w:val="000000"/>
          <w:spacing w:val="22"/>
        </w:rPr>
        <w:t>4 5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30" w:hRule="exact" w:hSpace="10080" w:wrap="notBeside" w:vAnchor="text" w:hAnchor="margin" w:x="4278" w:y="20"/>
        <w:shd w:val="clear" w:color="auto" w:fill="FFFFFF"/>
        <w:sectPr w:rsidR="00000000">
          <w:type w:val="continuous"/>
          <w:pgSz w:w="11909" w:h="16834"/>
          <w:pgMar w:top="1440" w:right="2799" w:bottom="720" w:left="2726" w:header="720" w:footer="720" w:gutter="0"/>
          <w:cols w:space="720"/>
          <w:noEndnote/>
        </w:sectPr>
      </w:pPr>
    </w:p>
    <w:p w:rsidR="00000000" w:rsidRDefault="00AF1AE4">
      <w:pPr>
        <w:spacing w:before="250" w:line="1" w:lineRule="exact"/>
        <w:rPr>
          <w:sz w:val="2"/>
          <w:szCs w:val="2"/>
        </w:rPr>
      </w:pPr>
    </w:p>
    <w:p w:rsidR="00000000" w:rsidRDefault="00AF1AE4">
      <w:pPr>
        <w:framePr w:h="230" w:hRule="exact" w:hSpace="10080" w:wrap="notBeside" w:vAnchor="text" w:hAnchor="margin" w:x="4278" w:y="20"/>
        <w:shd w:val="clear" w:color="auto" w:fill="FFFFFF"/>
        <w:sectPr w:rsidR="00000000">
          <w:type w:val="continuous"/>
          <w:pgSz w:w="11909" w:h="16834"/>
          <w:pgMar w:top="1440" w:right="2367" w:bottom="720" w:left="408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</w:pPr>
      <w:r>
        <w:rPr>
          <w:rFonts w:eastAsia="Times New Roman"/>
          <w:color w:val="000000"/>
          <w:spacing w:val="-2"/>
        </w:rPr>
        <w:lastRenderedPageBreak/>
        <w:t>Рис. 25.5. Поэтажный штукатурный агрегат</w:t>
      </w:r>
    </w:p>
    <w:p w:rsidR="00000000" w:rsidRDefault="00AF1AE4">
      <w:pPr>
        <w:shd w:val="clear" w:color="auto" w:fill="FFFFFF"/>
        <w:spacing w:before="360"/>
      </w:pPr>
      <w:r>
        <w:br w:type="column"/>
      </w:r>
      <w:r>
        <w:rPr>
          <w:rFonts w:ascii="Arial" w:hAnsi="Arial" w:cs="Arial"/>
          <w:color w:val="000000"/>
        </w:rPr>
        <w:lastRenderedPageBreak/>
        <w:t>427</w:t>
      </w:r>
    </w:p>
    <w:p w:rsidR="00000000" w:rsidRDefault="00AF1AE4">
      <w:pPr>
        <w:shd w:val="clear" w:color="auto" w:fill="FFFFFF"/>
        <w:spacing w:before="360"/>
        <w:sectPr w:rsidR="00000000">
          <w:type w:val="continuous"/>
          <w:pgSz w:w="11909" w:h="16834"/>
          <w:pgMar w:top="1440" w:right="2367" w:bottom="720" w:left="4084" w:header="720" w:footer="720" w:gutter="0"/>
          <w:cols w:num="2" w:space="720" w:equalWidth="0">
            <w:col w:w="3691" w:space="1046"/>
            <w:col w:w="720"/>
          </w:cols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 w:righ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вым рукавом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6. </w:t>
      </w:r>
      <w:r>
        <w:rPr>
          <w:rFonts w:eastAsia="Times New Roman"/>
          <w:color w:val="000000"/>
          <w:spacing w:val="2"/>
          <w:sz w:val="22"/>
          <w:szCs w:val="22"/>
        </w:rPr>
        <w:t>Растворонасос, обычно противоточный, с непос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редственным воздействием поршня на раствор, укомплектован ре</w:t>
      </w:r>
      <w:r>
        <w:rPr>
          <w:rFonts w:eastAsia="Times New Roman"/>
          <w:color w:val="000000"/>
          <w:sz w:val="22"/>
          <w:szCs w:val="22"/>
        </w:rPr>
        <w:softHyphen/>
        <w:t xml:space="preserve">сивером </w:t>
      </w:r>
      <w:r>
        <w:rPr>
          <w:rFonts w:eastAsia="Times New Roman"/>
          <w:i/>
          <w:iCs/>
          <w:color w:val="000000"/>
          <w:sz w:val="22"/>
          <w:szCs w:val="22"/>
        </w:rPr>
        <w:t>3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 </w:t>
      </w:r>
      <w:r>
        <w:rPr>
          <w:rFonts w:eastAsia="Times New Roman"/>
          <w:color w:val="000000"/>
          <w:sz w:val="22"/>
          <w:szCs w:val="22"/>
        </w:rPr>
        <w:t xml:space="preserve">и пультом управления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2. </w:t>
      </w:r>
      <w:r>
        <w:rPr>
          <w:rFonts w:eastAsia="Times New Roman"/>
          <w:color w:val="000000"/>
          <w:sz w:val="22"/>
          <w:szCs w:val="22"/>
        </w:rPr>
        <w:t xml:space="preserve">Готовый раствор загружают на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вибросито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установленное в верхней части приемного бункера. </w:t>
      </w:r>
      <w:r>
        <w:rPr>
          <w:rFonts w:eastAsia="Times New Roman"/>
          <w:color w:val="000000"/>
          <w:spacing w:val="1"/>
          <w:sz w:val="22"/>
          <w:szCs w:val="22"/>
        </w:rPr>
        <w:t>Агрегат обеспечивает подачу до 1 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1"/>
          <w:sz w:val="22"/>
          <w:szCs w:val="22"/>
        </w:rPr>
        <w:t xml:space="preserve">/ч раствора на расстояние до </w:t>
      </w:r>
      <w:r>
        <w:rPr>
          <w:rFonts w:eastAsia="Times New Roman"/>
          <w:color w:val="000000"/>
          <w:spacing w:val="4"/>
          <w:sz w:val="22"/>
          <w:szCs w:val="22"/>
        </w:rPr>
        <w:t>15 м по вертикали или до 50 м по горизонтали.</w:t>
      </w:r>
    </w:p>
    <w:p w:rsidR="00000000" w:rsidRDefault="00AF1AE4">
      <w:pPr>
        <w:shd w:val="clear" w:color="auto" w:fill="FFFFFF"/>
        <w:spacing w:line="226" w:lineRule="exact"/>
        <w:ind w:left="5" w:firstLine="26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Для нанесения штукатурных раст</w:t>
      </w:r>
      <w:r>
        <w:rPr>
          <w:rFonts w:eastAsia="Times New Roman"/>
          <w:color w:val="000000"/>
          <w:spacing w:val="2"/>
          <w:sz w:val="22"/>
          <w:szCs w:val="22"/>
        </w:rPr>
        <w:t>воров на поверхность приме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няют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воздушные (компрессорные)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безвоздушные {бескомпрессор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ные) форсунки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(рис. 25.6). В полость наконечника-сопла воздушной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форсунки (см. рис. 25.6,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2"/>
          <w:sz w:val="22"/>
          <w:szCs w:val="22"/>
        </w:rPr>
        <w:t>по двум каналам одновременно пода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ется раствор (по каналу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3) </w:t>
      </w:r>
      <w:r>
        <w:rPr>
          <w:rFonts w:eastAsia="Times New Roman"/>
          <w:color w:val="000000"/>
          <w:spacing w:val="2"/>
          <w:sz w:val="22"/>
          <w:szCs w:val="22"/>
        </w:rPr>
        <w:t>и сжатый возду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х (по трубке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2). </w:t>
      </w:r>
      <w:r>
        <w:rPr>
          <w:rFonts w:eastAsia="Times New Roman"/>
          <w:color w:val="000000"/>
          <w:spacing w:val="2"/>
          <w:sz w:val="22"/>
          <w:szCs w:val="22"/>
        </w:rPr>
        <w:t>После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дний при выходе из сопла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распыляет раствор, образуя факел, </w:t>
      </w:r>
      <w:r>
        <w:rPr>
          <w:rFonts w:eastAsia="Times New Roman"/>
          <w:color w:val="000000"/>
          <w:spacing w:val="1"/>
          <w:sz w:val="22"/>
          <w:szCs w:val="22"/>
        </w:rPr>
        <w:t>что способствует равномерному нанесению раствора на поверх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ность. Размеры факела регулируют изменением расхода сжатого </w:t>
      </w:r>
      <w:r>
        <w:rPr>
          <w:rFonts w:eastAsia="Times New Roman"/>
          <w:color w:val="000000"/>
          <w:spacing w:val="3"/>
          <w:sz w:val="22"/>
          <w:szCs w:val="22"/>
        </w:rPr>
        <w:t>воздуха или изменением расстояния между воздушной тру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бкой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выходным отверстием сопла. Воздушные форсунки применяют </w:t>
      </w:r>
      <w:r>
        <w:rPr>
          <w:rFonts w:eastAsia="Times New Roman"/>
          <w:color w:val="000000"/>
          <w:spacing w:val="1"/>
          <w:sz w:val="22"/>
          <w:szCs w:val="22"/>
        </w:rPr>
        <w:t>для нанесения на оштукатуриваемую поверхность растворов под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вижностью 6... 12 см при крупности песка до 2,5 мм.</w:t>
      </w:r>
    </w:p>
    <w:p w:rsidR="00000000" w:rsidRDefault="00AF1AE4">
      <w:pPr>
        <w:shd w:val="clear" w:color="auto" w:fill="FFFFFF"/>
        <w:spacing w:line="226" w:lineRule="exact"/>
        <w:ind w:right="29" w:firstLine="288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Бескомпрессорные форсунки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(см. рис. 25.6,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используют для </w:t>
      </w:r>
      <w:r>
        <w:rPr>
          <w:rFonts w:eastAsia="Times New Roman"/>
          <w:color w:val="000000"/>
          <w:spacing w:val="2"/>
          <w:sz w:val="22"/>
          <w:szCs w:val="22"/>
        </w:rPr>
        <w:t>работы с более подв</w:t>
      </w:r>
      <w:r>
        <w:rPr>
          <w:rFonts w:eastAsia="Times New Roman"/>
          <w:color w:val="000000"/>
          <w:spacing w:val="2"/>
          <w:sz w:val="22"/>
          <w:szCs w:val="22"/>
        </w:rPr>
        <w:t>ижными растворами. По сравнению с воз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душными форсунками они более просты, но не обеспечивают ста-</w:t>
      </w:r>
    </w:p>
    <w:p w:rsidR="00000000" w:rsidRDefault="00773BBC">
      <w:pPr>
        <w:spacing w:before="206"/>
        <w:ind w:left="187" w:right="20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816985" cy="2019935"/>
            <wp:effectExtent l="1905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985" cy="201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spacing w:before="394"/>
        <w:ind w:left="427" w:right="434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031240" cy="531495"/>
            <wp:effectExtent l="1905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53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590" w:line="245" w:lineRule="exact"/>
        <w:ind w:left="5" w:firstLine="1718"/>
      </w:pPr>
      <w:r>
        <w:rPr>
          <w:rFonts w:eastAsia="Times New Roman"/>
          <w:b/>
          <w:bCs/>
          <w:color w:val="000000"/>
          <w:spacing w:val="7"/>
          <w:sz w:val="18"/>
          <w:szCs w:val="18"/>
        </w:rPr>
        <w:t xml:space="preserve">Рис. </w:t>
      </w:r>
      <w:r>
        <w:rPr>
          <w:rFonts w:eastAsia="Times New Roman"/>
          <w:color w:val="000000"/>
          <w:spacing w:val="7"/>
          <w:sz w:val="18"/>
          <w:szCs w:val="18"/>
        </w:rPr>
        <w:t xml:space="preserve">25.6. Штукатурные форсунки: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-4"/>
          <w:sz w:val="18"/>
          <w:szCs w:val="18"/>
        </w:rPr>
        <w:t xml:space="preserve">— компрессорная с центральной подачей сжатого воздуха; </w:t>
      </w:r>
      <w:r>
        <w:rPr>
          <w:rFonts w:eastAsia="Times New Roman"/>
          <w:i/>
          <w:iCs/>
          <w:color w:val="000000"/>
          <w:spacing w:val="-4"/>
          <w:sz w:val="18"/>
          <w:szCs w:val="18"/>
        </w:rPr>
        <w:t xml:space="preserve">б — </w:t>
      </w:r>
      <w:r>
        <w:rPr>
          <w:rFonts w:eastAsia="Times New Roman"/>
          <w:b/>
          <w:bCs/>
          <w:color w:val="000000"/>
          <w:spacing w:val="-4"/>
          <w:sz w:val="18"/>
          <w:szCs w:val="18"/>
        </w:rPr>
        <w:t>бескомпрессорная</w:t>
      </w:r>
    </w:p>
    <w:p w:rsidR="00000000" w:rsidRDefault="00AF1AE4">
      <w:pPr>
        <w:shd w:val="clear" w:color="auto" w:fill="FFFFFF"/>
        <w:spacing w:before="154"/>
      </w:pPr>
      <w:r>
        <w:rPr>
          <w:color w:val="000000"/>
          <w:sz w:val="18"/>
          <w:szCs w:val="18"/>
        </w:rPr>
        <w:t>428</w:t>
      </w:r>
    </w:p>
    <w:p w:rsidR="00000000" w:rsidRDefault="00AF1AE4">
      <w:pPr>
        <w:shd w:val="clear" w:color="auto" w:fill="FFFFFF"/>
        <w:spacing w:before="154"/>
        <w:sectPr w:rsidR="00000000">
          <w:pgSz w:w="11909" w:h="16834"/>
          <w:pgMar w:top="1440" w:right="2794" w:bottom="720" w:left="2716" w:header="720" w:footer="720" w:gutter="0"/>
          <w:cols w:space="60"/>
          <w:noEndnote/>
        </w:sectPr>
      </w:pPr>
    </w:p>
    <w:p w:rsidR="00000000" w:rsidRDefault="00773BBC">
      <w:pPr>
        <w:framePr w:h="2362" w:hSpace="38" w:wrap="auto" w:vAnchor="text" w:hAnchor="text" w:x="3649" w:y="3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732915" cy="1499235"/>
            <wp:effectExtent l="19050" t="0" r="635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915" cy="149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24" w:right="2952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 xml:space="preserve">бильного факела, что приводит к </w:t>
      </w:r>
      <w:r>
        <w:rPr>
          <w:rFonts w:eastAsia="Times New Roman"/>
          <w:color w:val="000000"/>
          <w:spacing w:val="-2"/>
          <w:sz w:val="22"/>
          <w:szCs w:val="22"/>
        </w:rPr>
        <w:t>неравномерному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нанесению раство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ра и частому засорению сопел.</w:t>
      </w:r>
    </w:p>
    <w:p w:rsidR="00000000" w:rsidRDefault="00AF1AE4">
      <w:pPr>
        <w:shd w:val="clear" w:color="auto" w:fill="FFFFFF"/>
        <w:spacing w:line="226" w:lineRule="exact"/>
        <w:ind w:left="14" w:right="2957" w:firstLine="302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Нанесенный на оштукатурива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емую поверхность раствор разравни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вают вручную, после чего наносят </w:t>
      </w:r>
      <w:r>
        <w:rPr>
          <w:rFonts w:eastAsia="Times New Roman"/>
          <w:color w:val="000000"/>
          <w:spacing w:val="-3"/>
          <w:sz w:val="22"/>
          <w:szCs w:val="22"/>
        </w:rPr>
        <w:t>накрывочный слой, который разрав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</w:rPr>
        <w:t xml:space="preserve">нивают </w:t>
      </w:r>
      <w:r>
        <w:rPr>
          <w:rFonts w:eastAsia="Times New Roman"/>
          <w:b/>
          <w:bCs/>
          <w:color w:val="000000"/>
          <w:spacing w:val="2"/>
        </w:rPr>
        <w:t>ручными штукатурно-зати-</w:t>
      </w:r>
      <w:r>
        <w:rPr>
          <w:rFonts w:eastAsia="Times New Roman"/>
          <w:b/>
          <w:bCs/>
          <w:color w:val="000000"/>
          <w:spacing w:val="3"/>
        </w:rPr>
        <w:t xml:space="preserve">рочными машинами </w:t>
      </w:r>
      <w:r>
        <w:rPr>
          <w:rFonts w:eastAsia="Times New Roman"/>
          <w:color w:val="000000"/>
          <w:spacing w:val="3"/>
        </w:rPr>
        <w:t xml:space="preserve">— </w:t>
      </w:r>
      <w:r>
        <w:rPr>
          <w:rFonts w:eastAsia="Times New Roman"/>
          <w:i/>
          <w:iCs/>
          <w:color w:val="000000"/>
          <w:spacing w:val="3"/>
        </w:rPr>
        <w:t>пневмати</w:t>
      </w:r>
      <w:r>
        <w:rPr>
          <w:rFonts w:eastAsia="Times New Roman"/>
          <w:i/>
          <w:iCs/>
          <w:color w:val="000000"/>
          <w:spacing w:val="3"/>
        </w:rPr>
        <w:softHyphen/>
      </w:r>
      <w:r>
        <w:rPr>
          <w:rFonts w:eastAsia="Times New Roman"/>
          <w:i/>
          <w:iCs/>
          <w:color w:val="000000"/>
          <w:spacing w:val="2"/>
        </w:rPr>
        <w:t xml:space="preserve">ческими </w:t>
      </w:r>
      <w:r>
        <w:rPr>
          <w:rFonts w:eastAsia="Times New Roman"/>
          <w:color w:val="000000"/>
          <w:spacing w:val="2"/>
        </w:rPr>
        <w:t xml:space="preserve">и </w:t>
      </w:r>
      <w:r>
        <w:rPr>
          <w:rFonts w:eastAsia="Times New Roman"/>
          <w:i/>
          <w:iCs/>
          <w:color w:val="000000"/>
          <w:spacing w:val="2"/>
        </w:rPr>
        <w:t>электрически</w:t>
      </w:r>
      <w:r>
        <w:rPr>
          <w:rFonts w:eastAsia="Times New Roman"/>
          <w:i/>
          <w:iCs/>
          <w:color w:val="000000"/>
          <w:spacing w:val="2"/>
        </w:rPr>
        <w:t xml:space="preserve">ми </w:t>
      </w:r>
      <w:r>
        <w:rPr>
          <w:rFonts w:eastAsia="Times New Roman"/>
          <w:color w:val="000000"/>
          <w:spacing w:val="2"/>
        </w:rPr>
        <w:t>(рис. 25.7).</w:t>
      </w:r>
    </w:p>
    <w:p w:rsidR="00000000" w:rsidRDefault="00AF1AE4">
      <w:pPr>
        <w:framePr w:w="2726" w:h="427" w:hRule="exact" w:hSpace="38" w:wrap="auto" w:vAnchor="text" w:hAnchor="text" w:x="3654" w:y="457"/>
        <w:shd w:val="clear" w:color="auto" w:fill="FFFFFF"/>
        <w:spacing w:line="211" w:lineRule="exact"/>
      </w:pPr>
      <w:r>
        <w:rPr>
          <w:rFonts w:eastAsia="Times New Roman"/>
          <w:color w:val="000000"/>
          <w:spacing w:val="-1"/>
        </w:rPr>
        <w:t>Рис. 25.7. Штукатурно-затироч-</w:t>
      </w:r>
      <w:r>
        <w:rPr>
          <w:rFonts w:eastAsia="Times New Roman"/>
          <w:color w:val="000000"/>
        </w:rPr>
        <w:t>ная машина с электроприводом</w:t>
      </w:r>
    </w:p>
    <w:p w:rsidR="00000000" w:rsidRDefault="00AF1AE4">
      <w:pPr>
        <w:shd w:val="clear" w:color="auto" w:fill="FFFFFF"/>
        <w:spacing w:line="226" w:lineRule="exact"/>
        <w:ind w:right="10" w:firstLine="29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Рабочим органом электрической </w:t>
      </w:r>
      <w:r>
        <w:rPr>
          <w:rFonts w:eastAsia="Times New Roman"/>
          <w:color w:val="000000"/>
          <w:spacing w:val="2"/>
          <w:sz w:val="22"/>
          <w:szCs w:val="22"/>
        </w:rPr>
        <w:t>затирочной машины является вра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щающийся диск, к которому через </w:t>
      </w:r>
      <w:r>
        <w:rPr>
          <w:rFonts w:eastAsia="Times New Roman"/>
          <w:color w:val="000000"/>
          <w:sz w:val="22"/>
          <w:szCs w:val="22"/>
        </w:rPr>
        <w:t>штуцер в одной из рукояток подво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дится вода для смачивания затирае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мой поверхности. При </w:t>
      </w:r>
      <w:r>
        <w:rPr>
          <w:rFonts w:eastAsia="Times New Roman"/>
          <w:color w:val="000000"/>
          <w:spacing w:val="1"/>
          <w:sz w:val="22"/>
          <w:szCs w:val="22"/>
        </w:rPr>
        <w:t>повышенных требованиях к оштукатурен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ным поверхностям в отношении водо- и газонепроницаемости, </w:t>
      </w:r>
      <w:r>
        <w:rPr>
          <w:rFonts w:eastAsia="Times New Roman"/>
          <w:color w:val="000000"/>
          <w:spacing w:val="1"/>
          <w:sz w:val="22"/>
          <w:szCs w:val="22"/>
        </w:rPr>
        <w:t>жаростойкости и кислотоупорности, а также повышенной меха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нической прочности применяют 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торкретные установки. В </w:t>
      </w:r>
      <w:r>
        <w:rPr>
          <w:rFonts w:eastAsia="Times New Roman"/>
          <w:color w:val="000000"/>
          <w:spacing w:val="-5"/>
          <w:sz w:val="22"/>
          <w:szCs w:val="22"/>
        </w:rPr>
        <w:t>состав ус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тановки входят: цемент-пушка, компрессор</w:t>
      </w:r>
      <w:r>
        <w:rPr>
          <w:rFonts w:eastAsia="Times New Roman"/>
          <w:color w:val="000000"/>
          <w:spacing w:val="4"/>
          <w:sz w:val="22"/>
          <w:szCs w:val="22"/>
        </w:rPr>
        <w:t>, бак для воды, гиб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кие шланги для сухой смеси, воды, воздуха и сопла.</w:t>
      </w:r>
    </w:p>
    <w:p w:rsidR="00000000" w:rsidRDefault="00AF1AE4">
      <w:pPr>
        <w:shd w:val="clear" w:color="auto" w:fill="FFFFFF"/>
        <w:spacing w:line="226" w:lineRule="exact"/>
        <w:ind w:firstLine="302"/>
        <w:jc w:val="both"/>
      </w:pPr>
      <w:r>
        <w:rPr>
          <w:rFonts w:eastAsia="Times New Roman"/>
          <w:color w:val="000000"/>
          <w:sz w:val="22"/>
          <w:szCs w:val="22"/>
        </w:rPr>
        <w:t>Компоненты поступают в рабочую камеру сопла раздельно, где они смешиваются и под действием сжатого воздуха выбрасывают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ся из сопла, с силой ударяясь о покрываемую поверхность. Обыч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 п</w:t>
      </w:r>
      <w:r>
        <w:rPr>
          <w:rFonts w:eastAsia="Times New Roman"/>
          <w:color w:val="000000"/>
          <w:spacing w:val="2"/>
          <w:sz w:val="22"/>
          <w:szCs w:val="22"/>
        </w:rPr>
        <w:t>оверхности оштукатуривают послойно, нанося каждый пос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ледующий слой после начала схватывания предыдущего. Торкрет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ные установки обеспечивают подачу 1,5...4 м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2"/>
          <w:sz w:val="22"/>
          <w:szCs w:val="22"/>
        </w:rPr>
        <w:t xml:space="preserve">/ч сухой смеси на расстояние до 200 м по горизонтали и до 80 м по вертикали при </w:t>
      </w:r>
      <w:r>
        <w:rPr>
          <w:rFonts w:eastAsia="Times New Roman"/>
          <w:color w:val="000000"/>
          <w:spacing w:val="3"/>
          <w:sz w:val="22"/>
          <w:szCs w:val="22"/>
        </w:rPr>
        <w:t>рабочем давлении с</w:t>
      </w:r>
      <w:r>
        <w:rPr>
          <w:rFonts w:eastAsia="Times New Roman"/>
          <w:color w:val="000000"/>
          <w:spacing w:val="3"/>
          <w:sz w:val="22"/>
          <w:szCs w:val="22"/>
        </w:rPr>
        <w:t>жатого воздуха 0,4 МПа.</w:t>
      </w:r>
    </w:p>
    <w:p w:rsidR="00000000" w:rsidRDefault="00AF1AE4">
      <w:pPr>
        <w:shd w:val="clear" w:color="auto" w:fill="FFFFFF"/>
        <w:spacing w:before="264"/>
        <w:ind w:left="307"/>
      </w:pPr>
      <w:r>
        <w:rPr>
          <w:b/>
          <w:bCs/>
          <w:color w:val="000000"/>
          <w:spacing w:val="4"/>
          <w:sz w:val="24"/>
          <w:szCs w:val="24"/>
        </w:rPr>
        <w:t xml:space="preserve">25.2. 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Машины и оборудование для малярных работ</w:t>
      </w:r>
    </w:p>
    <w:p w:rsidR="00000000" w:rsidRDefault="00AF1AE4">
      <w:pPr>
        <w:shd w:val="clear" w:color="auto" w:fill="FFFFFF"/>
        <w:spacing w:before="168" w:line="226" w:lineRule="exact"/>
        <w:ind w:left="5" w:firstLine="298"/>
        <w:jc w:val="both"/>
      </w:pPr>
      <w:r>
        <w:rPr>
          <w:rFonts w:eastAsia="Times New Roman"/>
          <w:color w:val="000000"/>
          <w:sz w:val="22"/>
          <w:szCs w:val="22"/>
        </w:rPr>
        <w:t>Малярные работы включают подготовку поверхностей под ок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раску (ее очистку, снятие наплывов, расшивку трещин и подмаз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ку отдельных мест, проолифку, нанесение слоя шпатлевки с ее </w:t>
      </w:r>
      <w:r>
        <w:rPr>
          <w:rFonts w:eastAsia="Times New Roman"/>
          <w:color w:val="000000"/>
          <w:spacing w:val="4"/>
          <w:sz w:val="22"/>
          <w:szCs w:val="22"/>
        </w:rPr>
        <w:t>разравни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ванием и шлифованием), приготовление шпатлевочных </w:t>
      </w:r>
      <w:r>
        <w:rPr>
          <w:rFonts w:eastAsia="Times New Roman"/>
          <w:color w:val="000000"/>
          <w:spacing w:val="3"/>
          <w:sz w:val="22"/>
          <w:szCs w:val="22"/>
        </w:rPr>
        <w:t>и малярных составов, огрунтовку и собственно окраску.</w:t>
      </w:r>
    </w:p>
    <w:p w:rsidR="00000000" w:rsidRDefault="00AF1AE4">
      <w:pPr>
        <w:shd w:val="clear" w:color="auto" w:fill="FFFFFF"/>
        <w:spacing w:line="226" w:lineRule="exact"/>
        <w:ind w:left="14" w:right="5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Подлежащие окраске поверхности очищают от пыли сжатым воздухом или щетками, а сильно загрязненные поверхности — </w:t>
      </w:r>
      <w:r>
        <w:rPr>
          <w:rFonts w:eastAsia="Times New Roman"/>
          <w:color w:val="000000"/>
          <w:sz w:val="22"/>
          <w:szCs w:val="22"/>
        </w:rPr>
        <w:t>шлифовальными машинами или металлическим</w:t>
      </w:r>
      <w:r>
        <w:rPr>
          <w:rFonts w:eastAsia="Times New Roman"/>
          <w:color w:val="000000"/>
          <w:sz w:val="22"/>
          <w:szCs w:val="22"/>
        </w:rPr>
        <w:t>и электрощетками.</w:t>
      </w:r>
    </w:p>
    <w:p w:rsidR="00000000" w:rsidRDefault="00AF1AE4">
      <w:pPr>
        <w:shd w:val="clear" w:color="auto" w:fill="FFFFFF"/>
        <w:spacing w:before="5" w:line="226" w:lineRule="exact"/>
        <w:ind w:left="10" w:firstLine="29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Наплывы снимают ручными электрическими или пневмати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ческими молотками. При необходимости на бетонных поверхно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стях делают насечку для лучшего сцепления наносимого на них </w:t>
      </w:r>
      <w:r>
        <w:rPr>
          <w:rFonts w:eastAsia="Times New Roman"/>
          <w:color w:val="000000"/>
          <w:spacing w:val="3"/>
          <w:sz w:val="22"/>
          <w:szCs w:val="22"/>
        </w:rPr>
        <w:t>слоя шпатлевки.</w:t>
      </w:r>
    </w:p>
    <w:p w:rsidR="00000000" w:rsidRDefault="00AF1AE4">
      <w:pPr>
        <w:shd w:val="clear" w:color="auto" w:fill="FFFFFF"/>
        <w:spacing w:line="226" w:lineRule="exact"/>
        <w:ind w:left="14" w:right="5" w:firstLine="29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Малярные составы приготавливают в централизованных ц</w:t>
      </w:r>
      <w:r>
        <w:rPr>
          <w:rFonts w:eastAsia="Times New Roman"/>
          <w:color w:val="000000"/>
          <w:spacing w:val="4"/>
          <w:sz w:val="22"/>
          <w:szCs w:val="22"/>
        </w:rPr>
        <w:t>е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>хах производственных предприятий строительных организаций,</w:t>
      </w:r>
    </w:p>
    <w:p w:rsidR="00000000" w:rsidRDefault="00AF1AE4">
      <w:pPr>
        <w:shd w:val="clear" w:color="auto" w:fill="FFFFFF"/>
        <w:spacing w:line="226" w:lineRule="exact"/>
        <w:ind w:left="14" w:right="5" w:firstLine="298"/>
        <w:jc w:val="both"/>
        <w:sectPr w:rsidR="00000000">
          <w:pgSz w:w="11909" w:h="16834"/>
          <w:pgMar w:top="1440" w:right="2856" w:bottom="720" w:left="267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30"/>
        <w:ind w:left="6096"/>
      </w:pPr>
      <w:r>
        <w:rPr>
          <w:color w:val="000000"/>
        </w:rPr>
        <w:lastRenderedPageBreak/>
        <w:t>429</w:t>
      </w:r>
    </w:p>
    <w:p w:rsidR="00000000" w:rsidRDefault="00AF1AE4">
      <w:pPr>
        <w:shd w:val="clear" w:color="auto" w:fill="FFFFFF"/>
        <w:spacing w:before="130"/>
        <w:ind w:left="6096"/>
        <w:sectPr w:rsidR="00000000">
          <w:type w:val="continuous"/>
          <w:pgSz w:w="11909" w:h="16834"/>
          <w:pgMar w:top="1440" w:right="2419" w:bottom="720" w:left="267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3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приобъектных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колерных </w:t>
      </w:r>
      <w:r>
        <w:rPr>
          <w:rFonts w:eastAsia="Times New Roman"/>
          <w:color w:val="000000"/>
          <w:spacing w:val="2"/>
          <w:sz w:val="22"/>
          <w:szCs w:val="22"/>
        </w:rPr>
        <w:t>мастерских и на передвижных малярных станциях.</w:t>
      </w:r>
    </w:p>
    <w:p w:rsidR="00000000" w:rsidRDefault="00AF1AE4">
      <w:pPr>
        <w:shd w:val="clear" w:color="auto" w:fill="FFFFFF"/>
        <w:spacing w:line="226" w:lineRule="exact"/>
        <w:ind w:left="19" w:right="14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Централизованное предприятие оснащено в основном стацио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нарным оборудование</w:t>
      </w:r>
      <w:r>
        <w:rPr>
          <w:rFonts w:eastAsia="Times New Roman"/>
          <w:color w:val="000000"/>
          <w:sz w:val="22"/>
          <w:szCs w:val="22"/>
        </w:rPr>
        <w:t>м. В состав оборудования приобъектных ко</w:t>
      </w:r>
      <w:r>
        <w:rPr>
          <w:rFonts w:eastAsia="Times New Roman"/>
          <w:color w:val="000000"/>
          <w:sz w:val="22"/>
          <w:szCs w:val="22"/>
        </w:rPr>
        <w:softHyphen/>
        <w:t>лерных мастерских и передвижных малярных станций входят: ме-</w:t>
      </w:r>
      <w:r>
        <w:rPr>
          <w:rFonts w:eastAsia="Times New Roman"/>
          <w:color w:val="000000"/>
          <w:spacing w:val="2"/>
          <w:sz w:val="22"/>
          <w:szCs w:val="22"/>
        </w:rPr>
        <w:t>лотерки, краскотерки, смесители, насосы-эмульгаторы, электро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клееварки, вибросита, а также средства механизации для транс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портирования и нанесения составов</w:t>
      </w:r>
      <w:r>
        <w:rPr>
          <w:rFonts w:eastAsia="Times New Roman"/>
          <w:color w:val="000000"/>
          <w:spacing w:val="4"/>
          <w:sz w:val="22"/>
          <w:szCs w:val="22"/>
        </w:rPr>
        <w:t>.</w:t>
      </w:r>
    </w:p>
    <w:p w:rsidR="00000000" w:rsidRDefault="00AF1AE4">
      <w:pPr>
        <w:shd w:val="clear" w:color="auto" w:fill="FFFFFF"/>
        <w:spacing w:line="226" w:lineRule="exact"/>
        <w:ind w:left="14" w:right="10" w:firstLine="29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При больших объемах работ и централизованной доставке шпат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левки в полиэтиленовой таре для шпатлевочных работ применяют 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малярные агрегаты, </w:t>
      </w:r>
      <w:r>
        <w:rPr>
          <w:rFonts w:eastAsia="Times New Roman"/>
          <w:color w:val="000000"/>
          <w:spacing w:val="-1"/>
          <w:sz w:val="22"/>
          <w:szCs w:val="22"/>
        </w:rPr>
        <w:t>состоящие из размещенного в технологиче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ской последовательности оборудования для дозирования, транс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портирования и </w:t>
      </w:r>
      <w:r>
        <w:rPr>
          <w:rFonts w:eastAsia="Times New Roman"/>
          <w:color w:val="000000"/>
          <w:spacing w:val="2"/>
          <w:sz w:val="22"/>
          <w:szCs w:val="22"/>
        </w:rPr>
        <w:t>нанесения отделочных материалов на обрабаты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ваемые поверхности пневматическими или безвоздушными рас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пылителями.</w:t>
      </w:r>
    </w:p>
    <w:p w:rsidR="00000000" w:rsidRDefault="00AF1AE4">
      <w:pPr>
        <w:shd w:val="clear" w:color="auto" w:fill="FFFFFF"/>
        <w:spacing w:line="226" w:lineRule="exact"/>
        <w:ind w:left="5" w:right="24" w:firstLine="26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Агрегаты изготовлены на базе винтовых насосов и комплекту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ются применительно к конкретным условиям работы для опреде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ленных объемов и отделочны</w:t>
      </w:r>
      <w:r>
        <w:rPr>
          <w:rFonts w:eastAsia="Times New Roman"/>
          <w:color w:val="000000"/>
          <w:spacing w:val="1"/>
          <w:sz w:val="22"/>
          <w:szCs w:val="22"/>
        </w:rPr>
        <w:t>х материалов. Они обеспечивают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дачу до 0,4 м</w:t>
      </w:r>
      <w:r>
        <w:rPr>
          <w:rFonts w:eastAsia="Times New Roman"/>
          <w:color w:val="000000"/>
          <w:spacing w:val="3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3"/>
          <w:sz w:val="22"/>
          <w:szCs w:val="22"/>
        </w:rPr>
        <w:t>/ч при дальности до 80 м по горизонтали или до 50 м по вертикали.</w:t>
      </w:r>
    </w:p>
    <w:p w:rsidR="00000000" w:rsidRDefault="00AF1AE4">
      <w:pPr>
        <w:shd w:val="clear" w:color="auto" w:fill="FFFFFF"/>
        <w:spacing w:after="254" w:line="226" w:lineRule="exact"/>
        <w:ind w:right="19" w:firstLine="288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При небольших объемах работ применяют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>шпатлевочные уста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новки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(рис. 25.8) передвижные (на колесах). Установка состоит из </w:t>
      </w:r>
      <w:r>
        <w:rPr>
          <w:rFonts w:eastAsia="Times New Roman"/>
          <w:color w:val="000000"/>
          <w:spacing w:val="1"/>
          <w:sz w:val="22"/>
          <w:szCs w:val="22"/>
        </w:rPr>
        <w:t>двух герметично закры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ваемых баков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1"/>
          <w:sz w:val="22"/>
          <w:szCs w:val="22"/>
        </w:rPr>
        <w:t>с распределительными ап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паратами /, удочки 7, соединяющего их материального рукава 5 и</w:t>
      </w:r>
    </w:p>
    <w:p w:rsidR="00000000" w:rsidRDefault="00AF1AE4">
      <w:pPr>
        <w:shd w:val="clear" w:color="auto" w:fill="FFFFFF"/>
        <w:spacing w:after="254" w:line="226" w:lineRule="exact"/>
        <w:ind w:right="19" w:firstLine="288"/>
        <w:jc w:val="both"/>
        <w:sectPr w:rsidR="00000000">
          <w:pgSz w:w="11909" w:h="16834"/>
          <w:pgMar w:top="1440" w:right="2772" w:bottom="720" w:left="2738" w:header="720" w:footer="720" w:gutter="0"/>
          <w:cols w:space="60"/>
          <w:noEndnote/>
        </w:sectPr>
      </w:pPr>
    </w:p>
    <w:p w:rsidR="00000000" w:rsidRDefault="00773BBC">
      <w:pPr>
        <w:framePr w:h="3293" w:hSpace="10080" w:wrap="notBeside" w:vAnchor="text" w:hAnchor="margin" w:x="13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881120" cy="2094865"/>
            <wp:effectExtent l="19050" t="0" r="508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120" cy="209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3293" w:hSpace="10080" w:wrap="notBeside" w:vAnchor="text" w:hAnchor="margin" w:x="131" w:y="1"/>
        <w:rPr>
          <w:sz w:val="24"/>
          <w:szCs w:val="24"/>
        </w:rPr>
        <w:sectPr w:rsidR="00000000">
          <w:type w:val="continuous"/>
          <w:pgSz w:w="11909" w:h="16834"/>
          <w:pgMar w:top="1440" w:right="2772" w:bottom="720" w:left="2738" w:header="720" w:footer="720" w:gutter="0"/>
          <w:cols w:space="720"/>
          <w:noEndnote/>
        </w:sectPr>
      </w:pPr>
    </w:p>
    <w:p w:rsidR="00000000" w:rsidRDefault="00773BBC">
      <w:pPr>
        <w:spacing w:before="384"/>
        <w:ind w:left="994" w:right="1594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424430" cy="351155"/>
            <wp:effectExtent l="1905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351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tabs>
          <w:tab w:val="left" w:pos="2453"/>
          <w:tab w:val="left" w:pos="4286"/>
        </w:tabs>
        <w:ind w:left="1282"/>
      </w:pPr>
      <w:r>
        <w:rPr>
          <w:i/>
          <w:iCs/>
          <w:color w:val="000000"/>
          <w:spacing w:val="-4"/>
          <w:sz w:val="22"/>
          <w:szCs w:val="22"/>
        </w:rPr>
        <w:t>-8</w:t>
      </w:r>
      <w:r>
        <w:rPr>
          <w:i/>
          <w:iCs/>
          <w:color w:val="000000"/>
          <w:sz w:val="22"/>
          <w:szCs w:val="22"/>
        </w:rPr>
        <w:tab/>
        <w:t>7</w:t>
      </w:r>
      <w:r>
        <w:rPr>
          <w:i/>
          <w:iCs/>
          <w:color w:val="000000"/>
          <w:sz w:val="22"/>
          <w:szCs w:val="22"/>
        </w:rPr>
        <w:tab/>
      </w:r>
      <w:r>
        <w:rPr>
          <w:i/>
          <w:iCs/>
          <w:color w:val="000000"/>
          <w:spacing w:val="16"/>
          <w:sz w:val="22"/>
          <w:szCs w:val="22"/>
        </w:rPr>
        <w:t>6 5</w:t>
      </w:r>
    </w:p>
    <w:p w:rsidR="00000000" w:rsidRDefault="00AF1AE4">
      <w:pPr>
        <w:shd w:val="clear" w:color="auto" w:fill="FFFFFF"/>
        <w:spacing w:before="178"/>
        <w:ind w:left="840"/>
      </w:pPr>
      <w:r>
        <w:rPr>
          <w:rFonts w:eastAsia="Times New Roman"/>
          <w:color w:val="000000"/>
          <w:spacing w:val="-1"/>
        </w:rPr>
        <w:t>Рис. 25.8. Установка для нанесения жидкой шпатлевки</w:t>
      </w:r>
    </w:p>
    <w:p w:rsidR="00000000" w:rsidRDefault="00AF1AE4">
      <w:pPr>
        <w:shd w:val="clear" w:color="auto" w:fill="FFFFFF"/>
        <w:spacing w:before="154"/>
      </w:pPr>
      <w:r>
        <w:rPr>
          <w:rFonts w:ascii="Arial" w:hAnsi="Arial" w:cs="Arial"/>
          <w:color w:val="000000"/>
        </w:rPr>
        <w:t>430</w:t>
      </w:r>
    </w:p>
    <w:p w:rsidR="00000000" w:rsidRDefault="00AF1AE4">
      <w:pPr>
        <w:shd w:val="clear" w:color="auto" w:fill="FFFFFF"/>
        <w:spacing w:before="154"/>
        <w:sectPr w:rsidR="00000000">
          <w:type w:val="continuous"/>
          <w:pgSz w:w="11909" w:h="16834"/>
          <w:pgMar w:top="1440" w:right="2772" w:bottom="720" w:left="273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 xml:space="preserve">воздушных шлангов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1"/>
          <w:sz w:val="22"/>
          <w:szCs w:val="22"/>
        </w:rPr>
        <w:t>соединяющих баки и удочку с комп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рессором, кот</w:t>
      </w:r>
      <w:r>
        <w:rPr>
          <w:rFonts w:eastAsia="Times New Roman"/>
          <w:color w:val="000000"/>
          <w:spacing w:val="2"/>
          <w:sz w:val="22"/>
          <w:szCs w:val="22"/>
        </w:rPr>
        <w:t>орый не входит в состав установки. Шпатлевку на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носят на обрабатываемую поверхность поочередно, сначала рас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ходуя материал из одного бака, а после переключения рукояткой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4 </w:t>
      </w:r>
      <w:r>
        <w:rPr>
          <w:rFonts w:eastAsia="Times New Roman"/>
          <w:color w:val="000000"/>
          <w:sz w:val="22"/>
          <w:szCs w:val="22"/>
        </w:rPr>
        <w:t xml:space="preserve">распределителя — из другого бака. После загрузки бака жидкой </w:t>
      </w:r>
      <w:r>
        <w:rPr>
          <w:rFonts w:eastAsia="Times New Roman"/>
          <w:color w:val="000000"/>
          <w:spacing w:val="5"/>
          <w:sz w:val="22"/>
          <w:szCs w:val="22"/>
        </w:rPr>
        <w:t>шпатлевкой и его гермет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изации в него подают сжатый воздух, </w:t>
      </w:r>
      <w:r>
        <w:rPr>
          <w:rFonts w:eastAsia="Times New Roman"/>
          <w:color w:val="000000"/>
          <w:spacing w:val="1"/>
          <w:sz w:val="22"/>
          <w:szCs w:val="22"/>
        </w:rPr>
        <w:t>под давлением которого шпатлевка поступает через распредели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тельное устройство к головке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8 </w:t>
      </w:r>
      <w:r>
        <w:rPr>
          <w:rFonts w:eastAsia="Times New Roman"/>
          <w:color w:val="000000"/>
          <w:sz w:val="22"/>
          <w:szCs w:val="22"/>
        </w:rPr>
        <w:t>удочки, где она увлекается возду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хом, подаваемым через шланг 6, и в распыленном состоянии </w:t>
      </w:r>
      <w:r>
        <w:rPr>
          <w:rFonts w:eastAsia="Times New Roman"/>
          <w:color w:val="000000"/>
          <w:spacing w:val="2"/>
          <w:sz w:val="22"/>
          <w:szCs w:val="22"/>
        </w:rPr>
        <w:t>наносится на обрабатываемую поверхность</w:t>
      </w:r>
      <w:r>
        <w:rPr>
          <w:rFonts w:eastAsia="Times New Roman"/>
          <w:color w:val="000000"/>
          <w:spacing w:val="2"/>
          <w:sz w:val="22"/>
          <w:szCs w:val="22"/>
        </w:rPr>
        <w:t xml:space="preserve">. Производительность </w:t>
      </w:r>
      <w:r>
        <w:rPr>
          <w:rFonts w:eastAsia="Times New Roman"/>
          <w:color w:val="000000"/>
          <w:spacing w:val="1"/>
          <w:sz w:val="22"/>
          <w:szCs w:val="22"/>
        </w:rPr>
        <w:t>установки составляет до 200 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1"/>
          <w:sz w:val="22"/>
          <w:szCs w:val="22"/>
        </w:rPr>
        <w:t xml:space="preserve">/ч обработанной поверхности при </w:t>
      </w:r>
      <w:r>
        <w:rPr>
          <w:rFonts w:eastAsia="Times New Roman"/>
          <w:color w:val="000000"/>
          <w:sz w:val="22"/>
          <w:szCs w:val="22"/>
        </w:rPr>
        <w:t>рабочем давлении сжатого воздуха 0,7 МПа и расходе 0,5 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 xml:space="preserve">/мин. </w:t>
      </w:r>
      <w:r>
        <w:rPr>
          <w:rFonts w:eastAsia="Times New Roman"/>
          <w:color w:val="000000"/>
          <w:spacing w:val="1"/>
          <w:sz w:val="22"/>
          <w:szCs w:val="22"/>
        </w:rPr>
        <w:t>Установка может быть также применена для нанесения на обраба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тываемые поверхности синтетических, водно-меловых</w:t>
      </w:r>
      <w:r>
        <w:rPr>
          <w:rFonts w:eastAsia="Times New Roman"/>
          <w:color w:val="000000"/>
          <w:spacing w:val="2"/>
          <w:sz w:val="22"/>
          <w:szCs w:val="22"/>
        </w:rPr>
        <w:t xml:space="preserve"> и водно-</w:t>
      </w:r>
      <w:r>
        <w:rPr>
          <w:rFonts w:eastAsia="Times New Roman"/>
          <w:color w:val="000000"/>
          <w:spacing w:val="1"/>
          <w:sz w:val="22"/>
          <w:szCs w:val="22"/>
        </w:rPr>
        <w:t>известковых окрасочных составов.</w:t>
      </w:r>
    </w:p>
    <w:p w:rsidR="00000000" w:rsidRDefault="00AF1AE4">
      <w:pPr>
        <w:shd w:val="clear" w:color="auto" w:fill="FFFFFF"/>
        <w:spacing w:line="226" w:lineRule="exact"/>
        <w:ind w:left="10" w:right="19" w:firstLine="274"/>
        <w:jc w:val="both"/>
      </w:pPr>
      <w:r>
        <w:rPr>
          <w:rFonts w:eastAsia="Times New Roman"/>
          <w:color w:val="000000"/>
          <w:sz w:val="22"/>
          <w:szCs w:val="22"/>
        </w:rPr>
        <w:t>Для поэтажной подачи и нанесения на обрабатываемые поверх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ности шпатлевок подвижностью от 7 см и более, а также грунто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вых и водоклеевых красочных составов применяют 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передвижные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шпатлевочные агрегаты </w:t>
      </w:r>
      <w:r>
        <w:rPr>
          <w:rFonts w:eastAsia="Times New Roman"/>
          <w:color w:val="000000"/>
          <w:spacing w:val="-4"/>
          <w:sz w:val="22"/>
          <w:szCs w:val="22"/>
        </w:rPr>
        <w:t>на базе винтов</w:t>
      </w:r>
      <w:r>
        <w:rPr>
          <w:rFonts w:eastAsia="Times New Roman"/>
          <w:color w:val="000000"/>
          <w:spacing w:val="-4"/>
          <w:sz w:val="22"/>
          <w:szCs w:val="22"/>
        </w:rPr>
        <w:t>ых насосов. Шпатлевку на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носят распылением с помощью сжатого воздуха, подаваемого к удочке от компрессора под давлением 0,5...0,7 МПа. При нанесе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нии грунтовок и водных красочных составов сжатый воздух не </w:t>
      </w:r>
      <w:r>
        <w:rPr>
          <w:rFonts w:eastAsia="Times New Roman"/>
          <w:color w:val="000000"/>
          <w:spacing w:val="2"/>
          <w:sz w:val="22"/>
          <w:szCs w:val="22"/>
        </w:rPr>
        <w:t>используют, так как для распыления достаточно давле</w:t>
      </w:r>
      <w:r>
        <w:rPr>
          <w:rFonts w:eastAsia="Times New Roman"/>
          <w:color w:val="000000"/>
          <w:spacing w:val="2"/>
          <w:sz w:val="22"/>
          <w:szCs w:val="22"/>
        </w:rPr>
        <w:t>ния, разви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ваемого насосом (2 МПа).</w:t>
      </w:r>
    </w:p>
    <w:p w:rsidR="00000000" w:rsidRDefault="00AF1AE4">
      <w:pPr>
        <w:shd w:val="clear" w:color="auto" w:fill="FFFFFF"/>
        <w:spacing w:line="226" w:lineRule="exact"/>
        <w:ind w:left="5" w:right="29" w:firstLine="27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Для окраски поверхностей применяют 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окрасочные агрегаты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 </w:t>
      </w:r>
      <w:r>
        <w:rPr>
          <w:rFonts w:eastAsia="Times New Roman"/>
          <w:color w:val="000000"/>
          <w:spacing w:val="1"/>
          <w:sz w:val="22"/>
          <w:szCs w:val="22"/>
        </w:rPr>
        <w:t>распылением окрасочных составов и нанесением их на окрашива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емые поверхности краскораспылителями или удочками. Различа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ют переносные и передвижные, пневматические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безвоздушного </w:t>
      </w:r>
      <w:r>
        <w:rPr>
          <w:rFonts w:eastAsia="Times New Roman"/>
          <w:color w:val="000000"/>
          <w:spacing w:val="-3"/>
          <w:sz w:val="22"/>
          <w:szCs w:val="22"/>
        </w:rPr>
        <w:t>распыления окрасочные агрегаты. Все агрегаты отечественного про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изводства имеют, как правило, электрический привод.</w:t>
      </w:r>
    </w:p>
    <w:p w:rsidR="00000000" w:rsidRDefault="00AF1AE4">
      <w:pPr>
        <w:shd w:val="clear" w:color="auto" w:fill="FFFFFF"/>
        <w:spacing w:line="226" w:lineRule="exact"/>
        <w:ind w:left="10" w:right="24" w:firstLine="293"/>
        <w:jc w:val="both"/>
      </w:pP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Передвижной окрасочный агрегат </w:t>
      </w:r>
      <w:r>
        <w:rPr>
          <w:rFonts w:eastAsia="Times New Roman"/>
          <w:color w:val="000000"/>
          <w:spacing w:val="-5"/>
          <w:sz w:val="22"/>
          <w:szCs w:val="22"/>
        </w:rPr>
        <w:t>по устройству и принципу дей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ствия сходен с передвижной шпатлевочной установкой. Передвиж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ные</w:t>
      </w:r>
      <w:r>
        <w:rPr>
          <w:rFonts w:eastAsia="Times New Roman"/>
          <w:color w:val="000000"/>
          <w:sz w:val="22"/>
          <w:szCs w:val="22"/>
        </w:rPr>
        <w:t xml:space="preserve"> окрасочные агрегаты работают от воздушных компрессоров с </w:t>
      </w:r>
      <w:r>
        <w:rPr>
          <w:rFonts w:eastAsia="Times New Roman"/>
          <w:color w:val="000000"/>
          <w:spacing w:val="-1"/>
          <w:sz w:val="22"/>
          <w:szCs w:val="22"/>
        </w:rPr>
        <w:t>подачей воздуха до 0,5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>/мин и рабочим давлением 0,4 МПа. Вме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стимость красконагнетательного бака 16... 100 л. Производитель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ность агрегата достигает 500 м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2"/>
          <w:sz w:val="22"/>
          <w:szCs w:val="22"/>
        </w:rPr>
        <w:t>/ч окрашенной поверхности.</w:t>
      </w:r>
    </w:p>
    <w:p w:rsidR="00000000" w:rsidRDefault="00AF1AE4">
      <w:pPr>
        <w:shd w:val="clear" w:color="auto" w:fill="FFFFFF"/>
        <w:spacing w:line="226" w:lineRule="exact"/>
        <w:ind w:left="10" w:right="24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При небольших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объемах окрасочных работ применяют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перенос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ные окрасочные агрегаты </w:t>
      </w:r>
      <w:r>
        <w:rPr>
          <w:rFonts w:eastAsia="Times New Roman"/>
          <w:color w:val="000000"/>
          <w:spacing w:val="-5"/>
          <w:sz w:val="22"/>
          <w:szCs w:val="22"/>
        </w:rPr>
        <w:t>производительностью до 50 м</w:t>
      </w:r>
      <w:r>
        <w:rPr>
          <w:rFonts w:eastAsia="Times New Roman"/>
          <w:color w:val="000000"/>
          <w:spacing w:val="-5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-5"/>
          <w:sz w:val="22"/>
          <w:szCs w:val="22"/>
        </w:rPr>
        <w:t>/ч окрашен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ной поверхности, работающие от диафрагменного компрессора с </w:t>
      </w:r>
      <w:r>
        <w:rPr>
          <w:rFonts w:eastAsia="Times New Roman"/>
          <w:color w:val="000000"/>
          <w:sz w:val="22"/>
          <w:szCs w:val="22"/>
        </w:rPr>
        <w:t>подачей воздуха до 0,05 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 xml:space="preserve">/мин при рабочем давлении 0,4 МПа.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Вместимость бачка для краски </w:t>
      </w:r>
      <w:r>
        <w:rPr>
          <w:rFonts w:eastAsia="Times New Roman"/>
          <w:color w:val="000000"/>
          <w:spacing w:val="3"/>
          <w:sz w:val="22"/>
          <w:szCs w:val="22"/>
        </w:rPr>
        <w:t>составляет 0,7 л.</w:t>
      </w:r>
    </w:p>
    <w:p w:rsidR="00000000" w:rsidRDefault="00AF1AE4">
      <w:pPr>
        <w:shd w:val="clear" w:color="auto" w:fill="FFFFFF"/>
        <w:spacing w:line="226" w:lineRule="exact"/>
        <w:ind w:right="24" w:firstLine="278"/>
        <w:jc w:val="both"/>
      </w:pPr>
      <w:r>
        <w:rPr>
          <w:rFonts w:eastAsia="Times New Roman"/>
          <w:color w:val="000000"/>
          <w:sz w:val="22"/>
          <w:szCs w:val="22"/>
        </w:rPr>
        <w:t xml:space="preserve">Рабочими органами окрасочных агрегатов являются </w:t>
      </w:r>
      <w:r>
        <w:rPr>
          <w:rFonts w:eastAsia="Times New Roman"/>
          <w:i/>
          <w:iCs/>
          <w:color w:val="000000"/>
          <w:sz w:val="22"/>
          <w:szCs w:val="22"/>
        </w:rPr>
        <w:t>пневмати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ческие краскораспылители </w:t>
      </w:r>
      <w:r>
        <w:rPr>
          <w:rFonts w:eastAsia="Times New Roman"/>
          <w:color w:val="000000"/>
          <w:spacing w:val="1"/>
          <w:sz w:val="22"/>
          <w:szCs w:val="22"/>
        </w:rPr>
        <w:t>низкого (до 0,1 МПа) и высокого (бо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лее 0,1 МПа) давления. Пневматические краскораспылители раз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личного назначения (для окраски фасадов домов, стен промыш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</w:t>
      </w:r>
      <w:r>
        <w:rPr>
          <w:rFonts w:eastAsia="Times New Roman"/>
          <w:color w:val="000000"/>
          <w:spacing w:val="4"/>
          <w:sz w:val="22"/>
          <w:szCs w:val="22"/>
        </w:rPr>
        <w:t>енных зданий, крупных металлоконструкций; для окрашивания</w:t>
      </w:r>
    </w:p>
    <w:p w:rsidR="00000000" w:rsidRDefault="00AF1AE4">
      <w:pPr>
        <w:shd w:val="clear" w:color="auto" w:fill="FFFFFF"/>
        <w:spacing w:before="134"/>
        <w:jc w:val="right"/>
      </w:pPr>
      <w:r>
        <w:rPr>
          <w:color w:val="000000"/>
          <w:spacing w:val="-20"/>
          <w:sz w:val="22"/>
          <w:szCs w:val="22"/>
        </w:rPr>
        <w:t>431</w:t>
      </w:r>
    </w:p>
    <w:p w:rsidR="00000000" w:rsidRDefault="00AF1AE4">
      <w:pPr>
        <w:shd w:val="clear" w:color="auto" w:fill="FFFFFF"/>
        <w:spacing w:before="134"/>
        <w:jc w:val="right"/>
        <w:sectPr w:rsidR="00000000">
          <w:pgSz w:w="11909" w:h="16834"/>
          <w:pgMar w:top="1440" w:right="2792" w:bottom="720" w:left="2719" w:header="720" w:footer="720" w:gutter="0"/>
          <w:cols w:space="60"/>
          <w:noEndnote/>
        </w:sectPr>
      </w:pPr>
    </w:p>
    <w:p w:rsidR="00000000" w:rsidRDefault="00AF1AE4">
      <w:pPr>
        <w:framePr w:w="2189" w:h="417" w:hRule="exact" w:hSpace="38" w:wrap="auto" w:vAnchor="text" w:hAnchor="text" w:x="11" w:y="4379"/>
        <w:shd w:val="clear" w:color="auto" w:fill="FFFFFF"/>
        <w:spacing w:line="206" w:lineRule="exact"/>
        <w:ind w:left="264" w:hanging="264"/>
      </w:pPr>
      <w:r>
        <w:rPr>
          <w:rFonts w:eastAsia="Times New Roman"/>
          <w:color w:val="000000"/>
          <w:spacing w:val="-14"/>
          <w:sz w:val="22"/>
          <w:szCs w:val="22"/>
        </w:rPr>
        <w:lastRenderedPageBreak/>
        <w:t xml:space="preserve">Рис. 25.9. Пневматический </w:t>
      </w:r>
      <w:r>
        <w:rPr>
          <w:rFonts w:eastAsia="Times New Roman"/>
          <w:color w:val="000000"/>
          <w:spacing w:val="-9"/>
          <w:sz w:val="22"/>
          <w:szCs w:val="22"/>
        </w:rPr>
        <w:t>краскораспылитель</w:t>
      </w:r>
    </w:p>
    <w:p w:rsidR="00000000" w:rsidRDefault="00773BBC">
      <w:pPr>
        <w:shd w:val="clear" w:color="auto" w:fill="FFFFFF"/>
        <w:spacing w:line="226" w:lineRule="exact"/>
        <w:ind w:left="10"/>
        <w:jc w:val="both"/>
      </w:pPr>
      <w:r>
        <w:rPr>
          <w:noProof/>
        </w:rPr>
        <w:drawing>
          <wp:anchor distT="0" distB="0" distL="0" distR="0" simplePos="0" relativeHeight="251846656" behindDoc="1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15240</wp:posOffset>
            </wp:positionV>
            <wp:extent cx="2145665" cy="3011805"/>
            <wp:effectExtent l="19050" t="0" r="6985" b="0"/>
            <wp:wrapThrough wrapText="bothSides">
              <wp:wrapPolygon edited="0">
                <wp:start x="-192" y="0"/>
                <wp:lineTo x="-192" y="21450"/>
                <wp:lineTo x="21670" y="21450"/>
                <wp:lineTo x="21670" y="0"/>
                <wp:lineTo x="-192" y="0"/>
              </wp:wrapPolygon>
            </wp:wrapThrough>
            <wp:docPr id="379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65" cy="301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3"/>
          <w:sz w:val="22"/>
          <w:szCs w:val="22"/>
        </w:rPr>
        <w:t>приборов отопления, пане</w:t>
      </w:r>
      <w:r w:rsidR="00AF1AE4">
        <w:rPr>
          <w:rFonts w:eastAsia="Times New Roman"/>
          <w:color w:val="000000"/>
          <w:spacing w:val="3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"/>
          <w:sz w:val="22"/>
          <w:szCs w:val="22"/>
        </w:rPr>
        <w:t xml:space="preserve">лей в кухнях и санузлах, а </w:t>
      </w:r>
      <w:r w:rsidR="00AF1AE4">
        <w:rPr>
          <w:rFonts w:eastAsia="Times New Roman"/>
          <w:color w:val="000000"/>
          <w:spacing w:val="-2"/>
          <w:sz w:val="22"/>
          <w:szCs w:val="22"/>
        </w:rPr>
        <w:t xml:space="preserve">также во всех других случаях </w:t>
      </w:r>
      <w:r w:rsidR="00AF1AE4">
        <w:rPr>
          <w:rFonts w:eastAsia="Times New Roman"/>
          <w:color w:val="000000"/>
          <w:sz w:val="22"/>
          <w:szCs w:val="22"/>
        </w:rPr>
        <w:t>при небольших объемах ра</w:t>
      </w:r>
      <w:r w:rsidR="00AF1AE4">
        <w:rPr>
          <w:rFonts w:eastAsia="Times New Roman"/>
          <w:color w:val="000000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>бот; для художествен</w:t>
      </w:r>
      <w:r w:rsidR="00AF1AE4">
        <w:rPr>
          <w:rFonts w:eastAsia="Times New Roman"/>
          <w:color w:val="000000"/>
          <w:spacing w:val="-1"/>
          <w:sz w:val="22"/>
          <w:szCs w:val="22"/>
        </w:rPr>
        <w:t>ных ра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z w:val="22"/>
          <w:szCs w:val="22"/>
        </w:rPr>
        <w:t>бот) различаются между со</w:t>
      </w:r>
      <w:r w:rsidR="00AF1AE4">
        <w:rPr>
          <w:rFonts w:eastAsia="Times New Roman"/>
          <w:color w:val="000000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"/>
          <w:sz w:val="22"/>
          <w:szCs w:val="22"/>
        </w:rPr>
        <w:t>бой размерами и формой от</w:t>
      </w:r>
      <w:r w:rsidR="00AF1AE4">
        <w:rPr>
          <w:rFonts w:eastAsia="Times New Roman"/>
          <w:color w:val="000000"/>
          <w:spacing w:val="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4"/>
          <w:sz w:val="22"/>
          <w:szCs w:val="22"/>
        </w:rPr>
        <w:t>печатка факела. Конструктив</w:t>
      </w:r>
      <w:r w:rsidR="00AF1AE4">
        <w:rPr>
          <w:rFonts w:eastAsia="Times New Roman"/>
          <w:color w:val="000000"/>
          <w:spacing w:val="-4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3"/>
          <w:sz w:val="22"/>
          <w:szCs w:val="22"/>
        </w:rPr>
        <w:t>но их выполняют по сходным схемам (рис. 25.9). Краска по</w:t>
      </w:r>
      <w:r w:rsidR="00AF1AE4">
        <w:rPr>
          <w:rFonts w:eastAsia="Times New Roman"/>
          <w:color w:val="000000"/>
          <w:spacing w:val="-3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"/>
          <w:sz w:val="22"/>
          <w:szCs w:val="22"/>
        </w:rPr>
        <w:t xml:space="preserve">ступает к головке </w:t>
      </w:r>
      <w:r w:rsidR="00AF1AE4"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 </w:t>
      </w:r>
      <w:r w:rsidR="00AF1AE4">
        <w:rPr>
          <w:rFonts w:eastAsia="Times New Roman"/>
          <w:color w:val="000000"/>
          <w:spacing w:val="1"/>
          <w:sz w:val="22"/>
          <w:szCs w:val="22"/>
        </w:rPr>
        <w:t>распы</w:t>
      </w:r>
      <w:r w:rsidR="00AF1AE4">
        <w:rPr>
          <w:rFonts w:eastAsia="Times New Roman"/>
          <w:color w:val="000000"/>
          <w:spacing w:val="1"/>
          <w:sz w:val="22"/>
          <w:szCs w:val="22"/>
        </w:rPr>
        <w:softHyphen/>
        <w:t xml:space="preserve">лителя по каналу </w:t>
      </w:r>
      <w:r w:rsidR="00AF1AE4"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 </w:t>
      </w:r>
      <w:r w:rsidR="00AF1AE4">
        <w:rPr>
          <w:rFonts w:eastAsia="Times New Roman"/>
          <w:color w:val="000000"/>
          <w:spacing w:val="1"/>
          <w:sz w:val="22"/>
          <w:szCs w:val="22"/>
        </w:rPr>
        <w:t>в пере</w:t>
      </w:r>
      <w:r w:rsidR="00AF1AE4">
        <w:rPr>
          <w:rFonts w:eastAsia="Times New Roman"/>
          <w:color w:val="000000"/>
          <w:spacing w:val="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2"/>
          <w:sz w:val="22"/>
          <w:szCs w:val="22"/>
        </w:rPr>
        <w:t xml:space="preserve">дней части корпуса </w:t>
      </w:r>
      <w:r w:rsidR="00AF1AE4"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3, </w:t>
      </w:r>
      <w:r w:rsidR="00AF1AE4">
        <w:rPr>
          <w:rFonts w:eastAsia="Times New Roman"/>
          <w:color w:val="000000"/>
          <w:spacing w:val="2"/>
          <w:sz w:val="22"/>
          <w:szCs w:val="22"/>
        </w:rPr>
        <w:t>а воз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4"/>
          <w:sz w:val="22"/>
          <w:szCs w:val="22"/>
        </w:rPr>
        <w:t xml:space="preserve">дух — по каналу </w:t>
      </w:r>
      <w:r w:rsidR="00AF1AE4"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6 в </w:t>
      </w:r>
      <w:r w:rsidR="00AF1AE4">
        <w:rPr>
          <w:rFonts w:eastAsia="Times New Roman"/>
          <w:color w:val="000000"/>
          <w:spacing w:val="-4"/>
          <w:sz w:val="22"/>
          <w:szCs w:val="22"/>
        </w:rPr>
        <w:t xml:space="preserve">рукоятке. </w:t>
      </w:r>
      <w:r w:rsidR="00AF1AE4">
        <w:rPr>
          <w:rFonts w:eastAsia="Times New Roman"/>
          <w:color w:val="000000"/>
          <w:spacing w:val="2"/>
          <w:sz w:val="22"/>
          <w:szCs w:val="22"/>
        </w:rPr>
        <w:t>По</w:t>
      </w:r>
      <w:r w:rsidR="00AF1AE4">
        <w:rPr>
          <w:rFonts w:eastAsia="Times New Roman"/>
          <w:color w:val="000000"/>
          <w:spacing w:val="2"/>
          <w:sz w:val="22"/>
          <w:szCs w:val="22"/>
        </w:rPr>
        <w:t xml:space="preserve">дачу краски регулируют </w:t>
      </w:r>
      <w:r w:rsidR="00AF1AE4">
        <w:rPr>
          <w:rFonts w:eastAsia="Times New Roman"/>
          <w:color w:val="000000"/>
          <w:spacing w:val="9"/>
          <w:sz w:val="22"/>
          <w:szCs w:val="22"/>
        </w:rPr>
        <w:t xml:space="preserve">винтом 5, соединенным с </w:t>
      </w:r>
      <w:r w:rsidR="00AF1AE4">
        <w:rPr>
          <w:rFonts w:eastAsia="Times New Roman"/>
          <w:color w:val="000000"/>
          <w:spacing w:val="-3"/>
          <w:sz w:val="22"/>
          <w:szCs w:val="22"/>
        </w:rPr>
        <w:t xml:space="preserve">иглой </w:t>
      </w:r>
      <w:r w:rsidR="00AF1AE4"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4, </w:t>
      </w:r>
      <w:r w:rsidR="00AF1AE4">
        <w:rPr>
          <w:rFonts w:eastAsia="Times New Roman"/>
          <w:color w:val="000000"/>
          <w:spacing w:val="-3"/>
          <w:sz w:val="22"/>
          <w:szCs w:val="22"/>
        </w:rPr>
        <w:t xml:space="preserve">а подачу воздуха — </w:t>
      </w:r>
      <w:r w:rsidR="00AF1AE4">
        <w:rPr>
          <w:rFonts w:eastAsia="Times New Roman"/>
          <w:color w:val="000000"/>
          <w:spacing w:val="2"/>
          <w:sz w:val="22"/>
          <w:szCs w:val="22"/>
        </w:rPr>
        <w:t xml:space="preserve">устройством </w:t>
      </w:r>
      <w:r w:rsidR="00AF1AE4"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8, </w:t>
      </w:r>
      <w:r w:rsidR="00AF1AE4">
        <w:rPr>
          <w:rFonts w:eastAsia="Times New Roman"/>
          <w:color w:val="000000"/>
          <w:spacing w:val="2"/>
          <w:sz w:val="22"/>
          <w:szCs w:val="22"/>
        </w:rPr>
        <w:t xml:space="preserve">приводимым </w:t>
      </w:r>
      <w:r w:rsidR="00AF1AE4">
        <w:rPr>
          <w:rFonts w:eastAsia="Times New Roman"/>
          <w:color w:val="000000"/>
          <w:spacing w:val="3"/>
          <w:sz w:val="22"/>
          <w:szCs w:val="22"/>
        </w:rPr>
        <w:t xml:space="preserve">в движение курком 7. При нажатии на курок сначала к </w:t>
      </w:r>
      <w:r w:rsidR="00AF1AE4">
        <w:rPr>
          <w:rFonts w:eastAsia="Times New Roman"/>
          <w:color w:val="000000"/>
          <w:spacing w:val="4"/>
          <w:sz w:val="22"/>
          <w:szCs w:val="22"/>
        </w:rPr>
        <w:t xml:space="preserve">головке подается воздух и </w:t>
      </w:r>
      <w:r w:rsidR="00AF1AE4">
        <w:rPr>
          <w:rFonts w:eastAsia="Times New Roman"/>
          <w:color w:val="000000"/>
          <w:spacing w:val="1"/>
          <w:sz w:val="22"/>
          <w:szCs w:val="22"/>
        </w:rPr>
        <w:t>только после этого игла от</w:t>
      </w:r>
      <w:r w:rsidR="00AF1AE4">
        <w:rPr>
          <w:rFonts w:eastAsia="Times New Roman"/>
          <w:color w:val="000000"/>
          <w:spacing w:val="1"/>
          <w:sz w:val="22"/>
          <w:szCs w:val="22"/>
        </w:rPr>
        <w:softHyphen/>
      </w:r>
      <w:r w:rsidR="00AF1AE4">
        <w:rPr>
          <w:rFonts w:eastAsia="Times New Roman"/>
          <w:color w:val="000000"/>
          <w:sz w:val="22"/>
          <w:szCs w:val="22"/>
        </w:rPr>
        <w:t>крывает канал для прохода краски. При отпускании к</w:t>
      </w:r>
      <w:r w:rsidR="00AF1AE4">
        <w:rPr>
          <w:rFonts w:eastAsia="Times New Roman"/>
          <w:color w:val="000000"/>
          <w:sz w:val="22"/>
          <w:szCs w:val="22"/>
        </w:rPr>
        <w:t xml:space="preserve">урка сначала </w:t>
      </w:r>
      <w:r w:rsidR="00AF1AE4">
        <w:rPr>
          <w:rFonts w:eastAsia="Times New Roman"/>
          <w:color w:val="000000"/>
          <w:spacing w:val="-1"/>
          <w:sz w:val="22"/>
          <w:szCs w:val="22"/>
        </w:rPr>
        <w:t>прекращается подача краски и только потом воздуха. Этим обеспе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  <w:t>чивается предварительный обдув воздухом окрашиваемой поверх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z w:val="22"/>
          <w:szCs w:val="22"/>
        </w:rPr>
        <w:t>ности, исключается выброс крупных капель краски на нее при от</w:t>
      </w:r>
      <w:r w:rsidR="00AF1AE4">
        <w:rPr>
          <w:rFonts w:eastAsia="Times New Roman"/>
          <w:color w:val="000000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1"/>
          <w:sz w:val="22"/>
          <w:szCs w:val="22"/>
        </w:rPr>
        <w:t>пускании курка.</w:t>
      </w:r>
    </w:p>
    <w:p w:rsidR="00000000" w:rsidRDefault="00AF1AE4">
      <w:pPr>
        <w:shd w:val="clear" w:color="auto" w:fill="FFFFFF"/>
        <w:spacing w:line="226" w:lineRule="exact"/>
        <w:ind w:left="5" w:right="14" w:firstLine="288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>Пневматические краскораспылители обеспечив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ают высокое </w:t>
      </w:r>
      <w:r>
        <w:rPr>
          <w:rFonts w:eastAsia="Times New Roman"/>
          <w:color w:val="000000"/>
          <w:spacing w:val="2"/>
          <w:sz w:val="22"/>
          <w:szCs w:val="22"/>
        </w:rPr>
        <w:t>качество окрашивания, надежны и просты в работе и обслужива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нии. Их существенным недостатком являются значительные поте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ри (до 30%) краски на так называемое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туманообразование.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Эта </w:t>
      </w:r>
      <w:r>
        <w:rPr>
          <w:rFonts w:eastAsia="Times New Roman"/>
          <w:color w:val="000000"/>
          <w:sz w:val="22"/>
          <w:szCs w:val="22"/>
        </w:rPr>
        <w:t xml:space="preserve">краска, не достигая окрашиваемой поверхности, уносится сжатым </w:t>
      </w:r>
      <w:r>
        <w:rPr>
          <w:rFonts w:eastAsia="Times New Roman"/>
          <w:color w:val="000000"/>
          <w:spacing w:val="-1"/>
          <w:sz w:val="22"/>
          <w:szCs w:val="22"/>
        </w:rPr>
        <w:t>во</w:t>
      </w:r>
      <w:r>
        <w:rPr>
          <w:rFonts w:eastAsia="Times New Roman"/>
          <w:color w:val="000000"/>
          <w:spacing w:val="-1"/>
          <w:sz w:val="22"/>
          <w:szCs w:val="22"/>
        </w:rPr>
        <w:t>здухом, резко ухудшая условия работы в закрытых помещениях. Некоторое улучшение условий работы достигается за счет приме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нения пневматических краскораспылителей низкого давления.</w:t>
      </w:r>
    </w:p>
    <w:p w:rsidR="00000000" w:rsidRDefault="00AF1AE4">
      <w:pPr>
        <w:shd w:val="clear" w:color="auto" w:fill="FFFFFF"/>
        <w:spacing w:line="226" w:lineRule="exact"/>
        <w:ind w:left="5" w:right="19" w:firstLine="302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В настоящее время наиболее эффективно применение в строи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тельстве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безвоздушно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го способа окрашивания,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при котором потери </w:t>
      </w:r>
      <w:r>
        <w:rPr>
          <w:rFonts w:eastAsia="Times New Roman"/>
          <w:color w:val="000000"/>
          <w:sz w:val="22"/>
          <w:szCs w:val="22"/>
        </w:rPr>
        <w:t xml:space="preserve">краски могут быть снижены до 2 %, а оператор может работать без </w:t>
      </w:r>
      <w:r>
        <w:rPr>
          <w:rFonts w:eastAsia="Times New Roman"/>
          <w:color w:val="000000"/>
          <w:spacing w:val="3"/>
          <w:sz w:val="22"/>
          <w:szCs w:val="22"/>
        </w:rPr>
        <w:t>применения каких-либо защитных средств.</w:t>
      </w:r>
    </w:p>
    <w:p w:rsidR="00000000" w:rsidRDefault="00AF1AE4">
      <w:pPr>
        <w:shd w:val="clear" w:color="auto" w:fill="FFFFFF"/>
        <w:spacing w:line="226" w:lineRule="exact"/>
        <w:ind w:right="14" w:firstLine="283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Окрасочный агрегат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(рис. 25.10,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2"/>
          <w:sz w:val="22"/>
          <w:szCs w:val="22"/>
        </w:rPr>
        <w:t>состоит из насоса / высоко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го давления (до 30 МПа) мембранного или поршнев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ого типа, </w:t>
      </w:r>
      <w:r>
        <w:rPr>
          <w:rFonts w:eastAsia="Times New Roman"/>
          <w:color w:val="000000"/>
          <w:sz w:val="22"/>
          <w:szCs w:val="22"/>
        </w:rPr>
        <w:t xml:space="preserve">краскораспылителя 2 и соединяющего их материального шланга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На рис. (рис. 25.10,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1"/>
          <w:sz w:val="22"/>
          <w:szCs w:val="22"/>
        </w:rPr>
        <w:t>представлена кинематическая схема агрега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та с насосом мембранного типа. Насос приводится в движение </w:t>
      </w:r>
      <w:r>
        <w:rPr>
          <w:rFonts w:eastAsia="Times New Roman"/>
          <w:color w:val="000000"/>
          <w:sz w:val="22"/>
          <w:szCs w:val="22"/>
        </w:rPr>
        <w:t xml:space="preserve">электродвигателем 7 через упругую муфту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6. </w:t>
      </w:r>
      <w:r>
        <w:rPr>
          <w:rFonts w:eastAsia="Times New Roman"/>
          <w:color w:val="000000"/>
          <w:sz w:val="22"/>
          <w:szCs w:val="22"/>
        </w:rPr>
        <w:t>При вращении махо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вика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наклонной рабочей поверхностью плунжер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11 </w:t>
      </w:r>
      <w:r>
        <w:rPr>
          <w:rFonts w:eastAsia="Times New Roman"/>
          <w:color w:val="000000"/>
          <w:spacing w:val="2"/>
          <w:sz w:val="22"/>
          <w:szCs w:val="22"/>
        </w:rPr>
        <w:t>совершает</w:t>
      </w:r>
    </w:p>
    <w:p w:rsidR="00000000" w:rsidRDefault="00AF1AE4">
      <w:pPr>
        <w:shd w:val="clear" w:color="auto" w:fill="FFFFFF"/>
        <w:spacing w:before="173"/>
      </w:pPr>
      <w:r>
        <w:rPr>
          <w:rFonts w:ascii="Arial" w:hAnsi="Arial" w:cs="Arial"/>
          <w:color w:val="000000"/>
          <w:sz w:val="18"/>
          <w:szCs w:val="18"/>
        </w:rPr>
        <w:t>432</w:t>
      </w:r>
    </w:p>
    <w:p w:rsidR="00000000" w:rsidRDefault="00AF1AE4">
      <w:pPr>
        <w:shd w:val="clear" w:color="auto" w:fill="FFFFFF"/>
        <w:spacing w:before="173"/>
        <w:sectPr w:rsidR="00000000">
          <w:pgSz w:w="11909" w:h="16834"/>
          <w:pgMar w:top="1440" w:right="2905" w:bottom="720" w:left="2616" w:header="720" w:footer="720" w:gutter="0"/>
          <w:cols w:space="60"/>
          <w:noEndnote/>
        </w:sectPr>
      </w:pPr>
    </w:p>
    <w:p w:rsidR="00000000" w:rsidRDefault="00773BBC">
      <w:pPr>
        <w:framePr w:h="5059" w:hSpace="10080" w:wrap="notBeside" w:vAnchor="text" w:hAnchor="margin" w:x="975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870835" cy="3211195"/>
            <wp:effectExtent l="19050" t="0" r="5715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3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35" cy="3211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55" w:hRule="exact" w:hSpace="10080" w:wrap="notBeside" w:vAnchor="text" w:hAnchor="margin" w:x="3735" w:y="4734"/>
        <w:shd w:val="clear" w:color="auto" w:fill="FFFFFF"/>
      </w:pPr>
      <w:r>
        <w:rPr>
          <w:i/>
          <w:iCs/>
          <w:color w:val="000000"/>
          <w:spacing w:val="4"/>
          <w:sz w:val="22"/>
          <w:szCs w:val="22"/>
        </w:rPr>
        <w:t>10 9  8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55" w:hRule="exact" w:hSpace="10080" w:wrap="notBeside" w:vAnchor="text" w:hAnchor="margin" w:x="3735" w:y="4734"/>
        <w:shd w:val="clear" w:color="auto" w:fill="FFFFFF"/>
        <w:sectPr w:rsidR="00000000">
          <w:pgSz w:w="11909" w:h="16834"/>
          <w:pgMar w:top="1440" w:right="3063" w:bottom="720" w:left="2476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413" w:line="221" w:lineRule="exact"/>
        <w:ind w:left="1493" w:right="384" w:hanging="965"/>
      </w:pPr>
      <w:r>
        <w:rPr>
          <w:rFonts w:eastAsia="Times New Roman"/>
          <w:color w:val="000000"/>
          <w:spacing w:val="-1"/>
        </w:rPr>
        <w:t xml:space="preserve">Рис. 25.10. Окрасочный агрегат безвоздушного распиливания: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а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— общий вид;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б </w:t>
      </w:r>
      <w:r>
        <w:rPr>
          <w:rFonts w:eastAsia="Times New Roman"/>
          <w:color w:val="000000"/>
          <w:spacing w:val="1"/>
          <w:sz w:val="18"/>
          <w:szCs w:val="18"/>
        </w:rPr>
        <w:t>— кинематическая схема</w:t>
      </w:r>
    </w:p>
    <w:p w:rsidR="00000000" w:rsidRDefault="00773BBC">
      <w:pPr>
        <w:framePr w:h="1920" w:hSpace="38" w:wrap="auto" w:vAnchor="text" w:hAnchor="text" w:x="3299" w:y="2238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945640" cy="1223010"/>
            <wp:effectExtent l="19050" t="0" r="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640" cy="122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87" w:line="226" w:lineRule="exact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возвратно-поступательное движение, сообщая колебательное дви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жение мембране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через буферную жидкость, которая поступает </w:t>
      </w:r>
      <w:r>
        <w:rPr>
          <w:rFonts w:eastAsia="Times New Roman"/>
          <w:color w:val="000000"/>
          <w:sz w:val="22"/>
          <w:szCs w:val="22"/>
        </w:rPr>
        <w:t xml:space="preserve">в буферную зону из корпуса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8 </w:t>
      </w:r>
      <w:r>
        <w:rPr>
          <w:rFonts w:eastAsia="Times New Roman"/>
          <w:color w:val="000000"/>
          <w:sz w:val="22"/>
          <w:szCs w:val="22"/>
        </w:rPr>
        <w:t xml:space="preserve">через сетчатый фильтр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10. </w:t>
      </w:r>
      <w:r>
        <w:rPr>
          <w:rFonts w:eastAsia="Times New Roman"/>
          <w:color w:val="000000"/>
          <w:sz w:val="22"/>
          <w:szCs w:val="22"/>
        </w:rPr>
        <w:t>Соответ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ственно колебаниям мембраны происхо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дит всасывание краски из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расходной емкости через фильтр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15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клапан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 ее нагнетание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через клапан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 материальному шлангу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 краскораспьшителю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1"/>
          <w:sz w:val="22"/>
          <w:szCs w:val="22"/>
        </w:rPr>
        <w:t>Давление нагнетания регулируют устройством 5, перепускаю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щим часть рабочей жидкости из буферной зоны в ко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рпус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При </w:t>
      </w:r>
      <w:r>
        <w:rPr>
          <w:rFonts w:eastAsia="Times New Roman"/>
          <w:color w:val="000000"/>
          <w:spacing w:val="2"/>
          <w:sz w:val="22"/>
          <w:szCs w:val="22"/>
        </w:rPr>
        <w:t>перекрытом канале краскорас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пылителя и работающем насосе </w:t>
      </w:r>
      <w:r>
        <w:rPr>
          <w:rFonts w:eastAsia="Times New Roman"/>
          <w:color w:val="000000"/>
          <w:spacing w:val="1"/>
          <w:sz w:val="22"/>
          <w:szCs w:val="22"/>
        </w:rPr>
        <w:t>красочный состав возвращается в расходную емкость по трубо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проводу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16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через перепускной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клапан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14. </w:t>
      </w:r>
      <w:r>
        <w:rPr>
          <w:rFonts w:eastAsia="Times New Roman"/>
          <w:color w:val="000000"/>
          <w:spacing w:val="-3"/>
          <w:sz w:val="22"/>
          <w:szCs w:val="22"/>
        </w:rPr>
        <w:t>Один насос может об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служивать несколько краскорас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пылителей. Особенно эффектив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но примен</w:t>
      </w:r>
      <w:r>
        <w:rPr>
          <w:rFonts w:eastAsia="Times New Roman"/>
          <w:color w:val="000000"/>
          <w:spacing w:val="3"/>
          <w:sz w:val="22"/>
          <w:szCs w:val="22"/>
        </w:rPr>
        <w:t>ять окрасочные агре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гаты безвоздушного распыления </w:t>
      </w:r>
      <w:r>
        <w:rPr>
          <w:rFonts w:eastAsia="Times New Roman"/>
          <w:color w:val="000000"/>
          <w:spacing w:val="-3"/>
          <w:sz w:val="22"/>
          <w:szCs w:val="22"/>
        </w:rPr>
        <w:t>при больших объемах работ с      Рис. 25.11. Форсунка краскопульта</w:t>
      </w:r>
    </w:p>
    <w:p w:rsidR="00000000" w:rsidRDefault="00AF1AE4">
      <w:pPr>
        <w:shd w:val="clear" w:color="auto" w:fill="FFFFFF"/>
        <w:spacing w:before="187" w:line="226" w:lineRule="exact"/>
        <w:jc w:val="both"/>
        <w:sectPr w:rsidR="00000000">
          <w:type w:val="continuous"/>
          <w:pgSz w:w="11909" w:h="16834"/>
          <w:pgMar w:top="1440" w:right="3063" w:bottom="720" w:left="247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73"/>
        <w:ind w:left="6082"/>
      </w:pPr>
      <w:r>
        <w:rPr>
          <w:rFonts w:ascii="Arial" w:hAnsi="Arial" w:cs="Arial"/>
          <w:color w:val="000000"/>
          <w:sz w:val="18"/>
          <w:szCs w:val="18"/>
        </w:rPr>
        <w:lastRenderedPageBreak/>
        <w:t>433</w:t>
      </w:r>
    </w:p>
    <w:p w:rsidR="00000000" w:rsidRDefault="00AF1AE4">
      <w:pPr>
        <w:shd w:val="clear" w:color="auto" w:fill="FFFFFF"/>
        <w:spacing w:before="173"/>
        <w:ind w:left="6082"/>
        <w:sectPr w:rsidR="00000000">
          <w:type w:val="continuous"/>
          <w:pgSz w:w="11909" w:h="16834"/>
          <w:pgMar w:top="1440" w:right="2631" w:bottom="720" w:left="247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 xml:space="preserve">расходом краски до 7 л/мин и дальности подачи по вертикали до </w:t>
      </w:r>
      <w:r>
        <w:rPr>
          <w:rFonts w:eastAsia="Times New Roman"/>
          <w:color w:val="000000"/>
          <w:spacing w:val="-4"/>
          <w:sz w:val="22"/>
          <w:szCs w:val="22"/>
        </w:rPr>
        <w:t>100 м. В этом случае их п</w:t>
      </w:r>
      <w:r>
        <w:rPr>
          <w:rFonts w:eastAsia="Times New Roman"/>
          <w:color w:val="000000"/>
          <w:spacing w:val="-4"/>
          <w:sz w:val="22"/>
          <w:szCs w:val="22"/>
        </w:rPr>
        <w:t>роизводительность превышает 600 м</w:t>
      </w:r>
      <w:r>
        <w:rPr>
          <w:rFonts w:eastAsia="Times New Roman"/>
          <w:color w:val="000000"/>
          <w:spacing w:val="-4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-4"/>
          <w:sz w:val="22"/>
          <w:szCs w:val="22"/>
        </w:rPr>
        <w:t>/ч.</w:t>
      </w:r>
    </w:p>
    <w:p w:rsidR="00000000" w:rsidRDefault="00AF1AE4">
      <w:pPr>
        <w:shd w:val="clear" w:color="auto" w:fill="FFFFFF"/>
        <w:spacing w:line="226" w:lineRule="exact"/>
        <w:ind w:left="29" w:right="5" w:firstLine="27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Для работы с водно-меловыми и водно-известковыми состава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ми небольшой вязкости применяют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краскопульты </w:t>
      </w:r>
      <w:r>
        <w:rPr>
          <w:rFonts w:eastAsia="Times New Roman"/>
          <w:color w:val="000000"/>
          <w:sz w:val="22"/>
          <w:szCs w:val="22"/>
        </w:rPr>
        <w:t xml:space="preserve">— ручные или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приводные насосы, от которых по материальному шлангу состав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поступает к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краскораспылителю {форсунке) </w:t>
      </w:r>
      <w:r>
        <w:rPr>
          <w:rFonts w:eastAsia="Times New Roman"/>
          <w:color w:val="000000"/>
          <w:spacing w:val="-2"/>
          <w:sz w:val="22"/>
          <w:szCs w:val="22"/>
        </w:rPr>
        <w:t>(р</w:t>
      </w:r>
      <w:r>
        <w:rPr>
          <w:rFonts w:eastAsia="Times New Roman"/>
          <w:color w:val="000000"/>
          <w:spacing w:val="-2"/>
          <w:sz w:val="22"/>
          <w:szCs w:val="22"/>
        </w:rPr>
        <w:t>ис. 25.11) под давле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нием 0,4 МПа, касательно к ее внутренней полости, вследствие </w:t>
      </w:r>
      <w:r>
        <w:rPr>
          <w:rFonts w:eastAsia="Times New Roman"/>
          <w:color w:val="000000"/>
          <w:sz w:val="22"/>
          <w:szCs w:val="22"/>
        </w:rPr>
        <w:t xml:space="preserve">чего закручивается и вылетает из форсунки, образуя факел в виде </w:t>
      </w:r>
      <w:r>
        <w:rPr>
          <w:rFonts w:eastAsia="Times New Roman"/>
          <w:color w:val="000000"/>
          <w:spacing w:val="2"/>
          <w:sz w:val="22"/>
          <w:szCs w:val="22"/>
        </w:rPr>
        <w:t>полого конуса.</w:t>
      </w:r>
    </w:p>
    <w:p w:rsidR="00000000" w:rsidRDefault="00AF1AE4">
      <w:pPr>
        <w:shd w:val="clear" w:color="auto" w:fill="FFFFFF"/>
        <w:spacing w:before="250"/>
        <w:ind w:left="413"/>
      </w:pPr>
      <w:r>
        <w:rPr>
          <w:color w:val="000000"/>
          <w:spacing w:val="2"/>
          <w:sz w:val="26"/>
          <w:szCs w:val="26"/>
        </w:rPr>
        <w:t xml:space="preserve">25.3. </w:t>
      </w:r>
      <w:r>
        <w:rPr>
          <w:rFonts w:eastAsia="Times New Roman"/>
          <w:color w:val="000000"/>
          <w:spacing w:val="2"/>
          <w:sz w:val="26"/>
          <w:szCs w:val="26"/>
        </w:rPr>
        <w:t>Машины и оборудование для отделки полов</w:t>
      </w:r>
    </w:p>
    <w:p w:rsidR="00000000" w:rsidRDefault="00AF1AE4">
      <w:pPr>
        <w:shd w:val="clear" w:color="auto" w:fill="FFFFFF"/>
        <w:spacing w:before="163" w:line="226" w:lineRule="exact"/>
        <w:ind w:left="10" w:right="10" w:firstLine="302"/>
        <w:jc w:val="both"/>
      </w:pPr>
      <w:r>
        <w:rPr>
          <w:rFonts w:eastAsia="Times New Roman"/>
          <w:color w:val="000000"/>
          <w:sz w:val="22"/>
          <w:szCs w:val="22"/>
        </w:rPr>
        <w:t>Бетонные полы затирают сразу же после вакуумной о</w:t>
      </w:r>
      <w:r>
        <w:rPr>
          <w:rFonts w:eastAsia="Times New Roman"/>
          <w:color w:val="000000"/>
          <w:sz w:val="22"/>
          <w:szCs w:val="22"/>
        </w:rPr>
        <w:t xml:space="preserve">бработки. </w:t>
      </w:r>
      <w:r>
        <w:rPr>
          <w:rFonts w:eastAsia="Times New Roman"/>
          <w:color w:val="000000"/>
          <w:spacing w:val="2"/>
          <w:sz w:val="22"/>
          <w:szCs w:val="22"/>
        </w:rPr>
        <w:t>Для грубого заглаживания поверхностей бетонных и мозаичных полов применяют трех- и четырехлопастные машины со сменны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ми лопастями различной ширины. Широкие лопасти используют </w:t>
      </w:r>
      <w:r>
        <w:rPr>
          <w:rFonts w:eastAsia="Times New Roman"/>
          <w:color w:val="000000"/>
          <w:spacing w:val="4"/>
          <w:sz w:val="22"/>
          <w:szCs w:val="22"/>
        </w:rPr>
        <w:t>для затирки, а узкие — для железнения поверхности бетона.</w:t>
      </w:r>
    </w:p>
    <w:p w:rsidR="00000000" w:rsidRDefault="00AF1AE4">
      <w:pPr>
        <w:shd w:val="clear" w:color="auto" w:fill="FFFFFF"/>
        <w:spacing w:line="226" w:lineRule="exact"/>
        <w:ind w:left="5" w:firstLine="278"/>
        <w:jc w:val="both"/>
      </w:pPr>
      <w:r>
        <w:rPr>
          <w:rFonts w:eastAsia="Times New Roman"/>
          <w:color w:val="000000"/>
          <w:sz w:val="22"/>
          <w:szCs w:val="22"/>
        </w:rPr>
        <w:t>Для более кач</w:t>
      </w:r>
      <w:r>
        <w:rPr>
          <w:rFonts w:eastAsia="Times New Roman"/>
          <w:color w:val="000000"/>
          <w:sz w:val="22"/>
          <w:szCs w:val="22"/>
        </w:rPr>
        <w:t xml:space="preserve">ественной отделки полов применяют </w:t>
      </w:r>
      <w:r>
        <w:rPr>
          <w:rFonts w:eastAsia="Times New Roman"/>
          <w:b/>
          <w:bCs/>
          <w:color w:val="000000"/>
          <w:sz w:val="22"/>
          <w:szCs w:val="22"/>
        </w:rPr>
        <w:t xml:space="preserve">дисковые 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затирочные машины </w:t>
      </w:r>
      <w:r>
        <w:rPr>
          <w:rFonts w:eastAsia="Times New Roman"/>
          <w:color w:val="000000"/>
          <w:spacing w:val="-2"/>
          <w:sz w:val="22"/>
          <w:szCs w:val="22"/>
        </w:rPr>
        <w:t>(рис. 25.12) с двумя вращающимися навстре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чу друг другу рабочими дисками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7из древесно-стружечных плит. </w:t>
      </w:r>
      <w:r>
        <w:rPr>
          <w:rFonts w:eastAsia="Times New Roman"/>
          <w:color w:val="000000"/>
          <w:sz w:val="22"/>
          <w:szCs w:val="22"/>
        </w:rPr>
        <w:t xml:space="preserve">Для самоустановки дисков в плоскости вращения они соединены с валами </w:t>
      </w:r>
      <w:r>
        <w:rPr>
          <w:rFonts w:eastAsia="Times New Roman"/>
          <w:i/>
          <w:iCs/>
          <w:color w:val="000000"/>
          <w:sz w:val="22"/>
          <w:szCs w:val="22"/>
          <w:lang w:val="en-US"/>
        </w:rPr>
        <w:t xml:space="preserve">J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и 8 </w:t>
      </w:r>
      <w:r>
        <w:rPr>
          <w:rFonts w:eastAsia="Times New Roman"/>
          <w:color w:val="000000"/>
          <w:sz w:val="22"/>
          <w:szCs w:val="22"/>
        </w:rPr>
        <w:t xml:space="preserve">редуктора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 </w:t>
      </w:r>
      <w:r>
        <w:rPr>
          <w:rFonts w:eastAsia="Times New Roman"/>
          <w:color w:val="000000"/>
          <w:sz w:val="22"/>
          <w:szCs w:val="22"/>
        </w:rPr>
        <w:t>р</w:t>
      </w:r>
      <w:r>
        <w:rPr>
          <w:rFonts w:eastAsia="Times New Roman"/>
          <w:color w:val="000000"/>
          <w:sz w:val="22"/>
          <w:szCs w:val="22"/>
        </w:rPr>
        <w:t xml:space="preserve">езиновыми мембранами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5 и 6. </w:t>
      </w:r>
      <w:r>
        <w:rPr>
          <w:rFonts w:eastAsia="Times New Roman"/>
          <w:color w:val="000000"/>
          <w:sz w:val="22"/>
          <w:szCs w:val="22"/>
        </w:rPr>
        <w:t xml:space="preserve">Рабочие диски приводятся в движение от асинхронного электродвигателя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через редуктор. Пульт управления с пакетным выключателем и </w:t>
      </w:r>
      <w:r>
        <w:rPr>
          <w:rFonts w:eastAsia="Times New Roman"/>
          <w:color w:val="000000"/>
          <w:spacing w:val="2"/>
          <w:sz w:val="22"/>
          <w:szCs w:val="22"/>
        </w:rPr>
        <w:t>краном для подачи воды в зону обработки установлены на руко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ятке, закрепленной на корпусе машины.</w:t>
      </w:r>
    </w:p>
    <w:p w:rsidR="00000000" w:rsidRDefault="00AF1AE4">
      <w:pPr>
        <w:shd w:val="clear" w:color="auto" w:fill="FFFFFF"/>
        <w:spacing w:after="317" w:line="226" w:lineRule="exact"/>
        <w:ind w:right="19" w:firstLine="26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Для шлифования и полирования полов из мозаики, мрамора,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гранита и т. п. материалов применяют 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>мозаично-шлифовальные ма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softHyphen/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шины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(рис. 25.13). Они приводятся в движение электродвигателем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-3"/>
          <w:sz w:val="22"/>
          <w:szCs w:val="22"/>
        </w:rPr>
        <w:t>или, реже, — двигателем внутреннего сгорания через зубчатый ре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дуктор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Принципиальные схемы устройства и работы этих машин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сходны с таковыми для дисковых затирочных машин и отличаются </w:t>
      </w:r>
      <w:r>
        <w:rPr>
          <w:rFonts w:eastAsia="Times New Roman"/>
          <w:color w:val="000000"/>
          <w:spacing w:val="2"/>
          <w:sz w:val="22"/>
          <w:szCs w:val="22"/>
        </w:rPr>
        <w:t>от последних рабочим инструментом, в качестве которого приме-</w:t>
      </w:r>
    </w:p>
    <w:p w:rsidR="00000000" w:rsidRDefault="00AF1AE4">
      <w:pPr>
        <w:shd w:val="clear" w:color="auto" w:fill="FFFFFF"/>
        <w:spacing w:after="317" w:line="226" w:lineRule="exact"/>
        <w:ind w:right="19" w:firstLine="269"/>
        <w:jc w:val="both"/>
        <w:sectPr w:rsidR="00000000">
          <w:pgSz w:w="11909" w:h="16834"/>
          <w:pgMar w:top="1440" w:right="2959" w:bottom="720" w:left="2556" w:header="720" w:footer="720" w:gutter="0"/>
          <w:cols w:space="60"/>
          <w:noEndnote/>
        </w:sectPr>
      </w:pPr>
    </w:p>
    <w:p w:rsidR="00000000" w:rsidRDefault="00773BBC">
      <w:pPr>
        <w:framePr w:h="1987" w:hSpace="10080" w:wrap="notBeside" w:vAnchor="text" w:hAnchor="margin" w:x="6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754505" cy="1265555"/>
            <wp:effectExtent l="19050" t="0" r="0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3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505" cy="126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987" w:hSpace="10080" w:wrap="notBeside" w:vAnchor="text" w:hAnchor="margin" w:x="3558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775460" cy="1265555"/>
            <wp:effectExtent l="1905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3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126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30" w:hRule="exact" w:hSpace="10080" w:wrap="notBeside" w:vAnchor="text" w:hAnchor="margin" w:x="4009" w:y="1796"/>
        <w:shd w:val="clear" w:color="auto" w:fill="FFFFFF"/>
      </w:pPr>
      <w:r>
        <w:rPr>
          <w:i/>
          <w:iCs/>
          <w:color w:val="000000"/>
          <w:spacing w:val="8"/>
        </w:rPr>
        <w:t>5 4</w:t>
      </w:r>
    </w:p>
    <w:p w:rsidR="00000000" w:rsidRDefault="00AF1AE4">
      <w:pPr>
        <w:framePr w:h="231" w:hRule="exact" w:hSpace="10080" w:wrap="notBeside" w:vAnchor="text" w:hAnchor="margin" w:x="1777" w:y="1806"/>
        <w:shd w:val="clear" w:color="auto" w:fill="FFFFFF"/>
      </w:pPr>
      <w:r>
        <w:rPr>
          <w:i/>
          <w:iCs/>
          <w:color w:val="000000"/>
          <w:spacing w:val="10"/>
        </w:rPr>
        <w:t>6   7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31" w:hRule="exact" w:hSpace="10080" w:wrap="notBeside" w:vAnchor="text" w:hAnchor="margin" w:x="1777" w:y="1806"/>
        <w:shd w:val="clear" w:color="auto" w:fill="FFFFFF"/>
        <w:sectPr w:rsidR="00000000">
          <w:type w:val="continuous"/>
          <w:pgSz w:w="11909" w:h="16834"/>
          <w:pgMar w:top="1440" w:right="2959" w:bottom="720" w:left="2556" w:header="720" w:footer="720" w:gutter="0"/>
          <w:cols w:space="720"/>
          <w:noEndnote/>
        </w:sectPr>
      </w:pPr>
    </w:p>
    <w:p w:rsidR="00000000" w:rsidRDefault="00AF1AE4">
      <w:pPr>
        <w:spacing w:before="154" w:line="1" w:lineRule="exact"/>
        <w:rPr>
          <w:sz w:val="2"/>
          <w:szCs w:val="2"/>
        </w:rPr>
      </w:pPr>
    </w:p>
    <w:p w:rsidR="00000000" w:rsidRDefault="00AF1AE4">
      <w:pPr>
        <w:framePr w:h="231" w:hRule="exact" w:hSpace="10080" w:wrap="notBeside" w:vAnchor="text" w:hAnchor="margin" w:x="1777" w:y="1806"/>
        <w:shd w:val="clear" w:color="auto" w:fill="FFFFFF"/>
        <w:sectPr w:rsidR="00000000">
          <w:type w:val="continuous"/>
          <w:pgSz w:w="11909" w:h="16834"/>
          <w:pgMar w:top="1440" w:right="3003" w:bottom="720" w:left="257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06" w:lineRule="exact"/>
        <w:ind w:left="43"/>
      </w:pPr>
      <w:r>
        <w:rPr>
          <w:rFonts w:eastAsia="Times New Roman"/>
          <w:color w:val="000000"/>
          <w:spacing w:val="-5"/>
        </w:rPr>
        <w:lastRenderedPageBreak/>
        <w:t xml:space="preserve">Рис. 25.12. Кинематическая схема </w:t>
      </w:r>
      <w:r>
        <w:rPr>
          <w:rFonts w:eastAsia="Times New Roman"/>
          <w:color w:val="000000"/>
          <w:spacing w:val="3"/>
        </w:rPr>
        <w:t>дисковой затирочной машины</w:t>
      </w:r>
    </w:p>
    <w:p w:rsidR="00000000" w:rsidRDefault="00AF1AE4">
      <w:pPr>
        <w:shd w:val="clear" w:color="auto" w:fill="FFFFFF"/>
        <w:spacing w:before="10" w:line="206" w:lineRule="exact"/>
        <w:ind w:left="869" w:hanging="869"/>
      </w:pPr>
      <w:r>
        <w:br w:type="column"/>
      </w:r>
      <w:r>
        <w:rPr>
          <w:rFonts w:eastAsia="Times New Roman"/>
          <w:color w:val="000000"/>
          <w:spacing w:val="-5"/>
        </w:rPr>
        <w:lastRenderedPageBreak/>
        <w:t>Рис. 25.13. Мозаично-шлифоваль</w:t>
      </w:r>
      <w:r>
        <w:rPr>
          <w:rFonts w:eastAsia="Times New Roman"/>
          <w:color w:val="000000"/>
          <w:spacing w:val="-5"/>
        </w:rPr>
        <w:softHyphen/>
      </w:r>
      <w:r>
        <w:rPr>
          <w:rFonts w:eastAsia="Times New Roman"/>
          <w:color w:val="000000"/>
          <w:spacing w:val="4"/>
        </w:rPr>
        <w:t>ная машина</w:t>
      </w:r>
    </w:p>
    <w:p w:rsidR="00000000" w:rsidRDefault="00AF1AE4">
      <w:pPr>
        <w:shd w:val="clear" w:color="auto" w:fill="FFFFFF"/>
        <w:spacing w:before="10" w:line="206" w:lineRule="exact"/>
        <w:ind w:left="869" w:hanging="869"/>
        <w:sectPr w:rsidR="00000000">
          <w:type w:val="continuous"/>
          <w:pgSz w:w="11909" w:h="16834"/>
          <w:pgMar w:top="1440" w:right="3003" w:bottom="720" w:left="2571" w:header="720" w:footer="720" w:gutter="0"/>
          <w:cols w:num="2" w:space="720" w:equalWidth="0">
            <w:col w:w="2769" w:space="782"/>
            <w:col w:w="2784"/>
          </w:cols>
          <w:noEndnote/>
        </w:sectPr>
      </w:pPr>
    </w:p>
    <w:p w:rsidR="00000000" w:rsidRDefault="00AF1AE4">
      <w:pPr>
        <w:shd w:val="clear" w:color="auto" w:fill="FFFFFF"/>
        <w:spacing w:before="163"/>
      </w:pPr>
      <w:r>
        <w:rPr>
          <w:rFonts w:ascii="Arial" w:hAnsi="Arial" w:cs="Arial"/>
          <w:color w:val="000000"/>
          <w:sz w:val="18"/>
          <w:szCs w:val="18"/>
        </w:rPr>
        <w:lastRenderedPageBreak/>
        <w:t>434</w:t>
      </w:r>
    </w:p>
    <w:p w:rsidR="00000000" w:rsidRDefault="00AF1AE4">
      <w:pPr>
        <w:shd w:val="clear" w:color="auto" w:fill="FFFFFF"/>
        <w:spacing w:before="163"/>
        <w:sectPr w:rsidR="00000000">
          <w:type w:val="continuous"/>
          <w:pgSz w:w="11909" w:h="16834"/>
          <w:pgMar w:top="1440" w:right="2959" w:bottom="720" w:left="2556" w:header="720" w:footer="720" w:gutter="0"/>
          <w:cols w:space="60"/>
          <w:noEndnote/>
        </w:sectPr>
      </w:pPr>
    </w:p>
    <w:p w:rsidR="00000000" w:rsidRDefault="00773BBC">
      <w:pPr>
        <w:shd w:val="clear" w:color="auto" w:fill="FFFFFF"/>
        <w:spacing w:line="226" w:lineRule="exact"/>
        <w:ind w:left="14" w:right="3586"/>
        <w:jc w:val="both"/>
      </w:pPr>
      <w:r>
        <w:rPr>
          <w:noProof/>
        </w:rPr>
        <w:lastRenderedPageBreak/>
        <w:drawing>
          <wp:anchor distT="0" distB="0" distL="0" distR="0" simplePos="0" relativeHeight="251847680" behindDoc="1" locked="0" layoutInCell="1" allowOverlap="1">
            <wp:simplePos x="0" y="0"/>
            <wp:positionH relativeFrom="column">
              <wp:posOffset>1901825</wp:posOffset>
            </wp:positionH>
            <wp:positionV relativeFrom="paragraph">
              <wp:posOffset>3175</wp:posOffset>
            </wp:positionV>
            <wp:extent cx="2145665" cy="1840865"/>
            <wp:effectExtent l="19050" t="0" r="6985" b="0"/>
            <wp:wrapThrough wrapText="bothSides">
              <wp:wrapPolygon edited="0">
                <wp:start x="-192" y="0"/>
                <wp:lineTo x="-192" y="21458"/>
                <wp:lineTo x="21670" y="21458"/>
                <wp:lineTo x="21670" y="0"/>
                <wp:lineTo x="-192" y="0"/>
              </wp:wrapPolygon>
            </wp:wrapThrough>
            <wp:docPr id="378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65" cy="184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-6"/>
          <w:sz w:val="22"/>
          <w:szCs w:val="22"/>
        </w:rPr>
        <w:t xml:space="preserve">няют трехгранные </w:t>
      </w:r>
      <w:r w:rsidR="00AF1AE4"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абразивные </w:t>
      </w:r>
      <w:r w:rsidR="00AF1AE4"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камни 4, </w:t>
      </w:r>
      <w:r w:rsidR="00AF1AE4">
        <w:rPr>
          <w:rFonts w:eastAsia="Times New Roman"/>
          <w:color w:val="000000"/>
          <w:spacing w:val="-2"/>
          <w:sz w:val="22"/>
          <w:szCs w:val="22"/>
        </w:rPr>
        <w:t>закрепленные в дер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6"/>
          <w:sz w:val="22"/>
          <w:szCs w:val="22"/>
        </w:rPr>
        <w:t xml:space="preserve">жавках </w:t>
      </w:r>
      <w:r w:rsidR="00AF1AE4"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3 </w:t>
      </w:r>
      <w:r w:rsidR="00AF1AE4">
        <w:rPr>
          <w:rFonts w:eastAsia="Times New Roman"/>
          <w:color w:val="000000"/>
          <w:spacing w:val="-6"/>
          <w:sz w:val="22"/>
          <w:szCs w:val="22"/>
        </w:rPr>
        <w:t>на планшайбах 5. Ча</w:t>
      </w:r>
      <w:r w:rsidR="00AF1AE4">
        <w:rPr>
          <w:rFonts w:eastAsia="Times New Roman"/>
          <w:color w:val="000000"/>
          <w:spacing w:val="-6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4"/>
          <w:sz w:val="22"/>
          <w:szCs w:val="22"/>
        </w:rPr>
        <w:t>стота вращения рабочих орга</w:t>
      </w:r>
      <w:r w:rsidR="00AF1AE4">
        <w:rPr>
          <w:rFonts w:eastAsia="Times New Roman"/>
          <w:color w:val="000000"/>
          <w:spacing w:val="-4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 xml:space="preserve">нов составляет 250...750 об/ </w:t>
      </w:r>
      <w:r w:rsidR="00AF1AE4">
        <w:rPr>
          <w:rFonts w:eastAsia="Times New Roman"/>
          <w:color w:val="000000"/>
          <w:spacing w:val="2"/>
          <w:sz w:val="22"/>
          <w:szCs w:val="22"/>
        </w:rPr>
        <w:t>мин. Меньшие скорости ис</w:t>
      </w:r>
      <w:r w:rsidR="00AF1AE4">
        <w:rPr>
          <w:rFonts w:eastAsia="Times New Roman"/>
          <w:color w:val="000000"/>
          <w:spacing w:val="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>пользуют при грубой обдир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z w:val="22"/>
          <w:szCs w:val="22"/>
        </w:rPr>
        <w:t>к</w:t>
      </w:r>
      <w:r w:rsidR="00AF1AE4">
        <w:rPr>
          <w:rFonts w:eastAsia="Times New Roman"/>
          <w:color w:val="000000"/>
          <w:sz w:val="22"/>
          <w:szCs w:val="22"/>
        </w:rPr>
        <w:t xml:space="preserve">е поверхностей, а большие </w:t>
      </w:r>
      <w:r w:rsidR="00AF1AE4">
        <w:rPr>
          <w:rFonts w:eastAsia="Times New Roman"/>
          <w:color w:val="000000"/>
          <w:spacing w:val="4"/>
          <w:sz w:val="22"/>
          <w:szCs w:val="22"/>
        </w:rPr>
        <w:t xml:space="preserve">при тонком шлифовании и </w:t>
      </w:r>
      <w:r w:rsidR="00AF1AE4">
        <w:rPr>
          <w:rFonts w:eastAsia="Times New Roman"/>
          <w:color w:val="000000"/>
          <w:spacing w:val="-4"/>
          <w:sz w:val="22"/>
          <w:szCs w:val="22"/>
        </w:rPr>
        <w:t xml:space="preserve">полировании. Для улучшения </w:t>
      </w:r>
      <w:r w:rsidR="00AF1AE4">
        <w:rPr>
          <w:rFonts w:eastAsia="Times New Roman"/>
          <w:color w:val="000000"/>
          <w:spacing w:val="3"/>
          <w:sz w:val="22"/>
          <w:szCs w:val="22"/>
        </w:rPr>
        <w:t>процесса шлифования в ра</w:t>
      </w:r>
      <w:r w:rsidR="00AF1AE4">
        <w:rPr>
          <w:rFonts w:eastAsia="Times New Roman"/>
          <w:color w:val="000000"/>
          <w:spacing w:val="3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>бочую зону подают воду.</w:t>
      </w:r>
    </w:p>
    <w:p w:rsidR="00000000" w:rsidRDefault="00AF1AE4">
      <w:pPr>
        <w:framePr w:h="230" w:hRule="exact" w:hSpace="38" w:wrap="auto" w:vAnchor="text" w:hAnchor="text" w:x="4993" w:y="-13"/>
        <w:shd w:val="clear" w:color="auto" w:fill="FFFFFF"/>
      </w:pPr>
      <w:r>
        <w:rPr>
          <w:color w:val="000000"/>
        </w:rPr>
        <w:t xml:space="preserve"> </w:t>
      </w:r>
      <w:r>
        <w:rPr>
          <w:i/>
          <w:iCs/>
          <w:color w:val="000000"/>
        </w:rPr>
        <w:t>8</w:t>
      </w:r>
    </w:p>
    <w:p w:rsidR="00000000" w:rsidRDefault="00AF1AE4">
      <w:pPr>
        <w:framePr w:w="3365" w:h="427" w:hRule="exact" w:hSpace="38" w:wrap="auto" w:vAnchor="text" w:hAnchor="text" w:x="3006" w:y="471"/>
        <w:shd w:val="clear" w:color="auto" w:fill="FFFFFF"/>
        <w:spacing w:line="211" w:lineRule="exact"/>
        <w:ind w:left="1094" w:hanging="1094"/>
      </w:pPr>
      <w:r>
        <w:rPr>
          <w:rFonts w:eastAsia="Times New Roman"/>
          <w:color w:val="000000"/>
          <w:spacing w:val="-3"/>
        </w:rPr>
        <w:t>Рис. 25.14. Машина для строгания дере</w:t>
      </w:r>
      <w:r>
        <w:rPr>
          <w:rFonts w:eastAsia="Times New Roman"/>
          <w:color w:val="000000"/>
          <w:spacing w:val="-3"/>
        </w:rPr>
        <w:softHyphen/>
      </w:r>
      <w:r>
        <w:rPr>
          <w:rFonts w:eastAsia="Times New Roman"/>
          <w:color w:val="000000"/>
        </w:rPr>
        <w:t>вянных полов</w:t>
      </w:r>
    </w:p>
    <w:p w:rsidR="00000000" w:rsidRDefault="00773BBC">
      <w:pPr>
        <w:framePr w:h="3244" w:hSpace="38" w:wrap="auto" w:vAnchor="text" w:hAnchor="text" w:x="3121" w:y="371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073275" cy="2062480"/>
            <wp:effectExtent l="19050" t="0" r="3175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3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275" cy="206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firstLine="27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Для строжки деревянных </w:t>
      </w:r>
      <w:r>
        <w:rPr>
          <w:rFonts w:eastAsia="Times New Roman"/>
          <w:color w:val="000000"/>
          <w:spacing w:val="-10"/>
          <w:sz w:val="22"/>
          <w:szCs w:val="22"/>
        </w:rPr>
        <w:t xml:space="preserve">полов применяют </w:t>
      </w:r>
      <w:r>
        <w:rPr>
          <w:rFonts w:eastAsia="Times New Roman"/>
          <w:b/>
          <w:bCs/>
          <w:color w:val="000000"/>
          <w:spacing w:val="-10"/>
          <w:sz w:val="22"/>
          <w:szCs w:val="22"/>
        </w:rPr>
        <w:t>с</w:t>
      </w:r>
      <w:r>
        <w:rPr>
          <w:rFonts w:eastAsia="Times New Roman"/>
          <w:b/>
          <w:bCs/>
          <w:color w:val="000000"/>
          <w:spacing w:val="-10"/>
          <w:sz w:val="22"/>
          <w:szCs w:val="22"/>
        </w:rPr>
        <w:t xml:space="preserve">трогальные </w:t>
      </w:r>
      <w:r>
        <w:rPr>
          <w:rFonts w:eastAsia="Times New Roman"/>
          <w:b/>
          <w:bCs/>
          <w:color w:val="000000"/>
          <w:spacing w:val="-8"/>
          <w:sz w:val="22"/>
          <w:szCs w:val="22"/>
        </w:rPr>
        <w:t xml:space="preserve">машины </w:t>
      </w:r>
      <w:r>
        <w:rPr>
          <w:rFonts w:eastAsia="Times New Roman"/>
          <w:color w:val="000000"/>
          <w:spacing w:val="-8"/>
          <w:sz w:val="22"/>
          <w:szCs w:val="22"/>
        </w:rPr>
        <w:t>(рис. 25.14). Их рабо</w:t>
      </w:r>
      <w:r>
        <w:rPr>
          <w:rFonts w:eastAsia="Times New Roman"/>
          <w:color w:val="000000"/>
          <w:spacing w:val="-8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чим органом является враща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ющийся барабан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10, </w:t>
      </w:r>
      <w:r>
        <w:rPr>
          <w:rFonts w:eastAsia="Times New Roman"/>
          <w:color w:val="000000"/>
          <w:spacing w:val="-1"/>
          <w:sz w:val="22"/>
          <w:szCs w:val="22"/>
        </w:rPr>
        <w:t>на пери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ферийной поверхности которого установлены ножи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9. </w:t>
      </w:r>
      <w:r>
        <w:rPr>
          <w:rFonts w:eastAsia="Times New Roman"/>
          <w:color w:val="000000"/>
          <w:spacing w:val="-5"/>
          <w:sz w:val="22"/>
          <w:szCs w:val="22"/>
        </w:rPr>
        <w:t>Барабан приво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дится во вращение либо обращенным электродвигателем с непод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вижным ротором и вращающимся статором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, выполненным заодно с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барабаном, либо вынесенным на корпус машины электродвигателем через ременную передачу. Копирная плоскость отслеживается одним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передним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двумя задними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-3"/>
          <w:sz w:val="22"/>
          <w:szCs w:val="22"/>
        </w:rPr>
        <w:t>роликами. Последние свободно уста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 xml:space="preserve">новлены на оси 7 траверсы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-5"/>
          <w:sz w:val="22"/>
          <w:szCs w:val="22"/>
        </w:rPr>
        <w:t>положение котор</w:t>
      </w:r>
      <w:r>
        <w:rPr>
          <w:rFonts w:eastAsia="Times New Roman"/>
          <w:color w:val="000000"/>
          <w:spacing w:val="-5"/>
          <w:sz w:val="22"/>
          <w:szCs w:val="22"/>
        </w:rPr>
        <w:t>ой регулируют рукоят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кой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4"/>
          <w:sz w:val="22"/>
          <w:szCs w:val="22"/>
        </w:rPr>
        <w:t>через подпружиненную тягу 5, чем достигается требуемая глу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бина строгания. Стружка выносится из зоны строгания воздушным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потоком, создаваемым крыльчаткой вентилятора, установленного на </w:t>
      </w:r>
      <w:r>
        <w:rPr>
          <w:rFonts w:eastAsia="Times New Roman"/>
          <w:color w:val="000000"/>
          <w:spacing w:val="-3"/>
          <w:sz w:val="22"/>
          <w:szCs w:val="22"/>
        </w:rPr>
        <w:t>валу ножевого барабана. За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>пускают и останав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ливают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электродвигатель магнитным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пускателем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установленным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на стойке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-2"/>
          <w:sz w:val="22"/>
          <w:szCs w:val="22"/>
        </w:rPr>
        <w:t>Строжку выпол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няют в два прохода: продоль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ным при глубине строгания </w:t>
      </w:r>
      <w:r>
        <w:rPr>
          <w:rFonts w:eastAsia="Times New Roman"/>
          <w:color w:val="000000"/>
          <w:spacing w:val="-3"/>
          <w:sz w:val="22"/>
          <w:szCs w:val="22"/>
        </w:rPr>
        <w:t>2... 2,5 мм и поперечным (чи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>стовым) — 0,5... 1 мм. Про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изводительность машины со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ставляет до 40 м</w:t>
      </w:r>
      <w:r>
        <w:rPr>
          <w:rFonts w:eastAsia="Times New Roman"/>
          <w:color w:val="000000"/>
          <w:spacing w:val="-3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-3"/>
          <w:sz w:val="22"/>
          <w:szCs w:val="22"/>
        </w:rPr>
        <w:t>/ч.</w:t>
      </w:r>
    </w:p>
    <w:p w:rsidR="00000000" w:rsidRDefault="00AF1AE4">
      <w:pPr>
        <w:shd w:val="clear" w:color="auto" w:fill="FFFFFF"/>
        <w:spacing w:line="226" w:lineRule="exact"/>
        <w:ind w:left="10" w:right="3696" w:firstLine="274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Для шлифов</w:t>
      </w:r>
      <w:r>
        <w:rPr>
          <w:rFonts w:eastAsia="Times New Roman"/>
          <w:color w:val="000000"/>
          <w:spacing w:val="4"/>
          <w:sz w:val="22"/>
          <w:szCs w:val="22"/>
        </w:rPr>
        <w:t>ания доща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тых и паркетных полов при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меняют шлифовальные ма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шины барабанного и диско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вого типов.</w:t>
      </w:r>
    </w:p>
    <w:p w:rsidR="00000000" w:rsidRDefault="00AF1AE4">
      <w:pPr>
        <w:framePr w:w="3451" w:h="408" w:hRule="exact" w:hSpace="38" w:wrap="auto" w:vAnchor="text" w:hAnchor="text" w:x="2929" w:y="222"/>
        <w:shd w:val="clear" w:color="auto" w:fill="FFFFFF"/>
        <w:spacing w:line="202" w:lineRule="exact"/>
      </w:pPr>
      <w:r>
        <w:rPr>
          <w:rFonts w:eastAsia="Times New Roman"/>
          <w:color w:val="000000"/>
          <w:spacing w:val="-5"/>
        </w:rPr>
        <w:t xml:space="preserve">Рис. 25.15. Машина барабанного типа для </w:t>
      </w:r>
      <w:r>
        <w:rPr>
          <w:rFonts w:eastAsia="Times New Roman"/>
          <w:color w:val="000000"/>
          <w:spacing w:val="-4"/>
        </w:rPr>
        <w:t>шлифования дощатых и паркетных полов</w:t>
      </w:r>
    </w:p>
    <w:p w:rsidR="00000000" w:rsidRDefault="00AF1AE4">
      <w:pPr>
        <w:shd w:val="clear" w:color="auto" w:fill="FFFFFF"/>
        <w:spacing w:line="226" w:lineRule="exact"/>
        <w:ind w:left="14" w:right="3682" w:firstLine="288"/>
        <w:jc w:val="both"/>
      </w:pPr>
      <w:r>
        <w:rPr>
          <w:rFonts w:eastAsia="Times New Roman"/>
          <w:b/>
          <w:bCs/>
          <w:color w:val="000000"/>
          <w:spacing w:val="-7"/>
          <w:sz w:val="22"/>
          <w:szCs w:val="22"/>
        </w:rPr>
        <w:t xml:space="preserve">Шлифовальная машина </w:t>
      </w:r>
      <w:r>
        <w:rPr>
          <w:rFonts w:eastAsia="Times New Roman"/>
          <w:b/>
          <w:bCs/>
          <w:color w:val="000000"/>
          <w:spacing w:val="-9"/>
          <w:sz w:val="22"/>
          <w:szCs w:val="22"/>
        </w:rPr>
        <w:t xml:space="preserve">барабанного типа </w:t>
      </w:r>
      <w:r>
        <w:rPr>
          <w:rFonts w:eastAsia="Times New Roman"/>
          <w:color w:val="000000"/>
          <w:spacing w:val="-9"/>
          <w:sz w:val="22"/>
          <w:szCs w:val="22"/>
        </w:rPr>
        <w:t xml:space="preserve">(рис. 25.15) </w:t>
      </w:r>
      <w:r>
        <w:rPr>
          <w:rFonts w:eastAsia="Times New Roman"/>
          <w:color w:val="000000"/>
          <w:spacing w:val="6"/>
          <w:sz w:val="22"/>
          <w:szCs w:val="22"/>
        </w:rPr>
        <w:t>по устройству и принципу</w:t>
      </w:r>
    </w:p>
    <w:p w:rsidR="00000000" w:rsidRDefault="00AF1AE4">
      <w:pPr>
        <w:shd w:val="clear" w:color="auto" w:fill="FFFFFF"/>
        <w:spacing w:line="226" w:lineRule="exact"/>
        <w:ind w:left="14" w:right="3682" w:firstLine="288"/>
        <w:jc w:val="both"/>
        <w:sectPr w:rsidR="00000000">
          <w:pgSz w:w="11909" w:h="16834"/>
          <w:pgMar w:top="1440" w:right="3098" w:bottom="720" w:left="243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73"/>
        <w:ind w:left="6101"/>
      </w:pPr>
      <w:r>
        <w:rPr>
          <w:rFonts w:ascii="Arial" w:hAnsi="Arial" w:cs="Arial"/>
          <w:color w:val="000000"/>
          <w:sz w:val="18"/>
          <w:szCs w:val="18"/>
        </w:rPr>
        <w:t>435</w:t>
      </w:r>
    </w:p>
    <w:p w:rsidR="00000000" w:rsidRDefault="00AF1AE4">
      <w:pPr>
        <w:shd w:val="clear" w:color="auto" w:fill="FFFFFF"/>
        <w:spacing w:before="173"/>
        <w:ind w:left="6101"/>
        <w:sectPr w:rsidR="00000000">
          <w:type w:val="continuous"/>
          <w:pgSz w:w="11909" w:h="16834"/>
          <w:pgMar w:top="1440" w:right="2652" w:bottom="720" w:left="243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работы сходна с рассмотренной выше строгальной машиной с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вынесенным на корпус машины приводным электродвигателем. </w:t>
      </w:r>
      <w:r>
        <w:rPr>
          <w:rFonts w:eastAsia="Times New Roman"/>
          <w:color w:val="000000"/>
          <w:spacing w:val="-1"/>
          <w:sz w:val="22"/>
          <w:szCs w:val="22"/>
        </w:rPr>
        <w:t>Отличия заключаются в следующем. Копирная поверхность отсле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живается двумя передними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1"/>
          <w:sz w:val="22"/>
          <w:szCs w:val="22"/>
        </w:rPr>
        <w:t>рег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улируемыми по высоте, и одним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задним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>рояльного типа роликами. Рабочим инструментом слу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жит шлифовальная шкурка, закрепляемая на шлифовальном ба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рабане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 слою резины. Барабан установлен перед передними </w:t>
      </w:r>
      <w:r>
        <w:rPr>
          <w:rFonts w:eastAsia="Times New Roman"/>
          <w:color w:val="000000"/>
          <w:sz w:val="22"/>
          <w:szCs w:val="22"/>
        </w:rPr>
        <w:t>роликами, высотным положением которых регулируют г</w:t>
      </w:r>
      <w:r>
        <w:rPr>
          <w:rFonts w:eastAsia="Times New Roman"/>
          <w:color w:val="000000"/>
          <w:sz w:val="22"/>
          <w:szCs w:val="22"/>
        </w:rPr>
        <w:t xml:space="preserve">лубину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шлифования. Продукты шлифования выносятся потоком воздуха, </w:t>
      </w:r>
      <w:r>
        <w:rPr>
          <w:rFonts w:eastAsia="Times New Roman"/>
          <w:color w:val="000000"/>
          <w:sz w:val="22"/>
          <w:szCs w:val="22"/>
        </w:rPr>
        <w:t>создаваемым крыльчаткой вентилятора, приводимого общим элек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тродвигателем /, и оседают в сборном мешке 5. Шлифуют полы в </w:t>
      </w:r>
      <w:r>
        <w:rPr>
          <w:rFonts w:eastAsia="Times New Roman"/>
          <w:color w:val="000000"/>
          <w:sz w:val="22"/>
          <w:szCs w:val="22"/>
        </w:rPr>
        <w:t>два приема — продольной и поперечной проходкой. Производи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тельность м</w:t>
      </w:r>
      <w:r>
        <w:rPr>
          <w:rFonts w:eastAsia="Times New Roman"/>
          <w:color w:val="000000"/>
          <w:spacing w:val="2"/>
          <w:sz w:val="22"/>
          <w:szCs w:val="22"/>
        </w:rPr>
        <w:t>ашины достигает 60 м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2"/>
          <w:sz w:val="22"/>
          <w:szCs w:val="22"/>
        </w:rPr>
        <w:t>/ч обработанной поверхности.</w:t>
      </w:r>
    </w:p>
    <w:p w:rsidR="00000000" w:rsidRDefault="00AF1AE4">
      <w:pPr>
        <w:shd w:val="clear" w:color="auto" w:fill="FFFFFF"/>
        <w:spacing w:line="226" w:lineRule="exact"/>
        <w:ind w:left="14" w:right="19" w:firstLine="288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Шлифовальные машины дискового типа </w:t>
      </w:r>
      <w:r>
        <w:rPr>
          <w:rFonts w:eastAsia="Times New Roman"/>
          <w:color w:val="000000"/>
          <w:spacing w:val="-6"/>
          <w:sz w:val="22"/>
          <w:szCs w:val="22"/>
        </w:rPr>
        <w:t>применяют для шли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фования полов в стесненных условиях (под приборами отопле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ния, в углах помещений). Их рабочим органом служит враща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ющийся диск с закрепленной на нем абра</w:t>
      </w:r>
      <w:r>
        <w:rPr>
          <w:rFonts w:eastAsia="Times New Roman"/>
          <w:color w:val="000000"/>
          <w:spacing w:val="3"/>
          <w:sz w:val="22"/>
          <w:szCs w:val="22"/>
        </w:rPr>
        <w:t>зивной шкуркой. Рабо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чая поверхность диска наклонена к обрабатываемой поверхности </w:t>
      </w:r>
      <w:r>
        <w:rPr>
          <w:rFonts w:eastAsia="Times New Roman"/>
          <w:color w:val="000000"/>
          <w:sz w:val="22"/>
          <w:szCs w:val="22"/>
        </w:rPr>
        <w:t>под углом 10... 15°. Производительность диско-шлифовальных ма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шин достигает 5 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1"/>
          <w:sz w:val="22"/>
          <w:szCs w:val="22"/>
        </w:rPr>
        <w:t>/ч.</w:t>
      </w:r>
    </w:p>
    <w:p w:rsidR="00000000" w:rsidRDefault="00AF1AE4">
      <w:pPr>
        <w:shd w:val="clear" w:color="auto" w:fill="FFFFFF"/>
        <w:spacing w:line="226" w:lineRule="exact"/>
        <w:ind w:right="1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При устройстве полов из рулонных материалов раскраивают и </w:t>
      </w:r>
      <w:r>
        <w:rPr>
          <w:rFonts w:eastAsia="Times New Roman"/>
          <w:color w:val="000000"/>
          <w:spacing w:val="2"/>
          <w:sz w:val="22"/>
          <w:szCs w:val="22"/>
        </w:rPr>
        <w:t>сваривают полотнища в централизо</w:t>
      </w:r>
      <w:r>
        <w:rPr>
          <w:rFonts w:eastAsia="Times New Roman"/>
          <w:color w:val="000000"/>
          <w:spacing w:val="2"/>
          <w:sz w:val="22"/>
          <w:szCs w:val="22"/>
        </w:rPr>
        <w:t>ванных подсобных предпри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ятиях, а их прикатку, прирезку и подварку отдельных мест вы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полняют непосредственно на строительном объекте. Линолеум сва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ривают посредством инфракрасного излучения, токами высокой </w:t>
      </w:r>
      <w:r>
        <w:rPr>
          <w:rFonts w:eastAsia="Times New Roman"/>
          <w:color w:val="000000"/>
          <w:spacing w:val="-3"/>
          <w:sz w:val="22"/>
          <w:szCs w:val="22"/>
        </w:rPr>
        <w:t>частоты и горячим воздухом с нагревом кромок и сва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рочного шнура </w:t>
      </w:r>
      <w:r>
        <w:rPr>
          <w:rFonts w:eastAsia="Times New Roman"/>
          <w:color w:val="000000"/>
          <w:spacing w:val="-2"/>
          <w:sz w:val="22"/>
          <w:szCs w:val="22"/>
        </w:rPr>
        <w:t>до температуры 220...270 "С. Размягченный сварочный шнур вплав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ляют в стык свариваемых полотнищ, вдавливая его прижимным </w:t>
      </w:r>
      <w:r>
        <w:rPr>
          <w:rFonts w:eastAsia="Times New Roman"/>
          <w:color w:val="000000"/>
          <w:spacing w:val="1"/>
          <w:sz w:val="22"/>
          <w:szCs w:val="22"/>
        </w:rPr>
        <w:t>роликом.</w:t>
      </w:r>
    </w:p>
    <w:p w:rsidR="00000000" w:rsidRDefault="00AF1AE4">
      <w:pPr>
        <w:shd w:val="clear" w:color="auto" w:fill="FFFFFF"/>
        <w:spacing w:line="226" w:lineRule="exact"/>
        <w:ind w:left="10" w:right="14" w:firstLine="27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Для сварки отдельных мест на объекте применяют 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переносную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сварочную установку. </w:t>
      </w:r>
      <w:r>
        <w:rPr>
          <w:rFonts w:eastAsia="Times New Roman"/>
          <w:color w:val="000000"/>
          <w:spacing w:val="-3"/>
          <w:sz w:val="22"/>
          <w:szCs w:val="22"/>
        </w:rPr>
        <w:t>Она состоит из воздуходувки или п</w:t>
      </w:r>
      <w:r>
        <w:rPr>
          <w:rFonts w:eastAsia="Times New Roman"/>
          <w:color w:val="000000"/>
          <w:spacing w:val="-3"/>
          <w:sz w:val="22"/>
          <w:szCs w:val="22"/>
        </w:rPr>
        <w:t>еренос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ного диафрагменного компрессора и сварочной головки со спи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ралью для нагрева воздуха и прижимным роликом. Сваривают ли-</w:t>
      </w:r>
      <w:r>
        <w:rPr>
          <w:rFonts w:eastAsia="Times New Roman"/>
          <w:color w:val="000000"/>
          <w:spacing w:val="2"/>
          <w:sz w:val="22"/>
          <w:szCs w:val="22"/>
        </w:rPr>
        <w:t>нолеумные стыки описанным выше способом. Скорость сварки составляет 8... 10 м/ч.</w:t>
      </w:r>
    </w:p>
    <w:p w:rsidR="00000000" w:rsidRDefault="00AF1AE4">
      <w:pPr>
        <w:shd w:val="clear" w:color="auto" w:fill="FFFFFF"/>
        <w:spacing w:before="264"/>
        <w:ind w:left="120"/>
      </w:pPr>
      <w:r>
        <w:rPr>
          <w:b/>
          <w:bCs/>
          <w:color w:val="000000"/>
          <w:spacing w:val="4"/>
          <w:sz w:val="24"/>
          <w:szCs w:val="24"/>
        </w:rPr>
        <w:t xml:space="preserve">25.4. 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Машины и оборудование для устройства кровел</w:t>
      </w:r>
      <w:r>
        <w:rPr>
          <w:rFonts w:eastAsia="Times New Roman"/>
          <w:b/>
          <w:bCs/>
          <w:color w:val="000000"/>
          <w:spacing w:val="4"/>
          <w:sz w:val="24"/>
          <w:szCs w:val="24"/>
        </w:rPr>
        <w:t>ь</w:t>
      </w:r>
    </w:p>
    <w:p w:rsidR="00000000" w:rsidRDefault="00AF1AE4">
      <w:pPr>
        <w:shd w:val="clear" w:color="auto" w:fill="FFFFFF"/>
        <w:spacing w:before="173" w:line="226" w:lineRule="exact"/>
        <w:ind w:left="10" w:right="19" w:firstLine="28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Удельный вес кровельных работ в общем комплексе городско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го строительства составляет по трудоемкости около 14%. Основ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ными видами кровельных покрытий в настоящее время являются </w:t>
      </w:r>
      <w:r>
        <w:rPr>
          <w:rFonts w:eastAsia="Times New Roman"/>
          <w:color w:val="000000"/>
          <w:spacing w:val="5"/>
          <w:sz w:val="22"/>
          <w:szCs w:val="22"/>
        </w:rPr>
        <w:t>рулонные и безрулонные (мастичные) кровли.</w:t>
      </w:r>
    </w:p>
    <w:p w:rsidR="00000000" w:rsidRDefault="00AF1AE4">
      <w:pPr>
        <w:shd w:val="clear" w:color="auto" w:fill="FFFFFF"/>
        <w:spacing w:line="226" w:lineRule="exact"/>
        <w:ind w:left="14" w:right="10" w:firstLine="26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Технологический цикл устройства ру</w:t>
      </w:r>
      <w:r>
        <w:rPr>
          <w:rFonts w:eastAsia="Times New Roman"/>
          <w:color w:val="000000"/>
          <w:spacing w:val="1"/>
          <w:sz w:val="22"/>
          <w:szCs w:val="22"/>
        </w:rPr>
        <w:t>лонной кровли включает подготовку основания, очистку рулонных материалов от мине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ральной посыпки, подъем доставленной на объект мастики на </w:t>
      </w:r>
      <w:r>
        <w:rPr>
          <w:rFonts w:eastAsia="Times New Roman"/>
          <w:color w:val="000000"/>
          <w:spacing w:val="4"/>
          <w:sz w:val="22"/>
          <w:szCs w:val="22"/>
        </w:rPr>
        <w:t>крышу, наклейку рулонных материалов и их прикатку.</w:t>
      </w:r>
    </w:p>
    <w:p w:rsidR="00000000" w:rsidRDefault="00AF1AE4">
      <w:pPr>
        <w:shd w:val="clear" w:color="auto" w:fill="FFFFFF"/>
        <w:spacing w:before="134"/>
        <w:ind w:left="10"/>
      </w:pPr>
      <w:r>
        <w:rPr>
          <w:color w:val="000000"/>
          <w:spacing w:val="-6"/>
        </w:rPr>
        <w:t>436</w:t>
      </w:r>
    </w:p>
    <w:p w:rsidR="00000000" w:rsidRDefault="00AF1AE4">
      <w:pPr>
        <w:shd w:val="clear" w:color="auto" w:fill="FFFFFF"/>
        <w:spacing w:before="134"/>
        <w:ind w:left="10"/>
        <w:sectPr w:rsidR="00000000">
          <w:pgSz w:w="11909" w:h="16834"/>
          <w:pgMar w:top="1440" w:right="2852" w:bottom="720" w:left="2668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Подготовка основания заключается в удал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ении с него пыли,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воды, наледи и снега, а также сушке основания. Пыль удаляют </w:t>
      </w:r>
      <w:r>
        <w:rPr>
          <w:rFonts w:eastAsia="Times New Roman"/>
          <w:color w:val="000000"/>
          <w:spacing w:val="2"/>
          <w:sz w:val="22"/>
          <w:szCs w:val="22"/>
        </w:rPr>
        <w:t>пылесосами и передвижными компрессорами, а воду передвиж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ными вакуум-насосами и переносными насосами. Для сушки ос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нования, а также для таяния наледи и снега используют пере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движ</w:t>
      </w:r>
      <w:r>
        <w:rPr>
          <w:rFonts w:eastAsia="Times New Roman"/>
          <w:color w:val="000000"/>
          <w:spacing w:val="2"/>
          <w:sz w:val="22"/>
          <w:szCs w:val="22"/>
        </w:rPr>
        <w:t>ные огневые установки с керосиновыми горелками и труба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ми для направления потока горячих газов; передвижные воздухо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подогреватели для сушки больших площадей с одной или двумя горелками, центробежным вентилятором и диффузором для сме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шивания горячей газовой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смеси с холодным воздухом; воздухо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дувки с электрическими нагревательными элементами; передвиж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ные установки с вентилятором для сушки оснований совместным действием инфракрасного излучения раскаленного поддона, го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рячих газов и конвекционного обмена.</w:t>
      </w:r>
    </w:p>
    <w:p w:rsidR="00000000" w:rsidRDefault="00AF1AE4">
      <w:pPr>
        <w:shd w:val="clear" w:color="auto" w:fill="FFFFFF"/>
        <w:spacing w:line="226" w:lineRule="exact"/>
        <w:ind w:left="10" w:right="10" w:firstLine="28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Очищ</w:t>
      </w:r>
      <w:r>
        <w:rPr>
          <w:rFonts w:eastAsia="Times New Roman"/>
          <w:color w:val="000000"/>
          <w:spacing w:val="4"/>
          <w:sz w:val="22"/>
          <w:szCs w:val="22"/>
        </w:rPr>
        <w:t>ают рулонные материалы от минеральной посыпки пе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ред укладкой и наклейкой на основание протяжкой полотнища </w:t>
      </w:r>
      <w:r>
        <w:rPr>
          <w:rFonts w:eastAsia="Times New Roman"/>
          <w:color w:val="000000"/>
          <w:spacing w:val="1"/>
          <w:sz w:val="22"/>
          <w:szCs w:val="22"/>
        </w:rPr>
        <w:t>между валками, смачивающими его растворителем, и механиче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ской очисткой полотнищ одной или двумя вращающимися круг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лыми капроновыми щетками.</w:t>
      </w:r>
    </w:p>
    <w:p w:rsidR="00000000" w:rsidRDefault="00AF1AE4">
      <w:pPr>
        <w:shd w:val="clear" w:color="auto" w:fill="FFFFFF"/>
        <w:spacing w:line="226" w:lineRule="exact"/>
        <w:ind w:left="10" w:right="10" w:firstLine="27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Для пере</w:t>
      </w:r>
      <w:r>
        <w:rPr>
          <w:rFonts w:eastAsia="Times New Roman"/>
          <w:color w:val="000000"/>
          <w:spacing w:val="3"/>
          <w:sz w:val="22"/>
          <w:szCs w:val="22"/>
        </w:rPr>
        <w:t>качивания битумных мастик с пылевидными, волок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 xml:space="preserve">нистыми и комбинированными наполнителями и приклейки на </w:t>
      </w:r>
      <w:r>
        <w:rPr>
          <w:rFonts w:eastAsia="Times New Roman"/>
          <w:color w:val="000000"/>
          <w:sz w:val="22"/>
          <w:szCs w:val="22"/>
        </w:rPr>
        <w:t>кровле рулонных материалов применяют смонтированные на при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цепе агрегаты, состоящие из термоса с электронагревателем, сме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сителя и насосной станции с мас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тикопроводами. Температурный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режим контролируется и поддерживается автоматически. Агрегат </w:t>
      </w:r>
      <w:r>
        <w:rPr>
          <w:rFonts w:eastAsia="Times New Roman"/>
          <w:color w:val="000000"/>
          <w:sz w:val="22"/>
          <w:szCs w:val="22"/>
        </w:rPr>
        <w:t>обеспечивает подачу 6 м</w:t>
      </w:r>
      <w:r>
        <w:rPr>
          <w:rFonts w:eastAsia="Times New Roman"/>
          <w:color w:val="000000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z w:val="22"/>
          <w:szCs w:val="22"/>
        </w:rPr>
        <w:t xml:space="preserve">/ч мастики на кровлю на высоту до 50 м </w:t>
      </w:r>
      <w:r>
        <w:rPr>
          <w:rFonts w:eastAsia="Times New Roman"/>
          <w:color w:val="000000"/>
          <w:spacing w:val="4"/>
          <w:sz w:val="22"/>
          <w:szCs w:val="22"/>
        </w:rPr>
        <w:t>при давлении 1,5 МПа.</w:t>
      </w:r>
    </w:p>
    <w:p w:rsidR="00000000" w:rsidRDefault="00AF1AE4">
      <w:pPr>
        <w:shd w:val="clear" w:color="auto" w:fill="FFFFFF"/>
        <w:spacing w:line="226" w:lineRule="exact"/>
        <w:ind w:right="14" w:firstLine="274"/>
        <w:jc w:val="both"/>
      </w:pPr>
      <w:r>
        <w:rPr>
          <w:rFonts w:eastAsia="Times New Roman"/>
          <w:color w:val="000000"/>
          <w:sz w:val="22"/>
          <w:szCs w:val="22"/>
        </w:rPr>
        <w:t xml:space="preserve">Для выполнения массовых кровельных работ битум доставляют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на объект 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t>автогудронато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рами, </w:t>
      </w:r>
      <w:r>
        <w:rPr>
          <w:rFonts w:eastAsia="Times New Roman"/>
          <w:color w:val="000000"/>
          <w:spacing w:val="-2"/>
          <w:sz w:val="22"/>
          <w:szCs w:val="22"/>
        </w:rPr>
        <w:t>оборудованными горелками для по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догрева мастики и насосом для наполнения цистерны, переме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шивания и выдачи мастики. Горячую мастику из гудронатора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дают на крышу, где ее направляют на поверхности наклейки ру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лонных материалов, или сливают в котлы-т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ермосы, из которых ее перекачивают шестеренными насосами по трубопроводу к месту </w:t>
      </w:r>
      <w:r>
        <w:rPr>
          <w:rFonts w:eastAsia="Times New Roman"/>
          <w:color w:val="000000"/>
          <w:spacing w:val="2"/>
          <w:sz w:val="22"/>
          <w:szCs w:val="22"/>
        </w:rPr>
        <w:t>производства работ.</w:t>
      </w:r>
    </w:p>
    <w:p w:rsidR="00000000" w:rsidRDefault="00AF1AE4">
      <w:pPr>
        <w:shd w:val="clear" w:color="auto" w:fill="FFFFFF"/>
        <w:spacing w:line="226" w:lineRule="exact"/>
        <w:ind w:left="5" w:right="14" w:firstLine="298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Битумоварочные котлы </w:t>
      </w:r>
      <w:r>
        <w:rPr>
          <w:rFonts w:eastAsia="Times New Roman"/>
          <w:color w:val="000000"/>
          <w:spacing w:val="-4"/>
          <w:sz w:val="22"/>
          <w:szCs w:val="22"/>
        </w:rPr>
        <w:t>(рис. 25.16) применяют для приготов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ления битумных мастик непосредственно на объекте и подачи ее </w:t>
      </w:r>
      <w:r>
        <w:rPr>
          <w:rFonts w:eastAsia="Times New Roman"/>
          <w:color w:val="000000"/>
          <w:sz w:val="22"/>
          <w:szCs w:val="22"/>
        </w:rPr>
        <w:t>к месту производства работ. Оборудова</w:t>
      </w:r>
      <w:r>
        <w:rPr>
          <w:rFonts w:eastAsia="Times New Roman"/>
          <w:color w:val="000000"/>
          <w:sz w:val="22"/>
          <w:szCs w:val="22"/>
        </w:rPr>
        <w:t xml:space="preserve">ние, состоящее из бака 7 с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крышкой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жаровой системы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системы подачи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>и шестеренно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го насоса / с приводом от электродвигателя монтируют на одно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осном прицепе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1"/>
          <w:sz w:val="22"/>
          <w:szCs w:val="22"/>
        </w:rPr>
        <w:t>Битумоварочные котлы являются объектами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вышенной пожароопасности, в связи с чем их компл</w:t>
      </w:r>
      <w:r>
        <w:rPr>
          <w:rFonts w:eastAsia="Times New Roman"/>
          <w:color w:val="000000"/>
          <w:spacing w:val="2"/>
          <w:sz w:val="22"/>
          <w:szCs w:val="22"/>
        </w:rPr>
        <w:t>ектуют про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тивопожарными средствами, а при работе неукоснительно соблю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дают требования пожарной безопасности, общие и предписан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ные инструкцией по эксплуатации оборудования. Загруженный в бак битум (не более 3/4 объема бака) расплавляют передачей теп-</w:t>
      </w:r>
    </w:p>
    <w:p w:rsidR="00000000" w:rsidRDefault="00AF1AE4">
      <w:pPr>
        <w:shd w:val="clear" w:color="auto" w:fill="FFFFFF"/>
        <w:spacing w:before="163"/>
        <w:jc w:val="right"/>
      </w:pPr>
      <w:r>
        <w:rPr>
          <w:rFonts w:ascii="Arial" w:hAnsi="Arial" w:cs="Arial"/>
          <w:color w:val="000000"/>
          <w:spacing w:val="-7"/>
          <w:sz w:val="18"/>
          <w:szCs w:val="18"/>
        </w:rPr>
        <w:t>437</w:t>
      </w:r>
    </w:p>
    <w:p w:rsidR="00000000" w:rsidRDefault="00AF1AE4">
      <w:pPr>
        <w:shd w:val="clear" w:color="auto" w:fill="FFFFFF"/>
        <w:spacing w:before="163"/>
        <w:jc w:val="right"/>
        <w:sectPr w:rsidR="00000000">
          <w:pgSz w:w="11909" w:h="16834"/>
          <w:pgMar w:top="1440" w:right="2966" w:bottom="720" w:left="255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1248"/>
      </w:pPr>
      <w:r>
        <w:rPr>
          <w:b/>
          <w:bCs/>
          <w:color w:val="000000"/>
          <w:lang w:val="en-US"/>
        </w:rPr>
        <w:lastRenderedPageBreak/>
        <w:t>CZD</w:t>
      </w:r>
    </w:p>
    <w:p w:rsidR="00000000" w:rsidRDefault="00773BBC">
      <w:pPr>
        <w:ind w:left="101" w:right="6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44620" cy="2254250"/>
            <wp:effectExtent l="1905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3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225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370"/>
        <w:ind w:left="24"/>
        <w:jc w:val="center"/>
      </w:pPr>
      <w:r>
        <w:rPr>
          <w:rFonts w:eastAsia="Times New Roman"/>
          <w:color w:val="000000"/>
          <w:spacing w:val="-2"/>
        </w:rPr>
        <w:t>Рис. 25.16. Битумоварочный котел</w:t>
      </w:r>
    </w:p>
    <w:p w:rsidR="00000000" w:rsidRDefault="00AF1AE4">
      <w:pPr>
        <w:shd w:val="clear" w:color="auto" w:fill="FFFFFF"/>
        <w:spacing w:before="254" w:line="226" w:lineRule="exact"/>
        <w:ind w:left="10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ла через стенки жаровой системы, топочная камера которой ра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ботает на дизельном топливе. Во избежание обильного пенообра-зования при варке битума наполнитель д</w:t>
      </w:r>
      <w:r>
        <w:rPr>
          <w:rFonts w:eastAsia="Times New Roman"/>
          <w:color w:val="000000"/>
          <w:spacing w:val="1"/>
          <w:sz w:val="22"/>
          <w:szCs w:val="22"/>
        </w:rPr>
        <w:t>олжен быть сухим. Мас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тику подают на крышу по мастикопроводу 5 на высоту до 50 м </w:t>
      </w:r>
      <w:r>
        <w:rPr>
          <w:rFonts w:eastAsia="Times New Roman"/>
          <w:color w:val="000000"/>
          <w:spacing w:val="1"/>
          <w:sz w:val="22"/>
          <w:szCs w:val="22"/>
        </w:rPr>
        <w:t>при давлении 1,5 МПа. Производительность битумных котлов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ставляет около 5 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1"/>
          <w:sz w:val="22"/>
          <w:szCs w:val="22"/>
        </w:rPr>
        <w:t>/ч.</w:t>
      </w:r>
    </w:p>
    <w:p w:rsidR="00000000" w:rsidRDefault="00AF1AE4">
      <w:pPr>
        <w:shd w:val="clear" w:color="auto" w:fill="FFFFFF"/>
        <w:spacing w:line="226" w:lineRule="exact"/>
        <w:ind w:left="14" w:right="5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При устройстве кровель из рубероида с наплавленным в завод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ских условиях слоем мастики после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раскатки рулонов на крыше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их разогревают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горелками </w:t>
      </w:r>
      <w:r>
        <w:rPr>
          <w:rFonts w:eastAsia="Times New Roman"/>
          <w:color w:val="000000"/>
          <w:spacing w:val="-2"/>
          <w:sz w:val="22"/>
          <w:szCs w:val="22"/>
        </w:rPr>
        <w:t>до температуры 140... 160° и прикатыва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ют специальными устройствами на обрезиненных колесах.</w:t>
      </w:r>
    </w:p>
    <w:p w:rsidR="00000000" w:rsidRDefault="00AF1AE4">
      <w:pPr>
        <w:shd w:val="clear" w:color="auto" w:fill="FFFFFF"/>
        <w:spacing w:line="226" w:lineRule="exact"/>
        <w:ind w:firstLine="26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Для устройства безрулонных кровель из мастичных материалов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на полимерной основе используют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передвижные станции </w:t>
      </w:r>
      <w:r>
        <w:rPr>
          <w:rFonts w:eastAsia="Times New Roman"/>
          <w:color w:val="000000"/>
          <w:spacing w:val="-3"/>
          <w:sz w:val="22"/>
          <w:szCs w:val="22"/>
        </w:rPr>
        <w:t>с помо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щью которых мастичные материалы разгружают, разжижают, по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дают к месту производства работ и наносят на поверхность распы-</w:t>
      </w:r>
      <w:r>
        <w:rPr>
          <w:rFonts w:eastAsia="Times New Roman"/>
          <w:color w:val="000000"/>
          <w:spacing w:val="-4"/>
          <w:sz w:val="22"/>
          <w:szCs w:val="22"/>
        </w:rPr>
        <w:t>ливанием. Производительность станции составляет до 800 м</w:t>
      </w:r>
      <w:r>
        <w:rPr>
          <w:rFonts w:eastAsia="Times New Roman"/>
          <w:color w:val="000000"/>
          <w:spacing w:val="-4"/>
          <w:sz w:val="22"/>
          <w:szCs w:val="22"/>
          <w:vertAlign w:val="superscript"/>
        </w:rPr>
        <w:t>2</w:t>
      </w:r>
      <w:r>
        <w:rPr>
          <w:rFonts w:eastAsia="Times New Roman"/>
          <w:color w:val="000000"/>
          <w:spacing w:val="-4"/>
          <w:sz w:val="22"/>
          <w:szCs w:val="22"/>
        </w:rPr>
        <w:t>/ч, даль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ность подачи по вертикали до 50 м, по горизонтали до 80 м.</w:t>
      </w:r>
    </w:p>
    <w:p w:rsidR="00000000" w:rsidRDefault="00AF1AE4">
      <w:pPr>
        <w:shd w:val="clear" w:color="auto" w:fill="FFFFFF"/>
        <w:spacing w:before="206"/>
        <w:ind w:left="10"/>
        <w:jc w:val="center"/>
      </w:pPr>
      <w:r>
        <w:rPr>
          <w:rFonts w:eastAsia="Times New Roman"/>
          <w:b/>
          <w:bCs/>
          <w:color w:val="000000"/>
          <w:spacing w:val="1"/>
          <w:w w:val="90"/>
        </w:rPr>
        <w:t>Кон</w:t>
      </w:r>
      <w:r>
        <w:rPr>
          <w:rFonts w:eastAsia="Times New Roman"/>
          <w:b/>
          <w:bCs/>
          <w:color w:val="000000"/>
          <w:spacing w:val="1"/>
          <w:w w:val="90"/>
        </w:rPr>
        <w:t>трольные вопросы</w:t>
      </w:r>
    </w:p>
    <w:p w:rsidR="00000000" w:rsidRDefault="00AF1AE4" w:rsidP="00773BBC">
      <w:pPr>
        <w:numPr>
          <w:ilvl w:val="0"/>
          <w:numId w:val="53"/>
        </w:numPr>
        <w:shd w:val="clear" w:color="auto" w:fill="FFFFFF"/>
        <w:tabs>
          <w:tab w:val="left" w:pos="504"/>
        </w:tabs>
        <w:spacing w:before="101" w:line="206" w:lineRule="exact"/>
        <w:ind w:left="5" w:firstLine="293"/>
        <w:rPr>
          <w:b/>
          <w:bCs/>
          <w:color w:val="000000"/>
          <w:spacing w:val="-15"/>
          <w:w w:val="90"/>
        </w:rPr>
      </w:pPr>
      <w:r>
        <w:rPr>
          <w:rFonts w:eastAsia="Times New Roman"/>
          <w:color w:val="000000"/>
          <w:spacing w:val="1"/>
        </w:rPr>
        <w:t>Перечислите виды механизированных работ при оштукатуривании</w:t>
      </w:r>
      <w:r>
        <w:rPr>
          <w:rFonts w:eastAsia="Times New Roman"/>
          <w:color w:val="000000"/>
          <w:spacing w:val="1"/>
        </w:rPr>
        <w:br/>
        <w:t>поверхностей. Как организовано приготовление штукатурных растворов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при больших и небольших объемах работ? Перечислите оборудование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штукатурного комплекта.</w:t>
      </w:r>
    </w:p>
    <w:p w:rsidR="00000000" w:rsidRDefault="00AF1AE4" w:rsidP="00773BBC">
      <w:pPr>
        <w:numPr>
          <w:ilvl w:val="0"/>
          <w:numId w:val="53"/>
        </w:numPr>
        <w:shd w:val="clear" w:color="auto" w:fill="FFFFFF"/>
        <w:tabs>
          <w:tab w:val="left" w:pos="504"/>
        </w:tabs>
        <w:spacing w:line="206" w:lineRule="exact"/>
        <w:ind w:left="5" w:firstLine="293"/>
        <w:rPr>
          <w:color w:val="000000"/>
          <w:spacing w:val="-14"/>
        </w:rPr>
      </w:pPr>
      <w:r>
        <w:rPr>
          <w:rFonts w:eastAsia="Times New Roman"/>
          <w:color w:val="000000"/>
          <w:spacing w:val="3"/>
        </w:rPr>
        <w:t>Для чего предн</w:t>
      </w:r>
      <w:r>
        <w:rPr>
          <w:rFonts w:eastAsia="Times New Roman"/>
          <w:color w:val="000000"/>
          <w:spacing w:val="3"/>
        </w:rPr>
        <w:t>азначены, как устроены и как работают штукатур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ные станции? Какие типы растворонасосов используют в составе штука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5"/>
        </w:rPr>
        <w:t>турных станций? Чем отличаются противоточные насосы от прямото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-2"/>
        </w:rPr>
        <w:t>чных?</w:t>
      </w:r>
    </w:p>
    <w:p w:rsidR="00000000" w:rsidRDefault="00AF1AE4">
      <w:pPr>
        <w:shd w:val="clear" w:color="auto" w:fill="FFFFFF"/>
        <w:spacing w:before="178"/>
        <w:ind w:left="10"/>
      </w:pPr>
      <w:r>
        <w:rPr>
          <w:rFonts w:ascii="Arial" w:hAnsi="Arial" w:cs="Arial"/>
          <w:color w:val="000000"/>
          <w:spacing w:val="5"/>
          <w:sz w:val="14"/>
          <w:szCs w:val="14"/>
        </w:rPr>
        <w:t>4</w:t>
      </w:r>
      <w:r>
        <w:rPr>
          <w:rFonts w:ascii="Arial" w:eastAsia="Times New Roman" w:hAnsi="Arial"/>
          <w:color w:val="000000"/>
          <w:spacing w:val="5"/>
          <w:sz w:val="14"/>
          <w:szCs w:val="14"/>
        </w:rPr>
        <w:t>ЧХ</w:t>
      </w:r>
    </w:p>
    <w:p w:rsidR="00000000" w:rsidRDefault="00AF1AE4">
      <w:pPr>
        <w:shd w:val="clear" w:color="auto" w:fill="FFFFFF"/>
        <w:spacing w:before="178"/>
        <w:ind w:left="10"/>
        <w:sectPr w:rsidR="00000000">
          <w:pgSz w:w="11909" w:h="16834"/>
          <w:pgMar w:top="1440" w:right="2943" w:bottom="720" w:left="2591" w:header="720" w:footer="720" w:gutter="0"/>
          <w:cols w:space="60"/>
          <w:noEndnote/>
        </w:sectPr>
      </w:pPr>
    </w:p>
    <w:p w:rsidR="00000000" w:rsidRDefault="00AF1AE4" w:rsidP="00773BBC">
      <w:pPr>
        <w:numPr>
          <w:ilvl w:val="0"/>
          <w:numId w:val="54"/>
        </w:numPr>
        <w:shd w:val="clear" w:color="auto" w:fill="FFFFFF"/>
        <w:tabs>
          <w:tab w:val="left" w:pos="490"/>
        </w:tabs>
        <w:spacing w:line="206" w:lineRule="exact"/>
        <w:ind w:left="14" w:firstLine="283"/>
        <w:rPr>
          <w:color w:val="000000"/>
          <w:spacing w:val="-15"/>
        </w:rPr>
      </w:pPr>
      <w:r>
        <w:rPr>
          <w:rFonts w:eastAsia="Times New Roman"/>
          <w:color w:val="000000"/>
          <w:spacing w:val="1"/>
        </w:rPr>
        <w:lastRenderedPageBreak/>
        <w:t>Опишите принцип работы одноцилиндровог</w:t>
      </w:r>
      <w:r>
        <w:rPr>
          <w:rFonts w:eastAsia="Times New Roman"/>
          <w:color w:val="000000"/>
          <w:spacing w:val="1"/>
        </w:rPr>
        <w:t>о противоточного пор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шневого растворонасоса. Чем отличается от него двухцилиндровый диф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6"/>
        </w:rPr>
        <w:t>ференциальный растворонасос? Как определяют производительность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1"/>
        </w:rPr>
        <w:t>поршневых противоточных растворонасосов?</w:t>
      </w:r>
    </w:p>
    <w:p w:rsidR="00000000" w:rsidRDefault="00AF1AE4" w:rsidP="00773BBC">
      <w:pPr>
        <w:numPr>
          <w:ilvl w:val="0"/>
          <w:numId w:val="54"/>
        </w:numPr>
        <w:shd w:val="clear" w:color="auto" w:fill="FFFFFF"/>
        <w:tabs>
          <w:tab w:val="left" w:pos="490"/>
        </w:tabs>
        <w:spacing w:line="206" w:lineRule="exact"/>
        <w:ind w:left="14" w:firstLine="283"/>
        <w:rPr>
          <w:color w:val="000000"/>
          <w:spacing w:val="-10"/>
        </w:rPr>
      </w:pPr>
      <w:r>
        <w:rPr>
          <w:rFonts w:eastAsia="Times New Roman"/>
          <w:color w:val="000000"/>
          <w:spacing w:val="3"/>
        </w:rPr>
        <w:t>Для чего предназначены, как устроены и как работают пневм</w:t>
      </w:r>
      <w:r>
        <w:rPr>
          <w:rFonts w:eastAsia="Times New Roman"/>
          <w:color w:val="000000"/>
          <w:spacing w:val="3"/>
        </w:rPr>
        <w:t>она-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</w:rPr>
        <w:t>гнетатели?</w:t>
      </w:r>
    </w:p>
    <w:p w:rsidR="00000000" w:rsidRDefault="00AF1AE4" w:rsidP="00773BBC">
      <w:pPr>
        <w:numPr>
          <w:ilvl w:val="0"/>
          <w:numId w:val="54"/>
        </w:numPr>
        <w:shd w:val="clear" w:color="auto" w:fill="FFFFFF"/>
        <w:tabs>
          <w:tab w:val="left" w:pos="490"/>
        </w:tabs>
        <w:spacing w:line="206" w:lineRule="exact"/>
        <w:ind w:left="14" w:firstLine="283"/>
        <w:rPr>
          <w:color w:val="000000"/>
          <w:spacing w:val="-10"/>
        </w:rPr>
      </w:pPr>
      <w:r>
        <w:rPr>
          <w:rFonts w:eastAsia="Times New Roman"/>
          <w:color w:val="000000"/>
          <w:spacing w:val="3"/>
        </w:rPr>
        <w:t>Для чего предназначены, как устроены и как работают передвиж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ные агрегаты цикличных смесителей принудительного перемешивания?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Какими насосами их комплектуют? Каковы их выходные параметры?</w:t>
      </w:r>
    </w:p>
    <w:p w:rsidR="00000000" w:rsidRDefault="00AF1AE4" w:rsidP="00773BBC">
      <w:pPr>
        <w:numPr>
          <w:ilvl w:val="0"/>
          <w:numId w:val="54"/>
        </w:numPr>
        <w:shd w:val="clear" w:color="auto" w:fill="FFFFFF"/>
        <w:tabs>
          <w:tab w:val="left" w:pos="490"/>
        </w:tabs>
        <w:spacing w:line="206" w:lineRule="exact"/>
        <w:ind w:left="14" w:firstLine="283"/>
        <w:rPr>
          <w:color w:val="000000"/>
          <w:spacing w:val="-10"/>
        </w:rPr>
      </w:pPr>
      <w:r>
        <w:rPr>
          <w:rFonts w:eastAsia="Times New Roman"/>
          <w:color w:val="000000"/>
          <w:spacing w:val="5"/>
        </w:rPr>
        <w:t>Для чего применяют, как устроены и как ра</w:t>
      </w:r>
      <w:r>
        <w:rPr>
          <w:rFonts w:eastAsia="Times New Roman"/>
          <w:color w:val="000000"/>
          <w:spacing w:val="5"/>
        </w:rPr>
        <w:t>ботают винтовые ра-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</w:rPr>
        <w:t>створонасосы?</w:t>
      </w:r>
    </w:p>
    <w:p w:rsidR="00000000" w:rsidRDefault="00AF1AE4" w:rsidP="00773BBC">
      <w:pPr>
        <w:numPr>
          <w:ilvl w:val="0"/>
          <w:numId w:val="54"/>
        </w:numPr>
        <w:shd w:val="clear" w:color="auto" w:fill="FFFFFF"/>
        <w:tabs>
          <w:tab w:val="left" w:pos="490"/>
        </w:tabs>
        <w:spacing w:line="206" w:lineRule="exact"/>
        <w:ind w:left="14" w:firstLine="283"/>
        <w:rPr>
          <w:color w:val="000000"/>
          <w:spacing w:val="-13"/>
        </w:rPr>
      </w:pPr>
      <w:r>
        <w:rPr>
          <w:rFonts w:eastAsia="Times New Roman"/>
          <w:color w:val="000000"/>
        </w:rPr>
        <w:t>Для чего применяют, как устроены и как работают поэтажные шту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  <w:t>катурные агрегаты?</w:t>
      </w:r>
    </w:p>
    <w:p w:rsidR="00000000" w:rsidRDefault="00AF1AE4" w:rsidP="00773BBC">
      <w:pPr>
        <w:numPr>
          <w:ilvl w:val="0"/>
          <w:numId w:val="54"/>
        </w:numPr>
        <w:shd w:val="clear" w:color="auto" w:fill="FFFFFF"/>
        <w:tabs>
          <w:tab w:val="left" w:pos="490"/>
        </w:tabs>
        <w:spacing w:line="206" w:lineRule="exact"/>
        <w:ind w:left="14" w:firstLine="283"/>
        <w:rPr>
          <w:color w:val="000000"/>
          <w:spacing w:val="-13"/>
        </w:rPr>
      </w:pPr>
      <w:r>
        <w:rPr>
          <w:rFonts w:eastAsia="Times New Roman"/>
          <w:color w:val="000000"/>
          <w:spacing w:val="5"/>
        </w:rPr>
        <w:t>Для чего применяют, как устроены и как работают воздушные и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2"/>
        </w:rPr>
        <w:t>безвоздушные форсунки?</w:t>
      </w:r>
    </w:p>
    <w:p w:rsidR="00000000" w:rsidRDefault="00AF1AE4" w:rsidP="00773BBC">
      <w:pPr>
        <w:numPr>
          <w:ilvl w:val="0"/>
          <w:numId w:val="54"/>
        </w:numPr>
        <w:shd w:val="clear" w:color="auto" w:fill="FFFFFF"/>
        <w:tabs>
          <w:tab w:val="left" w:pos="490"/>
        </w:tabs>
        <w:spacing w:line="206" w:lineRule="exact"/>
        <w:ind w:left="14" w:firstLine="283"/>
        <w:rPr>
          <w:color w:val="000000"/>
          <w:spacing w:val="-11"/>
        </w:rPr>
      </w:pPr>
      <w:r>
        <w:rPr>
          <w:rFonts w:eastAsia="Times New Roman"/>
          <w:color w:val="000000"/>
          <w:spacing w:val="2"/>
        </w:rPr>
        <w:t>Для чего применяют ручные затирочные машин</w:t>
      </w:r>
      <w:r>
        <w:rPr>
          <w:rFonts w:eastAsia="Times New Roman"/>
          <w:color w:val="000000"/>
          <w:spacing w:val="2"/>
        </w:rPr>
        <w:t>ы? Какой вид при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  <w:t>вода они используют?</w:t>
      </w:r>
    </w:p>
    <w:p w:rsidR="00000000" w:rsidRDefault="00AF1AE4">
      <w:pPr>
        <w:rPr>
          <w:sz w:val="2"/>
          <w:szCs w:val="2"/>
        </w:rPr>
      </w:pPr>
    </w:p>
    <w:p w:rsidR="00000000" w:rsidRDefault="00AF1AE4" w:rsidP="00773BBC">
      <w:pPr>
        <w:numPr>
          <w:ilvl w:val="0"/>
          <w:numId w:val="55"/>
        </w:numPr>
        <w:shd w:val="clear" w:color="auto" w:fill="FFFFFF"/>
        <w:tabs>
          <w:tab w:val="left" w:pos="576"/>
        </w:tabs>
        <w:spacing w:line="206" w:lineRule="exact"/>
        <w:ind w:firstLine="293"/>
        <w:rPr>
          <w:color w:val="000000"/>
          <w:spacing w:val="-16"/>
        </w:rPr>
      </w:pPr>
      <w:r>
        <w:rPr>
          <w:rFonts w:eastAsia="Times New Roman"/>
          <w:color w:val="000000"/>
          <w:spacing w:val="2"/>
        </w:rPr>
        <w:t>Для чего применяют торкретные установки? Перечислите состав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входящего в них оборудования. Охарактеризуйте принцип действия тор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кретной установки. Каковы ее выходные параметры?</w:t>
      </w:r>
    </w:p>
    <w:p w:rsidR="00000000" w:rsidRDefault="00AF1AE4" w:rsidP="00773BBC">
      <w:pPr>
        <w:numPr>
          <w:ilvl w:val="0"/>
          <w:numId w:val="55"/>
        </w:numPr>
        <w:shd w:val="clear" w:color="auto" w:fill="FFFFFF"/>
        <w:tabs>
          <w:tab w:val="left" w:pos="576"/>
        </w:tabs>
        <w:spacing w:line="206" w:lineRule="exact"/>
        <w:ind w:firstLine="293"/>
        <w:rPr>
          <w:color w:val="000000"/>
          <w:spacing w:val="-16"/>
        </w:rPr>
      </w:pPr>
      <w:r>
        <w:rPr>
          <w:rFonts w:eastAsia="Times New Roman"/>
          <w:color w:val="000000"/>
          <w:spacing w:val="-2"/>
        </w:rPr>
        <w:t>Перечислите состав малярных</w:t>
      </w:r>
      <w:r>
        <w:rPr>
          <w:rFonts w:eastAsia="Times New Roman"/>
          <w:color w:val="000000"/>
          <w:spacing w:val="-2"/>
        </w:rPr>
        <w:t xml:space="preserve"> работ. Какими способами и с исполь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-2"/>
        </w:rPr>
        <w:br/>
      </w:r>
      <w:r>
        <w:rPr>
          <w:rFonts w:eastAsia="Times New Roman"/>
          <w:color w:val="000000"/>
          <w:spacing w:val="-3"/>
        </w:rPr>
        <w:t>зованием каких технических средств подготавливают поверхности к окрас</w:t>
      </w:r>
      <w:r>
        <w:rPr>
          <w:rFonts w:eastAsia="Times New Roman"/>
          <w:color w:val="000000"/>
          <w:spacing w:val="-3"/>
        </w:rPr>
        <w:softHyphen/>
      </w:r>
      <w:r>
        <w:rPr>
          <w:rFonts w:eastAsia="Times New Roman"/>
          <w:color w:val="000000"/>
          <w:spacing w:val="-3"/>
        </w:rPr>
        <w:br/>
      </w:r>
      <w:r>
        <w:rPr>
          <w:rFonts w:eastAsia="Times New Roman"/>
          <w:color w:val="000000"/>
          <w:spacing w:val="-1"/>
        </w:rPr>
        <w:t>ке? Как организовано приготовление малярных составов? Какое оборудо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-2"/>
        </w:rPr>
        <w:t>вание используют для этого? Для чего применяют малярные агрегаты? Ка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-2"/>
        </w:rPr>
        <w:br/>
      </w:r>
      <w:r>
        <w:rPr>
          <w:rFonts w:eastAsia="Times New Roman"/>
          <w:color w:val="000000"/>
          <w:spacing w:val="-1"/>
        </w:rPr>
        <w:t>ким обору</w:t>
      </w:r>
      <w:r>
        <w:rPr>
          <w:rFonts w:eastAsia="Times New Roman"/>
          <w:color w:val="000000"/>
          <w:spacing w:val="-1"/>
        </w:rPr>
        <w:t>дованием их комплектуют? Каковы их выходные параметры?</w:t>
      </w:r>
    </w:p>
    <w:p w:rsidR="00000000" w:rsidRDefault="00AF1AE4" w:rsidP="00773BBC">
      <w:pPr>
        <w:numPr>
          <w:ilvl w:val="0"/>
          <w:numId w:val="55"/>
        </w:numPr>
        <w:shd w:val="clear" w:color="auto" w:fill="FFFFFF"/>
        <w:tabs>
          <w:tab w:val="left" w:pos="576"/>
        </w:tabs>
        <w:spacing w:line="206" w:lineRule="exact"/>
        <w:ind w:firstLine="293"/>
        <w:rPr>
          <w:color w:val="000000"/>
          <w:spacing w:val="-16"/>
        </w:rPr>
      </w:pPr>
      <w:r>
        <w:rPr>
          <w:rFonts w:eastAsia="Times New Roman"/>
          <w:color w:val="000000"/>
          <w:spacing w:val="1"/>
        </w:rPr>
        <w:t>Для чего применяют, как устроены и как работают шпатлевочные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установки? Каковы их выходные параметры?</w:t>
      </w:r>
    </w:p>
    <w:p w:rsidR="00000000" w:rsidRDefault="00AF1AE4" w:rsidP="00773BBC">
      <w:pPr>
        <w:numPr>
          <w:ilvl w:val="0"/>
          <w:numId w:val="55"/>
        </w:numPr>
        <w:shd w:val="clear" w:color="auto" w:fill="FFFFFF"/>
        <w:tabs>
          <w:tab w:val="left" w:pos="576"/>
        </w:tabs>
        <w:spacing w:line="206" w:lineRule="exact"/>
        <w:ind w:firstLine="293"/>
        <w:rPr>
          <w:color w:val="000000"/>
          <w:spacing w:val="-15"/>
        </w:rPr>
      </w:pPr>
      <w:r>
        <w:rPr>
          <w:rFonts w:eastAsia="Times New Roman"/>
          <w:color w:val="000000"/>
        </w:rPr>
        <w:t>Для чего применяют передвижные шпатлевочные агрегаты? Како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вы их выходные параметры?</w:t>
      </w:r>
    </w:p>
    <w:p w:rsidR="00000000" w:rsidRDefault="00AF1AE4" w:rsidP="00773BBC">
      <w:pPr>
        <w:numPr>
          <w:ilvl w:val="0"/>
          <w:numId w:val="55"/>
        </w:numPr>
        <w:shd w:val="clear" w:color="auto" w:fill="FFFFFF"/>
        <w:tabs>
          <w:tab w:val="left" w:pos="576"/>
        </w:tabs>
        <w:spacing w:line="206" w:lineRule="exact"/>
        <w:ind w:firstLine="293"/>
        <w:rPr>
          <w:color w:val="000000"/>
          <w:spacing w:val="-16"/>
        </w:rPr>
      </w:pPr>
      <w:r>
        <w:rPr>
          <w:rFonts w:eastAsia="Times New Roman"/>
          <w:color w:val="000000"/>
          <w:spacing w:val="1"/>
        </w:rPr>
        <w:t>Для чего применяют окрасочные агрегаты? Перечислите их виды.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Каковы выходные параметры передвижных и переносных окрасочных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-1"/>
        </w:rPr>
        <w:t>агрегатов?</w:t>
      </w:r>
    </w:p>
    <w:p w:rsidR="00000000" w:rsidRDefault="00AF1AE4" w:rsidP="00773BBC">
      <w:pPr>
        <w:numPr>
          <w:ilvl w:val="0"/>
          <w:numId w:val="55"/>
        </w:numPr>
        <w:shd w:val="clear" w:color="auto" w:fill="FFFFFF"/>
        <w:tabs>
          <w:tab w:val="left" w:pos="576"/>
        </w:tabs>
        <w:spacing w:line="206" w:lineRule="exact"/>
        <w:ind w:firstLine="293"/>
        <w:rPr>
          <w:color w:val="000000"/>
          <w:spacing w:val="-16"/>
        </w:rPr>
      </w:pPr>
      <w:r>
        <w:rPr>
          <w:rFonts w:eastAsia="Times New Roman"/>
          <w:color w:val="000000"/>
          <w:spacing w:val="2"/>
        </w:rPr>
        <w:t>Для чего применяют пневматические краскораспылители, каковы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5"/>
        </w:rPr>
        <w:t>их типы, как они устроены и как работают? Каковы их</w:t>
      </w:r>
      <w:r>
        <w:rPr>
          <w:rFonts w:eastAsia="Times New Roman"/>
          <w:color w:val="000000"/>
          <w:spacing w:val="5"/>
        </w:rPr>
        <w:t xml:space="preserve"> достоинства и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1"/>
        </w:rPr>
        <w:t>недостатки?</w:t>
      </w:r>
    </w:p>
    <w:p w:rsidR="00000000" w:rsidRDefault="00AF1AE4" w:rsidP="00773BBC">
      <w:pPr>
        <w:numPr>
          <w:ilvl w:val="0"/>
          <w:numId w:val="55"/>
        </w:numPr>
        <w:shd w:val="clear" w:color="auto" w:fill="FFFFFF"/>
        <w:tabs>
          <w:tab w:val="left" w:pos="576"/>
        </w:tabs>
        <w:spacing w:before="5" w:line="206" w:lineRule="exact"/>
        <w:ind w:firstLine="293"/>
        <w:rPr>
          <w:color w:val="000000"/>
          <w:spacing w:val="-15"/>
        </w:rPr>
      </w:pPr>
      <w:r>
        <w:rPr>
          <w:rFonts w:eastAsia="Times New Roman"/>
          <w:color w:val="000000"/>
        </w:rPr>
        <w:t>Как устроены и как работают безвоздушные распылители? Каковы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их выходные параметры? Приведите сравнительную оценку с пневмати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ческими распылителями.</w:t>
      </w:r>
    </w:p>
    <w:p w:rsidR="00000000" w:rsidRDefault="00AF1AE4" w:rsidP="00773BBC">
      <w:pPr>
        <w:numPr>
          <w:ilvl w:val="0"/>
          <w:numId w:val="55"/>
        </w:numPr>
        <w:shd w:val="clear" w:color="auto" w:fill="FFFFFF"/>
        <w:tabs>
          <w:tab w:val="left" w:pos="576"/>
        </w:tabs>
        <w:spacing w:before="5" w:line="206" w:lineRule="exact"/>
        <w:ind w:firstLine="293"/>
        <w:rPr>
          <w:color w:val="000000"/>
          <w:spacing w:val="-15"/>
        </w:rPr>
      </w:pPr>
      <w:r>
        <w:rPr>
          <w:rFonts w:eastAsia="Times New Roman"/>
          <w:color w:val="000000"/>
          <w:spacing w:val="6"/>
        </w:rPr>
        <w:t>Для чего применяют краскопульты? Каков принцип работы их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2"/>
        </w:rPr>
        <w:t>краскорасп</w:t>
      </w:r>
      <w:r>
        <w:rPr>
          <w:rFonts w:eastAsia="Times New Roman"/>
          <w:color w:val="000000"/>
          <w:spacing w:val="2"/>
        </w:rPr>
        <w:t>ылителей?</w:t>
      </w:r>
    </w:p>
    <w:p w:rsidR="00000000" w:rsidRDefault="00AF1AE4" w:rsidP="00773BBC">
      <w:pPr>
        <w:numPr>
          <w:ilvl w:val="0"/>
          <w:numId w:val="55"/>
        </w:numPr>
        <w:shd w:val="clear" w:color="auto" w:fill="FFFFFF"/>
        <w:tabs>
          <w:tab w:val="left" w:pos="576"/>
        </w:tabs>
        <w:spacing w:line="206" w:lineRule="exact"/>
        <w:ind w:firstLine="293"/>
        <w:rPr>
          <w:color w:val="000000"/>
          <w:spacing w:val="-15"/>
        </w:rPr>
      </w:pPr>
      <w:r>
        <w:rPr>
          <w:rFonts w:eastAsia="Times New Roman"/>
          <w:color w:val="000000"/>
          <w:spacing w:val="1"/>
        </w:rPr>
        <w:t>Для чего применяют, как устроены и как работают дисковые зати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5"/>
        </w:rPr>
        <w:t>рочные машины, мозаично-шлифовальные машины?</w:t>
      </w:r>
    </w:p>
    <w:p w:rsidR="00000000" w:rsidRDefault="00AF1AE4" w:rsidP="00773BBC">
      <w:pPr>
        <w:numPr>
          <w:ilvl w:val="0"/>
          <w:numId w:val="55"/>
        </w:numPr>
        <w:shd w:val="clear" w:color="auto" w:fill="FFFFFF"/>
        <w:tabs>
          <w:tab w:val="left" w:pos="576"/>
        </w:tabs>
        <w:spacing w:line="206" w:lineRule="exact"/>
        <w:ind w:firstLine="293"/>
        <w:rPr>
          <w:color w:val="000000"/>
          <w:spacing w:val="-15"/>
        </w:rPr>
      </w:pPr>
      <w:r>
        <w:rPr>
          <w:rFonts w:eastAsia="Times New Roman"/>
          <w:color w:val="000000"/>
          <w:spacing w:val="1"/>
        </w:rPr>
        <w:t>Какие машины применяют для строжки полов? Как они устроены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и как работают? Каковы их выходные параметры?</w:t>
      </w:r>
    </w:p>
    <w:p w:rsidR="00000000" w:rsidRDefault="00AF1AE4" w:rsidP="00773BBC">
      <w:pPr>
        <w:numPr>
          <w:ilvl w:val="0"/>
          <w:numId w:val="55"/>
        </w:numPr>
        <w:shd w:val="clear" w:color="auto" w:fill="FFFFFF"/>
        <w:tabs>
          <w:tab w:val="left" w:pos="576"/>
        </w:tabs>
        <w:spacing w:line="206" w:lineRule="exact"/>
        <w:ind w:firstLine="293"/>
        <w:rPr>
          <w:color w:val="000000"/>
          <w:spacing w:val="-11"/>
        </w:rPr>
      </w:pPr>
      <w:r>
        <w:rPr>
          <w:rFonts w:eastAsia="Times New Roman"/>
          <w:color w:val="000000"/>
          <w:spacing w:val="1"/>
        </w:rPr>
        <w:t>Какие машины пр</w:t>
      </w:r>
      <w:r>
        <w:rPr>
          <w:rFonts w:eastAsia="Times New Roman"/>
          <w:color w:val="000000"/>
          <w:spacing w:val="1"/>
        </w:rPr>
        <w:t>именяют для шлифования и полирования доща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тых и паркетных полов? Как они устроены и как работают? Каковы их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</w:rPr>
        <w:t>выходные параметры? Для чего применяют шлифовальные машины дис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кового типа, каковы их выходные параметры?</w:t>
      </w:r>
    </w:p>
    <w:p w:rsidR="00000000" w:rsidRDefault="00AF1AE4" w:rsidP="00773BBC">
      <w:pPr>
        <w:numPr>
          <w:ilvl w:val="0"/>
          <w:numId w:val="55"/>
        </w:numPr>
        <w:shd w:val="clear" w:color="auto" w:fill="FFFFFF"/>
        <w:tabs>
          <w:tab w:val="left" w:pos="576"/>
        </w:tabs>
        <w:spacing w:line="206" w:lineRule="exact"/>
        <w:ind w:firstLine="293"/>
        <w:rPr>
          <w:color w:val="000000"/>
          <w:spacing w:val="-9"/>
        </w:rPr>
      </w:pPr>
      <w:r>
        <w:rPr>
          <w:rFonts w:eastAsia="Times New Roman"/>
          <w:color w:val="000000"/>
          <w:spacing w:val="2"/>
        </w:rPr>
        <w:t>Каким способом сваривают полотнища</w:t>
      </w:r>
      <w:r>
        <w:rPr>
          <w:rFonts w:eastAsia="Times New Roman"/>
          <w:color w:val="000000"/>
          <w:spacing w:val="2"/>
        </w:rPr>
        <w:t xml:space="preserve"> линолеума? Какое обору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дование применяют для сварки отдельных мест?</w:t>
      </w:r>
    </w:p>
    <w:p w:rsidR="00000000" w:rsidRDefault="00AF1AE4">
      <w:pPr>
        <w:shd w:val="clear" w:color="auto" w:fill="FFFFFF"/>
        <w:spacing w:before="139"/>
        <w:jc w:val="right"/>
      </w:pPr>
      <w:r>
        <w:rPr>
          <w:color w:val="000000"/>
          <w:spacing w:val="-7"/>
        </w:rPr>
        <w:t>439</w:t>
      </w:r>
    </w:p>
    <w:p w:rsidR="00000000" w:rsidRDefault="00AF1AE4">
      <w:pPr>
        <w:shd w:val="clear" w:color="auto" w:fill="FFFFFF"/>
        <w:spacing w:before="139"/>
        <w:jc w:val="right"/>
        <w:sectPr w:rsidR="00000000">
          <w:pgSz w:w="11909" w:h="16834"/>
          <w:pgMar w:top="1440" w:right="3043" w:bottom="720" w:left="2477" w:header="720" w:footer="720" w:gutter="0"/>
          <w:cols w:space="60"/>
          <w:noEndnote/>
        </w:sectPr>
      </w:pPr>
    </w:p>
    <w:p w:rsidR="00000000" w:rsidRDefault="00AF1AE4" w:rsidP="00773BBC">
      <w:pPr>
        <w:numPr>
          <w:ilvl w:val="0"/>
          <w:numId w:val="56"/>
        </w:numPr>
        <w:shd w:val="clear" w:color="auto" w:fill="FFFFFF"/>
        <w:tabs>
          <w:tab w:val="left" w:pos="586"/>
        </w:tabs>
        <w:spacing w:line="206" w:lineRule="exact"/>
        <w:ind w:firstLine="288"/>
        <w:rPr>
          <w:color w:val="000000"/>
          <w:spacing w:val="-10"/>
        </w:rPr>
      </w:pPr>
      <w:r>
        <w:rPr>
          <w:rFonts w:eastAsia="Times New Roman"/>
          <w:color w:val="000000"/>
          <w:spacing w:val="1"/>
        </w:rPr>
        <w:lastRenderedPageBreak/>
        <w:t>Перечислите виды работ при устройстве кровель из рулонных ма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7"/>
        </w:rPr>
        <w:t>териалов. Какими способами и с использованием каких технических</w:t>
      </w:r>
      <w:r>
        <w:rPr>
          <w:rFonts w:eastAsia="Times New Roman"/>
          <w:color w:val="000000"/>
          <w:spacing w:val="7"/>
        </w:rPr>
        <w:br/>
      </w:r>
      <w:r>
        <w:rPr>
          <w:rFonts w:eastAsia="Times New Roman"/>
          <w:color w:val="000000"/>
          <w:spacing w:val="1"/>
        </w:rPr>
        <w:t>средств подготавливают осно</w:t>
      </w:r>
      <w:r>
        <w:rPr>
          <w:rFonts w:eastAsia="Times New Roman"/>
          <w:color w:val="000000"/>
          <w:spacing w:val="1"/>
        </w:rPr>
        <w:t>вание для наклейки рулонных материалов?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Как очищают рулонные материалы от минеральной посыпки?</w:t>
      </w:r>
    </w:p>
    <w:p w:rsidR="00000000" w:rsidRDefault="00AF1AE4" w:rsidP="00773BBC">
      <w:pPr>
        <w:numPr>
          <w:ilvl w:val="0"/>
          <w:numId w:val="56"/>
        </w:numPr>
        <w:shd w:val="clear" w:color="auto" w:fill="FFFFFF"/>
        <w:tabs>
          <w:tab w:val="left" w:pos="586"/>
        </w:tabs>
        <w:spacing w:line="206" w:lineRule="exact"/>
        <w:ind w:firstLine="288"/>
        <w:rPr>
          <w:color w:val="000000"/>
          <w:spacing w:val="-10"/>
        </w:rPr>
      </w:pPr>
      <w:r>
        <w:rPr>
          <w:rFonts w:eastAsia="Times New Roman"/>
          <w:color w:val="000000"/>
        </w:rPr>
        <w:t>Какое оборудование используют для перекачивания битумных ма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стик и подачи их к местам производства кровельных работ? Каковы вы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ходные параметры этого обо</w:t>
      </w:r>
      <w:r>
        <w:rPr>
          <w:rFonts w:eastAsia="Times New Roman"/>
          <w:color w:val="000000"/>
          <w:spacing w:val="1"/>
        </w:rPr>
        <w:t>рудования? Для чего применяют автогудро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наторы?</w:t>
      </w:r>
    </w:p>
    <w:p w:rsidR="00000000" w:rsidRDefault="00AF1AE4" w:rsidP="00773BBC">
      <w:pPr>
        <w:numPr>
          <w:ilvl w:val="0"/>
          <w:numId w:val="56"/>
        </w:numPr>
        <w:shd w:val="clear" w:color="auto" w:fill="FFFFFF"/>
        <w:tabs>
          <w:tab w:val="left" w:pos="586"/>
        </w:tabs>
        <w:spacing w:line="206" w:lineRule="exact"/>
        <w:ind w:firstLine="288"/>
        <w:rPr>
          <w:color w:val="000000"/>
          <w:spacing w:val="-9"/>
        </w:rPr>
      </w:pPr>
      <w:r>
        <w:rPr>
          <w:rFonts w:eastAsia="Times New Roman"/>
          <w:color w:val="000000"/>
          <w:spacing w:val="2"/>
        </w:rPr>
        <w:t>Для чего применяют, как устроены и как работают битумовароч-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ные котлы? Какие меры противопожарной безопасности применяют при</w:t>
      </w:r>
      <w:r>
        <w:rPr>
          <w:rFonts w:eastAsia="Times New Roman"/>
          <w:color w:val="000000"/>
          <w:spacing w:val="1"/>
        </w:rPr>
        <w:br/>
        <w:t>их эксплуатации?</w:t>
      </w:r>
    </w:p>
    <w:p w:rsidR="00000000" w:rsidRDefault="00AF1AE4" w:rsidP="00773BBC">
      <w:pPr>
        <w:numPr>
          <w:ilvl w:val="0"/>
          <w:numId w:val="56"/>
        </w:numPr>
        <w:shd w:val="clear" w:color="auto" w:fill="FFFFFF"/>
        <w:tabs>
          <w:tab w:val="left" w:pos="586"/>
        </w:tabs>
        <w:spacing w:line="206" w:lineRule="exact"/>
        <w:ind w:firstLine="288"/>
        <w:rPr>
          <w:color w:val="000000"/>
          <w:spacing w:val="-9"/>
        </w:rPr>
      </w:pPr>
      <w:r>
        <w:rPr>
          <w:rFonts w:eastAsia="Times New Roman"/>
          <w:color w:val="000000"/>
          <w:spacing w:val="3"/>
        </w:rPr>
        <w:t xml:space="preserve">Каким способом и с использованием каких технических </w:t>
      </w:r>
      <w:r>
        <w:rPr>
          <w:rFonts w:eastAsia="Times New Roman"/>
          <w:color w:val="000000"/>
          <w:spacing w:val="3"/>
        </w:rPr>
        <w:t>средств</w:t>
      </w:r>
      <w:r>
        <w:rPr>
          <w:rFonts w:eastAsia="Times New Roman"/>
          <w:color w:val="000000"/>
          <w:spacing w:val="3"/>
        </w:rPr>
        <w:br/>
        <w:t>устраивают кровли из рубероида с наплавленной в заводских условиях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мастикой?</w:t>
      </w:r>
    </w:p>
    <w:p w:rsidR="00000000" w:rsidRDefault="00AF1AE4" w:rsidP="00773BBC">
      <w:pPr>
        <w:numPr>
          <w:ilvl w:val="0"/>
          <w:numId w:val="56"/>
        </w:numPr>
        <w:shd w:val="clear" w:color="auto" w:fill="FFFFFF"/>
        <w:tabs>
          <w:tab w:val="left" w:pos="586"/>
        </w:tabs>
        <w:spacing w:line="206" w:lineRule="exact"/>
        <w:ind w:firstLine="288"/>
        <w:rPr>
          <w:color w:val="000000"/>
          <w:spacing w:val="-9"/>
        </w:rPr>
      </w:pPr>
      <w:r>
        <w:rPr>
          <w:rFonts w:eastAsia="Times New Roman"/>
          <w:color w:val="000000"/>
        </w:rPr>
        <w:t>Какое оборудование используют для устройства безрулонных кро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2"/>
        </w:rPr>
        <w:t>вель? Каковы его выходные параметры?</w:t>
      </w:r>
    </w:p>
    <w:p w:rsidR="00000000" w:rsidRDefault="00AF1AE4" w:rsidP="00773BBC">
      <w:pPr>
        <w:numPr>
          <w:ilvl w:val="0"/>
          <w:numId w:val="56"/>
        </w:numPr>
        <w:shd w:val="clear" w:color="auto" w:fill="FFFFFF"/>
        <w:tabs>
          <w:tab w:val="left" w:pos="586"/>
        </w:tabs>
        <w:spacing w:line="206" w:lineRule="exact"/>
        <w:ind w:firstLine="288"/>
        <w:rPr>
          <w:color w:val="000000"/>
          <w:spacing w:val="-9"/>
        </w:rPr>
        <w:sectPr w:rsidR="00000000">
          <w:pgSz w:w="11909" w:h="16834"/>
          <w:pgMar w:top="1440" w:right="2926" w:bottom="720" w:left="261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1310"/>
      </w:pPr>
      <w:r>
        <w:rPr>
          <w:rFonts w:eastAsia="Times New Roman"/>
          <w:b/>
          <w:bCs/>
          <w:color w:val="000000"/>
          <w:spacing w:val="11"/>
          <w:sz w:val="24"/>
          <w:szCs w:val="24"/>
        </w:rPr>
        <w:lastRenderedPageBreak/>
        <w:t>Глава 26. РУЧНЫЕ МАШИНЫ</w:t>
      </w:r>
    </w:p>
    <w:p w:rsidR="00000000" w:rsidRDefault="00AF1AE4">
      <w:pPr>
        <w:shd w:val="clear" w:color="auto" w:fill="FFFFFF"/>
        <w:spacing w:before="394"/>
        <w:ind w:left="19"/>
        <w:jc w:val="center"/>
      </w:pPr>
      <w:r>
        <w:rPr>
          <w:b/>
          <w:bCs/>
          <w:color w:val="000000"/>
          <w:spacing w:val="6"/>
          <w:sz w:val="24"/>
          <w:szCs w:val="24"/>
        </w:rPr>
        <w:t xml:space="preserve">26.1. </w:t>
      </w:r>
      <w:r>
        <w:rPr>
          <w:rFonts w:eastAsia="Times New Roman"/>
          <w:b/>
          <w:bCs/>
          <w:color w:val="000000"/>
          <w:spacing w:val="6"/>
          <w:sz w:val="24"/>
          <w:szCs w:val="24"/>
        </w:rPr>
        <w:t>Общие сведени</w:t>
      </w:r>
      <w:r>
        <w:rPr>
          <w:rFonts w:eastAsia="Times New Roman"/>
          <w:b/>
          <w:bCs/>
          <w:color w:val="000000"/>
          <w:spacing w:val="6"/>
          <w:sz w:val="24"/>
          <w:szCs w:val="24"/>
        </w:rPr>
        <w:t>я</w:t>
      </w:r>
    </w:p>
    <w:p w:rsidR="00000000" w:rsidRDefault="00AF1AE4">
      <w:pPr>
        <w:shd w:val="clear" w:color="auto" w:fill="FFFFFF"/>
        <w:spacing w:before="197" w:line="226" w:lineRule="exact"/>
        <w:ind w:left="10" w:right="5" w:firstLine="298"/>
        <w:jc w:val="both"/>
      </w:pP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Ручными </w:t>
      </w:r>
      <w:r>
        <w:rPr>
          <w:rFonts w:eastAsia="Times New Roman"/>
          <w:color w:val="000000"/>
          <w:spacing w:val="3"/>
          <w:sz w:val="22"/>
          <w:szCs w:val="22"/>
        </w:rPr>
        <w:t>называют машины, рабочий орган которых приво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дится в движение двигателем, а вспомогательное движение </w:t>
      </w:r>
      <w:r>
        <w:rPr>
          <w:rFonts w:eastAsia="Times New Roman"/>
          <w:i/>
          <w:iCs/>
          <w:color w:val="000000"/>
          <w:sz w:val="22"/>
          <w:szCs w:val="22"/>
        </w:rPr>
        <w:t>(пода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ча) </w:t>
      </w:r>
      <w:r>
        <w:rPr>
          <w:rFonts w:eastAsia="Times New Roman"/>
          <w:color w:val="000000"/>
          <w:spacing w:val="1"/>
          <w:sz w:val="22"/>
          <w:szCs w:val="22"/>
        </w:rPr>
        <w:t>— оператором вручную. Ручные машины применяют в строи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тельстве для выполнения самых разнообразных работ. Ради комп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лексного описания ме</w:t>
      </w:r>
      <w:r>
        <w:rPr>
          <w:rFonts w:eastAsia="Times New Roman"/>
          <w:color w:val="000000"/>
          <w:spacing w:val="3"/>
          <w:sz w:val="22"/>
          <w:szCs w:val="22"/>
        </w:rPr>
        <w:t>ханизации отдельных видов работ некото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рые из этих машин были рассмотрены ранее (гл. 19, 24, 25). В це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лом же ручные машины принято классифицировать следующим </w:t>
      </w:r>
      <w:r>
        <w:rPr>
          <w:rFonts w:eastAsia="Times New Roman"/>
          <w:color w:val="000000"/>
          <w:spacing w:val="3"/>
          <w:sz w:val="22"/>
          <w:szCs w:val="22"/>
        </w:rPr>
        <w:t>признакам:</w:t>
      </w:r>
    </w:p>
    <w:p w:rsidR="00000000" w:rsidRDefault="00AF1AE4">
      <w:pPr>
        <w:shd w:val="clear" w:color="auto" w:fill="FFFFFF"/>
        <w:spacing w:line="226" w:lineRule="exact"/>
        <w:ind w:right="5" w:firstLine="278"/>
        <w:jc w:val="both"/>
      </w:pPr>
      <w:r>
        <w:rPr>
          <w:rFonts w:eastAsia="Times New Roman"/>
          <w:color w:val="000000"/>
          <w:spacing w:val="-5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принципу действия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различают машины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непрерывно-силовые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импульсно-силовые. </w:t>
      </w:r>
      <w:r>
        <w:rPr>
          <w:rFonts w:eastAsia="Times New Roman"/>
          <w:color w:val="000000"/>
          <w:sz w:val="22"/>
          <w:szCs w:val="22"/>
        </w:rPr>
        <w:t>К первым</w:t>
      </w:r>
      <w:r>
        <w:rPr>
          <w:rFonts w:eastAsia="Times New Roman"/>
          <w:color w:val="000000"/>
          <w:sz w:val="22"/>
          <w:szCs w:val="22"/>
        </w:rPr>
        <w:t xml:space="preserve"> относятся машины с непрерывно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вращающимся рабочим органом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(сверлильные, шлифовальные ма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шины, дисковые пилы </w:t>
      </w:r>
      <w:r>
        <w:rPr>
          <w:rFonts w:eastAsia="Times New Roman"/>
          <w:color w:val="000000"/>
          <w:spacing w:val="2"/>
          <w:sz w:val="22"/>
          <w:szCs w:val="22"/>
        </w:rPr>
        <w:t>и т.п.). Возникающий при работе этих ма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шин реактивный момент воспринимается оператором, что явля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ется их существенным недостатком и накладывает оп</w:t>
      </w:r>
      <w:r>
        <w:rPr>
          <w:rFonts w:eastAsia="Times New Roman"/>
          <w:color w:val="000000"/>
          <w:spacing w:val="2"/>
          <w:sz w:val="22"/>
          <w:szCs w:val="22"/>
        </w:rPr>
        <w:t>ределенные ограничения на мощность их приводов. Ко вторым относятся ма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шины, работающие в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прерывисто-импульсном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режиме —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ударном </w:t>
      </w:r>
      <w:r>
        <w:rPr>
          <w:rFonts w:eastAsia="Times New Roman"/>
          <w:color w:val="000000"/>
          <w:sz w:val="22"/>
          <w:szCs w:val="22"/>
        </w:rPr>
        <w:t xml:space="preserve">(молотки, перфораторы, вырубные ножницы) 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безударном </w:t>
      </w:r>
      <w:r>
        <w:rPr>
          <w:rFonts w:eastAsia="Times New Roman"/>
          <w:color w:val="000000"/>
          <w:sz w:val="22"/>
          <w:szCs w:val="22"/>
        </w:rPr>
        <w:t>(но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жевые ножницы). Машины ударного действия могут работать в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чисто ударн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ом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(молотки, бетоноломы, трамбовки),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ударно-пово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ротном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(перфораторы) или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ударно-вращательном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(гайковерты) </w:t>
      </w:r>
      <w:r>
        <w:rPr>
          <w:rFonts w:eastAsia="Times New Roman"/>
          <w:color w:val="000000"/>
          <w:sz w:val="22"/>
          <w:szCs w:val="22"/>
        </w:rPr>
        <w:t>режимах;</w:t>
      </w:r>
    </w:p>
    <w:p w:rsidR="00000000" w:rsidRDefault="00AF1AE4">
      <w:pPr>
        <w:shd w:val="clear" w:color="auto" w:fill="FFFFFF"/>
        <w:spacing w:line="226" w:lineRule="exact"/>
        <w:ind w:left="14" w:firstLine="283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по характеру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движения рабочего органа </w:t>
      </w:r>
      <w:r>
        <w:rPr>
          <w:rFonts w:eastAsia="Times New Roman"/>
          <w:color w:val="000000"/>
          <w:spacing w:val="-4"/>
          <w:sz w:val="22"/>
          <w:szCs w:val="22"/>
        </w:rPr>
        <w:t>различают ручные ма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шины с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вращательньш, возвратным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сложным движением. </w:t>
      </w:r>
      <w:r>
        <w:rPr>
          <w:rFonts w:eastAsia="Times New Roman"/>
          <w:color w:val="000000"/>
          <w:spacing w:val="-3"/>
          <w:sz w:val="22"/>
          <w:szCs w:val="22"/>
        </w:rPr>
        <w:t>К пер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вой группе относятся ма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шины как с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круговым вращательным движе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нием </w:t>
      </w:r>
      <w:r>
        <w:rPr>
          <w:rFonts w:eastAsia="Times New Roman"/>
          <w:color w:val="000000"/>
          <w:sz w:val="22"/>
          <w:szCs w:val="22"/>
        </w:rPr>
        <w:t xml:space="preserve">(дисковые пилы, сверлильные машины, бороздоделы и т.п.),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так и машины с движением рабочего органа по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замкнутому кон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туру </w:t>
      </w:r>
      <w:r>
        <w:rPr>
          <w:rFonts w:eastAsia="Times New Roman"/>
          <w:color w:val="000000"/>
          <w:spacing w:val="3"/>
          <w:sz w:val="22"/>
          <w:szCs w:val="22"/>
        </w:rPr>
        <w:t>(цепные и ленточные пилы, долбежники, ленточные шли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фовальные машины и т. п.). Возвратное д</w:t>
      </w:r>
      <w:r>
        <w:rPr>
          <w:rFonts w:eastAsia="Times New Roman"/>
          <w:color w:val="000000"/>
          <w:sz w:val="22"/>
          <w:szCs w:val="22"/>
        </w:rPr>
        <w:t xml:space="preserve">вижение рабочего органа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реализуется в машинах с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возвратно-поступательным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(ножницы,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напильники, лобзики и т.п.), 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колебательным </w:t>
      </w:r>
      <w:r>
        <w:rPr>
          <w:rFonts w:eastAsia="Times New Roman"/>
          <w:color w:val="000000"/>
          <w:spacing w:val="2"/>
          <w:sz w:val="22"/>
          <w:szCs w:val="22"/>
        </w:rPr>
        <w:t>(вибровозбудите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ли) движениями рабочего органа, а также в машинах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ударного дей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z w:val="22"/>
          <w:szCs w:val="22"/>
        </w:rPr>
        <w:t xml:space="preserve">ствия </w:t>
      </w:r>
      <w:r>
        <w:rPr>
          <w:rFonts w:eastAsia="Times New Roman"/>
          <w:color w:val="000000"/>
          <w:sz w:val="22"/>
          <w:szCs w:val="22"/>
        </w:rPr>
        <w:t>(трамбовки, молотки, пневмопробойники и т.п</w:t>
      </w:r>
      <w:r>
        <w:rPr>
          <w:rFonts w:eastAsia="Times New Roman"/>
          <w:color w:val="000000"/>
          <w:sz w:val="22"/>
          <w:szCs w:val="22"/>
        </w:rPr>
        <w:t>.). К ручным машинам со сложным движением относятся машины ударно-пово</w:t>
      </w:r>
      <w:r>
        <w:rPr>
          <w:rFonts w:eastAsia="Times New Roman"/>
          <w:color w:val="000000"/>
          <w:sz w:val="22"/>
          <w:szCs w:val="22"/>
        </w:rPr>
        <w:softHyphen/>
        <w:t>ротного и ударно-вращательного действия и машины с иными ви</w:t>
      </w:r>
      <w:r>
        <w:rPr>
          <w:rFonts w:eastAsia="Times New Roman"/>
          <w:color w:val="000000"/>
          <w:sz w:val="22"/>
          <w:szCs w:val="22"/>
        </w:rPr>
        <w:softHyphen/>
        <w:t>дами движений рабочего органа, не соответствующими приведен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ным выше характеристикам;</w:t>
      </w:r>
    </w:p>
    <w:p w:rsidR="00000000" w:rsidRDefault="00AF1AE4">
      <w:pPr>
        <w:shd w:val="clear" w:color="auto" w:fill="FFFFFF"/>
        <w:spacing w:before="139"/>
        <w:jc w:val="right"/>
      </w:pPr>
      <w:r>
        <w:rPr>
          <w:color w:val="000000"/>
          <w:spacing w:val="-15"/>
        </w:rPr>
        <w:t>441</w:t>
      </w:r>
    </w:p>
    <w:p w:rsidR="00000000" w:rsidRDefault="00AF1AE4">
      <w:pPr>
        <w:shd w:val="clear" w:color="auto" w:fill="FFFFFF"/>
        <w:spacing w:before="139"/>
        <w:jc w:val="right"/>
        <w:sectPr w:rsidR="00000000">
          <w:pgSz w:w="11909" w:h="16834"/>
          <w:pgMar w:top="1440" w:right="3104" w:bottom="720" w:left="241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firstLine="27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 xml:space="preserve">по 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>режиму ра</w:t>
      </w:r>
      <w:r>
        <w:rPr>
          <w:rFonts w:eastAsia="Times New Roman"/>
          <w:b/>
          <w:bCs/>
          <w:color w:val="000000"/>
          <w:spacing w:val="-1"/>
          <w:sz w:val="22"/>
          <w:szCs w:val="22"/>
        </w:rPr>
        <w:t xml:space="preserve">боты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ручные машины делят на машины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легкого,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среднего, тяжелого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сверхтяжелого </w:t>
      </w:r>
      <w:r>
        <w:rPr>
          <w:rFonts w:eastAsia="Times New Roman"/>
          <w:color w:val="000000"/>
          <w:spacing w:val="-7"/>
          <w:sz w:val="22"/>
          <w:szCs w:val="22"/>
        </w:rPr>
        <w:t>режимов. В легком режиме рабо</w:t>
      </w:r>
      <w:r>
        <w:rPr>
          <w:rFonts w:eastAsia="Times New Roman"/>
          <w:color w:val="000000"/>
          <w:spacing w:val="-7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тают сверлильные машины, в сверхтяжелом — все типы машин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ударного действия. Ручные машины могут быть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реверсивными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не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реверсивными, одно-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многос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коростными,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с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дискретным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бессту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пенчатым регулированием рабочих скоростей;</w:t>
      </w:r>
    </w:p>
    <w:p w:rsidR="00000000" w:rsidRDefault="00AF1AE4">
      <w:pPr>
        <w:shd w:val="clear" w:color="auto" w:fill="FFFFFF"/>
        <w:spacing w:line="226" w:lineRule="exact"/>
        <w:ind w:left="14" w:firstLine="302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назначению и области применения </w:t>
      </w:r>
      <w:r>
        <w:rPr>
          <w:rFonts w:eastAsia="Times New Roman"/>
          <w:color w:val="000000"/>
          <w:spacing w:val="-4"/>
          <w:sz w:val="22"/>
          <w:szCs w:val="22"/>
        </w:rPr>
        <w:t>ручные машины подраз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деляют на машины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общего назначения </w:t>
      </w:r>
      <w:r>
        <w:rPr>
          <w:rFonts w:eastAsia="Times New Roman"/>
          <w:color w:val="000000"/>
          <w:sz w:val="22"/>
          <w:szCs w:val="22"/>
        </w:rPr>
        <w:t xml:space="preserve">для обработки различных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материалов, машины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для обработки металлов, дерева, пластмасс,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ка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мня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бетона,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машины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для работы по грунту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машины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для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сборочных работ. </w:t>
      </w:r>
      <w:r>
        <w:rPr>
          <w:rFonts w:eastAsia="Times New Roman"/>
          <w:color w:val="000000"/>
          <w:spacing w:val="-2"/>
          <w:sz w:val="22"/>
          <w:szCs w:val="22"/>
        </w:rPr>
        <w:t>Особую группу составляют универсальные ма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шины с комплектом насадок для выполнения определенных ви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дов работ;</w:t>
      </w:r>
    </w:p>
    <w:p w:rsidR="00000000" w:rsidRDefault="00AF1AE4">
      <w:pPr>
        <w:shd w:val="clear" w:color="auto" w:fill="FFFFFF"/>
        <w:spacing w:line="226" w:lineRule="exact"/>
        <w:ind w:left="10" w:right="10" w:firstLine="278"/>
        <w:jc w:val="both"/>
      </w:pPr>
      <w:r>
        <w:rPr>
          <w:rFonts w:eastAsia="Times New Roman"/>
          <w:color w:val="000000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z w:val="22"/>
          <w:szCs w:val="22"/>
        </w:rPr>
        <w:t xml:space="preserve">виду привода </w:t>
      </w:r>
      <w:r>
        <w:rPr>
          <w:rFonts w:eastAsia="Times New Roman"/>
          <w:color w:val="000000"/>
          <w:sz w:val="22"/>
          <w:szCs w:val="22"/>
        </w:rPr>
        <w:t xml:space="preserve">ручные машины могут быть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электрическими,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пневматическими,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гидравлическими,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приводом от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двигателей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внутреннего сгорания, </w:t>
      </w:r>
      <w:r>
        <w:rPr>
          <w:rFonts w:eastAsia="Times New Roman"/>
          <w:color w:val="000000"/>
          <w:sz w:val="22"/>
          <w:szCs w:val="22"/>
        </w:rPr>
        <w:t xml:space="preserve">а также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пиротехнические. </w:t>
      </w:r>
      <w:r>
        <w:rPr>
          <w:rFonts w:eastAsia="Times New Roman"/>
          <w:color w:val="000000"/>
          <w:sz w:val="22"/>
          <w:szCs w:val="22"/>
        </w:rPr>
        <w:t xml:space="preserve">Электрическим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ручным машинам присваивают три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класса защиты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от поражения </w:t>
      </w:r>
      <w:r>
        <w:rPr>
          <w:rFonts w:eastAsia="Times New Roman"/>
          <w:color w:val="000000"/>
          <w:spacing w:val="2"/>
          <w:sz w:val="22"/>
          <w:szCs w:val="22"/>
        </w:rPr>
        <w:t>электрическим током. Машины с номинальным напряжением бо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лее 42 В имеют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I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1"/>
          <w:sz w:val="22"/>
          <w:szCs w:val="22"/>
          <w:lang w:val="en-US"/>
        </w:rPr>
        <w:t xml:space="preserve">II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класс защиты. У </w:t>
      </w:r>
      <w:r>
        <w:rPr>
          <w:rFonts w:eastAsia="Times New Roman"/>
          <w:color w:val="000000"/>
          <w:spacing w:val="1"/>
          <w:sz w:val="22"/>
          <w:szCs w:val="22"/>
        </w:rPr>
        <w:t>них доступные для прикос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новения металлические детали отделены от частей, находящих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ся под напряжением, только рабочей (машины </w:t>
      </w:r>
      <w:r>
        <w:rPr>
          <w:rFonts w:eastAsia="Times New Roman"/>
          <w:color w:val="000000"/>
          <w:spacing w:val="5"/>
          <w:sz w:val="22"/>
          <w:szCs w:val="22"/>
          <w:lang w:val="en-US"/>
        </w:rPr>
        <w:t xml:space="preserve">I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класса) или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двойной, усиленной (машины </w:t>
      </w:r>
      <w:r>
        <w:rPr>
          <w:rFonts w:eastAsia="Times New Roman"/>
          <w:color w:val="000000"/>
          <w:spacing w:val="4"/>
          <w:sz w:val="22"/>
          <w:szCs w:val="22"/>
          <w:lang w:val="en-US"/>
        </w:rPr>
        <w:t xml:space="preserve">II </w:t>
      </w:r>
      <w:r>
        <w:rPr>
          <w:rFonts w:eastAsia="Times New Roman"/>
          <w:color w:val="000000"/>
          <w:spacing w:val="4"/>
          <w:sz w:val="22"/>
          <w:szCs w:val="22"/>
        </w:rPr>
        <w:t>класса), изоляцией. Ручные ма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шины с номинальным напряжением до 42 В, питающиеся от </w:t>
      </w:r>
      <w:r>
        <w:rPr>
          <w:rFonts w:eastAsia="Times New Roman"/>
          <w:color w:val="000000"/>
          <w:spacing w:val="4"/>
          <w:sz w:val="22"/>
          <w:szCs w:val="22"/>
        </w:rPr>
        <w:t>а</w:t>
      </w:r>
      <w:r>
        <w:rPr>
          <w:rFonts w:eastAsia="Times New Roman"/>
          <w:color w:val="000000"/>
          <w:spacing w:val="4"/>
          <w:sz w:val="22"/>
          <w:szCs w:val="22"/>
        </w:rPr>
        <w:t>втономных источников электроэнергии, либо от преобразова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8"/>
          <w:sz w:val="22"/>
          <w:szCs w:val="22"/>
        </w:rPr>
        <w:t xml:space="preserve">телей или трансформаторов с раздельными обмотками имеют </w:t>
      </w:r>
      <w:r>
        <w:rPr>
          <w:rFonts w:eastAsia="Times New Roman"/>
          <w:color w:val="000000"/>
          <w:spacing w:val="8"/>
          <w:sz w:val="22"/>
          <w:szCs w:val="22"/>
          <w:lang w:val="en-US"/>
        </w:rPr>
        <w:t xml:space="preserve">III </w:t>
      </w:r>
      <w:r>
        <w:rPr>
          <w:rFonts w:eastAsia="Times New Roman"/>
          <w:color w:val="000000"/>
          <w:spacing w:val="8"/>
          <w:sz w:val="22"/>
          <w:szCs w:val="22"/>
        </w:rPr>
        <w:t>класс защиты;</w:t>
      </w:r>
    </w:p>
    <w:p w:rsidR="00000000" w:rsidRDefault="00AF1AE4">
      <w:pPr>
        <w:shd w:val="clear" w:color="auto" w:fill="FFFFFF"/>
        <w:spacing w:line="226" w:lineRule="exact"/>
        <w:ind w:left="5" w:right="29" w:firstLine="28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по 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конструктивному исполнению </w:t>
      </w:r>
      <w:r>
        <w:rPr>
          <w:rFonts w:eastAsia="Times New Roman"/>
          <w:color w:val="000000"/>
          <w:spacing w:val="-2"/>
          <w:sz w:val="22"/>
          <w:szCs w:val="22"/>
        </w:rPr>
        <w:t>ручные машины с враща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ющимся рабочим органом делят на прямые и угловые, соответ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ственно при сов</w:t>
      </w:r>
      <w:r>
        <w:rPr>
          <w:rFonts w:eastAsia="Times New Roman"/>
          <w:color w:val="000000"/>
          <w:spacing w:val="2"/>
          <w:sz w:val="22"/>
          <w:szCs w:val="22"/>
        </w:rPr>
        <w:t>падающих (параллельных) осях вращения рабо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чего органа и привода или расположенных под углом друг к другу.</w:t>
      </w:r>
    </w:p>
    <w:p w:rsidR="00000000" w:rsidRDefault="00AF1AE4">
      <w:pPr>
        <w:shd w:val="clear" w:color="auto" w:fill="FFFFFF"/>
        <w:spacing w:line="226" w:lineRule="exact"/>
        <w:ind w:right="24" w:firstLine="283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Основными параметрами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ручных машин являются: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>потребля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емая мощность, напряжение, род, сила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частота тока </w:t>
      </w:r>
      <w:r>
        <w:rPr>
          <w:rFonts w:eastAsia="Times New Roman"/>
          <w:color w:val="000000"/>
          <w:spacing w:val="-3"/>
          <w:sz w:val="22"/>
          <w:szCs w:val="22"/>
        </w:rPr>
        <w:t>(для элек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трических машин);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рабочее давлени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е </w:t>
      </w:r>
      <w:r>
        <w:rPr>
          <w:rFonts w:eastAsia="Times New Roman"/>
          <w:color w:val="000000"/>
          <w:spacing w:val="-1"/>
          <w:sz w:val="22"/>
          <w:szCs w:val="22"/>
        </w:rPr>
        <w:t>сжатого воздуха (для пневма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тических машин). Единой системы индексации ручных машин не </w:t>
      </w:r>
      <w:r>
        <w:rPr>
          <w:rFonts w:eastAsia="Times New Roman"/>
          <w:color w:val="000000"/>
          <w:spacing w:val="1"/>
          <w:sz w:val="22"/>
          <w:szCs w:val="22"/>
        </w:rPr>
        <w:t>существует. Индексы определяют разработчики машин и их изго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товители. Наиболее широко используют индексы, состоящие из </w:t>
      </w:r>
      <w:r>
        <w:rPr>
          <w:rFonts w:eastAsia="Times New Roman"/>
          <w:color w:val="000000"/>
          <w:sz w:val="22"/>
          <w:szCs w:val="22"/>
        </w:rPr>
        <w:t>буквенной и цифровой частей. Первой буквой «И» о</w:t>
      </w:r>
      <w:r>
        <w:rPr>
          <w:rFonts w:eastAsia="Times New Roman"/>
          <w:color w:val="000000"/>
          <w:sz w:val="22"/>
          <w:szCs w:val="22"/>
        </w:rPr>
        <w:t xml:space="preserve">бозначают все </w:t>
      </w:r>
      <w:r>
        <w:rPr>
          <w:rFonts w:eastAsia="Times New Roman"/>
          <w:color w:val="000000"/>
          <w:spacing w:val="3"/>
          <w:sz w:val="22"/>
          <w:szCs w:val="22"/>
        </w:rPr>
        <w:t>ручные машины («механизированный инструмент»), вторая бук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ва обозначает вид привода: Э — электрический, Г — гидравличе</w:t>
      </w:r>
      <w:r>
        <w:rPr>
          <w:rFonts w:eastAsia="Times New Roman"/>
          <w:color w:val="000000"/>
          <w:sz w:val="22"/>
          <w:szCs w:val="22"/>
        </w:rPr>
        <w:softHyphen/>
        <w:t>ский, П — пневматический, Д — от двигателя внутреннего сгора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ния. Первая цифра цифровой части индекса обозначает группу </w:t>
      </w:r>
      <w:r>
        <w:rPr>
          <w:rFonts w:eastAsia="Times New Roman"/>
          <w:color w:val="000000"/>
          <w:spacing w:val="-1"/>
          <w:sz w:val="22"/>
          <w:szCs w:val="22"/>
        </w:rPr>
        <w:t>маш</w:t>
      </w:r>
      <w:r>
        <w:rPr>
          <w:rFonts w:eastAsia="Times New Roman"/>
          <w:color w:val="000000"/>
          <w:spacing w:val="-1"/>
          <w:sz w:val="22"/>
          <w:szCs w:val="22"/>
        </w:rPr>
        <w:t>ин: 1 — сверлильные, 2 — шлифовальные, 3 — резьбозавер-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тывающие, 4 — ударные, 5 — фрезерные, 6 — специальные и универсальные, 7 — многошпиндельные, 8 — насадки и головки </w:t>
      </w:r>
      <w:r>
        <w:rPr>
          <w:rFonts w:eastAsia="Times New Roman"/>
          <w:color w:val="000000"/>
          <w:spacing w:val="-4"/>
          <w:sz w:val="22"/>
          <w:szCs w:val="22"/>
        </w:rPr>
        <w:t>инструментальные, 9 — вспомогательное оборудование, 10 — ре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зервная группа. Вторая циф</w:t>
      </w:r>
      <w:r>
        <w:rPr>
          <w:rFonts w:eastAsia="Times New Roman"/>
          <w:color w:val="000000"/>
          <w:spacing w:val="-2"/>
          <w:sz w:val="22"/>
          <w:szCs w:val="22"/>
        </w:rPr>
        <w:t>ра обозначает исполнение машины: 0 —</w:t>
      </w:r>
    </w:p>
    <w:p w:rsidR="00000000" w:rsidRDefault="00AF1AE4">
      <w:pPr>
        <w:shd w:val="clear" w:color="auto" w:fill="FFFFFF"/>
        <w:spacing w:before="173"/>
        <w:ind w:left="5"/>
      </w:pPr>
      <w:r>
        <w:rPr>
          <w:rFonts w:ascii="Arial" w:hAnsi="Arial" w:cs="Arial"/>
          <w:color w:val="000000"/>
          <w:spacing w:val="-7"/>
          <w:sz w:val="18"/>
          <w:szCs w:val="18"/>
        </w:rPr>
        <w:t>442</w:t>
      </w:r>
    </w:p>
    <w:p w:rsidR="00000000" w:rsidRDefault="00AF1AE4">
      <w:pPr>
        <w:shd w:val="clear" w:color="auto" w:fill="FFFFFF"/>
        <w:spacing w:before="173"/>
        <w:ind w:left="5"/>
        <w:sectPr w:rsidR="00000000">
          <w:pgSz w:w="11909" w:h="16834"/>
          <w:pgMar w:top="1440" w:right="2765" w:bottom="720" w:left="275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right="5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 xml:space="preserve">прямая, 1 — угловая, 2 — многоскоростная, 3 — реверсивная.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Последними двумя цифрами обозначают номер модели. Буквы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после цифр обозначают очередную модернизацию. Например, </w:t>
      </w:r>
      <w:r>
        <w:rPr>
          <w:rFonts w:eastAsia="Times New Roman"/>
          <w:color w:val="000000"/>
          <w:sz w:val="22"/>
          <w:szCs w:val="22"/>
        </w:rPr>
        <w:t>индекс ИЭ-1202А расши</w:t>
      </w:r>
      <w:r>
        <w:rPr>
          <w:rFonts w:eastAsia="Times New Roman"/>
          <w:color w:val="000000"/>
          <w:sz w:val="22"/>
          <w:szCs w:val="22"/>
        </w:rPr>
        <w:t>фровывается как ручная электросверлиль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ная многоскоростная машина второй модели, прошедшая первую модернизацию.</w:t>
      </w:r>
    </w:p>
    <w:p w:rsidR="00000000" w:rsidRDefault="00AF1AE4">
      <w:pPr>
        <w:shd w:val="clear" w:color="auto" w:fill="FFFFFF"/>
        <w:spacing w:line="226" w:lineRule="exact"/>
        <w:ind w:right="10" w:firstLine="288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>Чаще всего ручные машины используют в строительстве в усло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виях ограниченного пространства и времени, в связи с чем к этим </w:t>
      </w:r>
      <w:r>
        <w:rPr>
          <w:rFonts w:eastAsia="Times New Roman"/>
          <w:color w:val="000000"/>
          <w:spacing w:val="3"/>
          <w:sz w:val="22"/>
          <w:szCs w:val="22"/>
        </w:rPr>
        <w:t>машинам предъявляются</w:t>
      </w:r>
      <w:r>
        <w:rPr>
          <w:rFonts w:eastAsia="Times New Roman"/>
          <w:color w:val="000000"/>
          <w:spacing w:val="3"/>
          <w:sz w:val="22"/>
          <w:szCs w:val="22"/>
        </w:rPr>
        <w:t xml:space="preserve"> требования компактности и комплект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ности, обеспечивающие удобство перемещения и быстроту запус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ка машины в работу. Конструкция машины должна исключать воз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можность получения оператором травм, поражения электричес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ким током, шумо- и виброболезни, а ее внеш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ний вид должен </w:t>
      </w:r>
      <w:r>
        <w:rPr>
          <w:rFonts w:eastAsia="Times New Roman"/>
          <w:color w:val="000000"/>
          <w:sz w:val="22"/>
          <w:szCs w:val="22"/>
        </w:rPr>
        <w:t>отвечать требованиям эстетики. Соответственно первому требова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нию при разработке и изготовлении ручных машин стремятся </w:t>
      </w:r>
      <w:r>
        <w:rPr>
          <w:rFonts w:eastAsia="Times New Roman"/>
          <w:color w:val="000000"/>
          <w:spacing w:val="1"/>
          <w:sz w:val="22"/>
          <w:szCs w:val="22"/>
        </w:rPr>
        <w:t>максимально снизить их массу и габаритные размеры. Желатель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но, чтобы эти машины работали с минимальными потерями энер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гии</w:t>
      </w:r>
      <w:r>
        <w:rPr>
          <w:rFonts w:eastAsia="Times New Roman"/>
          <w:color w:val="000000"/>
          <w:spacing w:val="1"/>
          <w:sz w:val="22"/>
          <w:szCs w:val="22"/>
        </w:rPr>
        <w:t>. Однако в ряде случаев это требование не является обязатель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ным. Так, пневматические ручные машины имеют значительно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меньший КПД по сравнению с электрическими, но они легче 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безопаснее. Коллекторный двигатель имеет меньший КПД, чем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асинхронный, но из-за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меньшей массы машин с коллекторными </w:t>
      </w:r>
      <w:r>
        <w:rPr>
          <w:rFonts w:eastAsia="Times New Roman"/>
          <w:color w:val="000000"/>
          <w:spacing w:val="2"/>
          <w:sz w:val="22"/>
          <w:szCs w:val="22"/>
        </w:rPr>
        <w:t>двигателями их применяют чаще. Форма и расположение рукоя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ток, выключателей, а также уравновешенность и внешний вид современных ручных машин обеспечивают максимальное удоб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ство в работе и отвечают современным требованиям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технической </w:t>
      </w:r>
      <w:r>
        <w:rPr>
          <w:rFonts w:eastAsia="Times New Roman"/>
          <w:color w:val="000000"/>
          <w:spacing w:val="-3"/>
          <w:sz w:val="22"/>
          <w:szCs w:val="22"/>
        </w:rPr>
        <w:t>эстетики. В конструкциях ручных машин широко использован прин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цип поузловой унификации, обеспечивающий снижение трудо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емкости и стоимости их изготовления и ремонта.</w:t>
      </w:r>
    </w:p>
    <w:p w:rsidR="00000000" w:rsidRDefault="00AF1AE4">
      <w:pPr>
        <w:shd w:val="clear" w:color="auto" w:fill="FFFFFF"/>
        <w:spacing w:before="264"/>
        <w:ind w:left="418"/>
      </w:pPr>
      <w:r>
        <w:rPr>
          <w:b/>
          <w:bCs/>
          <w:color w:val="000000"/>
          <w:spacing w:val="3"/>
          <w:sz w:val="24"/>
          <w:szCs w:val="24"/>
        </w:rPr>
        <w:t xml:space="preserve">26.2. </w:t>
      </w:r>
      <w:r>
        <w:rPr>
          <w:rFonts w:eastAsia="Times New Roman"/>
          <w:b/>
          <w:bCs/>
          <w:color w:val="000000"/>
          <w:spacing w:val="3"/>
          <w:sz w:val="24"/>
          <w:szCs w:val="24"/>
        </w:rPr>
        <w:t>Ручные машины для образования отверстий</w:t>
      </w:r>
    </w:p>
    <w:p w:rsidR="00000000" w:rsidRDefault="00AF1AE4">
      <w:pPr>
        <w:shd w:val="clear" w:color="auto" w:fill="FFFFFF"/>
        <w:spacing w:before="168" w:line="226" w:lineRule="exact"/>
        <w:ind w:left="5" w:right="1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К ручным машинам для образования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отверстий относятся руч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ные сверлильные машины и перфораторы.</w:t>
      </w:r>
    </w:p>
    <w:p w:rsidR="00000000" w:rsidRDefault="00AF1AE4">
      <w:pPr>
        <w:shd w:val="clear" w:color="auto" w:fill="FFFFFF"/>
        <w:spacing w:line="226" w:lineRule="exact"/>
        <w:ind w:left="10" w:right="14" w:firstLine="283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Ручные сверлильные машины </w:t>
      </w:r>
      <w:r>
        <w:rPr>
          <w:rFonts w:eastAsia="Times New Roman"/>
          <w:color w:val="000000"/>
          <w:spacing w:val="-6"/>
          <w:sz w:val="22"/>
          <w:szCs w:val="22"/>
        </w:rPr>
        <w:t>по объему выпуска занимают пер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вое место среди ручных машин. Они предназначены для сверле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ния глухих и сквозных отверстий в металле, дереве, пластмассе, </w:t>
      </w:r>
      <w:r>
        <w:rPr>
          <w:rFonts w:eastAsia="Times New Roman"/>
          <w:color w:val="000000"/>
          <w:spacing w:val="2"/>
          <w:sz w:val="22"/>
          <w:szCs w:val="22"/>
        </w:rPr>
        <w:t>бетоне, камне</w:t>
      </w:r>
      <w:r>
        <w:rPr>
          <w:rFonts w:eastAsia="Times New Roman"/>
          <w:color w:val="000000"/>
          <w:spacing w:val="2"/>
          <w:sz w:val="22"/>
          <w:szCs w:val="22"/>
        </w:rPr>
        <w:t>, кирпиче и других материалах. Эти машины явля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ются базовыми для создания универсальных ручных машин.</w:t>
      </w:r>
    </w:p>
    <w:p w:rsidR="00000000" w:rsidRDefault="00AF1AE4">
      <w:pPr>
        <w:shd w:val="clear" w:color="auto" w:fill="FFFFFF"/>
        <w:spacing w:line="226" w:lineRule="exact"/>
        <w:ind w:left="5" w:firstLine="29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Ручные сверлильные машины являются машинами с враща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тельным движением рабочего органа, работают в легком режиме,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могут быть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реверсивными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нереверсивными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, одно-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многоскорост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ными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с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дискретным, бесступенчатым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смешанным регулированием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частоты вращения </w:t>
      </w:r>
      <w:r>
        <w:rPr>
          <w:rFonts w:eastAsia="Times New Roman"/>
          <w:color w:val="000000"/>
          <w:sz w:val="22"/>
          <w:szCs w:val="22"/>
        </w:rPr>
        <w:t xml:space="preserve">рабочего органа. Они приводятся в движение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электрическими, пневматическими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гидравлическими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двигателями. </w:t>
      </w:r>
      <w:r>
        <w:rPr>
          <w:rFonts w:eastAsia="Times New Roman"/>
          <w:color w:val="000000"/>
          <w:spacing w:val="3"/>
          <w:sz w:val="22"/>
          <w:szCs w:val="22"/>
        </w:rPr>
        <w:t>По защите от поражения током электрические маши</w:t>
      </w:r>
      <w:r>
        <w:rPr>
          <w:rFonts w:eastAsia="Times New Roman"/>
          <w:color w:val="000000"/>
          <w:spacing w:val="3"/>
          <w:sz w:val="22"/>
          <w:szCs w:val="22"/>
        </w:rPr>
        <w:t>ны выпуска-</w:t>
      </w:r>
    </w:p>
    <w:p w:rsidR="00000000" w:rsidRDefault="00AF1AE4">
      <w:pPr>
        <w:shd w:val="clear" w:color="auto" w:fill="FFFFFF"/>
        <w:spacing w:before="144"/>
        <w:jc w:val="right"/>
      </w:pPr>
      <w:r>
        <w:rPr>
          <w:rFonts w:ascii="Arial" w:hAnsi="Arial" w:cs="Arial"/>
          <w:color w:val="000000"/>
          <w:spacing w:val="-7"/>
          <w:sz w:val="18"/>
          <w:szCs w:val="18"/>
        </w:rPr>
        <w:t>443</w:t>
      </w:r>
    </w:p>
    <w:p w:rsidR="00000000" w:rsidRDefault="00AF1AE4">
      <w:pPr>
        <w:shd w:val="clear" w:color="auto" w:fill="FFFFFF"/>
        <w:spacing w:before="144"/>
        <w:jc w:val="right"/>
        <w:sectPr w:rsidR="00000000">
          <w:pgSz w:w="11909" w:h="16834"/>
          <w:pgMar w:top="1440" w:right="2876" w:bottom="720" w:left="265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 w:right="10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>ют всех трех классов. По конструктивному исполнению эти маши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ны бывают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прямыми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угловыми. </w:t>
      </w:r>
      <w:r>
        <w:rPr>
          <w:rFonts w:eastAsia="Times New Roman"/>
          <w:color w:val="000000"/>
          <w:sz w:val="22"/>
          <w:szCs w:val="22"/>
        </w:rPr>
        <w:t>Последние применяют для рабо</w:t>
      </w:r>
      <w:r>
        <w:rPr>
          <w:rFonts w:eastAsia="Times New Roman"/>
          <w:color w:val="000000"/>
          <w:sz w:val="22"/>
          <w:szCs w:val="22"/>
        </w:rPr>
        <w:softHyphen/>
        <w:t>ты в труднодоступных местах.</w:t>
      </w:r>
    </w:p>
    <w:p w:rsidR="00000000" w:rsidRDefault="00AF1AE4">
      <w:pPr>
        <w:shd w:val="clear" w:color="auto" w:fill="FFFFFF"/>
        <w:spacing w:line="226" w:lineRule="exact"/>
        <w:ind w:left="10" w:firstLine="283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Основными сборочными единицами ручной сверлильной ма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шины являются з</w:t>
      </w:r>
      <w:r>
        <w:rPr>
          <w:rFonts w:eastAsia="Times New Roman"/>
          <w:color w:val="000000"/>
          <w:spacing w:val="1"/>
          <w:sz w:val="22"/>
          <w:szCs w:val="22"/>
        </w:rPr>
        <w:t>аключенные в корпус двигатель, редуктор, ра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бочий орган — шпиндель и пусковое устройство. На рис. 26.1 по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казана электрическая ручная сверлильная машина. Статор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1"/>
          <w:sz w:val="22"/>
          <w:szCs w:val="22"/>
        </w:rPr>
        <w:t>и 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тор 5 электродвигателя встроены в корпус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Движение шпинделю / </w:t>
      </w:r>
      <w:r>
        <w:rPr>
          <w:rFonts w:eastAsia="Times New Roman"/>
          <w:color w:val="000000"/>
          <w:sz w:val="22"/>
          <w:szCs w:val="22"/>
        </w:rPr>
        <w:t>передается через двухсту</w:t>
      </w:r>
      <w:r>
        <w:rPr>
          <w:rFonts w:eastAsia="Times New Roman"/>
          <w:color w:val="000000"/>
          <w:sz w:val="22"/>
          <w:szCs w:val="22"/>
        </w:rPr>
        <w:t xml:space="preserve">пенчатый зубчатый редуктор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3. </w:t>
      </w:r>
      <w:r>
        <w:rPr>
          <w:rFonts w:eastAsia="Times New Roman"/>
          <w:color w:val="000000"/>
          <w:sz w:val="22"/>
          <w:szCs w:val="22"/>
        </w:rPr>
        <w:t>Электро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двигатель, охлаждаемый крыльчаткой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4"/>
          <w:sz w:val="22"/>
          <w:szCs w:val="22"/>
        </w:rPr>
        <w:t>вентилятора, посажен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ной на вал ротора, питается от внешней электросети, с которой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он соединен кабелем 7. Его запускают выключателем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6. </w:t>
      </w:r>
      <w:r>
        <w:rPr>
          <w:rFonts w:eastAsia="Times New Roman"/>
          <w:color w:val="000000"/>
          <w:spacing w:val="-1"/>
          <w:sz w:val="22"/>
          <w:szCs w:val="22"/>
        </w:rPr>
        <w:t>Чаще вык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лючатель находится во включенном пол</w:t>
      </w:r>
      <w:r>
        <w:rPr>
          <w:rFonts w:eastAsia="Times New Roman"/>
          <w:color w:val="000000"/>
          <w:spacing w:val="3"/>
          <w:sz w:val="22"/>
          <w:szCs w:val="22"/>
        </w:rPr>
        <w:t>ожении, будучи прижа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тым пальцем руки оператора. При отпускании пальца он размыка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ет электрическую цепь. При необходимости длительное время удер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живать выключатель во включенном положении его фиксируют </w:t>
      </w:r>
      <w:r>
        <w:rPr>
          <w:rFonts w:eastAsia="Times New Roman"/>
          <w:color w:val="000000"/>
          <w:spacing w:val="5"/>
          <w:sz w:val="22"/>
          <w:szCs w:val="22"/>
        </w:rPr>
        <w:t>специальной кнопкой.</w:t>
      </w:r>
    </w:p>
    <w:p w:rsidR="00000000" w:rsidRDefault="00AF1AE4">
      <w:pPr>
        <w:shd w:val="clear" w:color="auto" w:fill="FFFFFF"/>
        <w:spacing w:line="226" w:lineRule="exact"/>
        <w:ind w:left="5" w:right="19" w:firstLine="283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В пневматической сверлильной маши</w:t>
      </w:r>
      <w:r>
        <w:rPr>
          <w:rFonts w:eastAsia="Times New Roman"/>
          <w:color w:val="000000"/>
          <w:spacing w:val="4"/>
          <w:sz w:val="22"/>
          <w:szCs w:val="22"/>
        </w:rPr>
        <w:t>не источником движе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ния является встроенный в ее корпус пневмодвигатель, пита</w:t>
      </w:r>
      <w:r>
        <w:rPr>
          <w:rFonts w:eastAsia="Times New Roman"/>
          <w:color w:val="000000"/>
          <w:spacing w:val="6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емый сжатым воздухом от внешнего источника и запускаемый </w:t>
      </w:r>
      <w:r>
        <w:rPr>
          <w:rFonts w:eastAsia="Times New Roman"/>
          <w:color w:val="000000"/>
          <w:spacing w:val="3"/>
          <w:sz w:val="22"/>
          <w:szCs w:val="22"/>
        </w:rPr>
        <w:t>выключателем, открывающим клапан для прохода сжатого воз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духа к двигателю.</w:t>
      </w:r>
    </w:p>
    <w:p w:rsidR="00000000" w:rsidRDefault="00AF1AE4">
      <w:pPr>
        <w:shd w:val="clear" w:color="auto" w:fill="FFFFFF"/>
        <w:spacing w:after="264" w:line="226" w:lineRule="exact"/>
        <w:ind w:right="14" w:firstLine="283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Рабочим инструментом </w:t>
      </w:r>
      <w:r>
        <w:rPr>
          <w:rFonts w:eastAsia="Times New Roman"/>
          <w:color w:val="000000"/>
          <w:spacing w:val="-3"/>
          <w:sz w:val="22"/>
          <w:szCs w:val="22"/>
        </w:rPr>
        <w:t>сверлильных машин (рис. 2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6.2) служат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сверла.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Для работы по металлу применяют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спиральные сверла с ци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линдрическим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(диаметром до 6 мм)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6"/>
          <w:sz w:val="22"/>
          <w:szCs w:val="22"/>
        </w:rPr>
        <w:t>и коническим (диаметром</w:t>
      </w:r>
    </w:p>
    <w:p w:rsidR="00000000" w:rsidRDefault="00AF1AE4">
      <w:pPr>
        <w:shd w:val="clear" w:color="auto" w:fill="FFFFFF"/>
        <w:spacing w:after="264" w:line="226" w:lineRule="exact"/>
        <w:ind w:right="14" w:firstLine="283"/>
        <w:jc w:val="both"/>
        <w:sectPr w:rsidR="00000000">
          <w:pgSz w:w="11909" w:h="16834"/>
          <w:pgMar w:top="1440" w:right="2751" w:bottom="720" w:left="2769" w:header="720" w:footer="720" w:gutter="0"/>
          <w:cols w:space="60"/>
          <w:noEndnote/>
        </w:sectPr>
      </w:pPr>
    </w:p>
    <w:p w:rsidR="00000000" w:rsidRDefault="00773BBC">
      <w:pPr>
        <w:framePr w:h="3735" w:hSpace="10080" w:wrap="notBeside" w:vAnchor="text" w:hAnchor="margin" w:x="44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97960" cy="2371090"/>
            <wp:effectExtent l="19050" t="0" r="2540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3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60" cy="237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355"/>
        <w:gridCol w:w="278"/>
        <w:gridCol w:w="106"/>
        <w:gridCol w:w="499"/>
        <w:gridCol w:w="100"/>
        <w:gridCol w:w="173"/>
        <w:gridCol w:w="240"/>
        <w:gridCol w:w="346"/>
        <w:gridCol w:w="278"/>
      </w:tblGrid>
      <w:tr w:rsidR="00000000">
        <w:tblPrEx>
          <w:tblCellMar>
            <w:top w:w="0" w:type="dxa"/>
            <w:bottom w:w="0" w:type="dxa"/>
          </w:tblCellMar>
        </w:tblPrEx>
        <w:trPr>
          <w:trHeight w:hRule="exact" w:val="288"/>
        </w:trPr>
        <w:tc>
          <w:tcPr>
            <w:tcW w:w="35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278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106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499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  <w:ind w:left="144"/>
            </w:pPr>
            <w:r>
              <w:rPr>
                <w:i/>
                <w:iCs/>
                <w:color w:val="000000"/>
              </w:rPr>
              <w:t>3</w:t>
            </w:r>
          </w:p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  <w:ind w:left="144"/>
            </w:pPr>
            <w:r>
              <w:rPr>
                <w:i/>
                <w:iCs/>
                <w:color w:val="000000"/>
              </w:rPr>
              <w:t>1</w:t>
            </w:r>
          </w:p>
        </w:tc>
        <w:tc>
          <w:tcPr>
            <w:tcW w:w="96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173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86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  <w:ind w:left="456"/>
            </w:pPr>
            <w:r>
              <w:rPr>
                <w:b/>
                <w:bCs/>
                <w:i/>
                <w:iCs/>
                <w:color w:val="000000"/>
                <w:sz w:val="16"/>
                <w:szCs w:val="16"/>
                <w:lang w:val="en-US"/>
              </w:rPr>
              <w:t>d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40"/>
        </w:trPr>
        <w:tc>
          <w:tcPr>
            <w:tcW w:w="355" w:type="dxa"/>
            <w:vMerge w:val="restar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  <w:r>
              <w:rPr>
                <w:b/>
                <w:bCs/>
                <w:i/>
                <w:iCs/>
                <w:color w:val="000000"/>
                <w:sz w:val="16"/>
                <w:szCs w:val="16"/>
              </w:rPr>
              <w:t>1</w:t>
            </w:r>
          </w:p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  <w:r>
              <w:rPr>
                <w:rFonts w:eastAsia="Times New Roman"/>
                <w:b/>
                <w:bCs/>
                <w:i/>
                <w:iCs/>
                <w:color w:val="000000"/>
                <w:sz w:val="16"/>
                <w:szCs w:val="16"/>
              </w:rPr>
              <w:t>а</w:t>
            </w:r>
          </w:p>
        </w:tc>
        <w:tc>
          <w:tcPr>
            <w:tcW w:w="278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  <w:r>
              <w:rPr>
                <w:rFonts w:eastAsia="Times New Roman"/>
                <w:b/>
                <w:bCs/>
                <w:i/>
                <w:iCs/>
                <w:color w:val="000000"/>
                <w:sz w:val="16"/>
                <w:szCs w:val="16"/>
              </w:rPr>
              <w:t>а</w:t>
            </w:r>
          </w:p>
        </w:tc>
        <w:tc>
          <w:tcPr>
            <w:tcW w:w="106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  <w:r>
              <w:rPr>
                <w:color w:val="000000"/>
                <w:sz w:val="10"/>
                <w:szCs w:val="10"/>
                <w:lang w:val="en-US"/>
              </w:rPr>
              <w:t>X</w:t>
            </w:r>
          </w:p>
        </w:tc>
        <w:tc>
          <w:tcPr>
            <w:tcW w:w="768" w:type="dxa"/>
            <w:gridSpan w:val="3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  <w:ind w:left="125"/>
            </w:pPr>
            <w:r>
              <w:rPr>
                <w:b/>
                <w:bCs/>
                <w:i/>
                <w:iCs/>
                <w:color w:val="000000"/>
                <w:sz w:val="24"/>
                <w:szCs w:val="24"/>
              </w:rPr>
              <w:t>1</w:t>
            </w:r>
          </w:p>
        </w:tc>
        <w:tc>
          <w:tcPr>
            <w:tcW w:w="240" w:type="dxa"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346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278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21"/>
        </w:trPr>
        <w:tc>
          <w:tcPr>
            <w:tcW w:w="355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</w:pPr>
          </w:p>
          <w:p w:rsidR="00000000" w:rsidRDefault="00AF1AE4">
            <w:pPr>
              <w:framePr w:h="1526" w:hSpace="10080" w:wrap="notBeside" w:vAnchor="text" w:hAnchor="margin" w:x="2156" w:y="2247"/>
            </w:pPr>
          </w:p>
        </w:tc>
        <w:tc>
          <w:tcPr>
            <w:tcW w:w="278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</w:pPr>
          </w:p>
          <w:p w:rsidR="00000000" w:rsidRDefault="00AF1AE4">
            <w:pPr>
              <w:framePr w:h="1526" w:hSpace="10080" w:wrap="notBeside" w:vAnchor="text" w:hAnchor="margin" w:x="2156" w:y="2247"/>
            </w:pPr>
          </w:p>
        </w:tc>
        <w:tc>
          <w:tcPr>
            <w:tcW w:w="106" w:type="dxa"/>
            <w:vMerge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</w:pPr>
          </w:p>
          <w:p w:rsidR="00000000" w:rsidRDefault="00AF1AE4">
            <w:pPr>
              <w:framePr w:h="1526" w:hSpace="10080" w:wrap="notBeside" w:vAnchor="text" w:hAnchor="margin" w:x="2156" w:y="2247"/>
            </w:pPr>
          </w:p>
        </w:tc>
        <w:tc>
          <w:tcPr>
            <w:tcW w:w="499" w:type="dxa"/>
            <w:vMerge w:val="restar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96" w:type="dxa"/>
            <w:vMerge w:val="restar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17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  <w:jc w:val="right"/>
            </w:pPr>
            <w:r>
              <w:rPr>
                <w:rFonts w:eastAsia="Times New Roman"/>
                <w:b/>
                <w:bCs/>
                <w:i/>
                <w:iCs/>
                <w:color w:val="000000"/>
                <w:sz w:val="12"/>
                <w:szCs w:val="12"/>
              </w:rPr>
              <w:t>П</w:t>
            </w:r>
          </w:p>
        </w:tc>
        <w:tc>
          <w:tcPr>
            <w:tcW w:w="346" w:type="dxa"/>
            <w:tcBorders>
              <w:top w:val="single" w:sz="6" w:space="0" w:color="auto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278" w:type="dxa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211"/>
        </w:trPr>
        <w:tc>
          <w:tcPr>
            <w:tcW w:w="355" w:type="dxa"/>
            <w:vMerge w:val="restart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  <w:r>
              <w:rPr>
                <w:rFonts w:eastAsia="Times New Roman"/>
                <w:b/>
                <w:bCs/>
                <w:i/>
                <w:iCs/>
                <w:color w:val="000000"/>
                <w:sz w:val="12"/>
                <w:szCs w:val="12"/>
              </w:rPr>
              <w:t>П</w:t>
            </w:r>
          </w:p>
        </w:tc>
        <w:tc>
          <w:tcPr>
            <w:tcW w:w="278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  <w:spacing w:line="259" w:lineRule="exact"/>
            </w:pPr>
            <w:r>
              <w:rPr>
                <w:rFonts w:eastAsia="Times New Roman"/>
                <w:b/>
                <w:bCs/>
                <w:i/>
                <w:iCs/>
                <w:color w:val="000000"/>
                <w:sz w:val="16"/>
                <w:szCs w:val="16"/>
              </w:rPr>
              <w:t>а а</w:t>
            </w:r>
          </w:p>
        </w:tc>
        <w:tc>
          <w:tcPr>
            <w:tcW w:w="106" w:type="dxa"/>
            <w:vMerge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  <w:spacing w:line="259" w:lineRule="exact"/>
            </w:pPr>
          </w:p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  <w:spacing w:line="259" w:lineRule="exact"/>
            </w:pPr>
          </w:p>
        </w:tc>
        <w:tc>
          <w:tcPr>
            <w:tcW w:w="499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  <w:spacing w:line="259" w:lineRule="exact"/>
            </w:pPr>
          </w:p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  <w:spacing w:line="259" w:lineRule="exact"/>
            </w:pPr>
          </w:p>
        </w:tc>
        <w:tc>
          <w:tcPr>
            <w:tcW w:w="96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  <w:spacing w:line="259" w:lineRule="exact"/>
            </w:pPr>
          </w:p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  <w:spacing w:line="259" w:lineRule="exact"/>
            </w:pPr>
          </w:p>
        </w:tc>
        <w:tc>
          <w:tcPr>
            <w:tcW w:w="173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  <w:r>
              <w:rPr>
                <w:b/>
                <w:bCs/>
                <w:color w:val="000000"/>
                <w:sz w:val="12"/>
                <w:szCs w:val="12"/>
                <w:lang w:val="en-US"/>
              </w:rPr>
              <w:t>D</w:t>
            </w:r>
          </w:p>
        </w:tc>
        <w:tc>
          <w:tcPr>
            <w:tcW w:w="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  <w:jc w:val="right"/>
            </w:pPr>
            <w:r>
              <w:rPr>
                <w:rFonts w:eastAsia="Times New Roman"/>
                <w:b/>
                <w:bCs/>
                <w:i/>
                <w:iCs/>
                <w:color w:val="000000"/>
                <w:sz w:val="12"/>
                <w:szCs w:val="12"/>
              </w:rPr>
              <w:t>О</w:t>
            </w:r>
          </w:p>
        </w:tc>
        <w:tc>
          <w:tcPr>
            <w:tcW w:w="624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182"/>
        </w:trPr>
        <w:tc>
          <w:tcPr>
            <w:tcW w:w="355" w:type="dxa"/>
            <w:vMerge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</w:pPr>
          </w:p>
          <w:p w:rsidR="00000000" w:rsidRDefault="00AF1AE4">
            <w:pPr>
              <w:framePr w:h="1526" w:hSpace="10080" w:wrap="notBeside" w:vAnchor="text" w:hAnchor="margin" w:x="2156" w:y="2247"/>
            </w:pPr>
          </w:p>
        </w:tc>
        <w:tc>
          <w:tcPr>
            <w:tcW w:w="278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</w:pPr>
          </w:p>
          <w:p w:rsidR="00000000" w:rsidRDefault="00AF1AE4">
            <w:pPr>
              <w:framePr w:h="1526" w:hSpace="10080" w:wrap="notBeside" w:vAnchor="text" w:hAnchor="margin" w:x="2156" w:y="2247"/>
            </w:pPr>
          </w:p>
        </w:tc>
        <w:tc>
          <w:tcPr>
            <w:tcW w:w="10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499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96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173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240" w:type="dxa"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346" w:type="dxa"/>
            <w:vMerge w:val="restart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  <w:ind w:left="149"/>
            </w:pPr>
            <w:r>
              <w:rPr>
                <w:rFonts w:eastAsia="Times New Roman"/>
                <w:b/>
                <w:bCs/>
                <w:i/>
                <w:iCs/>
                <w:color w:val="000000"/>
                <w:sz w:val="18"/>
                <w:szCs w:val="18"/>
              </w:rPr>
              <w:t>б</w:t>
            </w:r>
          </w:p>
        </w:tc>
        <w:tc>
          <w:tcPr>
            <w:tcW w:w="278" w:type="dxa"/>
            <w:vMerge w:val="restart"/>
            <w:tcBorders>
              <w:top w:val="single" w:sz="6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rPr>
          <w:trHeight w:hRule="exact" w:val="384"/>
        </w:trPr>
        <w:tc>
          <w:tcPr>
            <w:tcW w:w="355" w:type="dxa"/>
            <w:vMerge/>
            <w:tcBorders>
              <w:top w:val="nil"/>
              <w:left w:val="nil"/>
              <w:bottom w:val="nil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</w:pPr>
          </w:p>
          <w:p w:rsidR="00000000" w:rsidRDefault="00AF1AE4">
            <w:pPr>
              <w:framePr w:h="1526" w:hSpace="10080" w:wrap="notBeside" w:vAnchor="text" w:hAnchor="margin" w:x="2156" w:y="2247"/>
            </w:pPr>
          </w:p>
        </w:tc>
        <w:tc>
          <w:tcPr>
            <w:tcW w:w="27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  <w:r>
              <w:rPr>
                <w:rFonts w:eastAsia="Times New Roman"/>
                <w:b/>
                <w:bCs/>
                <w:i/>
                <w:iCs/>
                <w:color w:val="000000"/>
                <w:sz w:val="16"/>
                <w:szCs w:val="16"/>
              </w:rPr>
              <w:t>а</w:t>
            </w:r>
          </w:p>
        </w:tc>
        <w:tc>
          <w:tcPr>
            <w:tcW w:w="10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  <w:r>
              <w:rPr>
                <w:b/>
                <w:bCs/>
                <w:color w:val="000000"/>
                <w:sz w:val="18"/>
                <w:szCs w:val="18"/>
                <w:lang w:val="en-US"/>
              </w:rPr>
              <w:t>LJ</w:t>
            </w:r>
          </w:p>
        </w:tc>
        <w:tc>
          <w:tcPr>
            <w:tcW w:w="49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9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  <w:r>
              <w:rPr>
                <w:b/>
                <w:bCs/>
                <w:color w:val="000000"/>
                <w:sz w:val="24"/>
                <w:szCs w:val="24"/>
              </w:rPr>
              <w:t>_</w:t>
            </w:r>
          </w:p>
        </w:tc>
        <w:tc>
          <w:tcPr>
            <w:tcW w:w="17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  <w:r>
              <w:rPr>
                <w:rFonts w:eastAsia="Times New Roman"/>
                <w:b/>
                <w:bCs/>
                <w:color w:val="000000"/>
                <w:sz w:val="16"/>
                <w:szCs w:val="16"/>
              </w:rPr>
              <w:t>□</w:t>
            </w:r>
          </w:p>
        </w:tc>
        <w:tc>
          <w:tcPr>
            <w:tcW w:w="240" w:type="dxa"/>
            <w:tcBorders>
              <w:top w:val="nil"/>
              <w:left w:val="single" w:sz="6" w:space="0" w:color="auto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346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  <w:tc>
          <w:tcPr>
            <w:tcW w:w="27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  <w:p w:rsidR="00000000" w:rsidRDefault="00AF1AE4">
            <w:pPr>
              <w:framePr w:h="1526" w:hSpace="10080" w:wrap="notBeside" w:vAnchor="text" w:hAnchor="margin" w:x="2156" w:y="2247"/>
              <w:shd w:val="clear" w:color="auto" w:fill="FFFFFF"/>
            </w:pPr>
          </w:p>
        </w:tc>
      </w:tr>
    </w:tbl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sectPr w:rsidR="00000000">
          <w:type w:val="continuous"/>
          <w:pgSz w:w="11909" w:h="16834"/>
          <w:pgMar w:top="1440" w:right="2751" w:bottom="720" w:left="2769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326"/>
        <w:ind w:left="29"/>
      </w:pPr>
      <w:r>
        <w:rPr>
          <w:rFonts w:eastAsia="Times New Roman"/>
          <w:color w:val="000000"/>
          <w:spacing w:val="-2"/>
        </w:rPr>
        <w:t xml:space="preserve">Рис. 26.1. Электрическая ручная сверлильная машина </w:t>
      </w:r>
      <w:r>
        <w:rPr>
          <w:rFonts w:eastAsia="Times New Roman"/>
          <w:i/>
          <w:iCs/>
          <w:color w:val="000000"/>
          <w:spacing w:val="-2"/>
        </w:rPr>
        <w:t xml:space="preserve">(а) </w:t>
      </w:r>
      <w:r>
        <w:rPr>
          <w:rFonts w:eastAsia="Times New Roman"/>
          <w:color w:val="000000"/>
          <w:spacing w:val="-2"/>
        </w:rPr>
        <w:t>и кинематическая</w:t>
      </w:r>
    </w:p>
    <w:p w:rsidR="00000000" w:rsidRDefault="00AF1AE4">
      <w:pPr>
        <w:shd w:val="clear" w:color="auto" w:fill="FFFFFF"/>
        <w:ind w:right="5"/>
        <w:jc w:val="center"/>
      </w:pPr>
      <w:r>
        <w:rPr>
          <w:rFonts w:eastAsia="Times New Roman"/>
          <w:color w:val="000000"/>
          <w:spacing w:val="2"/>
        </w:rPr>
        <w:t xml:space="preserve">схема ее привода </w:t>
      </w:r>
      <w:r>
        <w:rPr>
          <w:rFonts w:eastAsia="Times New Roman"/>
          <w:i/>
          <w:iCs/>
          <w:color w:val="000000"/>
          <w:spacing w:val="2"/>
        </w:rPr>
        <w:t>(б)</w:t>
      </w:r>
    </w:p>
    <w:p w:rsidR="00000000" w:rsidRDefault="00AF1AE4">
      <w:pPr>
        <w:shd w:val="clear" w:color="auto" w:fill="FFFFFF"/>
        <w:spacing w:before="163"/>
        <w:ind w:left="10"/>
      </w:pPr>
      <w:r>
        <w:rPr>
          <w:rFonts w:ascii="Arial" w:hAnsi="Arial" w:cs="Arial"/>
          <w:color w:val="000000"/>
          <w:sz w:val="18"/>
          <w:szCs w:val="18"/>
        </w:rPr>
        <w:t>444</w:t>
      </w:r>
    </w:p>
    <w:p w:rsidR="00000000" w:rsidRDefault="00AF1AE4">
      <w:pPr>
        <w:shd w:val="clear" w:color="auto" w:fill="FFFFFF"/>
        <w:spacing w:before="163"/>
        <w:ind w:left="10"/>
        <w:sectPr w:rsidR="00000000">
          <w:type w:val="continuous"/>
          <w:pgSz w:w="11909" w:h="16834"/>
          <w:pgMar w:top="1440" w:right="2751" w:bottom="720" w:left="2769" w:header="720" w:footer="720" w:gutter="0"/>
          <w:cols w:space="60"/>
          <w:noEndnote/>
        </w:sectPr>
      </w:pPr>
    </w:p>
    <w:p w:rsidR="00000000" w:rsidRDefault="00773BBC">
      <w:pPr>
        <w:ind w:left="125" w:right="11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02075" cy="1223010"/>
            <wp:effectExtent l="19050" t="0" r="3175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4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122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45"/>
        <w:ind w:left="509"/>
      </w:pPr>
      <w:r>
        <w:rPr>
          <w:rFonts w:eastAsia="Times New Roman"/>
          <w:color w:val="000000"/>
          <w:spacing w:val="2"/>
        </w:rPr>
        <w:t xml:space="preserve">Рис. 26.2. Сверла для работы по металлу (/, 2) и дереву </w:t>
      </w:r>
      <w:r>
        <w:rPr>
          <w:rFonts w:eastAsia="Times New Roman"/>
          <w:i/>
          <w:iCs/>
          <w:color w:val="000000"/>
          <w:spacing w:val="2"/>
        </w:rPr>
        <w:t>(3—9)</w:t>
      </w:r>
    </w:p>
    <w:p w:rsidR="00000000" w:rsidRDefault="00AF1AE4">
      <w:pPr>
        <w:shd w:val="clear" w:color="auto" w:fill="FFFFFF"/>
        <w:spacing w:before="178" w:line="226" w:lineRule="exact"/>
        <w:ind w:right="10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более 6 мм)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хвостовиком. Сверла диаметром до 14 мм обычно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закрепляют в трехкулачковом патроне, одеваемом на шпиндель, </w:t>
      </w:r>
      <w:r>
        <w:rPr>
          <w:rFonts w:eastAsia="Times New Roman"/>
          <w:color w:val="000000"/>
          <w:spacing w:val="1"/>
          <w:sz w:val="22"/>
          <w:szCs w:val="22"/>
        </w:rPr>
        <w:t>а сверла больших диаметров — непосредс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твенно в шпинделе с </w:t>
      </w:r>
      <w:r>
        <w:rPr>
          <w:rFonts w:eastAsia="Times New Roman"/>
          <w:color w:val="000000"/>
          <w:spacing w:val="2"/>
          <w:sz w:val="22"/>
          <w:szCs w:val="22"/>
        </w:rPr>
        <w:t>внутренним конусом Морзе. Рабочая часть сверла состоит из 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жущей и направляющей частей со спиральными двухзаходными </w:t>
      </w:r>
      <w:r>
        <w:rPr>
          <w:rFonts w:eastAsia="Times New Roman"/>
          <w:color w:val="000000"/>
          <w:sz w:val="22"/>
          <w:szCs w:val="22"/>
        </w:rPr>
        <w:t xml:space="preserve">канавками. Режущая часть образуется в результате заточки сверла </w:t>
      </w:r>
      <w:r>
        <w:rPr>
          <w:rFonts w:eastAsia="Times New Roman"/>
          <w:color w:val="000000"/>
          <w:spacing w:val="-5"/>
          <w:sz w:val="22"/>
          <w:szCs w:val="22"/>
        </w:rPr>
        <w:t>под углом ф (116... 118° для стали, чугуна, твердой бр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онзы; 130... 140°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для очень твердых и хрупких материалов; 80...90 для мягких и </w:t>
      </w:r>
      <w:r>
        <w:rPr>
          <w:rFonts w:eastAsia="Times New Roman"/>
          <w:color w:val="000000"/>
          <w:spacing w:val="5"/>
          <w:sz w:val="22"/>
          <w:szCs w:val="22"/>
        </w:rPr>
        <w:t>вязких материалов) при вершине торцовой части.</w:t>
      </w:r>
    </w:p>
    <w:p w:rsidR="00000000" w:rsidRDefault="00AF1AE4">
      <w:pPr>
        <w:shd w:val="clear" w:color="auto" w:fill="FFFFFF"/>
        <w:spacing w:line="226" w:lineRule="exact"/>
        <w:ind w:left="10" w:right="10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При работе по дереву вдоль волокон применяют сверла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ложеч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ные 3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с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конической заточкой 4,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при работе поперек волокон —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центровые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5 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спиральные </w:t>
      </w:r>
      <w:r>
        <w:rPr>
          <w:rFonts w:eastAsia="Times New Roman"/>
          <w:color w:val="000000"/>
          <w:spacing w:val="-1"/>
          <w:sz w:val="22"/>
          <w:szCs w:val="22"/>
        </w:rPr>
        <w:t>6 с подрезателями, для сверления глу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боких отверстий —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винтовые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7 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шнековые </w:t>
      </w:r>
      <w:r>
        <w:rPr>
          <w:rFonts w:eastAsia="Times New Roman"/>
          <w:color w:val="000000"/>
          <w:spacing w:val="-2"/>
          <w:sz w:val="22"/>
          <w:szCs w:val="22"/>
        </w:rPr>
        <w:t>8, для сверления фане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ры —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штопорные </w:t>
      </w:r>
      <w:r>
        <w:rPr>
          <w:rFonts w:eastAsia="Times New Roman"/>
          <w:color w:val="000000"/>
          <w:spacing w:val="1"/>
          <w:sz w:val="22"/>
          <w:szCs w:val="22"/>
        </w:rPr>
        <w:t>9 с круговыми подрезателями.</w:t>
      </w:r>
    </w:p>
    <w:p w:rsidR="00000000" w:rsidRDefault="00AF1AE4">
      <w:pPr>
        <w:framePr w:h="230" w:hRule="exact" w:hSpace="38" w:wrap="notBeside" w:vAnchor="text" w:hAnchor="text" w:x="1364" w:y="4417"/>
        <w:shd w:val="clear" w:color="auto" w:fill="FFFFFF"/>
      </w:pPr>
      <w:r>
        <w:rPr>
          <w:rFonts w:eastAsia="Times New Roman"/>
          <w:color w:val="000000"/>
          <w:spacing w:val="-4"/>
        </w:rPr>
        <w:t xml:space="preserve">Рис. 26.3. Сверла специального </w:t>
      </w:r>
      <w:r>
        <w:rPr>
          <w:rFonts w:eastAsia="Times New Roman"/>
          <w:b/>
          <w:bCs/>
          <w:color w:val="000000"/>
          <w:spacing w:val="-4"/>
        </w:rPr>
        <w:t>назначения</w:t>
      </w:r>
    </w:p>
    <w:p w:rsidR="00000000" w:rsidRDefault="00AF1AE4">
      <w:pPr>
        <w:shd w:val="clear" w:color="auto" w:fill="FFFFFF"/>
        <w:spacing w:line="226" w:lineRule="exact"/>
        <w:ind w:left="10" w:right="14" w:firstLine="27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Для сверления отверстий в кирпиче, керамзитобетоне, шлак</w:t>
      </w:r>
      <w:r>
        <w:rPr>
          <w:rFonts w:eastAsia="Times New Roman"/>
          <w:color w:val="000000"/>
          <w:spacing w:val="1"/>
          <w:sz w:val="22"/>
          <w:szCs w:val="22"/>
        </w:rPr>
        <w:t>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бетоне и гипсолите применяют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двухлезвийные резцы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(рис. 26.3,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а),</w:t>
      </w:r>
    </w:p>
    <w:p w:rsidR="00000000" w:rsidRDefault="00773BBC">
      <w:pPr>
        <w:spacing w:before="326"/>
        <w:ind w:left="48" w:right="14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23665" cy="2062480"/>
            <wp:effectExtent l="19050" t="0" r="635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4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665" cy="206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144"/>
        <w:jc w:val="right"/>
      </w:pPr>
      <w:r>
        <w:rPr>
          <w:b/>
          <w:bCs/>
          <w:color w:val="000000"/>
        </w:rPr>
        <w:t>445</w:t>
      </w:r>
    </w:p>
    <w:p w:rsidR="00000000" w:rsidRDefault="00AF1AE4">
      <w:pPr>
        <w:shd w:val="clear" w:color="auto" w:fill="FFFFFF"/>
        <w:spacing w:before="144"/>
        <w:jc w:val="right"/>
        <w:sectPr w:rsidR="00000000">
          <w:pgSz w:w="11909" w:h="16834"/>
          <w:pgMar w:top="1440" w:right="2898" w:bottom="720" w:left="263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армированные твердосплавными вольфрамо-кобальтовыми плас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тинками ВК6 повышенной износоустойчивости, но не допуска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ющими ударн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ых нагрузок. Для сверления глухих отверстий под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электрические розетки и выключатели применяют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шлямбурные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резцы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(рис. 26.3,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б).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Средняя скорость сверления ими отверстий </w:t>
      </w:r>
      <w:r>
        <w:rPr>
          <w:rFonts w:eastAsia="Times New Roman"/>
          <w:color w:val="000000"/>
          <w:sz w:val="22"/>
          <w:szCs w:val="22"/>
        </w:rPr>
        <w:t xml:space="preserve">диаметром 70... 100 мм в кирпиче — до 200 мм/мин. Монолитный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бетон сверлят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алмазными кол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ьцевыми сверлами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(рис. 26.3,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в), </w:t>
      </w:r>
      <w:r>
        <w:rPr>
          <w:rFonts w:eastAsia="Times New Roman"/>
          <w:color w:val="000000"/>
          <w:spacing w:val="-2"/>
          <w:sz w:val="22"/>
          <w:szCs w:val="22"/>
        </w:rPr>
        <w:t>состо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ящими из коронки, оснащенной техническими алмазами, и труб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чатого удлинителя.</w:t>
      </w:r>
    </w:p>
    <w:p w:rsidR="00000000" w:rsidRDefault="00AF1AE4">
      <w:pPr>
        <w:shd w:val="clear" w:color="auto" w:fill="FFFFFF"/>
        <w:spacing w:line="226" w:lineRule="exact"/>
        <w:ind w:right="19" w:firstLine="278"/>
        <w:jc w:val="both"/>
      </w:pPr>
      <w:r>
        <w:rPr>
          <w:rFonts w:eastAsia="Times New Roman"/>
          <w:color w:val="000000"/>
          <w:sz w:val="22"/>
          <w:szCs w:val="22"/>
        </w:rPr>
        <w:t xml:space="preserve">Для сверления отверстий ручную машину устанавливают так, чтобы сверло находилось на месте сверления. Затем прижимают ее </w:t>
      </w:r>
      <w:r>
        <w:rPr>
          <w:rFonts w:eastAsia="Times New Roman"/>
          <w:color w:val="000000"/>
          <w:spacing w:val="-3"/>
          <w:sz w:val="22"/>
          <w:szCs w:val="22"/>
        </w:rPr>
        <w:t>в направлении сверл</w:t>
      </w:r>
      <w:r>
        <w:rPr>
          <w:rFonts w:eastAsia="Times New Roman"/>
          <w:color w:val="000000"/>
          <w:spacing w:val="-3"/>
          <w:sz w:val="22"/>
          <w:szCs w:val="22"/>
        </w:rPr>
        <w:t>ения и включают двигатель. Для начальной цен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тровки сверла предварительно в материале делают углубление дю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белем или другим инструментом с твердым наконечником. С уве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личением диаметра отверстия требуются большие усилия подачи, </w:t>
      </w:r>
      <w:r>
        <w:rPr>
          <w:rFonts w:eastAsia="Times New Roman"/>
          <w:color w:val="000000"/>
          <w:sz w:val="22"/>
          <w:szCs w:val="22"/>
        </w:rPr>
        <w:t>в связи с чем сверлильные ма</w:t>
      </w:r>
      <w:r>
        <w:rPr>
          <w:rFonts w:eastAsia="Times New Roman"/>
          <w:color w:val="000000"/>
          <w:sz w:val="22"/>
          <w:szCs w:val="22"/>
        </w:rPr>
        <w:t xml:space="preserve">шины с диаметром сверл более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14 </w:t>
      </w:r>
      <w:r>
        <w:rPr>
          <w:rFonts w:eastAsia="Times New Roman"/>
          <w:color w:val="000000"/>
          <w:sz w:val="22"/>
          <w:szCs w:val="22"/>
        </w:rPr>
        <w:t xml:space="preserve">мм </w:t>
      </w:r>
      <w:r>
        <w:rPr>
          <w:rFonts w:eastAsia="Times New Roman"/>
          <w:color w:val="000000"/>
          <w:spacing w:val="3"/>
          <w:sz w:val="22"/>
          <w:szCs w:val="22"/>
        </w:rPr>
        <w:t>изготавливают с грудным упором.</w:t>
      </w:r>
    </w:p>
    <w:p w:rsidR="00000000" w:rsidRDefault="00AF1AE4">
      <w:pPr>
        <w:shd w:val="clear" w:color="auto" w:fill="FFFFFF"/>
        <w:spacing w:line="226" w:lineRule="exact"/>
        <w:ind w:right="14" w:firstLine="278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Сверлильные машины ударно-вращательного действия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более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эффективны для работы с хрупкими материалами. В них при </w:t>
      </w:r>
      <w:r>
        <w:rPr>
          <w:rFonts w:eastAsia="Times New Roman"/>
          <w:color w:val="000000"/>
          <w:spacing w:val="4"/>
          <w:sz w:val="22"/>
          <w:szCs w:val="22"/>
        </w:rPr>
        <w:t>непрерывном вращении рабочего органа специальным механиз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мом наносятся удары п</w:t>
      </w:r>
      <w:r>
        <w:rPr>
          <w:rFonts w:eastAsia="Times New Roman"/>
          <w:color w:val="000000"/>
          <w:spacing w:val="2"/>
          <w:sz w:val="22"/>
          <w:szCs w:val="22"/>
        </w:rPr>
        <w:t>о материалу в осевом направлении. Обыч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но такие машины имеют многоскоростной привод с 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t>дискрет</w:t>
      </w:r>
      <w:r>
        <w:rPr>
          <w:rFonts w:eastAsia="Times New Roman"/>
          <w:i/>
          <w:iCs/>
          <w:color w:val="000000"/>
          <w:spacing w:val="5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ным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бесступенчатым регулированием рабочих скоростей. </w:t>
      </w:r>
      <w:r>
        <w:rPr>
          <w:rFonts w:eastAsia="Times New Roman"/>
          <w:color w:val="000000"/>
          <w:spacing w:val="-3"/>
          <w:sz w:val="22"/>
          <w:szCs w:val="22"/>
        </w:rPr>
        <w:t>Наи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более распространены машины с четырьмя ступенями скорос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тей. Две ступени обеспечиваются двухступенчат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ым редуктором,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а две другие — отключением части витков полюсных катушек, </w:t>
      </w:r>
      <w:r>
        <w:rPr>
          <w:rFonts w:eastAsia="Times New Roman"/>
          <w:color w:val="000000"/>
          <w:spacing w:val="5"/>
          <w:sz w:val="22"/>
          <w:szCs w:val="22"/>
        </w:rPr>
        <w:t>вследствие чего снижается магнитный поток двигателя и уве</w:t>
      </w:r>
      <w:r>
        <w:rPr>
          <w:rFonts w:eastAsia="Times New Roman"/>
          <w:color w:val="000000"/>
          <w:spacing w:val="5"/>
          <w:sz w:val="22"/>
          <w:szCs w:val="22"/>
        </w:rPr>
        <w:softHyphen/>
        <w:t>личивается частота вращения его якоря. Диапазон регулирова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 xml:space="preserve">ния частоты вращения шпинделя в таких машинах составляет </w:t>
      </w:r>
      <w:r>
        <w:rPr>
          <w:rFonts w:eastAsia="Times New Roman"/>
          <w:color w:val="000000"/>
          <w:spacing w:val="6"/>
          <w:sz w:val="22"/>
          <w:szCs w:val="22"/>
        </w:rPr>
        <w:t>0... 1000</w:t>
      </w:r>
      <w:r>
        <w:rPr>
          <w:rFonts w:eastAsia="Times New Roman"/>
          <w:color w:val="000000"/>
          <w:spacing w:val="6"/>
          <w:sz w:val="22"/>
          <w:szCs w:val="22"/>
        </w:rPr>
        <w:t>0 об/мин.</w:t>
      </w:r>
    </w:p>
    <w:p w:rsidR="00000000" w:rsidRDefault="00AF1AE4">
      <w:pPr>
        <w:shd w:val="clear" w:color="auto" w:fill="FFFFFF"/>
        <w:spacing w:line="226" w:lineRule="exact"/>
        <w:ind w:left="10" w:right="14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На базе ручных сверлильных машин с регулируемой частотой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вращения шпинделя выпускают универсальные ручные машины </w:t>
      </w:r>
      <w:r>
        <w:rPr>
          <w:rFonts w:eastAsia="Times New Roman"/>
          <w:color w:val="000000"/>
          <w:spacing w:val="2"/>
          <w:sz w:val="22"/>
          <w:szCs w:val="22"/>
        </w:rPr>
        <w:t>с комплектом насадок для выполнения различных работ: сверле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ния и резки металлов, снятия фасок, развертывания отверстий, нарезания ре</w:t>
      </w:r>
      <w:r>
        <w:rPr>
          <w:rFonts w:eastAsia="Times New Roman"/>
          <w:color w:val="000000"/>
          <w:spacing w:val="3"/>
          <w:sz w:val="22"/>
          <w:szCs w:val="22"/>
        </w:rPr>
        <w:t>зьбы и сборки резьбовых соединений и т. п.</w:t>
      </w:r>
    </w:p>
    <w:p w:rsidR="00000000" w:rsidRDefault="00AF1AE4">
      <w:pPr>
        <w:shd w:val="clear" w:color="auto" w:fill="FFFFFF"/>
        <w:spacing w:line="226" w:lineRule="exact"/>
        <w:ind w:left="10" w:right="19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Потребляемая мощность двигателя (кВт) электросверлильной </w:t>
      </w:r>
      <w:r>
        <w:rPr>
          <w:rFonts w:eastAsia="Times New Roman"/>
          <w:color w:val="000000"/>
          <w:spacing w:val="3"/>
          <w:sz w:val="22"/>
          <w:szCs w:val="22"/>
        </w:rPr>
        <w:t>машины находится примерно в прямой пропорциональной зави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симости от диаметра </w:t>
      </w:r>
      <w:r>
        <w:rPr>
          <w:rFonts w:eastAsia="Times New Roman"/>
          <w:color w:val="000000"/>
          <w:spacing w:val="5"/>
          <w:sz w:val="22"/>
          <w:szCs w:val="22"/>
          <w:lang w:val="en-US"/>
        </w:rPr>
        <w:t xml:space="preserve">D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(мм) отверстия (сверла): Р = 0,018 </w:t>
      </w:r>
      <w:r>
        <w:rPr>
          <w:rFonts w:eastAsia="Times New Roman"/>
          <w:i/>
          <w:iCs/>
          <w:color w:val="000000"/>
          <w:spacing w:val="5"/>
          <w:sz w:val="22"/>
          <w:szCs w:val="22"/>
          <w:lang w:val="en-US"/>
        </w:rPr>
        <w:t>D.</w:t>
      </w:r>
    </w:p>
    <w:p w:rsidR="00000000" w:rsidRDefault="00AF1AE4">
      <w:pPr>
        <w:shd w:val="clear" w:color="auto" w:fill="FFFFFF"/>
        <w:spacing w:line="226" w:lineRule="exact"/>
        <w:ind w:left="5" w:right="19" w:firstLine="288"/>
        <w:jc w:val="both"/>
      </w:pPr>
      <w:r>
        <w:rPr>
          <w:rFonts w:eastAsia="Times New Roman"/>
          <w:b/>
          <w:bCs/>
          <w:color w:val="000000"/>
          <w:spacing w:val="1"/>
          <w:sz w:val="22"/>
          <w:szCs w:val="22"/>
        </w:rPr>
        <w:t xml:space="preserve">Ручные перфораторы </w:t>
      </w:r>
      <w:r>
        <w:rPr>
          <w:rFonts w:eastAsia="Times New Roman"/>
          <w:color w:val="000000"/>
          <w:spacing w:val="1"/>
          <w:sz w:val="22"/>
          <w:szCs w:val="22"/>
        </w:rPr>
        <w:t>применяют, в основно</w:t>
      </w:r>
      <w:r>
        <w:rPr>
          <w:rFonts w:eastAsia="Times New Roman"/>
          <w:color w:val="000000"/>
          <w:spacing w:val="1"/>
          <w:sz w:val="22"/>
          <w:szCs w:val="22"/>
        </w:rPr>
        <w:t>м, для образова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ния отверстий в различных материалах. Некоторые модели могут работать в режимах молотка и сверлильной машины. Перфорато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ры являются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импульсно-силовыми </w:t>
      </w:r>
      <w:r>
        <w:rPr>
          <w:rFonts w:eastAsia="Times New Roman"/>
          <w:color w:val="000000"/>
          <w:sz w:val="22"/>
          <w:szCs w:val="22"/>
        </w:rPr>
        <w:t>машинами со сложным движе</w:t>
      </w:r>
      <w:r>
        <w:rPr>
          <w:rFonts w:eastAsia="Times New Roman"/>
          <w:color w:val="000000"/>
          <w:sz w:val="22"/>
          <w:szCs w:val="22"/>
        </w:rPr>
        <w:softHyphen/>
        <w:t>нием рабочего органа — бура, для чего в трансмиссии перфорато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</w:t>
      </w:r>
      <w:r>
        <w:rPr>
          <w:rFonts w:eastAsia="Times New Roman"/>
          <w:color w:val="000000"/>
          <w:spacing w:val="1"/>
          <w:sz w:val="22"/>
          <w:szCs w:val="22"/>
        </w:rPr>
        <w:t>а имеются ударный и вращательный механизмы, иногда конст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руктивно совмещенные. Основными параметрами перфораторов </w:t>
      </w:r>
      <w:r>
        <w:rPr>
          <w:rFonts w:eastAsia="Times New Roman"/>
          <w:color w:val="000000"/>
          <w:sz w:val="22"/>
          <w:szCs w:val="22"/>
        </w:rPr>
        <w:t xml:space="preserve">являются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энергия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>частота ударов.</w:t>
      </w:r>
    </w:p>
    <w:p w:rsidR="00000000" w:rsidRDefault="00AF1AE4">
      <w:pPr>
        <w:shd w:val="clear" w:color="auto" w:fill="FFFFFF"/>
        <w:spacing w:before="134"/>
        <w:ind w:left="10"/>
      </w:pPr>
      <w:r>
        <w:rPr>
          <w:color w:val="000000"/>
          <w:spacing w:val="-17"/>
          <w:sz w:val="22"/>
          <w:szCs w:val="22"/>
        </w:rPr>
        <w:t>446</w:t>
      </w:r>
    </w:p>
    <w:p w:rsidR="00000000" w:rsidRDefault="00AF1AE4">
      <w:pPr>
        <w:shd w:val="clear" w:color="auto" w:fill="FFFFFF"/>
        <w:spacing w:before="134"/>
        <w:ind w:left="10"/>
        <w:sectPr w:rsidR="00000000">
          <w:pgSz w:w="11909" w:h="16834"/>
          <w:pgMar w:top="1440" w:right="2804" w:bottom="720" w:left="2716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firstLine="293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lastRenderedPageBreak/>
        <w:t>По назначению различают перфораторы для образования неглу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>боких отверстий (300..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. 500 мм) в материалах прочностью 40... 50 М Па </w:t>
      </w:r>
      <w:r>
        <w:rPr>
          <w:rFonts w:eastAsia="Times New Roman"/>
          <w:color w:val="000000"/>
          <w:sz w:val="22"/>
          <w:szCs w:val="22"/>
        </w:rPr>
        <w:t>и глубоких отверстий (2000...4000 мм и более) в материалах прак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тически любой прочности (200 МПа и более).</w:t>
      </w:r>
    </w:p>
    <w:p w:rsidR="00000000" w:rsidRDefault="00AF1AE4">
      <w:pPr>
        <w:shd w:val="clear" w:color="auto" w:fill="FFFFFF"/>
        <w:spacing w:line="226" w:lineRule="exact"/>
        <w:ind w:left="19" w:firstLine="288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По типу привода перфораторы подразделяют на машины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с элек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трическим (электромеханическим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электромаг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нитным), пневма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тическим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приводом и от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двигателей внутреннего сгорания.</w:t>
      </w:r>
    </w:p>
    <w:p w:rsidR="00000000" w:rsidRDefault="00AF1AE4">
      <w:pPr>
        <w:shd w:val="clear" w:color="auto" w:fill="FFFFFF"/>
        <w:spacing w:line="226" w:lineRule="exact"/>
        <w:ind w:left="10" w:firstLine="288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Электромеханические перфораторы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с энергией удара до 10 Дж </w:t>
      </w:r>
      <w:r>
        <w:rPr>
          <w:rFonts w:eastAsia="Times New Roman"/>
          <w:color w:val="000000"/>
          <w:spacing w:val="3"/>
          <w:sz w:val="22"/>
          <w:szCs w:val="22"/>
        </w:rPr>
        <w:t>применяют для образования отверстий диаметром 5...80 мм глу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биной 600...700 мм и более в бетоне, кирпичной кладке и других </w:t>
      </w:r>
      <w:r>
        <w:rPr>
          <w:rFonts w:eastAsia="Times New Roman"/>
          <w:color w:val="000000"/>
          <w:sz w:val="22"/>
          <w:szCs w:val="22"/>
        </w:rPr>
        <w:t>стр</w:t>
      </w:r>
      <w:r>
        <w:rPr>
          <w:rFonts w:eastAsia="Times New Roman"/>
          <w:color w:val="000000"/>
          <w:sz w:val="22"/>
          <w:szCs w:val="22"/>
        </w:rPr>
        <w:t>оительных материалах и конструкциях. При массе до 16 кг пер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форатор может занимать любое положение относительно обра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зуемого отверстия, а перфораторы большей массы работают толь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ко в направлении сверху вниз. Перфораторы с коллекторными электродвигателями с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двойной изоляцией питаются от сети пе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ременного тока номинальной частоты напряжением 220 В, а пер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 xml:space="preserve">фораторы с асинхронными короткозамкнутыми двигателями, </w:t>
      </w:r>
      <w:r>
        <w:rPr>
          <w:rFonts w:eastAsia="Times New Roman"/>
          <w:color w:val="000000"/>
          <w:spacing w:val="3"/>
          <w:sz w:val="22"/>
          <w:szCs w:val="22"/>
        </w:rPr>
        <w:t>снабженные защитноотключающими устройствами, — от трех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фазной сети.</w:t>
      </w:r>
    </w:p>
    <w:p w:rsidR="00000000" w:rsidRDefault="00AF1AE4">
      <w:pPr>
        <w:shd w:val="clear" w:color="auto" w:fill="FFFFFF"/>
        <w:spacing w:line="226" w:lineRule="exact"/>
        <w:ind w:left="10" w:right="5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Перфораторы с энергией удара более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10 Дж массой 30...35 кг </w:t>
      </w:r>
      <w:r>
        <w:rPr>
          <w:rFonts w:eastAsia="Times New Roman"/>
          <w:color w:val="000000"/>
          <w:spacing w:val="-1"/>
          <w:sz w:val="22"/>
          <w:szCs w:val="22"/>
        </w:rPr>
        <w:t>работают, как правило, от асинхронного электродвигателя. Их при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меняют для образования отверстий в крепких материалах диамет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ром 32... 60 мм при глубине до 6 м. Без специальных устройств они </w:t>
      </w:r>
      <w:r>
        <w:rPr>
          <w:rFonts w:eastAsia="Times New Roman"/>
          <w:color w:val="000000"/>
          <w:spacing w:val="1"/>
          <w:sz w:val="22"/>
          <w:szCs w:val="22"/>
        </w:rPr>
        <w:t>работают обычно в направлении сверху вни</w:t>
      </w:r>
      <w:r>
        <w:rPr>
          <w:rFonts w:eastAsia="Times New Roman"/>
          <w:color w:val="000000"/>
          <w:spacing w:val="1"/>
          <w:sz w:val="22"/>
          <w:szCs w:val="22"/>
        </w:rPr>
        <w:t>з. Отечественная про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мышленность выпускает электромеханические перфораторы с </w:t>
      </w:r>
      <w:r>
        <w:rPr>
          <w:rFonts w:eastAsia="Times New Roman"/>
          <w:color w:val="000000"/>
          <w:spacing w:val="1"/>
          <w:sz w:val="22"/>
          <w:szCs w:val="22"/>
        </w:rPr>
        <w:t>энергией удара 1... 25 Дж.</w:t>
      </w:r>
    </w:p>
    <w:p w:rsidR="00000000" w:rsidRDefault="00AF1AE4">
      <w:pPr>
        <w:framePr w:h="231" w:hRule="exact" w:hSpace="38" w:wrap="auto" w:vAnchor="text" w:hAnchor="text" w:x="3899" w:y="332"/>
        <w:shd w:val="clear" w:color="auto" w:fill="FFFFFF"/>
      </w:pPr>
      <w:r>
        <w:rPr>
          <w:i/>
          <w:iCs/>
          <w:color w:val="000000"/>
        </w:rPr>
        <w:t>1</w:t>
      </w:r>
    </w:p>
    <w:p w:rsidR="00000000" w:rsidRDefault="00AF1AE4">
      <w:pPr>
        <w:framePr w:h="211" w:hRule="exact" w:hSpace="38" w:wrap="auto" w:vAnchor="text" w:hAnchor="text" w:x="4763" w:y="3457"/>
        <w:shd w:val="clear" w:color="auto" w:fill="FFFFFF"/>
      </w:pPr>
      <w:r>
        <w:rPr>
          <w:rFonts w:ascii="Arial" w:eastAsia="Times New Roman" w:hAnsi="Arial"/>
          <w:i/>
          <w:iCs/>
          <w:color w:val="000000"/>
          <w:sz w:val="18"/>
          <w:szCs w:val="18"/>
        </w:rPr>
        <w:t>в</w:t>
      </w:r>
    </w:p>
    <w:p w:rsidR="00000000" w:rsidRDefault="00AF1AE4">
      <w:pPr>
        <w:framePr w:w="3048" w:h="624" w:hRule="exact" w:hSpace="38" w:wrap="auto" w:vAnchor="text" w:hAnchor="text" w:x="3342" w:y="3937"/>
        <w:shd w:val="clear" w:color="auto" w:fill="FFFFFF"/>
        <w:spacing w:line="206" w:lineRule="exact"/>
        <w:jc w:val="center"/>
      </w:pPr>
      <w:r>
        <w:rPr>
          <w:rFonts w:eastAsia="Times New Roman"/>
          <w:color w:val="000000"/>
          <w:spacing w:val="-3"/>
        </w:rPr>
        <w:t>Рис. 26.4. Принцип работы компрес</w:t>
      </w:r>
      <w:r>
        <w:rPr>
          <w:rFonts w:eastAsia="Times New Roman"/>
          <w:color w:val="000000"/>
          <w:spacing w:val="-3"/>
        </w:rPr>
        <w:softHyphen/>
      </w:r>
      <w:r>
        <w:rPr>
          <w:rFonts w:eastAsia="Times New Roman"/>
          <w:color w:val="000000"/>
        </w:rPr>
        <w:t>сионно-вакуумного ударного меха</w:t>
      </w:r>
      <w:r>
        <w:rPr>
          <w:rFonts w:eastAsia="Times New Roman"/>
          <w:color w:val="000000"/>
        </w:rPr>
        <w:softHyphen/>
        <w:t>низма</w:t>
      </w:r>
    </w:p>
    <w:p w:rsidR="00000000" w:rsidRDefault="00773BBC">
      <w:pPr>
        <w:shd w:val="clear" w:color="auto" w:fill="FFFFFF"/>
        <w:spacing w:line="226" w:lineRule="exact"/>
        <w:ind w:right="3259" w:firstLine="288"/>
        <w:jc w:val="both"/>
      </w:pPr>
      <w:r>
        <w:rPr>
          <w:noProof/>
        </w:rPr>
        <w:drawing>
          <wp:anchor distT="0" distB="0" distL="0" distR="0" simplePos="0" relativeHeight="251848704" behindDoc="1" locked="0" layoutInCell="1" allowOverlap="1">
            <wp:simplePos x="0" y="0"/>
            <wp:positionH relativeFrom="column">
              <wp:posOffset>2118360</wp:posOffset>
            </wp:positionH>
            <wp:positionV relativeFrom="paragraph">
              <wp:posOffset>-12065</wp:posOffset>
            </wp:positionV>
            <wp:extent cx="1859280" cy="2407920"/>
            <wp:effectExtent l="19050" t="0" r="7620" b="0"/>
            <wp:wrapThrough wrapText="bothSides">
              <wp:wrapPolygon edited="0">
                <wp:start x="-221" y="0"/>
                <wp:lineTo x="-221" y="21361"/>
                <wp:lineTo x="21689" y="21361"/>
                <wp:lineTo x="21689" y="0"/>
                <wp:lineTo x="-221" y="0"/>
              </wp:wrapPolygon>
            </wp:wrapThrough>
            <wp:docPr id="377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240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color w:val="000000"/>
          <w:spacing w:val="-4"/>
          <w:sz w:val="22"/>
          <w:szCs w:val="22"/>
        </w:rPr>
        <w:t>Ударные механизмы перфора</w:t>
      </w:r>
      <w:r w:rsidR="00AF1AE4">
        <w:rPr>
          <w:rFonts w:eastAsia="Times New Roman"/>
          <w:color w:val="000000"/>
          <w:spacing w:val="-4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2"/>
          <w:sz w:val="22"/>
          <w:szCs w:val="22"/>
        </w:rPr>
        <w:t xml:space="preserve">торов могут быть </w:t>
      </w:r>
      <w:r w:rsidR="00AF1AE4"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пружинными, </w:t>
      </w:r>
      <w:r w:rsidR="00AF1AE4">
        <w:rPr>
          <w:rFonts w:eastAsia="Times New Roman"/>
          <w:i/>
          <w:iCs/>
          <w:color w:val="000000"/>
          <w:spacing w:val="-7"/>
          <w:sz w:val="22"/>
          <w:szCs w:val="22"/>
        </w:rPr>
        <w:t>воздушными (компресс</w:t>
      </w:r>
      <w:r w:rsidR="00AF1AE4">
        <w:rPr>
          <w:rFonts w:eastAsia="Times New Roman"/>
          <w:i/>
          <w:iCs/>
          <w:color w:val="000000"/>
          <w:spacing w:val="-7"/>
          <w:sz w:val="22"/>
          <w:szCs w:val="22"/>
        </w:rPr>
        <w:t>ионно-ваку</w:t>
      </w:r>
      <w:r w:rsidR="00AF1AE4">
        <w:rPr>
          <w:rFonts w:eastAsia="Times New Roman"/>
          <w:i/>
          <w:iCs/>
          <w:color w:val="000000"/>
          <w:spacing w:val="-7"/>
          <w:sz w:val="22"/>
          <w:szCs w:val="22"/>
        </w:rPr>
        <w:softHyphen/>
      </w:r>
      <w:r w:rsidR="00AF1AE4"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умными) </w:t>
      </w:r>
      <w:r w:rsidR="00AF1AE4"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 w:rsidR="00AF1AE4"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комбинированными. </w:t>
      </w:r>
      <w:r w:rsidR="00AF1AE4">
        <w:rPr>
          <w:rFonts w:eastAsia="Times New Roman"/>
          <w:color w:val="000000"/>
          <w:spacing w:val="1"/>
          <w:sz w:val="22"/>
          <w:szCs w:val="22"/>
        </w:rPr>
        <w:t>Наиболее распространены ком</w:t>
      </w:r>
      <w:r w:rsidR="00AF1AE4">
        <w:rPr>
          <w:rFonts w:eastAsia="Times New Roman"/>
          <w:color w:val="000000"/>
          <w:spacing w:val="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2"/>
          <w:sz w:val="22"/>
          <w:szCs w:val="22"/>
        </w:rPr>
        <w:t>прессионно-вакуумные механиз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4"/>
          <w:sz w:val="22"/>
          <w:szCs w:val="22"/>
        </w:rPr>
        <w:t>мы, принцип работы которых по</w:t>
      </w:r>
      <w:r w:rsidR="00AF1AE4">
        <w:rPr>
          <w:rFonts w:eastAsia="Times New Roman"/>
          <w:color w:val="000000"/>
          <w:spacing w:val="-4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2"/>
          <w:sz w:val="22"/>
          <w:szCs w:val="22"/>
        </w:rPr>
        <w:t xml:space="preserve">казан рис. 26.4. При вращении </w:t>
      </w:r>
      <w:r w:rsidR="00AF1AE4">
        <w:rPr>
          <w:rFonts w:eastAsia="Times New Roman"/>
          <w:color w:val="000000"/>
          <w:spacing w:val="-2"/>
          <w:sz w:val="22"/>
          <w:szCs w:val="22"/>
        </w:rPr>
        <w:t xml:space="preserve">кривошипа </w:t>
      </w:r>
      <w:r w:rsidR="00AF1AE4"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6 </w:t>
      </w:r>
      <w:r w:rsidR="00AF1AE4">
        <w:rPr>
          <w:rFonts w:eastAsia="Times New Roman"/>
          <w:color w:val="000000"/>
          <w:spacing w:val="-2"/>
          <w:sz w:val="22"/>
          <w:szCs w:val="22"/>
        </w:rPr>
        <w:t xml:space="preserve">соединенный с ним шатуном 5 поршень </w:t>
      </w:r>
      <w:r w:rsidR="00AF1AE4"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 </w:t>
      </w:r>
      <w:r w:rsidR="00AF1AE4">
        <w:rPr>
          <w:rFonts w:eastAsia="Times New Roman"/>
          <w:color w:val="000000"/>
          <w:spacing w:val="-2"/>
          <w:sz w:val="22"/>
          <w:szCs w:val="22"/>
        </w:rPr>
        <w:t xml:space="preserve">совершает </w:t>
      </w:r>
      <w:r w:rsidR="00AF1AE4">
        <w:rPr>
          <w:rFonts w:eastAsia="Times New Roman"/>
          <w:color w:val="000000"/>
          <w:spacing w:val="-5"/>
          <w:sz w:val="22"/>
          <w:szCs w:val="22"/>
        </w:rPr>
        <w:t>возвратно-поступательное движе</w:t>
      </w:r>
      <w:r w:rsidR="00AF1AE4">
        <w:rPr>
          <w:rFonts w:eastAsia="Times New Roman"/>
          <w:color w:val="000000"/>
          <w:spacing w:val="-5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7"/>
          <w:sz w:val="22"/>
          <w:szCs w:val="22"/>
        </w:rPr>
        <w:t>ние в нап</w:t>
      </w:r>
      <w:r w:rsidR="00AF1AE4">
        <w:rPr>
          <w:rFonts w:eastAsia="Times New Roman"/>
          <w:color w:val="000000"/>
          <w:spacing w:val="-7"/>
          <w:sz w:val="22"/>
          <w:szCs w:val="22"/>
        </w:rPr>
        <w:t xml:space="preserve">равляющей гильзе </w:t>
      </w:r>
      <w:r w:rsidR="00AF1AE4"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4. </w:t>
      </w:r>
      <w:r w:rsidR="00AF1AE4">
        <w:rPr>
          <w:rFonts w:eastAsia="Times New Roman"/>
          <w:color w:val="000000"/>
          <w:spacing w:val="-7"/>
          <w:sz w:val="22"/>
          <w:szCs w:val="22"/>
        </w:rPr>
        <w:t xml:space="preserve">При </w:t>
      </w:r>
      <w:r w:rsidR="00AF1AE4">
        <w:rPr>
          <w:rFonts w:eastAsia="Times New Roman"/>
          <w:color w:val="000000"/>
          <w:spacing w:val="1"/>
          <w:sz w:val="22"/>
          <w:szCs w:val="22"/>
        </w:rPr>
        <w:t>движении поршня вправо в ка</w:t>
      </w:r>
      <w:r w:rsidR="00AF1AE4">
        <w:rPr>
          <w:rFonts w:eastAsia="Times New Roman"/>
          <w:color w:val="000000"/>
          <w:spacing w:val="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3"/>
          <w:sz w:val="22"/>
          <w:szCs w:val="22"/>
        </w:rPr>
        <w:t xml:space="preserve">мере между поршнем и бойком </w:t>
      </w:r>
      <w:r w:rsidR="00AF1AE4"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2 </w:t>
      </w:r>
      <w:r w:rsidR="00AF1AE4">
        <w:rPr>
          <w:rFonts w:eastAsia="Times New Roman"/>
          <w:color w:val="000000"/>
          <w:spacing w:val="-4"/>
          <w:sz w:val="22"/>
          <w:szCs w:val="22"/>
        </w:rPr>
        <w:t xml:space="preserve">создается разрежение, вследствие </w:t>
      </w:r>
      <w:r w:rsidR="00AF1AE4">
        <w:rPr>
          <w:rFonts w:eastAsia="Times New Roman"/>
          <w:color w:val="000000"/>
          <w:spacing w:val="-2"/>
          <w:sz w:val="22"/>
          <w:szCs w:val="22"/>
        </w:rPr>
        <w:t xml:space="preserve">чего боек перемещается вслед за </w:t>
      </w:r>
      <w:r w:rsidR="00AF1AE4">
        <w:rPr>
          <w:rFonts w:eastAsia="Times New Roman"/>
          <w:color w:val="000000"/>
          <w:spacing w:val="-9"/>
          <w:sz w:val="22"/>
          <w:szCs w:val="22"/>
        </w:rPr>
        <w:t xml:space="preserve">поршнем (см. рис. 26.4, </w:t>
      </w:r>
      <w:r w:rsidR="00AF1AE4">
        <w:rPr>
          <w:rFonts w:eastAsia="Times New Roman"/>
          <w:i/>
          <w:iCs/>
          <w:color w:val="000000"/>
          <w:spacing w:val="-9"/>
          <w:sz w:val="22"/>
          <w:szCs w:val="22"/>
        </w:rPr>
        <w:t xml:space="preserve">а). </w:t>
      </w:r>
      <w:r w:rsidR="00AF1AE4">
        <w:rPr>
          <w:rFonts w:eastAsia="Times New Roman"/>
          <w:color w:val="000000"/>
          <w:spacing w:val="-9"/>
          <w:sz w:val="22"/>
          <w:szCs w:val="22"/>
        </w:rPr>
        <w:t>При воз</w:t>
      </w:r>
      <w:r w:rsidR="00AF1AE4">
        <w:rPr>
          <w:rFonts w:eastAsia="Times New Roman"/>
          <w:color w:val="000000"/>
          <w:spacing w:val="-9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6"/>
          <w:sz w:val="22"/>
          <w:szCs w:val="22"/>
        </w:rPr>
        <w:t xml:space="preserve">вратном движении поршня за счет </w:t>
      </w:r>
      <w:r w:rsidR="00AF1AE4">
        <w:rPr>
          <w:rFonts w:eastAsia="Times New Roman"/>
          <w:color w:val="000000"/>
          <w:spacing w:val="-2"/>
          <w:sz w:val="22"/>
          <w:szCs w:val="22"/>
        </w:rPr>
        <w:t>повышающегося в камере давле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t xml:space="preserve">ния воздуха </w:t>
      </w:r>
      <w:r w:rsidR="00AF1AE4">
        <w:rPr>
          <w:rFonts w:eastAsia="Times New Roman"/>
          <w:color w:val="000000"/>
          <w:spacing w:val="-1"/>
          <w:sz w:val="22"/>
          <w:szCs w:val="22"/>
        </w:rPr>
        <w:t>поршень перемеща-</w:t>
      </w:r>
    </w:p>
    <w:p w:rsidR="00000000" w:rsidRDefault="00AF1AE4">
      <w:pPr>
        <w:shd w:val="clear" w:color="auto" w:fill="FFFFFF"/>
        <w:spacing w:line="226" w:lineRule="exact"/>
        <w:ind w:right="3259" w:firstLine="288"/>
        <w:jc w:val="both"/>
        <w:sectPr w:rsidR="00000000">
          <w:pgSz w:w="11909" w:h="16834"/>
          <w:pgMar w:top="1440" w:right="2945" w:bottom="720" w:left="258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44"/>
        <w:ind w:left="6096"/>
      </w:pPr>
      <w:r>
        <w:rPr>
          <w:rFonts w:ascii="Arial" w:hAnsi="Arial" w:cs="Arial"/>
          <w:color w:val="000000"/>
          <w:sz w:val="18"/>
          <w:szCs w:val="18"/>
        </w:rPr>
        <w:lastRenderedPageBreak/>
        <w:t>447</w:t>
      </w:r>
    </w:p>
    <w:p w:rsidR="00000000" w:rsidRDefault="00AF1AE4">
      <w:pPr>
        <w:shd w:val="clear" w:color="auto" w:fill="FFFFFF"/>
        <w:spacing w:before="144"/>
        <w:ind w:left="6096"/>
        <w:sectPr w:rsidR="00000000">
          <w:type w:val="continuous"/>
          <w:pgSz w:w="11909" w:h="16834"/>
          <w:pgMar w:top="1440" w:right="2513" w:bottom="720" w:left="2580" w:header="720" w:footer="720" w:gutter="0"/>
          <w:cols w:space="60"/>
          <w:noEndnote/>
        </w:sectPr>
      </w:pPr>
    </w:p>
    <w:p w:rsidR="00000000" w:rsidRDefault="00773BBC">
      <w:pPr>
        <w:framePr w:h="1584" w:hSpace="38" w:wrap="auto" w:vAnchor="text" w:hAnchor="margin" w:x="4585" w:y="3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1855" cy="1010285"/>
            <wp:effectExtent l="19050" t="0" r="4445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4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55" cy="101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framePr w:h="1008" w:hSpace="38" w:wrap="auto" w:vAnchor="text" w:hAnchor="margin" w:x="5123" w:y="4215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46405" cy="638175"/>
            <wp:effectExtent l="19050" t="0" r="0" b="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4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773BBC">
      <w:pPr>
        <w:ind w:left="120" w:right="2794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211705" cy="2976880"/>
            <wp:effectExtent l="19050" t="0" r="0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4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705" cy="297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77"/>
        <w:ind w:left="2722"/>
      </w:pPr>
      <w:r>
        <w:rPr>
          <w:rFonts w:eastAsia="Times New Roman"/>
          <w:i/>
          <w:iCs/>
          <w:color w:val="000000"/>
        </w:rPr>
        <w:t>б</w:t>
      </w:r>
    </w:p>
    <w:p w:rsidR="00000000" w:rsidRDefault="00AF1AE4">
      <w:pPr>
        <w:shd w:val="clear" w:color="auto" w:fill="FFFFFF"/>
        <w:spacing w:before="62" w:line="211" w:lineRule="exact"/>
        <w:ind w:left="72" w:right="2304"/>
      </w:pPr>
      <w:r>
        <w:rPr>
          <w:rFonts w:eastAsia="Times New Roman"/>
          <w:color w:val="000000"/>
          <w:spacing w:val="-4"/>
        </w:rPr>
        <w:t xml:space="preserve">Рис. 26.5. Схема переключения перфоратора </w:t>
      </w:r>
      <w:r>
        <w:rPr>
          <w:rFonts w:eastAsia="Times New Roman"/>
          <w:color w:val="000000"/>
          <w:spacing w:val="2"/>
        </w:rPr>
        <w:t xml:space="preserve">из ударного </w:t>
      </w:r>
      <w:r>
        <w:rPr>
          <w:rFonts w:eastAsia="Times New Roman"/>
          <w:i/>
          <w:iCs/>
          <w:color w:val="000000"/>
          <w:spacing w:val="2"/>
        </w:rPr>
        <w:t xml:space="preserve">(а) </w:t>
      </w:r>
      <w:r>
        <w:rPr>
          <w:rFonts w:eastAsia="Times New Roman"/>
          <w:color w:val="000000"/>
          <w:spacing w:val="2"/>
        </w:rPr>
        <w:t xml:space="preserve">режима в безударный </w:t>
      </w:r>
      <w:r>
        <w:rPr>
          <w:rFonts w:eastAsia="Times New Roman"/>
          <w:i/>
          <w:iCs/>
          <w:color w:val="000000"/>
          <w:spacing w:val="2"/>
        </w:rPr>
        <w:t>(б)</w:t>
      </w:r>
    </w:p>
    <w:p w:rsidR="00000000" w:rsidRDefault="00773BBC">
      <w:pPr>
        <w:framePr w:h="596" w:hSpace="38" w:wrap="auto" w:vAnchor="text" w:hAnchor="text" w:x="4700" w:y="15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67995" cy="382905"/>
            <wp:effectExtent l="19050" t="0" r="8255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4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" cy="382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2131" w:h="624" w:hRule="exact" w:hSpace="38" w:wrap="auto" w:vAnchor="text" w:hAnchor="text" w:x="4239" w:y="1067"/>
        <w:shd w:val="clear" w:color="auto" w:fill="FFFFFF"/>
        <w:spacing w:line="206" w:lineRule="exact"/>
        <w:jc w:val="center"/>
      </w:pPr>
      <w:r>
        <w:rPr>
          <w:rFonts w:eastAsia="Times New Roman"/>
          <w:color w:val="000000"/>
          <w:spacing w:val="-6"/>
        </w:rPr>
        <w:t xml:space="preserve">Рис. 26.6. Кинематическая </w:t>
      </w:r>
      <w:r>
        <w:rPr>
          <w:rFonts w:eastAsia="Times New Roman"/>
          <w:color w:val="000000"/>
          <w:spacing w:val="1"/>
        </w:rPr>
        <w:t>схема электромеханиче</w:t>
      </w:r>
      <w:r>
        <w:rPr>
          <w:rFonts w:eastAsia="Times New Roman"/>
          <w:color w:val="000000"/>
          <w:spacing w:val="1"/>
        </w:rPr>
        <w:softHyphen/>
        <w:t>ского перфоратор</w:t>
      </w:r>
      <w:r>
        <w:rPr>
          <w:rFonts w:eastAsia="Times New Roman"/>
          <w:color w:val="000000"/>
          <w:spacing w:val="1"/>
        </w:rPr>
        <w:t>а</w:t>
      </w:r>
    </w:p>
    <w:p w:rsidR="00000000" w:rsidRDefault="00AF1AE4">
      <w:pPr>
        <w:shd w:val="clear" w:color="auto" w:fill="FFFFFF"/>
        <w:spacing w:before="182" w:line="226" w:lineRule="exact"/>
        <w:ind w:left="5" w:right="19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ется влево (см. рис. 26.4,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в конце этого движения наносит удар по буру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(см. рис.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26.4,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в). </w:t>
      </w:r>
      <w:r>
        <w:rPr>
          <w:rFonts w:eastAsia="Times New Roman"/>
          <w:color w:val="000000"/>
          <w:spacing w:val="-4"/>
          <w:sz w:val="22"/>
          <w:szCs w:val="22"/>
        </w:rPr>
        <w:t>Перфоратор работает в ударном ре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жиме только после нажатия на его корпус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 направлении обрабатываемого отверстия,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когда хвостовик бура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-4"/>
          <w:sz w:val="22"/>
          <w:szCs w:val="22"/>
        </w:rPr>
        <w:t>(рис. 26.5), переме</w:t>
      </w:r>
      <w:r>
        <w:rPr>
          <w:rFonts w:eastAsia="Times New Roman"/>
          <w:color w:val="000000"/>
          <w:spacing w:val="-4"/>
          <w:sz w:val="22"/>
          <w:szCs w:val="22"/>
        </w:rPr>
        <w:t>с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тившись в держателе 5 вверх, ограничивает </w:t>
      </w:r>
      <w:r>
        <w:rPr>
          <w:rFonts w:eastAsia="Times New Roman"/>
          <w:color w:val="000000"/>
          <w:sz w:val="22"/>
          <w:szCs w:val="22"/>
        </w:rPr>
        <w:t xml:space="preserve">нижнее перемещение бойка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2, </w:t>
      </w:r>
      <w:r>
        <w:rPr>
          <w:rFonts w:eastAsia="Times New Roman"/>
          <w:color w:val="000000"/>
          <w:sz w:val="22"/>
          <w:szCs w:val="22"/>
        </w:rPr>
        <w:t>перекрыва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ющего окно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в поршне. После прекращения нажатия на корпус бур </w:t>
      </w:r>
      <w:r>
        <w:rPr>
          <w:rFonts w:eastAsia="Times New Roman"/>
          <w:color w:val="000000"/>
          <w:spacing w:val="-3"/>
          <w:sz w:val="22"/>
          <w:szCs w:val="22"/>
        </w:rPr>
        <w:t>вместе с бойком опускается в держателе вниз. При возвратно-посту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пательном движении поршня / камера между ним и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 бойком сообща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ется через окно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1"/>
          <w:sz w:val="22"/>
          <w:szCs w:val="22"/>
        </w:rPr>
        <w:t>с атмосферой, и разрежения в нем не происходит, а следовательно, боек остается в нижнем неподвижном положении.</w:t>
      </w:r>
    </w:p>
    <w:p w:rsidR="00000000" w:rsidRDefault="00AF1AE4">
      <w:pPr>
        <w:shd w:val="clear" w:color="auto" w:fill="FFFFFF"/>
        <w:spacing w:line="226" w:lineRule="exact"/>
        <w:ind w:firstLine="302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Механизмы вращения бура могут быть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кинематическими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дина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мическими.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В кинематическом механизме вращение буру 5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(рис. 26.6)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передается от электродвигателя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через систему зубчатых передач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Для ограничения крутящего момента, во избежание получения </w:t>
      </w:r>
      <w:r>
        <w:rPr>
          <w:rFonts w:eastAsia="Times New Roman"/>
          <w:color w:val="000000"/>
          <w:sz w:val="22"/>
          <w:szCs w:val="22"/>
        </w:rPr>
        <w:t xml:space="preserve">оператором травм при заклинивании бура, в трансмиссию вводят предохранительную шариковую или дисковую муфту </w:t>
      </w:r>
      <w:r>
        <w:rPr>
          <w:rFonts w:eastAsia="Times New Roman"/>
          <w:i/>
          <w:iCs/>
          <w:color w:val="000000"/>
          <w:sz w:val="22"/>
          <w:szCs w:val="22"/>
        </w:rPr>
        <w:t>3.</w:t>
      </w:r>
    </w:p>
    <w:p w:rsidR="00000000" w:rsidRDefault="00AF1AE4">
      <w:pPr>
        <w:shd w:val="clear" w:color="auto" w:fill="FFFFFF"/>
        <w:spacing w:line="226" w:lineRule="exact"/>
        <w:ind w:left="14" w:right="19" w:firstLine="283"/>
        <w:jc w:val="both"/>
      </w:pPr>
      <w:r>
        <w:rPr>
          <w:rFonts w:eastAsia="Times New Roman"/>
          <w:color w:val="000000"/>
          <w:sz w:val="22"/>
          <w:szCs w:val="22"/>
        </w:rPr>
        <w:t>На р</w:t>
      </w:r>
      <w:r>
        <w:rPr>
          <w:rFonts w:eastAsia="Times New Roman"/>
          <w:color w:val="000000"/>
          <w:sz w:val="22"/>
          <w:szCs w:val="22"/>
        </w:rPr>
        <w:t xml:space="preserve">ис. 26.7 приведена принципиальная схема динамического </w:t>
      </w:r>
      <w:r>
        <w:rPr>
          <w:rFonts w:eastAsia="Times New Roman"/>
          <w:color w:val="000000"/>
          <w:spacing w:val="2"/>
          <w:sz w:val="22"/>
          <w:szCs w:val="22"/>
        </w:rPr>
        <w:t>поворотного механизма с импульсным поворотом вставленного в</w:t>
      </w:r>
    </w:p>
    <w:p w:rsidR="00000000" w:rsidRDefault="00AF1AE4">
      <w:pPr>
        <w:shd w:val="clear" w:color="auto" w:fill="FFFFFF"/>
        <w:spacing w:before="168"/>
        <w:ind w:left="5"/>
      </w:pPr>
      <w:r>
        <w:rPr>
          <w:rFonts w:ascii="Arial" w:hAnsi="Arial" w:cs="Arial"/>
          <w:color w:val="000000"/>
          <w:sz w:val="18"/>
          <w:szCs w:val="18"/>
        </w:rPr>
        <w:t>448</w:t>
      </w:r>
    </w:p>
    <w:p w:rsidR="00000000" w:rsidRDefault="00AF1AE4">
      <w:pPr>
        <w:shd w:val="clear" w:color="auto" w:fill="FFFFFF"/>
        <w:spacing w:before="168"/>
        <w:ind w:left="5"/>
        <w:sectPr w:rsidR="00000000">
          <w:pgSz w:w="11909" w:h="16834"/>
          <w:pgMar w:top="1440" w:right="2662" w:bottom="720" w:left="2859" w:header="720" w:footer="720" w:gutter="0"/>
          <w:cols w:space="60"/>
          <w:noEndnote/>
        </w:sectPr>
      </w:pPr>
    </w:p>
    <w:p w:rsidR="00000000" w:rsidRDefault="00773BBC">
      <w:pPr>
        <w:framePr w:h="5088" w:hSpace="38" w:wrap="auto" w:vAnchor="text" w:hAnchor="text" w:x="4249" w:y="2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339850" cy="3232150"/>
            <wp:effectExtent l="19050" t="0" r="0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4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323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right="2357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буксу 6 бура 7 на некоторый угол во время </w:t>
      </w:r>
      <w:r>
        <w:rPr>
          <w:rFonts w:eastAsia="Times New Roman"/>
          <w:color w:val="000000"/>
          <w:spacing w:val="-1"/>
          <w:sz w:val="22"/>
          <w:szCs w:val="22"/>
        </w:rPr>
        <w:t>холостого хода бойка 5. Последний соеди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нен подвижным шлицевым соединением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 поворотной буксой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1"/>
          <w:sz w:val="22"/>
          <w:szCs w:val="22"/>
        </w:rPr>
        <w:t>свободно поса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женной в корпус перфоратора /, и вин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товым соединением со стержнем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на </w:t>
      </w:r>
      <w:r>
        <w:rPr>
          <w:rFonts w:eastAsia="Times New Roman"/>
          <w:color w:val="000000"/>
          <w:spacing w:val="2"/>
          <w:sz w:val="22"/>
          <w:szCs w:val="22"/>
        </w:rPr>
        <w:t>конце которого закреплено храповое ко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лесо 2 с собачкой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3. </w:t>
      </w:r>
      <w:r>
        <w:rPr>
          <w:rFonts w:eastAsia="Times New Roman"/>
          <w:color w:val="000000"/>
          <w:sz w:val="22"/>
          <w:szCs w:val="22"/>
        </w:rPr>
        <w:t xml:space="preserve">При движении вверх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боек вместе с буксой проворачивается на 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застопоренном храповым механизмом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винтовом стержне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2"/>
          <w:sz w:val="22"/>
          <w:szCs w:val="22"/>
        </w:rPr>
        <w:t>при движении вниз срабатывает храповой механизм, позво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7"/>
          <w:sz w:val="22"/>
          <w:szCs w:val="22"/>
        </w:rPr>
        <w:t>ляя провернуться винто</w:t>
      </w:r>
      <w:r>
        <w:rPr>
          <w:rFonts w:eastAsia="Times New Roman"/>
          <w:color w:val="000000"/>
          <w:spacing w:val="7"/>
          <w:sz w:val="22"/>
          <w:szCs w:val="22"/>
        </w:rPr>
        <w:t xml:space="preserve">вому стержню </w:t>
      </w:r>
      <w:r>
        <w:rPr>
          <w:rFonts w:eastAsia="Times New Roman"/>
          <w:color w:val="000000"/>
          <w:spacing w:val="3"/>
          <w:sz w:val="22"/>
          <w:szCs w:val="22"/>
        </w:rPr>
        <w:t>вместе с храповым колесом.</w:t>
      </w:r>
    </w:p>
    <w:p w:rsidR="00000000" w:rsidRDefault="00AF1AE4">
      <w:pPr>
        <w:framePr w:w="2040" w:h="633" w:hRule="exact" w:hSpace="38" w:wrap="auto" w:vAnchor="text" w:hAnchor="text" w:x="4297" w:y="2103"/>
        <w:shd w:val="clear" w:color="auto" w:fill="FFFFFF"/>
        <w:spacing w:line="206" w:lineRule="exact"/>
        <w:jc w:val="center"/>
      </w:pPr>
      <w:r>
        <w:rPr>
          <w:rFonts w:eastAsia="Times New Roman"/>
          <w:color w:val="000000"/>
          <w:spacing w:val="-4"/>
        </w:rPr>
        <w:t>Рис. 26.7. Динамический</w:t>
      </w:r>
    </w:p>
    <w:p w:rsidR="00000000" w:rsidRDefault="00AF1AE4">
      <w:pPr>
        <w:framePr w:w="2040" w:h="633" w:hRule="exact" w:hSpace="38" w:wrap="auto" w:vAnchor="text" w:hAnchor="text" w:x="4297" w:y="2103"/>
        <w:shd w:val="clear" w:color="auto" w:fill="FFFFFF"/>
        <w:spacing w:line="206" w:lineRule="exact"/>
        <w:ind w:right="10"/>
        <w:jc w:val="center"/>
      </w:pPr>
      <w:r>
        <w:rPr>
          <w:rFonts w:eastAsia="Times New Roman"/>
          <w:color w:val="000000"/>
          <w:spacing w:val="-1"/>
        </w:rPr>
        <w:t>поворотный механизм</w:t>
      </w:r>
    </w:p>
    <w:p w:rsidR="00000000" w:rsidRDefault="00AF1AE4">
      <w:pPr>
        <w:framePr w:w="2040" w:h="633" w:hRule="exact" w:hSpace="38" w:wrap="auto" w:vAnchor="text" w:hAnchor="text" w:x="4297" w:y="2103"/>
        <w:shd w:val="clear" w:color="auto" w:fill="FFFFFF"/>
        <w:spacing w:line="206" w:lineRule="exact"/>
        <w:ind w:right="5"/>
        <w:jc w:val="center"/>
      </w:pPr>
      <w:r>
        <w:rPr>
          <w:rFonts w:eastAsia="Times New Roman"/>
          <w:color w:val="000000"/>
          <w:spacing w:val="-2"/>
        </w:rPr>
        <w:t>перфоратора</w:t>
      </w:r>
    </w:p>
    <w:p w:rsidR="00000000" w:rsidRDefault="00AF1AE4">
      <w:pPr>
        <w:shd w:val="clear" w:color="auto" w:fill="FFFFFF"/>
        <w:spacing w:line="226" w:lineRule="exact"/>
        <w:ind w:right="2366" w:firstLine="298"/>
        <w:jc w:val="both"/>
      </w:pPr>
      <w:r>
        <w:rPr>
          <w:rFonts w:eastAsia="Times New Roman"/>
          <w:b/>
          <w:bCs/>
          <w:color w:val="000000"/>
        </w:rPr>
        <w:t xml:space="preserve">В электромагнитных перфораторах, </w:t>
      </w:r>
      <w:r>
        <w:rPr>
          <w:rFonts w:eastAsia="Times New Roman"/>
          <w:color w:val="000000"/>
        </w:rPr>
        <w:t>на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зываемых также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фугальными,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вращение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бура / (рис. 26.8) с буксой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передается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от электродвигателя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через редуктор 7 с </w:t>
      </w:r>
      <w:r>
        <w:rPr>
          <w:rFonts w:eastAsia="Times New Roman"/>
          <w:color w:val="000000"/>
          <w:spacing w:val="-4"/>
          <w:sz w:val="22"/>
          <w:szCs w:val="22"/>
        </w:rPr>
        <w:t>муфтой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 предельного момента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-4"/>
          <w:sz w:val="22"/>
          <w:szCs w:val="22"/>
        </w:rPr>
        <w:t>срабатыва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ющей при заклинивании бура. Возвратно-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поступательное движение бойка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>с уда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рами по хвостовику рабочего органа осу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ществляется переменным магнитным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лем от катушек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>5.</w:t>
      </w:r>
    </w:p>
    <w:p w:rsidR="00000000" w:rsidRDefault="00AF1AE4">
      <w:pPr>
        <w:shd w:val="clear" w:color="auto" w:fill="FFFFFF"/>
        <w:spacing w:line="226" w:lineRule="exact"/>
        <w:ind w:right="14" w:firstLine="283"/>
        <w:jc w:val="both"/>
      </w:pPr>
      <w:r>
        <w:rPr>
          <w:rFonts w:eastAsia="Times New Roman"/>
          <w:b/>
          <w:bCs/>
          <w:color w:val="000000"/>
          <w:spacing w:val="3"/>
        </w:rPr>
        <w:t xml:space="preserve">Пневматические перфораторы </w:t>
      </w:r>
      <w:r>
        <w:rPr>
          <w:rFonts w:eastAsia="Times New Roman"/>
          <w:color w:val="000000"/>
          <w:spacing w:val="3"/>
        </w:rPr>
        <w:t>отлича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ются от электромеха</w:t>
      </w:r>
      <w:r>
        <w:rPr>
          <w:rFonts w:eastAsia="Times New Roman"/>
          <w:color w:val="000000"/>
          <w:spacing w:val="1"/>
          <w:sz w:val="22"/>
          <w:szCs w:val="22"/>
        </w:rPr>
        <w:t>нических типом дви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гателя — пневмодвигателем, работающим </w:t>
      </w:r>
      <w:r>
        <w:rPr>
          <w:rFonts w:eastAsia="Times New Roman"/>
          <w:color w:val="000000"/>
          <w:sz w:val="22"/>
          <w:szCs w:val="22"/>
        </w:rPr>
        <w:t>от компрессора. В частности, в перфораторах с динамическим по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воротным механизмом основное движение — возвратно-поступа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тельное перемещение бойка-поршня — обеспечивается попере-</w:t>
      </w:r>
    </w:p>
    <w:p w:rsidR="00000000" w:rsidRDefault="00773BBC">
      <w:pPr>
        <w:spacing w:before="274"/>
        <w:ind w:left="850" w:right="80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998470" cy="1860550"/>
            <wp:effectExtent l="1905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4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186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06"/>
        <w:ind w:left="29"/>
      </w:pPr>
      <w:r>
        <w:rPr>
          <w:rFonts w:eastAsia="Times New Roman"/>
          <w:color w:val="000000"/>
          <w:spacing w:val="4"/>
        </w:rPr>
        <w:t>Рис. 26.8. Принципиальная схема устройства фугального перфоратора</w:t>
      </w:r>
    </w:p>
    <w:p w:rsidR="00000000" w:rsidRDefault="00AF1AE4">
      <w:pPr>
        <w:shd w:val="clear" w:color="auto" w:fill="FFFFFF"/>
        <w:spacing w:before="158"/>
        <w:jc w:val="right"/>
      </w:pPr>
      <w:r>
        <w:rPr>
          <w:color w:val="000000"/>
          <w:spacing w:val="-7"/>
        </w:rPr>
        <w:t>449</w:t>
      </w:r>
    </w:p>
    <w:p w:rsidR="00000000" w:rsidRDefault="00AF1AE4">
      <w:pPr>
        <w:shd w:val="clear" w:color="auto" w:fill="FFFFFF"/>
        <w:spacing w:before="158"/>
        <w:jc w:val="right"/>
        <w:sectPr w:rsidR="00000000">
          <w:pgSz w:w="11909" w:h="16834"/>
          <w:pgMar w:top="1440" w:right="3120" w:bottom="720" w:left="241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менной подачей сжатого воздуха в поршневую и штоковую поло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сти. Импульсное вращение рабочему органу передается, как и у </w:t>
      </w:r>
      <w:r>
        <w:rPr>
          <w:rFonts w:eastAsia="Times New Roman"/>
          <w:color w:val="000000"/>
          <w:spacing w:val="2"/>
          <w:sz w:val="22"/>
          <w:szCs w:val="22"/>
        </w:rPr>
        <w:t>электромеханического перфор</w:t>
      </w:r>
      <w:r>
        <w:rPr>
          <w:rFonts w:eastAsia="Times New Roman"/>
          <w:color w:val="000000"/>
          <w:spacing w:val="2"/>
          <w:sz w:val="22"/>
          <w:szCs w:val="22"/>
        </w:rPr>
        <w:t>атора, через винтовую пару и хра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повой механизм (см. рис. 26.7).</w:t>
      </w:r>
    </w:p>
    <w:p w:rsidR="00000000" w:rsidRDefault="00AF1AE4">
      <w:pPr>
        <w:shd w:val="clear" w:color="auto" w:fill="FFFFFF"/>
        <w:spacing w:before="259" w:line="259" w:lineRule="exact"/>
        <w:ind w:left="1978" w:right="480" w:hanging="1320"/>
      </w:pPr>
      <w:r>
        <w:rPr>
          <w:b/>
          <w:bCs/>
          <w:color w:val="000000"/>
          <w:spacing w:val="1"/>
          <w:sz w:val="24"/>
          <w:szCs w:val="24"/>
        </w:rPr>
        <w:t xml:space="preserve">26.3. 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>Ручные машины для крепления изделий и сборки конструкций</w:t>
      </w:r>
    </w:p>
    <w:p w:rsidR="00000000" w:rsidRDefault="00AF1AE4">
      <w:pPr>
        <w:shd w:val="clear" w:color="auto" w:fill="FFFFFF"/>
        <w:spacing w:before="168" w:line="226" w:lineRule="exact"/>
        <w:ind w:left="14" w:right="24" w:firstLine="27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Для монтажа металлоконструкций, выполнения электромон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тажных, сантехнических и других видов работ применяют резьбо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вые соединени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я, используя для этого стандартные детали (болты,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винты, гайки, шпильки, шурупы, гвозди, скобы, дюбели) или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изготавливая отдельные их элементы по месту. Для механизации </w:t>
      </w:r>
      <w:r>
        <w:rPr>
          <w:rFonts w:eastAsia="Times New Roman"/>
          <w:color w:val="000000"/>
          <w:spacing w:val="3"/>
          <w:sz w:val="22"/>
          <w:szCs w:val="22"/>
        </w:rPr>
        <w:t>этих работ применяют ручные машины.</w:t>
      </w:r>
    </w:p>
    <w:p w:rsidR="00000000" w:rsidRDefault="00AF1AE4">
      <w:pPr>
        <w:shd w:val="clear" w:color="auto" w:fill="FFFFFF"/>
        <w:spacing w:line="226" w:lineRule="exact"/>
        <w:ind w:left="5" w:right="29" w:firstLine="278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Резьбозавертывающие машины </w:t>
      </w:r>
      <w:r>
        <w:rPr>
          <w:rFonts w:eastAsia="Times New Roman"/>
          <w:color w:val="000000"/>
          <w:spacing w:val="-5"/>
          <w:sz w:val="22"/>
          <w:szCs w:val="22"/>
        </w:rPr>
        <w:t>применяют для сборки рез</w:t>
      </w:r>
      <w:r>
        <w:rPr>
          <w:rFonts w:eastAsia="Times New Roman"/>
          <w:color w:val="000000"/>
          <w:spacing w:val="-5"/>
          <w:sz w:val="22"/>
          <w:szCs w:val="22"/>
        </w:rPr>
        <w:t>ьбо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вых соединений. К ним относятся гайко-, шурупо-, шпильковер-ты с непрерывно-силовым или импульсно-силовым вращатель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ным движением рабочего органа. Эти машины отличаются от свер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лильных машин рабочим инструментом — торцовыми ключами для работы с болтами</w:t>
      </w:r>
      <w:r>
        <w:rPr>
          <w:rFonts w:eastAsia="Times New Roman"/>
          <w:color w:val="000000"/>
          <w:spacing w:val="3"/>
          <w:sz w:val="22"/>
          <w:szCs w:val="22"/>
        </w:rPr>
        <w:t xml:space="preserve">, винтами и гайками или отвертками для </w:t>
      </w:r>
      <w:r>
        <w:rPr>
          <w:rFonts w:eastAsia="Times New Roman"/>
          <w:color w:val="000000"/>
          <w:spacing w:val="1"/>
          <w:sz w:val="22"/>
          <w:szCs w:val="22"/>
        </w:rPr>
        <w:t>работы со шпильками и шурупами — и наличием в трансмиссии муфты предельного момента, при достижении которого муфта от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ключает рабочий орган от двигателя. Рабочий инструмент соеди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няют с рабочим органом жестко или шарн</w:t>
      </w:r>
      <w:r>
        <w:rPr>
          <w:rFonts w:eastAsia="Times New Roman"/>
          <w:color w:val="000000"/>
          <w:spacing w:val="2"/>
          <w:sz w:val="22"/>
          <w:szCs w:val="22"/>
        </w:rPr>
        <w:t>ирно, в последнем слу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чае для работы в труднодоступных местах. Резьбозавертывающие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машины реверсивны, их применяют как для сборки, так и для </w:t>
      </w:r>
      <w:r>
        <w:rPr>
          <w:rFonts w:eastAsia="Times New Roman"/>
          <w:color w:val="000000"/>
          <w:spacing w:val="3"/>
          <w:sz w:val="22"/>
          <w:szCs w:val="22"/>
        </w:rPr>
        <w:t>разборки резьбовых соединений.</w:t>
      </w:r>
    </w:p>
    <w:p w:rsidR="00000000" w:rsidRDefault="00AF1AE4">
      <w:pPr>
        <w:shd w:val="clear" w:color="auto" w:fill="FFFFFF"/>
        <w:spacing w:line="226" w:lineRule="exact"/>
        <w:ind w:right="19" w:firstLine="283"/>
        <w:jc w:val="both"/>
      </w:pPr>
      <w:r>
        <w:rPr>
          <w:rFonts w:eastAsia="Times New Roman"/>
          <w:b/>
          <w:bCs/>
          <w:color w:val="000000"/>
          <w:spacing w:val="5"/>
        </w:rPr>
        <w:t xml:space="preserve">Машины с непрерывно-силовым движением рабочего органа </w:t>
      </w:r>
      <w:r>
        <w:rPr>
          <w:rFonts w:eastAsia="Times New Roman"/>
          <w:color w:val="000000"/>
          <w:spacing w:val="2"/>
          <w:sz w:val="22"/>
          <w:szCs w:val="22"/>
        </w:rPr>
        <w:t>просты по устройству. Их основ</w:t>
      </w:r>
      <w:r>
        <w:rPr>
          <w:rFonts w:eastAsia="Times New Roman"/>
          <w:color w:val="000000"/>
          <w:spacing w:val="2"/>
          <w:sz w:val="22"/>
          <w:szCs w:val="22"/>
        </w:rPr>
        <w:t>ным недостатком является значи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тельный реактивный момент, воспринимаемый оператором, осо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бенно в конце затяжки резьбового соединения. Машины этого типа </w:t>
      </w:r>
      <w:r>
        <w:rPr>
          <w:rFonts w:eastAsia="Times New Roman"/>
          <w:color w:val="000000"/>
          <w:spacing w:val="3"/>
          <w:sz w:val="22"/>
          <w:szCs w:val="22"/>
        </w:rPr>
        <w:t>работают с резьбовыми соединениями диаметром до 16 мм. Ма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шины импульсно-силового типа лишены этого недо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статка. Это —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частоударные </w:t>
      </w:r>
      <w:r>
        <w:rPr>
          <w:rFonts w:eastAsia="Times New Roman"/>
          <w:color w:val="000000"/>
          <w:spacing w:val="2"/>
          <w:sz w:val="22"/>
          <w:szCs w:val="22"/>
        </w:rPr>
        <w:t>машины, обеспечивающие затяжку резьбовых со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единений за 100...200 ударов в течение 4...5 с, 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редкоударные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(3...15 ударов на одно резьбовое соединение). По сравнению с </w:t>
      </w:r>
      <w:r>
        <w:rPr>
          <w:rFonts w:eastAsia="Times New Roman"/>
          <w:color w:val="000000"/>
          <w:spacing w:val="1"/>
          <w:sz w:val="22"/>
          <w:szCs w:val="22"/>
        </w:rPr>
        <w:t>непрерывно-силовыми импульсно-силовые ручные машины обес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печи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вают больший момент затяжки резьбовых соединений при </w:t>
      </w:r>
      <w:r>
        <w:rPr>
          <w:rFonts w:eastAsia="Times New Roman"/>
          <w:color w:val="000000"/>
          <w:sz w:val="22"/>
          <w:szCs w:val="22"/>
        </w:rPr>
        <w:t>равных параметрах их двигателей.</w:t>
      </w:r>
    </w:p>
    <w:p w:rsidR="00000000" w:rsidRDefault="00AF1AE4">
      <w:pPr>
        <w:shd w:val="clear" w:color="auto" w:fill="FFFFFF"/>
        <w:spacing w:line="226" w:lineRule="exact"/>
        <w:ind w:left="5" w:right="34" w:firstLine="288"/>
        <w:jc w:val="both"/>
      </w:pPr>
      <w:r>
        <w:rPr>
          <w:rFonts w:eastAsia="Times New Roman"/>
          <w:color w:val="000000"/>
          <w:sz w:val="22"/>
          <w:szCs w:val="22"/>
        </w:rPr>
        <w:t xml:space="preserve">В качестве примера частоударной импульсно-силовой ручной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машины рассмотрим </w:t>
      </w: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электрический гайковерт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(рис. 26.9). Вращение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шпинделю / с закрепленным на нем ключом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1"/>
          <w:sz w:val="22"/>
          <w:szCs w:val="22"/>
        </w:rPr>
        <w:t>передае</w:t>
      </w:r>
      <w:r>
        <w:rPr>
          <w:rFonts w:eastAsia="Times New Roman"/>
          <w:color w:val="000000"/>
          <w:spacing w:val="1"/>
          <w:sz w:val="22"/>
          <w:szCs w:val="22"/>
        </w:rPr>
        <w:t>тся от элек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тродвигателя, вмонтированного в корпус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через редуктор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ударно-импульсный механизм в виде винтовой пары выходной вал редуктора 5 — втулка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-1"/>
          <w:sz w:val="22"/>
          <w:szCs w:val="22"/>
        </w:rPr>
        <w:t>соединенных между собой винтовыми па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зами на валу и входящими в них и в лунки на внутренней поверх</w:t>
      </w:r>
      <w:r>
        <w:rPr>
          <w:rFonts w:eastAsia="Times New Roman"/>
          <w:color w:val="000000"/>
          <w:spacing w:val="2"/>
          <w:sz w:val="22"/>
          <w:szCs w:val="22"/>
        </w:rPr>
        <w:t>-</w:t>
      </w:r>
    </w:p>
    <w:p w:rsidR="00000000" w:rsidRDefault="00AF1AE4">
      <w:pPr>
        <w:shd w:val="clear" w:color="auto" w:fill="FFFFFF"/>
        <w:spacing w:before="144"/>
        <w:ind w:left="5"/>
      </w:pPr>
      <w:r>
        <w:rPr>
          <w:rFonts w:ascii="Arial" w:hAnsi="Arial" w:cs="Arial"/>
          <w:color w:val="000000"/>
          <w:spacing w:val="-6"/>
          <w:sz w:val="18"/>
          <w:szCs w:val="18"/>
        </w:rPr>
        <w:t>450</w:t>
      </w:r>
    </w:p>
    <w:p w:rsidR="00000000" w:rsidRDefault="00AF1AE4">
      <w:pPr>
        <w:shd w:val="clear" w:color="auto" w:fill="FFFFFF"/>
        <w:spacing w:before="144"/>
        <w:ind w:left="5"/>
        <w:sectPr w:rsidR="00000000">
          <w:pgSz w:w="11909" w:h="16834"/>
          <w:pgMar w:top="1440" w:right="2530" w:bottom="720" w:left="2975" w:header="720" w:footer="720" w:gutter="0"/>
          <w:cols w:space="60"/>
          <w:noEndnote/>
        </w:sectPr>
      </w:pPr>
    </w:p>
    <w:p w:rsidR="00000000" w:rsidRDefault="00773BBC">
      <w:pPr>
        <w:framePr w:h="4052" w:hSpace="10080" w:wrap="notBeside" w:vAnchor="text" w:hAnchor="margin" w:x="155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816985" cy="2573020"/>
            <wp:effectExtent l="19050" t="0" r="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4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985" cy="257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55" w:hRule="exact" w:hSpace="10080" w:wrap="notBeside" w:vAnchor="text" w:hAnchor="margin" w:x="649" w:y="2958"/>
        <w:shd w:val="clear" w:color="auto" w:fill="FFFFFF"/>
      </w:pPr>
      <w:r>
        <w:rPr>
          <w:rFonts w:eastAsia="Times New Roman"/>
          <w:color w:val="000000"/>
          <w:spacing w:val="-13"/>
          <w:sz w:val="22"/>
          <w:szCs w:val="22"/>
        </w:rPr>
        <w:t>Рис. 26.9. Электрогайковерт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55" w:hRule="exact" w:hSpace="10080" w:wrap="notBeside" w:vAnchor="text" w:hAnchor="margin" w:x="649" w:y="2958"/>
        <w:shd w:val="clear" w:color="auto" w:fill="FFFFFF"/>
        <w:sectPr w:rsidR="00000000">
          <w:pgSz w:w="11909" w:h="16834"/>
          <w:pgMar w:top="1440" w:right="2856" w:bottom="720" w:left="2664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216" w:line="226" w:lineRule="exact"/>
        <w:ind w:right="10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>ности втулки шариками 7. Шпиндель может свободно перемещать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ся в осевом направлении в корпусе и в нерабочем состоянии, от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жимаемый пружиной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8, </w:t>
      </w:r>
      <w:r>
        <w:rPr>
          <w:rFonts w:eastAsia="Times New Roman"/>
          <w:color w:val="000000"/>
          <w:sz w:val="22"/>
          <w:szCs w:val="22"/>
        </w:rPr>
        <w:t xml:space="preserve">занимает в нем крайнее левое положение. Для начала работы ключ надевают на навинчиваемую гайку или головку болта (винта) и прижимают корпус в осевом направлении.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Преодолевая сопротивление пружины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шпиндель перемещается </w:t>
      </w:r>
      <w:r>
        <w:rPr>
          <w:rFonts w:eastAsia="Times New Roman"/>
          <w:color w:val="000000"/>
          <w:spacing w:val="2"/>
          <w:sz w:val="22"/>
          <w:szCs w:val="22"/>
        </w:rPr>
        <w:t>относительно корпуса вправо, зац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епляется своими кулачками на </w:t>
      </w:r>
      <w:r>
        <w:rPr>
          <w:rFonts w:eastAsia="Times New Roman"/>
          <w:color w:val="000000"/>
          <w:sz w:val="22"/>
          <w:szCs w:val="22"/>
        </w:rPr>
        <w:t xml:space="preserve">его торцовой поверхности с кулачками втулки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 </w:t>
      </w:r>
      <w:r>
        <w:rPr>
          <w:rFonts w:eastAsia="Times New Roman"/>
          <w:color w:val="000000"/>
          <w:sz w:val="22"/>
          <w:szCs w:val="22"/>
        </w:rPr>
        <w:t xml:space="preserve">и приходит во вращательное движение. С увеличением сопротивления вращению шпинделя его скорость замедляется, и втулка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2, </w:t>
      </w:r>
      <w:r>
        <w:rPr>
          <w:rFonts w:eastAsia="Times New Roman"/>
          <w:color w:val="000000"/>
          <w:sz w:val="22"/>
          <w:szCs w:val="22"/>
        </w:rPr>
        <w:t>преодолевая со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противление пружины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-1"/>
          <w:sz w:val="22"/>
          <w:szCs w:val="22"/>
        </w:rPr>
        <w:t>и навинчиваясь на вал 5</w:t>
      </w:r>
      <w:r>
        <w:rPr>
          <w:rFonts w:eastAsia="Times New Roman"/>
          <w:color w:val="000000"/>
          <w:spacing w:val="-1"/>
          <w:sz w:val="22"/>
          <w:szCs w:val="22"/>
        </w:rPr>
        <w:t>, отходит от шпин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деля вправо, выводя кулачки из зацепления со шпинделем. Втулка, </w:t>
      </w:r>
      <w:r>
        <w:rPr>
          <w:rFonts w:eastAsia="Times New Roman"/>
          <w:color w:val="000000"/>
          <w:sz w:val="22"/>
          <w:szCs w:val="22"/>
        </w:rPr>
        <w:t>освобожденная от этого зацепления, получает ускоренное враще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ние от вала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 под действием пружины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-2"/>
          <w:sz w:val="22"/>
          <w:szCs w:val="22"/>
        </w:rPr>
        <w:t>перемещается влево, уда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ром входя в зацепление с кулачками шпинделя. Эти </w:t>
      </w:r>
      <w:r>
        <w:rPr>
          <w:rFonts w:eastAsia="Times New Roman"/>
          <w:color w:val="000000"/>
          <w:spacing w:val="-1"/>
          <w:sz w:val="22"/>
          <w:szCs w:val="22"/>
        </w:rPr>
        <w:t>движения про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должаются до тех пор, пока шпиндель не займет свое левое нерабо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чее положение. Основными параметрами частоударных гайковертов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являются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максимальный момент затяжки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время затяжки </w:t>
      </w:r>
      <w:r>
        <w:rPr>
          <w:rFonts w:eastAsia="Times New Roman"/>
          <w:color w:val="000000"/>
          <w:spacing w:val="-5"/>
          <w:sz w:val="22"/>
          <w:szCs w:val="22"/>
        </w:rPr>
        <w:t>резьбо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>вого соединения. Процесс сборки резьбового соединения так</w:t>
      </w:r>
      <w:r>
        <w:rPr>
          <w:rFonts w:eastAsia="Times New Roman"/>
          <w:color w:val="000000"/>
          <w:spacing w:val="-4"/>
          <w:sz w:val="22"/>
          <w:szCs w:val="22"/>
        </w:rPr>
        <w:t>ими гай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ковертами осуществляется за 100...200 ударов в течение 4...5 с. Для работы в режиме развинчивания резьбовых соединений переключа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ют фазы электропитания при помощи штепсельного соединения.</w:t>
      </w:r>
    </w:p>
    <w:p w:rsidR="00000000" w:rsidRDefault="00AF1AE4">
      <w:pPr>
        <w:shd w:val="clear" w:color="auto" w:fill="FFFFFF"/>
        <w:spacing w:line="226" w:lineRule="exact"/>
        <w:ind w:left="14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Момент затяжки ограничивают муфтами предельного момента или </w:t>
      </w:r>
      <w:r>
        <w:rPr>
          <w:rFonts w:eastAsia="Times New Roman"/>
          <w:color w:val="000000"/>
          <w:spacing w:val="1"/>
          <w:sz w:val="22"/>
          <w:szCs w:val="22"/>
        </w:rPr>
        <w:t>временем действия ударного механизма. Эти меры не обеспе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чивают необходимой точности параметров затяжки резьбовых со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единений, в связи с чем частоударные гайковерты применяют </w:t>
      </w:r>
      <w:r>
        <w:rPr>
          <w:rFonts w:eastAsia="Times New Roman"/>
          <w:color w:val="000000"/>
          <w:spacing w:val="3"/>
          <w:sz w:val="22"/>
          <w:szCs w:val="22"/>
        </w:rPr>
        <w:t>только для сборки неответственных соединений.</w:t>
      </w:r>
    </w:p>
    <w:p w:rsidR="00000000" w:rsidRDefault="00AF1AE4">
      <w:pPr>
        <w:shd w:val="clear" w:color="auto" w:fill="FFFFFF"/>
        <w:spacing w:before="130"/>
        <w:jc w:val="right"/>
      </w:pPr>
      <w:r>
        <w:rPr>
          <w:color w:val="000000"/>
          <w:spacing w:val="-20"/>
          <w:sz w:val="22"/>
          <w:szCs w:val="22"/>
        </w:rPr>
        <w:t>451</w:t>
      </w:r>
    </w:p>
    <w:p w:rsidR="00000000" w:rsidRDefault="00AF1AE4">
      <w:pPr>
        <w:shd w:val="clear" w:color="auto" w:fill="FFFFFF"/>
        <w:spacing w:before="130"/>
        <w:jc w:val="right"/>
        <w:sectPr w:rsidR="00000000">
          <w:type w:val="continuous"/>
          <w:pgSz w:w="11909" w:h="16834"/>
          <w:pgMar w:top="1440" w:right="2856" w:bottom="720" w:left="266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firstLine="283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lastRenderedPageBreak/>
        <w:t>Редкоуд</w:t>
      </w: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арные гайковерты </w:t>
      </w:r>
      <w:r>
        <w:rPr>
          <w:rFonts w:eastAsia="Times New Roman"/>
          <w:color w:val="000000"/>
          <w:spacing w:val="-6"/>
          <w:sz w:val="22"/>
          <w:szCs w:val="22"/>
        </w:rPr>
        <w:t>обладают большей точностью. Основ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ным их параметром является энергия удара, составляющая около </w:t>
      </w:r>
      <w:r>
        <w:rPr>
          <w:rFonts w:eastAsia="Times New Roman"/>
          <w:color w:val="000000"/>
          <w:spacing w:val="-2"/>
          <w:sz w:val="22"/>
          <w:szCs w:val="22"/>
        </w:rPr>
        <w:t>25 Дж. По сравнению с частоударными машинами они имеют мень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шую массу (на 20...40%) и более высокий КПД. Их применяют </w:t>
      </w:r>
      <w:r>
        <w:rPr>
          <w:rFonts w:eastAsia="Times New Roman"/>
          <w:color w:val="000000"/>
          <w:sz w:val="22"/>
          <w:szCs w:val="22"/>
        </w:rPr>
        <w:t>для сборки резьбовых соеди</w:t>
      </w:r>
      <w:r>
        <w:rPr>
          <w:rFonts w:eastAsia="Times New Roman"/>
          <w:color w:val="000000"/>
          <w:sz w:val="22"/>
          <w:szCs w:val="22"/>
        </w:rPr>
        <w:t>нений диаметром 22...52 мм при та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рированном моменте затяжки 400... 5000 Нм. Продолжительность </w:t>
      </w:r>
      <w:r>
        <w:rPr>
          <w:rFonts w:eastAsia="Times New Roman"/>
          <w:color w:val="000000"/>
          <w:spacing w:val="5"/>
          <w:sz w:val="22"/>
          <w:szCs w:val="22"/>
        </w:rPr>
        <w:t>сборки одного соединения составляет 3...8 с.</w:t>
      </w:r>
    </w:p>
    <w:p w:rsidR="00000000" w:rsidRDefault="00AF1AE4">
      <w:pPr>
        <w:shd w:val="clear" w:color="auto" w:fill="FFFFFF"/>
        <w:spacing w:after="240" w:line="226" w:lineRule="exact"/>
        <w:ind w:right="14" w:firstLine="298"/>
        <w:jc w:val="both"/>
      </w:pPr>
      <w:r>
        <w:rPr>
          <w:rFonts w:eastAsia="Times New Roman"/>
          <w:color w:val="000000"/>
          <w:spacing w:val="1"/>
        </w:rPr>
        <w:t xml:space="preserve">В </w:t>
      </w:r>
      <w:r>
        <w:rPr>
          <w:rFonts w:eastAsia="Times New Roman"/>
          <w:b/>
          <w:bCs/>
          <w:color w:val="000000"/>
          <w:spacing w:val="1"/>
        </w:rPr>
        <w:t xml:space="preserve">пневматическом редкоударном гайковерте </w:t>
      </w:r>
      <w:r>
        <w:rPr>
          <w:rFonts w:eastAsia="Times New Roman"/>
          <w:color w:val="000000"/>
          <w:spacing w:val="1"/>
        </w:rPr>
        <w:t xml:space="preserve">(рис. 26.10) ведущая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часть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-1"/>
          <w:sz w:val="22"/>
          <w:szCs w:val="22"/>
        </w:rPr>
        <w:t>ударного механизма приводится во вращение от п</w:t>
      </w:r>
      <w:r>
        <w:rPr>
          <w:rFonts w:eastAsia="Times New Roman"/>
          <w:color w:val="000000"/>
          <w:spacing w:val="-1"/>
          <w:sz w:val="22"/>
          <w:szCs w:val="22"/>
        </w:rPr>
        <w:t>невмати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ческого ротационного двигателя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5.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Ведомая часть (ударник)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2"/>
          <w:sz w:val="22"/>
          <w:szCs w:val="22"/>
        </w:rPr>
        <w:t>поса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жена свободно на валик 7 и может перемещаться по нему в осевом </w:t>
      </w:r>
      <w:r>
        <w:rPr>
          <w:rFonts w:eastAsia="Times New Roman"/>
          <w:color w:val="000000"/>
          <w:sz w:val="22"/>
          <w:szCs w:val="22"/>
        </w:rPr>
        <w:t>направлении. В нерабочем состоянии ударник, отжимаемый пру</w:t>
      </w:r>
      <w:r>
        <w:rPr>
          <w:rFonts w:eastAsia="Times New Roman"/>
          <w:color w:val="000000"/>
          <w:sz w:val="22"/>
          <w:szCs w:val="22"/>
        </w:rPr>
        <w:softHyphen/>
        <w:t xml:space="preserve">жиной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2, </w:t>
      </w:r>
      <w:r>
        <w:rPr>
          <w:rFonts w:eastAsia="Times New Roman"/>
          <w:color w:val="000000"/>
          <w:sz w:val="22"/>
          <w:szCs w:val="22"/>
        </w:rPr>
        <w:t xml:space="preserve">занимает крайнее правое положение. При включенном </w:t>
      </w:r>
      <w:r>
        <w:rPr>
          <w:rFonts w:eastAsia="Times New Roman"/>
          <w:color w:val="000000"/>
          <w:spacing w:val="-1"/>
          <w:sz w:val="22"/>
          <w:szCs w:val="22"/>
        </w:rPr>
        <w:t>дв</w:t>
      </w:r>
      <w:r>
        <w:rPr>
          <w:rFonts w:eastAsia="Times New Roman"/>
          <w:color w:val="000000"/>
          <w:spacing w:val="-1"/>
          <w:sz w:val="22"/>
          <w:szCs w:val="22"/>
        </w:rPr>
        <w:t>игателе контактирующие с ведомой частью шарики (центробеж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ные грузы)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приходят во вращение и за счет возникающих при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этом центробежных сил перемещаются центробежно в радиальном </w:t>
      </w:r>
      <w:r>
        <w:rPr>
          <w:rFonts w:eastAsia="Times New Roman"/>
          <w:color w:val="000000"/>
          <w:sz w:val="22"/>
          <w:szCs w:val="22"/>
        </w:rPr>
        <w:t>направлении, отжимая ударник, который кулачками на его торцо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вой поверхности у</w:t>
      </w:r>
      <w:r>
        <w:rPr>
          <w:rFonts w:eastAsia="Times New Roman"/>
          <w:color w:val="000000"/>
          <w:spacing w:val="-2"/>
          <w:sz w:val="22"/>
          <w:szCs w:val="22"/>
        </w:rPr>
        <w:t>даром входит в зацепление с кулачками шпинде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ля /. В начале процесса, когда сопротивление вращению шпинделя невелико, деталь резьбового соединения завинчивается без отклю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чения шпинделя от ударника. В конце затяжки, с возрастанием со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противления вращению, </w:t>
      </w:r>
      <w:r>
        <w:rPr>
          <w:rFonts w:eastAsia="Times New Roman"/>
          <w:color w:val="000000"/>
          <w:sz w:val="22"/>
          <w:szCs w:val="22"/>
        </w:rPr>
        <w:t>скорость шпинделя и ударника уменьша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ется, вследствие чего снижаются также окружная скорость центро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бежных грузов и действующие на них центробежные силы, и грузы</w:t>
      </w:r>
    </w:p>
    <w:p w:rsidR="00000000" w:rsidRDefault="00AF1AE4">
      <w:pPr>
        <w:shd w:val="clear" w:color="auto" w:fill="FFFFFF"/>
        <w:spacing w:after="240" w:line="226" w:lineRule="exact"/>
        <w:ind w:right="14" w:firstLine="298"/>
        <w:jc w:val="both"/>
        <w:sectPr w:rsidR="00000000">
          <w:pgSz w:w="11909" w:h="16834"/>
          <w:pgMar w:top="1440" w:right="2755" w:bottom="720" w:left="2770" w:header="720" w:footer="720" w:gutter="0"/>
          <w:cols w:space="60"/>
          <w:noEndnote/>
        </w:sectPr>
      </w:pPr>
    </w:p>
    <w:p w:rsidR="00000000" w:rsidRDefault="00773BBC">
      <w:pPr>
        <w:framePr w:h="4723" w:hSpace="10080" w:wrap="notBeside" w:vAnchor="text" w:hAnchor="margin" w:x="169" w:y="3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806190" cy="2998470"/>
            <wp:effectExtent l="19050" t="0" r="3810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4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2998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h="211" w:hRule="exact" w:hSpace="10080" w:wrap="notBeside" w:vAnchor="text" w:hAnchor="margin" w:x="2828" w:y="1"/>
        <w:shd w:val="clear" w:color="auto" w:fill="FFFFFF"/>
      </w:pPr>
      <w:r>
        <w:rPr>
          <w:rFonts w:ascii="Arial" w:hAnsi="Arial" w:cs="Arial"/>
          <w:b/>
          <w:bCs/>
          <w:i/>
          <w:iCs/>
          <w:color w:val="000000"/>
          <w:sz w:val="18"/>
          <w:szCs w:val="18"/>
        </w:rPr>
        <w:t>3</w:t>
      </w:r>
    </w:p>
    <w:p w:rsidR="00000000" w:rsidRDefault="00AF1AE4">
      <w:pPr>
        <w:framePr w:h="231" w:hRule="exact" w:hSpace="10080" w:wrap="notBeside" w:vAnchor="text" w:hAnchor="margin" w:x="635" w:y="3351"/>
        <w:shd w:val="clear" w:color="auto" w:fill="FFFFFF"/>
      </w:pPr>
      <w:r>
        <w:rPr>
          <w:rFonts w:eastAsia="Times New Roman"/>
          <w:color w:val="000000"/>
          <w:spacing w:val="-3"/>
        </w:rPr>
        <w:t>Рис. 26.10. Редкоударный гайкове</w:t>
      </w:r>
      <w:r>
        <w:rPr>
          <w:rFonts w:eastAsia="Times New Roman"/>
          <w:color w:val="000000"/>
          <w:spacing w:val="-3"/>
        </w:rPr>
        <w:t>рт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h="231" w:hRule="exact" w:hSpace="10080" w:wrap="notBeside" w:vAnchor="text" w:hAnchor="margin" w:x="635" w:y="3351"/>
        <w:shd w:val="clear" w:color="auto" w:fill="FFFFFF"/>
        <w:sectPr w:rsidR="00000000">
          <w:type w:val="continuous"/>
          <w:pgSz w:w="11909" w:h="16834"/>
          <w:pgMar w:top="1440" w:right="2755" w:bottom="720" w:left="2770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right="14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 xml:space="preserve">перемещаются центростремительно. При этом пружина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 </w:t>
      </w:r>
      <w:r>
        <w:rPr>
          <w:rFonts w:eastAsia="Times New Roman"/>
          <w:color w:val="000000"/>
          <w:sz w:val="22"/>
          <w:szCs w:val="22"/>
        </w:rPr>
        <w:t>переме</w:t>
      </w:r>
      <w:r>
        <w:rPr>
          <w:rFonts w:eastAsia="Times New Roman"/>
          <w:color w:val="000000"/>
          <w:sz w:val="22"/>
          <w:szCs w:val="22"/>
        </w:rPr>
        <w:softHyphen/>
        <w:t>щает ударник вправо, выводя его кулачки из зацепления с кулач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ками шпинделя. Освободившись от внешней нагрузки, ударник при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ходит в ускоренное вращение, и процесс ударного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 включения и </w:t>
      </w:r>
      <w:r>
        <w:rPr>
          <w:rFonts w:eastAsia="Times New Roman"/>
          <w:color w:val="000000"/>
          <w:spacing w:val="1"/>
          <w:sz w:val="22"/>
          <w:szCs w:val="22"/>
        </w:rPr>
        <w:t>отключения кулачкового соединения повторяется.</w:t>
      </w:r>
    </w:p>
    <w:p w:rsidR="00000000" w:rsidRDefault="00AF1AE4">
      <w:pPr>
        <w:shd w:val="clear" w:color="auto" w:fill="FFFFFF"/>
        <w:spacing w:line="226" w:lineRule="exact"/>
        <w:ind w:left="19" w:right="19" w:firstLine="26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Для сборки резьбовых соединений диаметром 100...200 мм, </w:t>
      </w:r>
      <w:r>
        <w:rPr>
          <w:rFonts w:eastAsia="Times New Roman"/>
          <w:color w:val="000000"/>
          <w:spacing w:val="3"/>
          <w:sz w:val="22"/>
          <w:szCs w:val="22"/>
        </w:rPr>
        <w:t>например, при монтаже крупного технологического оборудова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ния, применяют гайковерты с гидравлическим приводом, пита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емые централизованно от </w:t>
      </w:r>
      <w:r>
        <w:rPr>
          <w:rFonts w:eastAsia="Times New Roman"/>
          <w:color w:val="000000"/>
          <w:spacing w:val="4"/>
          <w:sz w:val="22"/>
          <w:szCs w:val="22"/>
        </w:rPr>
        <w:t>насосной станции.</w:t>
      </w:r>
    </w:p>
    <w:p w:rsidR="00000000" w:rsidRDefault="00AF1AE4">
      <w:pPr>
        <w:shd w:val="clear" w:color="auto" w:fill="FFFFFF"/>
        <w:spacing w:line="226" w:lineRule="exact"/>
        <w:ind w:left="5" w:right="14" w:firstLine="283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Шуруповерты (винтоверты) </w:t>
      </w:r>
      <w:r>
        <w:rPr>
          <w:rFonts w:eastAsia="Times New Roman"/>
          <w:color w:val="000000"/>
          <w:spacing w:val="-6"/>
          <w:sz w:val="22"/>
          <w:szCs w:val="22"/>
        </w:rPr>
        <w:t>применяют при сборочно-разбороч-</w:t>
      </w:r>
      <w:r>
        <w:rPr>
          <w:rFonts w:eastAsia="Times New Roman"/>
          <w:color w:val="000000"/>
          <w:spacing w:val="-1"/>
          <w:sz w:val="22"/>
          <w:szCs w:val="22"/>
        </w:rPr>
        <w:t>ных работах, например, при монтаже перегородок из сухой гипсо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вой штукатурки по металлическому, деревянному и асбоцементно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му каркасу. В качестве привода используют электрические ре</w:t>
      </w:r>
      <w:r>
        <w:rPr>
          <w:rFonts w:eastAsia="Times New Roman"/>
          <w:color w:val="000000"/>
          <w:spacing w:val="-2"/>
          <w:sz w:val="22"/>
          <w:szCs w:val="22"/>
        </w:rPr>
        <w:t>вер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сивные коллекторные двигатели с двойной изоляцией мощностью </w:t>
      </w:r>
      <w:r>
        <w:rPr>
          <w:rFonts w:eastAsia="Times New Roman"/>
          <w:color w:val="000000"/>
          <w:spacing w:val="-1"/>
          <w:sz w:val="22"/>
          <w:szCs w:val="22"/>
        </w:rPr>
        <w:t>до 420 Вт с зубчатым редуктором и кулачковой муфтой предельно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го момента с регулятором значения последнего. Чаще в систему привода включают блок электронного регулирования частоты вра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щения в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диапазоне от нуля до 0,75 ее номинального значения с </w:t>
      </w:r>
      <w:r>
        <w:rPr>
          <w:rFonts w:eastAsia="Times New Roman"/>
          <w:color w:val="000000"/>
          <w:spacing w:val="-1"/>
          <w:sz w:val="22"/>
          <w:szCs w:val="22"/>
        </w:rPr>
        <w:t>ограничением максимальной частоты вращения. Для удобства ра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боты в труднодоступных местах используют удлинители, переход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ные втулки, сменные патроны для крепления инструмента.</w:t>
      </w:r>
    </w:p>
    <w:p w:rsidR="00000000" w:rsidRDefault="00AF1AE4">
      <w:pPr>
        <w:shd w:val="clear" w:color="auto" w:fill="FFFFFF"/>
        <w:spacing w:line="226" w:lineRule="exact"/>
        <w:ind w:left="5" w:right="24" w:firstLine="293"/>
        <w:jc w:val="both"/>
      </w:pPr>
      <w:r>
        <w:rPr>
          <w:rFonts w:eastAsia="Times New Roman"/>
          <w:color w:val="000000"/>
          <w:spacing w:val="-4"/>
          <w:sz w:val="22"/>
          <w:szCs w:val="22"/>
        </w:rPr>
        <w:t>В качестве сменного инструм</w:t>
      </w:r>
      <w:r>
        <w:rPr>
          <w:rFonts w:eastAsia="Times New Roman"/>
          <w:color w:val="000000"/>
          <w:spacing w:val="-4"/>
          <w:sz w:val="22"/>
          <w:szCs w:val="22"/>
        </w:rPr>
        <w:t>ента используют отвертки под плос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кий и крестовый шлиц шурупов, а также головку-ключ. В ряде мо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делей шуруповертов зарубежного производства крепеж подается </w:t>
      </w:r>
      <w:r>
        <w:rPr>
          <w:rFonts w:eastAsia="Times New Roman"/>
          <w:color w:val="000000"/>
          <w:sz w:val="22"/>
          <w:szCs w:val="22"/>
        </w:rPr>
        <w:t>автоматически из сменных кассет, содержащих от 100 до 150 кре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пежных изделий.</w:t>
      </w:r>
    </w:p>
    <w:p w:rsidR="00000000" w:rsidRDefault="00AF1AE4">
      <w:pPr>
        <w:framePr w:h="254" w:hRule="exact" w:hSpace="38" w:wrap="auto" w:vAnchor="text" w:hAnchor="text" w:x="4278" w:y="2305"/>
        <w:shd w:val="clear" w:color="auto" w:fill="FFFFFF"/>
      </w:pPr>
      <w:r>
        <w:rPr>
          <w:i/>
          <w:iCs/>
          <w:color w:val="000000"/>
          <w:spacing w:val="11"/>
          <w:sz w:val="22"/>
          <w:szCs w:val="22"/>
        </w:rPr>
        <w:t>4 5 6</w:t>
      </w:r>
    </w:p>
    <w:p w:rsidR="00000000" w:rsidRDefault="00773BBC">
      <w:pPr>
        <w:shd w:val="clear" w:color="auto" w:fill="FFFFFF"/>
        <w:tabs>
          <w:tab w:val="left" w:pos="3864"/>
        </w:tabs>
        <w:spacing w:line="226" w:lineRule="exact"/>
        <w:ind w:firstLine="288"/>
        <w:jc w:val="both"/>
      </w:pPr>
      <w:r>
        <w:rPr>
          <w:noProof/>
        </w:rPr>
        <w:drawing>
          <wp:anchor distT="0" distB="0" distL="0" distR="0" simplePos="0" relativeHeight="251849728" behindDoc="1" locked="0" layoutInCell="1" allowOverlap="1">
            <wp:simplePos x="0" y="0"/>
            <wp:positionH relativeFrom="column">
              <wp:posOffset>2206625</wp:posOffset>
            </wp:positionH>
            <wp:positionV relativeFrom="paragraph">
              <wp:posOffset>1499870</wp:posOffset>
            </wp:positionV>
            <wp:extent cx="1822450" cy="969645"/>
            <wp:effectExtent l="19050" t="0" r="6350" b="0"/>
            <wp:wrapThrough wrapText="bothSides">
              <wp:wrapPolygon edited="0">
                <wp:start x="-226" y="0"/>
                <wp:lineTo x="-226" y="21218"/>
                <wp:lineTo x="21675" y="21218"/>
                <wp:lineTo x="21675" y="0"/>
                <wp:lineTo x="-226" y="0"/>
              </wp:wrapPolygon>
            </wp:wrapThrough>
            <wp:docPr id="376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0" cy="969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Резьбонарезные </w:t>
      </w:r>
      <w:r w:rsidR="00AF1AE4"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машины </w:t>
      </w:r>
      <w:r w:rsidR="00AF1AE4">
        <w:rPr>
          <w:rFonts w:eastAsia="Times New Roman"/>
          <w:color w:val="000000"/>
          <w:spacing w:val="-5"/>
          <w:sz w:val="22"/>
          <w:szCs w:val="22"/>
        </w:rPr>
        <w:t>с электрическим и пневматическим ро</w:t>
      </w:r>
      <w:r w:rsidR="00AF1AE4">
        <w:rPr>
          <w:rFonts w:eastAsia="Times New Roman"/>
          <w:color w:val="000000"/>
          <w:spacing w:val="-5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5"/>
          <w:sz w:val="22"/>
          <w:szCs w:val="22"/>
        </w:rPr>
        <w:br/>
      </w:r>
      <w:r w:rsidR="00AF1AE4">
        <w:rPr>
          <w:rFonts w:eastAsia="Times New Roman"/>
          <w:color w:val="000000"/>
          <w:spacing w:val="-1"/>
          <w:sz w:val="22"/>
          <w:szCs w:val="22"/>
        </w:rPr>
        <w:t>тационным двигателями применяют для нарезания резьбы в сквоз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br/>
      </w:r>
      <w:r w:rsidR="00AF1AE4">
        <w:rPr>
          <w:rFonts w:eastAsia="Times New Roman"/>
          <w:color w:val="000000"/>
          <w:spacing w:val="-2"/>
          <w:sz w:val="22"/>
          <w:szCs w:val="22"/>
        </w:rPr>
        <w:t>ных и глухих отверстиях. Эти машины отличаются от сверлильных</w:t>
      </w:r>
      <w:r w:rsidR="00AF1AE4">
        <w:rPr>
          <w:rFonts w:eastAsia="Times New Roman"/>
          <w:color w:val="000000"/>
          <w:spacing w:val="-2"/>
          <w:sz w:val="22"/>
          <w:szCs w:val="22"/>
        </w:rPr>
        <w:br/>
      </w:r>
      <w:r w:rsidR="00AF1AE4">
        <w:rPr>
          <w:rFonts w:eastAsia="Times New Roman"/>
          <w:color w:val="000000"/>
          <w:spacing w:val="-1"/>
          <w:sz w:val="22"/>
          <w:szCs w:val="22"/>
        </w:rPr>
        <w:t>инструментом, в качестве которого применяют метчики, и ревер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br/>
      </w:r>
      <w:r w:rsidR="00AF1AE4">
        <w:rPr>
          <w:rFonts w:eastAsia="Times New Roman"/>
          <w:color w:val="000000"/>
          <w:spacing w:val="-2"/>
          <w:sz w:val="22"/>
          <w:szCs w:val="22"/>
        </w:rPr>
        <w:t>сивным устройством в транс</w:t>
      </w:r>
      <w:r w:rsidR="00AF1AE4">
        <w:rPr>
          <w:rFonts w:eastAsia="Times New Roman"/>
          <w:color w:val="000000"/>
          <w:spacing w:val="-2"/>
          <w:sz w:val="22"/>
          <w:szCs w:val="22"/>
        </w:rPr>
        <w:t>миссии, передающей движение от элек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2"/>
          <w:sz w:val="22"/>
          <w:szCs w:val="22"/>
        </w:rPr>
        <w:br/>
        <w:t>тродвигателя рабочему органу. Трансмиссия электрической резьбо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2"/>
          <w:sz w:val="22"/>
          <w:szCs w:val="22"/>
        </w:rPr>
        <w:br/>
        <w:t>нарезной машины (рис. 26.11) состоит из двух планетарных передач</w:t>
      </w:r>
      <w:r w:rsidR="00AF1AE4">
        <w:rPr>
          <w:rFonts w:eastAsia="Times New Roman"/>
          <w:color w:val="000000"/>
          <w:spacing w:val="-2"/>
          <w:sz w:val="22"/>
          <w:szCs w:val="22"/>
        </w:rPr>
        <w:br/>
      </w:r>
      <w:r w:rsidR="00AF1AE4"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11—10—9—8 </w:t>
      </w:r>
      <w:r w:rsidR="00AF1AE4">
        <w:rPr>
          <w:rFonts w:eastAsia="Times New Roman"/>
          <w:color w:val="000000"/>
          <w:spacing w:val="1"/>
          <w:sz w:val="22"/>
          <w:szCs w:val="22"/>
        </w:rPr>
        <w:t xml:space="preserve">(при неподвижном венцовом колесе </w:t>
      </w:r>
      <w:r w:rsidR="00AF1AE4"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9) </w:t>
      </w:r>
      <w:r w:rsidR="00AF1AE4"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 w:rsidR="00AF1AE4">
        <w:rPr>
          <w:rFonts w:eastAsia="Times New Roman"/>
          <w:i/>
          <w:iCs/>
          <w:color w:val="000000"/>
          <w:spacing w:val="1"/>
          <w:sz w:val="22"/>
          <w:szCs w:val="22"/>
        </w:rPr>
        <w:t>4—5—2.</w:t>
      </w:r>
      <w:r w:rsidR="00AF1AE4">
        <w:rPr>
          <w:rFonts w:eastAsia="Times New Roman"/>
          <w:i/>
          <w:iCs/>
          <w:color w:val="000000"/>
          <w:spacing w:val="1"/>
          <w:sz w:val="22"/>
          <w:szCs w:val="22"/>
        </w:rPr>
        <w:br/>
      </w:r>
      <w:r w:rsidR="00AF1AE4">
        <w:rPr>
          <w:rFonts w:eastAsia="Times New Roman"/>
          <w:color w:val="000000"/>
          <w:spacing w:val="-1"/>
          <w:sz w:val="22"/>
          <w:szCs w:val="22"/>
        </w:rPr>
        <w:t>Шпиндель /, свободно перемещаемый в</w:t>
      </w:r>
      <w:r w:rsidR="00AF1AE4">
        <w:rPr>
          <w:rFonts w:eastAsia="Times New Roman"/>
          <w:color w:val="000000"/>
          <w:spacing w:val="-1"/>
          <w:sz w:val="22"/>
          <w:szCs w:val="22"/>
        </w:rPr>
        <w:t>доль оси центрального ко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br/>
      </w:r>
      <w:r w:rsidR="00AF1AE4">
        <w:rPr>
          <w:rFonts w:eastAsia="Times New Roman"/>
          <w:color w:val="000000"/>
          <w:spacing w:val="-2"/>
          <w:sz w:val="22"/>
          <w:szCs w:val="22"/>
        </w:rPr>
        <w:t>леса, на внешнем конце имеет пат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2"/>
          <w:sz w:val="22"/>
          <w:szCs w:val="22"/>
        </w:rPr>
        <w:br/>
      </w:r>
      <w:r w:rsidR="00AF1AE4">
        <w:rPr>
          <w:rFonts w:eastAsia="Times New Roman"/>
          <w:color w:val="000000"/>
          <w:sz w:val="22"/>
          <w:szCs w:val="22"/>
        </w:rPr>
        <w:t>рон для крепления метчика с хво</w:t>
      </w:r>
      <w:r w:rsidR="00AF1AE4">
        <w:rPr>
          <w:rFonts w:eastAsia="Times New Roman"/>
          <w:color w:val="000000"/>
          <w:sz w:val="22"/>
          <w:szCs w:val="22"/>
        </w:rPr>
        <w:softHyphen/>
      </w:r>
      <w:r w:rsidR="00AF1AE4">
        <w:rPr>
          <w:rFonts w:eastAsia="Times New Roman"/>
          <w:color w:val="000000"/>
          <w:sz w:val="22"/>
          <w:szCs w:val="22"/>
        </w:rPr>
        <w:br/>
      </w:r>
      <w:r w:rsidR="00AF1AE4">
        <w:rPr>
          <w:rFonts w:eastAsia="Times New Roman"/>
          <w:color w:val="000000"/>
          <w:spacing w:val="1"/>
          <w:sz w:val="22"/>
          <w:szCs w:val="22"/>
        </w:rPr>
        <w:t>стовиком квадратного сечения, а</w:t>
      </w:r>
      <w:r w:rsidR="00AF1AE4">
        <w:rPr>
          <w:rFonts w:eastAsia="Times New Roman"/>
          <w:color w:val="000000"/>
          <w:spacing w:val="1"/>
          <w:sz w:val="22"/>
          <w:szCs w:val="22"/>
        </w:rPr>
        <w:br/>
      </w:r>
      <w:r w:rsidR="00AF1AE4">
        <w:rPr>
          <w:rFonts w:eastAsia="Times New Roman"/>
          <w:color w:val="000000"/>
          <w:spacing w:val="-3"/>
          <w:sz w:val="22"/>
          <w:szCs w:val="22"/>
        </w:rPr>
        <w:t>на внутреннем конце — жестко со</w:t>
      </w:r>
      <w:r w:rsidR="00AF1AE4">
        <w:rPr>
          <w:rFonts w:eastAsia="Times New Roman"/>
          <w:color w:val="000000"/>
          <w:spacing w:val="-3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3"/>
          <w:sz w:val="22"/>
          <w:szCs w:val="22"/>
        </w:rPr>
        <w:br/>
      </w:r>
      <w:r w:rsidR="00AF1AE4">
        <w:rPr>
          <w:rFonts w:eastAsia="Times New Roman"/>
          <w:color w:val="000000"/>
          <w:spacing w:val="-1"/>
          <w:sz w:val="22"/>
          <w:szCs w:val="22"/>
        </w:rPr>
        <w:t>единенную с ним двухстороннюю</w:t>
      </w:r>
      <w:r w:rsidR="00AF1AE4">
        <w:rPr>
          <w:rFonts w:eastAsia="Times New Roman"/>
          <w:color w:val="000000"/>
          <w:spacing w:val="-1"/>
          <w:sz w:val="22"/>
          <w:szCs w:val="22"/>
        </w:rPr>
        <w:br/>
      </w:r>
      <w:r w:rsidR="00AF1AE4">
        <w:rPr>
          <w:rFonts w:eastAsia="Times New Roman"/>
          <w:color w:val="000000"/>
          <w:spacing w:val="-4"/>
          <w:sz w:val="22"/>
          <w:szCs w:val="22"/>
        </w:rPr>
        <w:t xml:space="preserve">кулачковую полумуфту </w:t>
      </w:r>
      <w:r w:rsidR="00AF1AE4"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6. </w:t>
      </w:r>
      <w:r w:rsidR="00AF1AE4">
        <w:rPr>
          <w:rFonts w:eastAsia="Times New Roman"/>
          <w:color w:val="000000"/>
          <w:spacing w:val="-4"/>
          <w:sz w:val="22"/>
          <w:szCs w:val="22"/>
        </w:rPr>
        <w:t>При на</w:t>
      </w:r>
      <w:r w:rsidR="00AF1AE4">
        <w:rPr>
          <w:rFonts w:eastAsia="Times New Roman"/>
          <w:color w:val="000000"/>
          <w:spacing w:val="-4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4"/>
          <w:sz w:val="22"/>
          <w:szCs w:val="22"/>
        </w:rPr>
        <w:br/>
        <w:t>жатии на корпус машины в направ</w:t>
      </w:r>
      <w:r w:rsidR="00AF1AE4">
        <w:rPr>
          <w:rFonts w:eastAsia="Times New Roman"/>
          <w:color w:val="000000"/>
          <w:spacing w:val="-4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4"/>
          <w:sz w:val="22"/>
          <w:szCs w:val="22"/>
        </w:rPr>
        <w:br/>
      </w:r>
      <w:r w:rsidR="00AF1AE4">
        <w:rPr>
          <w:rFonts w:eastAsia="Times New Roman"/>
          <w:color w:val="000000"/>
          <w:spacing w:val="-2"/>
          <w:sz w:val="22"/>
          <w:szCs w:val="22"/>
        </w:rPr>
        <w:t>лен</w:t>
      </w:r>
      <w:r w:rsidR="00AF1AE4">
        <w:rPr>
          <w:rFonts w:eastAsia="Times New Roman"/>
          <w:color w:val="000000"/>
          <w:spacing w:val="-2"/>
          <w:sz w:val="22"/>
          <w:szCs w:val="22"/>
        </w:rPr>
        <w:t>ии подачи полумуфта /3, жест</w:t>
      </w:r>
      <w:r w:rsidR="00AF1AE4">
        <w:rPr>
          <w:rFonts w:eastAsia="Times New Roman"/>
          <w:color w:val="000000"/>
          <w:spacing w:val="-2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2"/>
          <w:sz w:val="22"/>
          <w:szCs w:val="22"/>
        </w:rPr>
        <w:br/>
      </w:r>
      <w:r w:rsidR="00AF1AE4">
        <w:rPr>
          <w:rFonts w:eastAsia="Times New Roman"/>
          <w:color w:val="000000"/>
          <w:spacing w:val="-1"/>
          <w:sz w:val="22"/>
          <w:szCs w:val="22"/>
        </w:rPr>
        <w:t>ко соединенная с венцовым зубча</w:t>
      </w:r>
      <w:r w:rsidR="00AF1AE4">
        <w:rPr>
          <w:rFonts w:eastAsia="Times New Roman"/>
          <w:color w:val="000000"/>
          <w:spacing w:val="-1"/>
          <w:sz w:val="22"/>
          <w:szCs w:val="22"/>
        </w:rPr>
        <w:softHyphen/>
      </w:r>
      <w:r w:rsidR="00AF1AE4">
        <w:rPr>
          <w:rFonts w:eastAsia="Times New Roman"/>
          <w:color w:val="000000"/>
          <w:spacing w:val="-1"/>
          <w:sz w:val="22"/>
          <w:szCs w:val="22"/>
        </w:rPr>
        <w:br/>
      </w:r>
      <w:r w:rsidR="00AF1AE4">
        <w:rPr>
          <w:rFonts w:eastAsia="Times New Roman"/>
          <w:color w:val="000000"/>
          <w:spacing w:val="-2"/>
          <w:sz w:val="22"/>
          <w:szCs w:val="22"/>
        </w:rPr>
        <w:t xml:space="preserve">тым колесом </w:t>
      </w:r>
      <w:r w:rsidR="00AF1AE4"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8, </w:t>
      </w:r>
      <w:r w:rsidR="00AF1AE4">
        <w:rPr>
          <w:rFonts w:eastAsia="Times New Roman"/>
          <w:color w:val="000000"/>
          <w:spacing w:val="-2"/>
          <w:sz w:val="22"/>
          <w:szCs w:val="22"/>
        </w:rPr>
        <w:t>входит в зацепле- р</w:t>
      </w:r>
      <w:r w:rsidR="00AF1AE4">
        <w:rPr>
          <w:rFonts w:eastAsia="Times New Roman"/>
          <w:color w:val="000000"/>
          <w:spacing w:val="-2"/>
          <w:sz w:val="22"/>
          <w:szCs w:val="22"/>
          <w:vertAlign w:val="subscript"/>
        </w:rPr>
        <w:t>ис</w:t>
      </w:r>
      <w:r w:rsidR="00AF1AE4">
        <w:rPr>
          <w:rFonts w:eastAsia="Times New Roman"/>
          <w:color w:val="000000"/>
          <w:spacing w:val="-2"/>
          <w:sz w:val="22"/>
          <w:szCs w:val="22"/>
        </w:rPr>
        <w:t>. 26.11. Кинематическая схема</w:t>
      </w:r>
      <w:r w:rsidR="00AF1AE4">
        <w:rPr>
          <w:rFonts w:eastAsia="Times New Roman"/>
          <w:color w:val="000000"/>
          <w:spacing w:val="-2"/>
          <w:sz w:val="22"/>
          <w:szCs w:val="22"/>
        </w:rPr>
        <w:br/>
      </w:r>
      <w:r w:rsidR="00AF1AE4">
        <w:rPr>
          <w:rFonts w:eastAsia="Times New Roman"/>
          <w:color w:val="000000"/>
          <w:spacing w:val="5"/>
          <w:sz w:val="22"/>
          <w:szCs w:val="22"/>
        </w:rPr>
        <w:t xml:space="preserve">ние с полумуфтой </w:t>
      </w:r>
      <w:r w:rsidR="00AF1AE4">
        <w:rPr>
          <w:rFonts w:eastAsia="Times New Roman"/>
          <w:i/>
          <w:iCs/>
          <w:color w:val="000000"/>
          <w:spacing w:val="5"/>
          <w:sz w:val="22"/>
          <w:szCs w:val="22"/>
        </w:rPr>
        <w:t xml:space="preserve">6, </w:t>
      </w:r>
      <w:r w:rsidR="00AF1AE4">
        <w:rPr>
          <w:rFonts w:eastAsia="Times New Roman"/>
          <w:color w:val="000000"/>
          <w:spacing w:val="5"/>
          <w:sz w:val="22"/>
          <w:szCs w:val="22"/>
        </w:rPr>
        <w:t>вследствие</w:t>
      </w:r>
      <w:r w:rsidR="00AF1AE4">
        <w:rPr>
          <w:rFonts w:eastAsia="Times New Roman"/>
          <w:color w:val="000000"/>
          <w:sz w:val="22"/>
          <w:szCs w:val="22"/>
        </w:rPr>
        <w:tab/>
      </w:r>
      <w:r w:rsidR="00AF1AE4">
        <w:rPr>
          <w:rFonts w:eastAsia="Times New Roman"/>
          <w:color w:val="000000"/>
          <w:spacing w:val="-8"/>
          <w:sz w:val="22"/>
          <w:szCs w:val="22"/>
        </w:rPr>
        <w:t>резьбонарезной машины</w:t>
      </w:r>
    </w:p>
    <w:p w:rsidR="00000000" w:rsidRDefault="00AF1AE4">
      <w:pPr>
        <w:shd w:val="clear" w:color="auto" w:fill="FFFFFF"/>
        <w:tabs>
          <w:tab w:val="left" w:pos="3864"/>
        </w:tabs>
        <w:spacing w:line="226" w:lineRule="exact"/>
        <w:ind w:firstLine="288"/>
        <w:jc w:val="both"/>
        <w:sectPr w:rsidR="00000000">
          <w:pgSz w:w="11909" w:h="16834"/>
          <w:pgMar w:top="1440" w:right="2842" w:bottom="720" w:left="267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before="154"/>
        <w:ind w:left="6096"/>
      </w:pPr>
      <w:r>
        <w:rPr>
          <w:color w:val="000000"/>
        </w:rPr>
        <w:lastRenderedPageBreak/>
        <w:t>453</w:t>
      </w:r>
    </w:p>
    <w:p w:rsidR="00000000" w:rsidRDefault="00AF1AE4">
      <w:pPr>
        <w:shd w:val="clear" w:color="auto" w:fill="FFFFFF"/>
        <w:spacing w:before="154"/>
        <w:ind w:left="6096"/>
        <w:sectPr w:rsidR="00000000">
          <w:type w:val="continuous"/>
          <w:pgSz w:w="11909" w:h="16834"/>
          <w:pgMar w:top="1440" w:right="2419" w:bottom="720" w:left="2674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lastRenderedPageBreak/>
        <w:t>чего шпинделю передаетс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я от электродвигателя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правое вращение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(на завинчивание метчика). Для возвратного вращения метчика (на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его вывинчивание из резьбового отверстия) в случае нарезания резьбы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 сквозных отверстиях корпус машины подают на себя. При этом полумуфта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6, </w:t>
      </w:r>
      <w:r>
        <w:rPr>
          <w:rFonts w:eastAsia="Times New Roman"/>
          <w:color w:val="000000"/>
          <w:spacing w:val="-1"/>
          <w:sz w:val="22"/>
          <w:szCs w:val="22"/>
        </w:rPr>
        <w:t>удерживае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мая в осевом направлении упирающимся в </w:t>
      </w:r>
      <w:r>
        <w:rPr>
          <w:rFonts w:eastAsia="Times New Roman"/>
          <w:color w:val="000000"/>
          <w:spacing w:val="1"/>
          <w:sz w:val="22"/>
          <w:szCs w:val="22"/>
        </w:rPr>
        <w:t>торцовую поверхность отверстия метчиком, выходит из зацепле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ния с полумуфтой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1"/>
          <w:sz w:val="22"/>
          <w:szCs w:val="22"/>
        </w:rPr>
        <w:t>и, при дальнейшей подаче корпуса на себя входит в зацепление с полумуфтой, выполненной заодно с цент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ральным зубчатым колесом передачи вт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орой ступени. В результате </w:t>
      </w:r>
      <w:r>
        <w:rPr>
          <w:rFonts w:eastAsia="Times New Roman"/>
          <w:color w:val="000000"/>
          <w:sz w:val="22"/>
          <w:szCs w:val="22"/>
        </w:rPr>
        <w:t>этих действий шпинделю сообщается левое вращательное движе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ние с более высокой скоростью, и метчик вывинчивается из наре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занной им резьбы. В случае нарезания резьбы в глухих отверстиях ее </w:t>
      </w:r>
      <w:r>
        <w:rPr>
          <w:rFonts w:eastAsia="Times New Roman"/>
          <w:color w:val="000000"/>
          <w:sz w:val="22"/>
          <w:szCs w:val="22"/>
        </w:rPr>
        <w:t xml:space="preserve">глубину регулируют упором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3, </w:t>
      </w:r>
      <w:r>
        <w:rPr>
          <w:rFonts w:eastAsia="Times New Roman"/>
          <w:color w:val="000000"/>
          <w:sz w:val="22"/>
          <w:szCs w:val="22"/>
        </w:rPr>
        <w:t>закрепляя ег</w:t>
      </w:r>
      <w:r>
        <w:rPr>
          <w:rFonts w:eastAsia="Times New Roman"/>
          <w:color w:val="000000"/>
          <w:sz w:val="22"/>
          <w:szCs w:val="22"/>
        </w:rPr>
        <w:t xml:space="preserve">о на корпусе машины винтом 7. При достижении установленной глубины упор приходит </w:t>
      </w:r>
      <w:r>
        <w:rPr>
          <w:rFonts w:eastAsia="Times New Roman"/>
          <w:color w:val="000000"/>
          <w:spacing w:val="1"/>
          <w:sz w:val="22"/>
          <w:szCs w:val="22"/>
        </w:rPr>
        <w:t>в соприкосновение с телом нарезаемой детали, препятствуя даль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нейшему перемещению корпуса в осевом направлении, а враща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ющийся шпиндель с ввинчивающимся в отверстие метчиком п</w:t>
      </w:r>
      <w:r>
        <w:rPr>
          <w:rFonts w:eastAsia="Times New Roman"/>
          <w:color w:val="000000"/>
          <w:spacing w:val="3"/>
          <w:sz w:val="22"/>
          <w:szCs w:val="22"/>
        </w:rPr>
        <w:t>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ремещается на отверстие, выводя полумуфту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из зацепления с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полумуфтой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13. </w:t>
      </w:r>
      <w:r>
        <w:rPr>
          <w:rFonts w:eastAsia="Times New Roman"/>
          <w:color w:val="000000"/>
          <w:spacing w:val="3"/>
          <w:sz w:val="22"/>
          <w:szCs w:val="22"/>
        </w:rPr>
        <w:t>Для вращения метчика в обратном направлении поступают так же, как и в случае нарезания сквозных отверстий.</w:t>
      </w:r>
    </w:p>
    <w:p w:rsidR="00000000" w:rsidRDefault="00AF1AE4">
      <w:pPr>
        <w:shd w:val="clear" w:color="auto" w:fill="FFFFFF"/>
        <w:spacing w:line="226" w:lineRule="exact"/>
        <w:ind w:left="5" w:right="29" w:firstLine="29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отличие от нарезания резьбы вручную (направляющим, ре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жущим и калибрую</w:t>
      </w:r>
      <w:r>
        <w:rPr>
          <w:rFonts w:eastAsia="Times New Roman"/>
          <w:color w:val="000000"/>
          <w:spacing w:val="2"/>
          <w:sz w:val="22"/>
          <w:szCs w:val="22"/>
        </w:rPr>
        <w:t>щим инструментами) в ручных машинах ис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пользуют метчики для нарезания резьбы в один проход.</w:t>
      </w:r>
    </w:p>
    <w:p w:rsidR="00000000" w:rsidRDefault="00AF1AE4">
      <w:pPr>
        <w:shd w:val="clear" w:color="auto" w:fill="FFFFFF"/>
        <w:spacing w:line="226" w:lineRule="exact"/>
        <w:ind w:left="5" w:right="29" w:firstLine="288"/>
        <w:jc w:val="both"/>
      </w:pPr>
      <w:r>
        <w:rPr>
          <w:rFonts w:eastAsia="Times New Roman"/>
          <w:b/>
          <w:bCs/>
          <w:color w:val="000000"/>
          <w:spacing w:val="4"/>
        </w:rPr>
        <w:t xml:space="preserve">Монтажные сборочные молотки </w:t>
      </w:r>
      <w:r>
        <w:rPr>
          <w:rFonts w:eastAsia="Times New Roman"/>
          <w:color w:val="000000"/>
          <w:spacing w:val="4"/>
        </w:rPr>
        <w:t xml:space="preserve">или </w:t>
      </w:r>
      <w:r>
        <w:rPr>
          <w:rFonts w:eastAsia="Times New Roman"/>
          <w:b/>
          <w:bCs/>
          <w:color w:val="000000"/>
          <w:spacing w:val="4"/>
        </w:rPr>
        <w:t xml:space="preserve">пистолеты </w:t>
      </w:r>
      <w:r>
        <w:rPr>
          <w:rFonts w:eastAsia="Times New Roman"/>
          <w:color w:val="000000"/>
          <w:spacing w:val="4"/>
        </w:rPr>
        <w:t xml:space="preserve">применяют для </w:t>
      </w:r>
      <w:r>
        <w:rPr>
          <w:rFonts w:eastAsia="Times New Roman"/>
          <w:color w:val="000000"/>
          <w:sz w:val="22"/>
          <w:szCs w:val="22"/>
        </w:rPr>
        <w:t xml:space="preserve">забивки крепежных изделий (гвоздей, скоб, дюбелей). Крепежное </w:t>
      </w:r>
      <w:r>
        <w:rPr>
          <w:rFonts w:eastAsia="Times New Roman"/>
          <w:color w:val="000000"/>
          <w:spacing w:val="-1"/>
          <w:sz w:val="22"/>
          <w:szCs w:val="22"/>
        </w:rPr>
        <w:t>изделие вставляют в ствол пистолета и одноразо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вым воздействием </w:t>
      </w:r>
      <w:r>
        <w:rPr>
          <w:rFonts w:eastAsia="Times New Roman"/>
          <w:color w:val="000000"/>
          <w:spacing w:val="1"/>
          <w:sz w:val="22"/>
          <w:szCs w:val="22"/>
        </w:rPr>
        <w:t>на него поршня-ударника забивают его в деревянное, металличе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ское, кирпичное или бетонное основание. В зависимости от вида </w:t>
      </w:r>
      <w:r>
        <w:rPr>
          <w:rFonts w:eastAsia="Times New Roman"/>
          <w:color w:val="000000"/>
          <w:sz w:val="22"/>
          <w:szCs w:val="22"/>
        </w:rPr>
        <w:t>привода различают пороховые, пневматические и электромагнит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ные молотки.</w:t>
      </w:r>
    </w:p>
    <w:p w:rsidR="00000000" w:rsidRDefault="00AF1AE4">
      <w:pPr>
        <w:shd w:val="clear" w:color="auto" w:fill="FFFFFF"/>
        <w:spacing w:line="226" w:lineRule="exact"/>
        <w:ind w:right="34" w:firstLine="293"/>
        <w:jc w:val="both"/>
      </w:pP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Пороховые молотки </w:t>
      </w:r>
      <w:r>
        <w:rPr>
          <w:rFonts w:eastAsia="Times New Roman"/>
          <w:color w:val="000000"/>
          <w:spacing w:val="1"/>
          <w:sz w:val="22"/>
          <w:szCs w:val="22"/>
        </w:rPr>
        <w:t>(рис. 26.12) предназначен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ы для забивки </w:t>
      </w:r>
      <w:r>
        <w:rPr>
          <w:rFonts w:eastAsia="Times New Roman"/>
          <w:color w:val="000000"/>
          <w:spacing w:val="2"/>
          <w:sz w:val="22"/>
          <w:szCs w:val="22"/>
        </w:rPr>
        <w:t>дюбелей различного исполнения (дюбель-гвоздь, дюбель-винт —</w:t>
      </w:r>
    </w:p>
    <w:p w:rsidR="00000000" w:rsidRDefault="00773BBC">
      <w:pPr>
        <w:framePr w:h="2420" w:hSpace="38" w:wrap="notBeside" w:vAnchor="text" w:hAnchor="text" w:x="231" w:y="303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540760" cy="1530985"/>
            <wp:effectExtent l="19050" t="0" r="2540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4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760" cy="153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4872" w:h="523" w:hRule="exact" w:hSpace="38" w:wrap="notBeside" w:vAnchor="text" w:hAnchor="text" w:x="721" w:y="2636"/>
        <w:shd w:val="clear" w:color="auto" w:fill="FFFFFF"/>
        <w:spacing w:line="259" w:lineRule="exact"/>
        <w:ind w:firstLine="3278"/>
      </w:pPr>
      <w:r>
        <w:rPr>
          <w:i/>
          <w:iCs/>
          <w:color w:val="000000"/>
          <w:spacing w:val="5"/>
        </w:rPr>
        <w:t xml:space="preserve">9         8 </w:t>
      </w:r>
      <w:r>
        <w:rPr>
          <w:rFonts w:eastAsia="Times New Roman"/>
          <w:color w:val="000000"/>
          <w:spacing w:val="-1"/>
        </w:rPr>
        <w:t>Рис. 26.12. Пороховой строительно-монтажный пистолет</w:t>
      </w:r>
    </w:p>
    <w:p w:rsidR="00000000" w:rsidRDefault="00AF1AE4">
      <w:pPr>
        <w:shd w:val="clear" w:color="auto" w:fill="FFFFFF"/>
        <w:spacing w:before="106"/>
        <w:ind w:left="4814"/>
      </w:pPr>
      <w:r>
        <w:rPr>
          <w:i/>
          <w:iCs/>
          <w:color w:val="000000"/>
          <w:spacing w:val="-4"/>
          <w:sz w:val="22"/>
          <w:szCs w:val="22"/>
        </w:rPr>
        <w:t>6   7</w:t>
      </w:r>
    </w:p>
    <w:p w:rsidR="00000000" w:rsidRDefault="00AF1AE4">
      <w:pPr>
        <w:shd w:val="clear" w:color="auto" w:fill="FFFFFF"/>
        <w:spacing w:before="134"/>
      </w:pPr>
      <w:r>
        <w:rPr>
          <w:rFonts w:ascii="Arial" w:hAnsi="Arial" w:cs="Arial"/>
          <w:color w:val="000000"/>
          <w:sz w:val="18"/>
          <w:szCs w:val="18"/>
        </w:rPr>
        <w:t>454</w:t>
      </w:r>
    </w:p>
    <w:p w:rsidR="00000000" w:rsidRDefault="00AF1AE4">
      <w:pPr>
        <w:shd w:val="clear" w:color="auto" w:fill="FFFFFF"/>
        <w:spacing w:before="134"/>
        <w:sectPr w:rsidR="00000000">
          <w:pgSz w:w="11909" w:h="16834"/>
          <w:pgMar w:top="1440" w:right="2749" w:bottom="720" w:left="2757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 w:right="432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lastRenderedPageBreak/>
        <w:t>с винтовой нарезкой хвостовика) в бетон до марки</w:t>
      </w:r>
      <w:r>
        <w:rPr>
          <w:rFonts w:eastAsia="Times New Roman"/>
          <w:color w:val="000000"/>
          <w:spacing w:val="4"/>
          <w:sz w:val="22"/>
          <w:szCs w:val="22"/>
        </w:rPr>
        <w:t xml:space="preserve"> 400 включи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тельно, сталь с пределом прочности до 450 МПа, кирпич. В рабо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те порохового молотка используется принцип действия огне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стрельного оружия. Дюбель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пороховой патрон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закладывают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ствол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5.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Далее молоток прижимают установленным на переднем </w:t>
      </w:r>
      <w:r>
        <w:rPr>
          <w:rFonts w:eastAsia="Times New Roman"/>
          <w:color w:val="000000"/>
          <w:spacing w:val="3"/>
          <w:sz w:val="22"/>
          <w:szCs w:val="22"/>
        </w:rPr>
        <w:t>кон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це прижимом / к основанию, предназначенному для забивки </w:t>
      </w:r>
      <w:r>
        <w:rPr>
          <w:rFonts w:eastAsia="Times New Roman"/>
          <w:color w:val="000000"/>
          <w:spacing w:val="1"/>
          <w:sz w:val="22"/>
          <w:szCs w:val="22"/>
        </w:rPr>
        <w:t>дюбеля, и нажимают на спускной рычаг 7. Под действием пружи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рычаг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ударяет острием наконечника в капсюль патрона,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вследствие чего находящееся в нем воспламеняющееся от удара </w:t>
      </w:r>
      <w:r>
        <w:rPr>
          <w:rFonts w:eastAsia="Times New Roman"/>
          <w:color w:val="000000"/>
          <w:spacing w:val="2"/>
          <w:sz w:val="22"/>
          <w:szCs w:val="22"/>
        </w:rPr>
        <w:t>вещество поджигает п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орох. Образующиеся при этом пороховые газы, увеличиваясь в объеме, выталкивают из ствола поршень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1"/>
          <w:sz w:val="22"/>
          <w:szCs w:val="22"/>
        </w:rPr>
        <w:t>который ударяет по хвостовику дюбеля, внедряя его в основание. После перемещения поршня в переднюю часть ствола полость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следнего соединяется с камерой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4,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 </w:t>
      </w:r>
      <w:r>
        <w:rPr>
          <w:rFonts w:eastAsia="Times New Roman"/>
          <w:color w:val="000000"/>
          <w:spacing w:val="2"/>
          <w:sz w:val="22"/>
          <w:szCs w:val="22"/>
        </w:rPr>
        <w:t>через которую отработанные пороховые газы выбрасываются в атмосферу.</w:t>
      </w:r>
    </w:p>
    <w:p w:rsidR="00000000" w:rsidRDefault="00AF1AE4">
      <w:pPr>
        <w:shd w:val="clear" w:color="auto" w:fill="FFFFFF"/>
        <w:spacing w:line="226" w:lineRule="exact"/>
        <w:ind w:right="446" w:firstLine="278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>Тип патронов выбирают в зависимости от размеров забива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емых дюбелей и механических свойств оснований. Пороховые мо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лотки комплектуют сменными стволами и поршневыми группами соответственн</w:t>
      </w:r>
      <w:r>
        <w:rPr>
          <w:rFonts w:eastAsia="Times New Roman"/>
          <w:color w:val="000000"/>
          <w:spacing w:val="2"/>
          <w:sz w:val="22"/>
          <w:szCs w:val="22"/>
        </w:rPr>
        <w:t>о размерам дюбелей.</w:t>
      </w:r>
    </w:p>
    <w:p w:rsidR="00000000" w:rsidRDefault="00AF1AE4">
      <w:pPr>
        <w:shd w:val="clear" w:color="auto" w:fill="FFFFFF"/>
        <w:spacing w:line="226" w:lineRule="exact"/>
        <w:ind w:right="442" w:firstLine="283"/>
        <w:jc w:val="both"/>
      </w:pPr>
      <w:r>
        <w:rPr>
          <w:rFonts w:eastAsia="Times New Roman"/>
          <w:i/>
          <w:iCs/>
          <w:color w:val="000000"/>
          <w:sz w:val="22"/>
          <w:szCs w:val="22"/>
        </w:rPr>
        <w:t xml:space="preserve">Пневматические молотки, </w:t>
      </w:r>
      <w:r>
        <w:rPr>
          <w:rFonts w:eastAsia="Times New Roman"/>
          <w:color w:val="000000"/>
          <w:sz w:val="22"/>
          <w:szCs w:val="22"/>
        </w:rPr>
        <w:t>называемые также гвозде- или ско-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бозабивочными пистолетами, применяют для забивки гвоздей 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скоб в деревянные, древесно-волокнистые, древесно-стружечные, цементно-стружечные и другие основания. Они бывают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специал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ь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  <w:t xml:space="preserve">ными —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для забивки крепежных элементов определенного вида 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универсальными </w:t>
      </w:r>
      <w:r>
        <w:rPr>
          <w:rFonts w:eastAsia="Times New Roman"/>
          <w:color w:val="000000"/>
          <w:spacing w:val="-1"/>
          <w:sz w:val="22"/>
          <w:szCs w:val="22"/>
        </w:rPr>
        <w:t>— для забивки нескольких видов крепежных эле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ментов.</w:t>
      </w:r>
    </w:p>
    <w:p w:rsidR="00000000" w:rsidRDefault="00AF1AE4">
      <w:pPr>
        <w:shd w:val="clear" w:color="auto" w:fill="FFFFFF"/>
        <w:spacing w:after="182" w:line="226" w:lineRule="exact"/>
        <w:ind w:right="427" w:firstLine="293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В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гвоздезабивном пневматическом пистолете </w:t>
      </w:r>
      <w:r>
        <w:rPr>
          <w:rFonts w:eastAsia="Times New Roman"/>
          <w:color w:val="000000"/>
          <w:spacing w:val="-3"/>
          <w:sz w:val="22"/>
          <w:szCs w:val="22"/>
        </w:rPr>
        <w:t>(рис. 26.13) комп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лект гвоздей помещают в магазин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9, </w:t>
      </w:r>
      <w:r>
        <w:rPr>
          <w:rFonts w:eastAsia="Times New Roman"/>
          <w:color w:val="000000"/>
          <w:spacing w:val="1"/>
          <w:sz w:val="22"/>
          <w:szCs w:val="22"/>
        </w:rPr>
        <w:t>откуда они по одному посту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пают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в ствол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10.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Гвоздь забивают ударом по его шляпке штоком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при перемещении поршня 5 в направляющем цилиндре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3"/>
          <w:sz w:val="22"/>
          <w:szCs w:val="22"/>
        </w:rPr>
        <w:t>к ство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лу от давления сжатого воздуха, поступающего от компрессора</w:t>
      </w:r>
    </w:p>
    <w:p w:rsidR="00000000" w:rsidRDefault="00AF1AE4">
      <w:pPr>
        <w:shd w:val="clear" w:color="auto" w:fill="FFFFFF"/>
        <w:spacing w:after="182" w:line="226" w:lineRule="exact"/>
        <w:ind w:right="427" w:firstLine="293"/>
        <w:jc w:val="both"/>
        <w:sectPr w:rsidR="00000000">
          <w:pgSz w:w="11909" w:h="16834"/>
          <w:pgMar w:top="1440" w:right="2367" w:bottom="720" w:left="2726" w:header="720" w:footer="720" w:gutter="0"/>
          <w:cols w:space="60"/>
          <w:noEndnote/>
        </w:sectPr>
      </w:pPr>
    </w:p>
    <w:p w:rsidR="00000000" w:rsidRDefault="00773BBC">
      <w:pPr>
        <w:framePr w:h="3178" w:hSpace="10080" w:wrap="notBeside" w:vAnchor="text" w:hAnchor="margin" w:x="582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306445" cy="2019935"/>
            <wp:effectExtent l="19050" t="0" r="8255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4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201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3202" w:h="408" w:hRule="exact" w:hSpace="10080" w:wrap="notBeside" w:vAnchor="text" w:hAnchor="margin" w:x="2833" w:y="2795"/>
        <w:shd w:val="clear" w:color="auto" w:fill="FFFFFF"/>
        <w:spacing w:line="202" w:lineRule="exact"/>
        <w:ind w:left="893" w:hanging="893"/>
      </w:pPr>
      <w:r>
        <w:rPr>
          <w:rFonts w:eastAsia="Times New Roman"/>
          <w:color w:val="000000"/>
          <w:spacing w:val="-2"/>
        </w:rPr>
        <w:t>Рис. 26.13. Гвоздеза</w:t>
      </w:r>
      <w:r>
        <w:rPr>
          <w:rFonts w:eastAsia="Times New Roman"/>
          <w:color w:val="000000"/>
          <w:spacing w:val="-2"/>
        </w:rPr>
        <w:t>бивной пневмати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1"/>
        </w:rPr>
        <w:t>ческий пистолет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w="3202" w:h="408" w:hRule="exact" w:hSpace="10080" w:wrap="notBeside" w:vAnchor="text" w:hAnchor="margin" w:x="2833" w:y="2795"/>
        <w:shd w:val="clear" w:color="auto" w:fill="FFFFFF"/>
        <w:spacing w:line="202" w:lineRule="exact"/>
        <w:ind w:left="893" w:hanging="893"/>
        <w:sectPr w:rsidR="00000000">
          <w:type w:val="continuous"/>
          <w:pgSz w:w="11909" w:h="16834"/>
          <w:pgMar w:top="1440" w:right="2794" w:bottom="720" w:left="2726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163"/>
        <w:ind w:left="6096"/>
      </w:pPr>
      <w:r>
        <w:rPr>
          <w:color w:val="000000"/>
        </w:rPr>
        <w:t>455</w:t>
      </w:r>
    </w:p>
    <w:p w:rsidR="00000000" w:rsidRDefault="00AF1AE4">
      <w:pPr>
        <w:shd w:val="clear" w:color="auto" w:fill="FFFFFF"/>
        <w:spacing w:before="163"/>
        <w:ind w:left="6096"/>
        <w:sectPr w:rsidR="00000000">
          <w:type w:val="continuous"/>
          <w:pgSz w:w="11909" w:h="16834"/>
          <w:pgMar w:top="1440" w:right="2367" w:bottom="720" w:left="2726" w:header="720" w:footer="720" w:gutter="0"/>
          <w:cols w:space="60"/>
          <w:noEndnote/>
        </w:sectPr>
      </w:pPr>
    </w:p>
    <w:p w:rsidR="00000000" w:rsidRDefault="00773BBC">
      <w:pPr>
        <w:framePr w:h="2592" w:hSpace="38" w:wrap="auto" w:vAnchor="text" w:hAnchor="text" w:x="6" w:y="44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062480" cy="1647825"/>
            <wp:effectExtent l="19050" t="0" r="0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4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3269" w:h="1228" w:hRule="exact" w:hSpace="38" w:wrap="auto" w:vAnchor="text" w:hAnchor="text" w:x="1" w:y="2886"/>
        <w:shd w:val="clear" w:color="auto" w:fill="FFFFFF"/>
        <w:spacing w:line="211" w:lineRule="exact"/>
        <w:ind w:left="1022" w:hanging="1008"/>
      </w:pPr>
      <w:r>
        <w:rPr>
          <w:rFonts w:eastAsia="Times New Roman"/>
          <w:color w:val="000000"/>
          <w:spacing w:val="-4"/>
        </w:rPr>
        <w:t>Рис. 26.14. Электромагнитный монтаж</w:t>
      </w:r>
      <w:r>
        <w:rPr>
          <w:rFonts w:eastAsia="Times New Roman"/>
          <w:color w:val="000000"/>
          <w:spacing w:val="-4"/>
        </w:rPr>
        <w:softHyphen/>
      </w:r>
      <w:r>
        <w:rPr>
          <w:rFonts w:eastAsia="Times New Roman"/>
          <w:color w:val="000000"/>
        </w:rPr>
        <w:t>ный пистолет:</w:t>
      </w:r>
    </w:p>
    <w:p w:rsidR="00000000" w:rsidRDefault="00AF1AE4">
      <w:pPr>
        <w:framePr w:w="3269" w:h="1228" w:hRule="exact" w:hSpace="38" w:wrap="auto" w:vAnchor="text" w:hAnchor="text" w:x="1" w:y="2886"/>
        <w:shd w:val="clear" w:color="auto" w:fill="FFFFFF"/>
        <w:spacing w:before="58" w:line="182" w:lineRule="exact"/>
        <w:jc w:val="center"/>
      </w:pPr>
      <w:r>
        <w:rPr>
          <w:color w:val="000000"/>
          <w:spacing w:val="2"/>
          <w:sz w:val="18"/>
          <w:szCs w:val="18"/>
        </w:rPr>
        <w:t xml:space="preserve">/ </w:t>
      </w:r>
      <w:r>
        <w:rPr>
          <w:rFonts w:eastAsia="Times New Roman"/>
          <w:color w:val="000000"/>
          <w:spacing w:val="2"/>
          <w:sz w:val="18"/>
          <w:szCs w:val="18"/>
        </w:rPr>
        <w:t xml:space="preserve">— силовая катушка;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2 </w:t>
      </w:r>
      <w:r>
        <w:rPr>
          <w:rFonts w:eastAsia="Times New Roman"/>
          <w:color w:val="000000"/>
          <w:spacing w:val="2"/>
          <w:sz w:val="18"/>
          <w:szCs w:val="18"/>
        </w:rPr>
        <w:t xml:space="preserve">— пружина; </w:t>
      </w:r>
      <w:r>
        <w:rPr>
          <w:rFonts w:eastAsia="Times New Roman"/>
          <w:i/>
          <w:iCs/>
          <w:color w:val="000000"/>
          <w:spacing w:val="2"/>
          <w:sz w:val="18"/>
          <w:szCs w:val="18"/>
        </w:rPr>
        <w:t xml:space="preserve">3 — </w:t>
      </w:r>
      <w:r>
        <w:rPr>
          <w:rFonts w:eastAsia="Times New Roman"/>
          <w:color w:val="000000"/>
          <w:spacing w:val="4"/>
          <w:sz w:val="18"/>
          <w:szCs w:val="18"/>
        </w:rPr>
        <w:t xml:space="preserve">опорная плита; </w:t>
      </w:r>
      <w:r>
        <w:rPr>
          <w:rFonts w:eastAsia="Times New Roman"/>
          <w:i/>
          <w:iCs/>
          <w:color w:val="000000"/>
          <w:spacing w:val="4"/>
          <w:sz w:val="18"/>
          <w:szCs w:val="18"/>
        </w:rPr>
        <w:t xml:space="preserve">4 </w:t>
      </w:r>
      <w:r>
        <w:rPr>
          <w:rFonts w:eastAsia="Times New Roman"/>
          <w:color w:val="000000"/>
          <w:spacing w:val="4"/>
          <w:sz w:val="18"/>
          <w:szCs w:val="18"/>
        </w:rPr>
        <w:t xml:space="preserve">— дюбель-гвоздь; </w:t>
      </w:r>
      <w:r>
        <w:rPr>
          <w:rFonts w:eastAsia="Times New Roman"/>
          <w:i/>
          <w:iCs/>
          <w:color w:val="000000"/>
          <w:spacing w:val="4"/>
          <w:sz w:val="18"/>
          <w:szCs w:val="18"/>
        </w:rPr>
        <w:t xml:space="preserve">5 — </w:t>
      </w:r>
      <w:r>
        <w:rPr>
          <w:rFonts w:eastAsia="Times New Roman"/>
          <w:color w:val="000000"/>
          <w:spacing w:val="3"/>
          <w:sz w:val="18"/>
          <w:szCs w:val="18"/>
        </w:rPr>
        <w:t xml:space="preserve">выключатель; </w:t>
      </w:r>
      <w:r>
        <w:rPr>
          <w:rFonts w:eastAsia="Times New Roman"/>
          <w:i/>
          <w:iCs/>
          <w:color w:val="000000"/>
          <w:spacing w:val="3"/>
          <w:sz w:val="18"/>
          <w:szCs w:val="18"/>
        </w:rPr>
        <w:t xml:space="preserve">6 </w:t>
      </w:r>
      <w:r>
        <w:rPr>
          <w:rFonts w:eastAsia="Times New Roman"/>
          <w:color w:val="000000"/>
          <w:spacing w:val="3"/>
          <w:sz w:val="18"/>
          <w:szCs w:val="18"/>
        </w:rPr>
        <w:t xml:space="preserve">— якорь-боек;  </w:t>
      </w:r>
      <w:r>
        <w:rPr>
          <w:rFonts w:eastAsia="Times New Roman"/>
          <w:i/>
          <w:iCs/>
          <w:color w:val="000000"/>
          <w:spacing w:val="3"/>
          <w:sz w:val="18"/>
          <w:szCs w:val="18"/>
        </w:rPr>
        <w:t xml:space="preserve">7 </w:t>
      </w:r>
      <w:r>
        <w:rPr>
          <w:rFonts w:eastAsia="Times New Roman"/>
          <w:color w:val="000000"/>
          <w:spacing w:val="3"/>
          <w:sz w:val="18"/>
          <w:szCs w:val="18"/>
        </w:rPr>
        <w:t>— воз</w:t>
      </w:r>
      <w:r>
        <w:rPr>
          <w:rFonts w:eastAsia="Times New Roman"/>
          <w:color w:val="000000"/>
          <w:spacing w:val="3"/>
          <w:sz w:val="18"/>
          <w:szCs w:val="18"/>
        </w:rPr>
        <w:softHyphen/>
      </w:r>
      <w:r>
        <w:rPr>
          <w:rFonts w:eastAsia="Times New Roman"/>
          <w:color w:val="000000"/>
          <w:sz w:val="18"/>
          <w:szCs w:val="18"/>
        </w:rPr>
        <w:t>вратная пружина</w:t>
      </w:r>
    </w:p>
    <w:p w:rsidR="00000000" w:rsidRDefault="00AF1AE4">
      <w:pPr>
        <w:shd w:val="clear" w:color="auto" w:fill="FFFFFF"/>
        <w:spacing w:line="226" w:lineRule="exact"/>
        <w:ind w:left="3494"/>
        <w:jc w:val="both"/>
      </w:pPr>
      <w:r>
        <w:rPr>
          <w:rFonts w:eastAsia="Times New Roman"/>
          <w:color w:val="000000"/>
          <w:spacing w:val="-1"/>
          <w:sz w:val="22"/>
          <w:szCs w:val="22"/>
        </w:rPr>
        <w:t xml:space="preserve">через штуцер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клапан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 </w:t>
      </w:r>
      <w:r>
        <w:rPr>
          <w:rFonts w:eastAsia="Times New Roman"/>
          <w:color w:val="000000"/>
          <w:sz w:val="22"/>
          <w:szCs w:val="22"/>
        </w:rPr>
        <w:t>надпоршневую</w:t>
      </w:r>
      <w:r>
        <w:rPr>
          <w:rFonts w:eastAsia="Times New Roman"/>
          <w:color w:val="000000"/>
          <w:sz w:val="22"/>
          <w:szCs w:val="22"/>
        </w:rPr>
        <w:t xml:space="preserve"> полость (пря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мой ход). Клапан 6 открывает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ся пусковой скобой 7 при ус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ловии, что предохранительная </w:t>
      </w:r>
      <w:r>
        <w:rPr>
          <w:rFonts w:eastAsia="Times New Roman"/>
          <w:color w:val="000000"/>
          <w:spacing w:val="1"/>
          <w:sz w:val="22"/>
          <w:szCs w:val="22"/>
        </w:rPr>
        <w:t>скоба // будет прижата к ос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нованию (месту забивки гвоз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дя). После отпускания скобы 7 </w:t>
      </w:r>
      <w:r>
        <w:rPr>
          <w:rFonts w:eastAsia="Times New Roman"/>
          <w:color w:val="000000"/>
          <w:spacing w:val="1"/>
          <w:sz w:val="22"/>
          <w:szCs w:val="22"/>
        </w:rPr>
        <w:t>или (и) отжатия предохрани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тельной скобы //доступ воз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духа в надпоршне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вую полость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прекращается, и поршень со </w:t>
      </w:r>
      <w:r>
        <w:rPr>
          <w:rFonts w:eastAsia="Times New Roman"/>
          <w:color w:val="000000"/>
          <w:spacing w:val="-2"/>
          <w:sz w:val="22"/>
          <w:szCs w:val="22"/>
        </w:rPr>
        <w:t>штоком возвращается в исход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ное положение под давлени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ем воздуха в аккумулирующих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камерах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4"/>
          <w:sz w:val="22"/>
          <w:szCs w:val="22"/>
        </w:rPr>
        <w:t>которые заряжа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лись при прямом ходе порш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ня через отверстия / в направ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ляющем цилиндре.</w:t>
      </w:r>
    </w:p>
    <w:p w:rsidR="00000000" w:rsidRDefault="00AF1AE4">
      <w:pPr>
        <w:shd w:val="clear" w:color="auto" w:fill="FFFFFF"/>
        <w:spacing w:line="226" w:lineRule="exact"/>
        <w:ind w:left="10" w:right="48" w:firstLine="283"/>
        <w:jc w:val="both"/>
      </w:pPr>
      <w:r>
        <w:rPr>
          <w:rFonts w:eastAsia="Times New Roman"/>
          <w:i/>
          <w:iCs/>
          <w:color w:val="000000"/>
          <w:spacing w:val="-5"/>
          <w:sz w:val="22"/>
          <w:szCs w:val="22"/>
        </w:rPr>
        <w:t xml:space="preserve">Электромагнитный монтажный пистолет </w:t>
      </w:r>
      <w:r>
        <w:rPr>
          <w:rFonts w:eastAsia="Times New Roman"/>
          <w:color w:val="000000"/>
          <w:spacing w:val="-5"/>
          <w:sz w:val="22"/>
          <w:szCs w:val="22"/>
        </w:rPr>
        <w:t>(рис. 26.14) использу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ют для забивки дюбелей в основание из различных материалов. Они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работают от выносных компактных электронных преобразователей </w:t>
      </w:r>
      <w:r>
        <w:rPr>
          <w:rFonts w:eastAsia="Times New Roman"/>
          <w:color w:val="000000"/>
          <w:sz w:val="22"/>
          <w:szCs w:val="22"/>
        </w:rPr>
        <w:t xml:space="preserve">с частотой менее 50 Гц. Энергию единичного удара (5...22 Дж) </w:t>
      </w:r>
      <w:r>
        <w:rPr>
          <w:rFonts w:eastAsia="Times New Roman"/>
          <w:color w:val="000000"/>
          <w:spacing w:val="3"/>
          <w:sz w:val="22"/>
          <w:szCs w:val="22"/>
        </w:rPr>
        <w:t>изменяют путем изменения частоты тока.</w:t>
      </w:r>
    </w:p>
    <w:p w:rsidR="00000000" w:rsidRDefault="00AF1AE4">
      <w:pPr>
        <w:shd w:val="clear" w:color="auto" w:fill="FFFFFF"/>
        <w:spacing w:after="254" w:line="226" w:lineRule="exact"/>
        <w:ind w:right="43" w:firstLine="298"/>
        <w:jc w:val="both"/>
      </w:pPr>
      <w:r>
        <w:rPr>
          <w:rFonts w:eastAsia="Times New Roman"/>
          <w:i/>
          <w:iCs/>
          <w:color w:val="000000"/>
          <w:spacing w:val="2"/>
          <w:sz w:val="22"/>
          <w:szCs w:val="22"/>
        </w:rPr>
        <w:t>Клепальны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е молотки </w:t>
      </w:r>
      <w:r>
        <w:rPr>
          <w:rFonts w:eastAsia="Times New Roman"/>
          <w:color w:val="000000"/>
          <w:spacing w:val="2"/>
          <w:sz w:val="22"/>
          <w:szCs w:val="22"/>
        </w:rPr>
        <w:t>предназначены для установки заклепок диаметром до 36 мм в отверстия соединяемых клепкой металли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ческих конструкций и их пластического деформирования (оса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живания) в холодном и горячем состояниях с образованием за-</w:t>
      </w:r>
    </w:p>
    <w:p w:rsidR="00000000" w:rsidRDefault="00AF1AE4">
      <w:pPr>
        <w:shd w:val="clear" w:color="auto" w:fill="FFFFFF"/>
        <w:spacing w:after="254" w:line="226" w:lineRule="exact"/>
        <w:ind w:right="43" w:firstLine="298"/>
        <w:jc w:val="both"/>
        <w:sectPr w:rsidR="00000000">
          <w:pgSz w:w="11909" w:h="16834"/>
          <w:pgMar w:top="1440" w:right="2797" w:bottom="720" w:left="2700" w:header="720" w:footer="720" w:gutter="0"/>
          <w:cols w:space="60"/>
          <w:noEndnote/>
        </w:sectPr>
      </w:pPr>
    </w:p>
    <w:p w:rsidR="00000000" w:rsidRDefault="00773BBC">
      <w:pPr>
        <w:framePr w:h="3821" w:hSpace="10080" w:wrap="notBeside" w:vAnchor="text" w:hAnchor="margin" w:x="15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008755" cy="2424430"/>
            <wp:effectExtent l="19050" t="0" r="0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4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755" cy="242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5064" w:h="830" w:hRule="exact" w:hSpace="10080" w:wrap="notBeside" w:vAnchor="text" w:hAnchor="margin" w:x="1302" w:y="3020"/>
        <w:shd w:val="clear" w:color="auto" w:fill="FFFFFF"/>
        <w:ind w:left="418"/>
      </w:pPr>
      <w:r>
        <w:rPr>
          <w:rFonts w:eastAsia="Times New Roman"/>
          <w:color w:val="000000"/>
          <w:spacing w:val="-1"/>
        </w:rPr>
        <w:t>Рис. 26.15. Пневматический клепальный молоток:</w:t>
      </w:r>
    </w:p>
    <w:p w:rsidR="00000000" w:rsidRDefault="00AF1AE4">
      <w:pPr>
        <w:framePr w:w="5064" w:h="830" w:hRule="exact" w:hSpace="10080" w:wrap="notBeside" w:vAnchor="text" w:hAnchor="margin" w:x="1302" w:y="3020"/>
        <w:shd w:val="clear" w:color="auto" w:fill="FFFFFF"/>
        <w:spacing w:before="58" w:line="178" w:lineRule="exact"/>
        <w:jc w:val="center"/>
      </w:pPr>
      <w:r>
        <w:rPr>
          <w:color w:val="000000"/>
          <w:spacing w:val="-3"/>
          <w:sz w:val="18"/>
          <w:szCs w:val="18"/>
        </w:rPr>
        <w:t xml:space="preserve">/ </w:t>
      </w:r>
      <w:r>
        <w:rPr>
          <w:rFonts w:eastAsia="Times New Roman"/>
          <w:color w:val="000000"/>
          <w:spacing w:val="-3"/>
          <w:sz w:val="18"/>
          <w:szCs w:val="18"/>
        </w:rPr>
        <w:t xml:space="preserve">— рукоятка с пусковым устройством; </w:t>
      </w:r>
      <w:r>
        <w:rPr>
          <w:rFonts w:eastAsia="Times New Roman"/>
          <w:i/>
          <w:iCs/>
          <w:color w:val="000000"/>
          <w:spacing w:val="-3"/>
          <w:sz w:val="18"/>
          <w:szCs w:val="18"/>
        </w:rPr>
        <w:t xml:space="preserve">2 </w:t>
      </w:r>
      <w:r>
        <w:rPr>
          <w:rFonts w:eastAsia="Times New Roman"/>
          <w:color w:val="000000"/>
          <w:spacing w:val="-3"/>
          <w:sz w:val="18"/>
          <w:szCs w:val="18"/>
        </w:rPr>
        <w:t>— золотниковое воздухо</w:t>
      </w:r>
      <w:r>
        <w:rPr>
          <w:rFonts w:eastAsia="Times New Roman"/>
          <w:color w:val="000000"/>
          <w:spacing w:val="-3"/>
          <w:sz w:val="18"/>
          <w:szCs w:val="18"/>
        </w:rPr>
        <w:softHyphen/>
      </w:r>
      <w:r>
        <w:rPr>
          <w:rFonts w:eastAsia="Times New Roman"/>
          <w:color w:val="000000"/>
          <w:spacing w:val="1"/>
          <w:sz w:val="18"/>
          <w:szCs w:val="18"/>
        </w:rPr>
        <w:t xml:space="preserve">распределительное устройство;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3 </w:t>
      </w:r>
      <w:r>
        <w:rPr>
          <w:rFonts w:eastAsia="Times New Roman"/>
          <w:color w:val="000000"/>
          <w:spacing w:val="1"/>
          <w:sz w:val="18"/>
          <w:szCs w:val="18"/>
        </w:rPr>
        <w:t xml:space="preserve">— ствол с ударной парой; </w:t>
      </w:r>
      <w:r>
        <w:rPr>
          <w:rFonts w:eastAsia="Times New Roman"/>
          <w:i/>
          <w:iCs/>
          <w:color w:val="000000"/>
          <w:spacing w:val="1"/>
          <w:sz w:val="18"/>
          <w:szCs w:val="18"/>
        </w:rPr>
        <w:t xml:space="preserve">4 — </w:t>
      </w:r>
      <w:r>
        <w:rPr>
          <w:rFonts w:eastAsia="Times New Roman"/>
          <w:color w:val="000000"/>
          <w:sz w:val="18"/>
          <w:szCs w:val="18"/>
        </w:rPr>
        <w:t>концевая букса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w="5064" w:h="830" w:hRule="exact" w:hSpace="10080" w:wrap="notBeside" w:vAnchor="text" w:hAnchor="margin" w:x="1302" w:y="3020"/>
        <w:shd w:val="clear" w:color="auto" w:fill="FFFFFF"/>
        <w:spacing w:before="58" w:line="178" w:lineRule="exact"/>
        <w:jc w:val="center"/>
        <w:sectPr w:rsidR="00000000">
          <w:type w:val="continuous"/>
          <w:pgSz w:w="11909" w:h="16834"/>
          <w:pgMar w:top="1440" w:right="2797" w:bottom="720" w:left="2700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158"/>
        <w:ind w:left="5"/>
      </w:pPr>
      <w:r>
        <w:rPr>
          <w:color w:val="000000"/>
        </w:rPr>
        <w:t>456</w:t>
      </w:r>
    </w:p>
    <w:p w:rsidR="00000000" w:rsidRDefault="00AF1AE4">
      <w:pPr>
        <w:shd w:val="clear" w:color="auto" w:fill="FFFFFF"/>
        <w:spacing w:before="158"/>
        <w:ind w:left="5"/>
        <w:sectPr w:rsidR="00000000">
          <w:type w:val="continuous"/>
          <w:pgSz w:w="11909" w:h="16834"/>
          <w:pgMar w:top="1440" w:right="2797" w:bottom="720" w:left="270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5"/>
        <w:jc w:val="both"/>
      </w:pPr>
      <w:r>
        <w:rPr>
          <w:rFonts w:eastAsia="Times New Roman"/>
          <w:color w:val="000000"/>
          <w:sz w:val="22"/>
          <w:szCs w:val="22"/>
        </w:rPr>
        <w:lastRenderedPageBreak/>
        <w:t xml:space="preserve">мыкающей головки. В качестве рабочего инструмента используют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обжимки. </w:t>
      </w:r>
      <w:r>
        <w:rPr>
          <w:rFonts w:eastAsia="Times New Roman"/>
          <w:color w:val="000000"/>
          <w:spacing w:val="2"/>
          <w:sz w:val="22"/>
          <w:szCs w:val="22"/>
        </w:rPr>
        <w:t>Молотки работают в виброударном режиме. Наиболь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шее распространение получили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пневматические клепальные мо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лотки </w:t>
      </w:r>
      <w:r>
        <w:rPr>
          <w:rFonts w:eastAsia="Times New Roman"/>
          <w:color w:val="000000"/>
          <w:spacing w:val="2"/>
          <w:sz w:val="22"/>
          <w:szCs w:val="22"/>
        </w:rPr>
        <w:t>(рис. 26.15), представляющие собой поршневые двухк</w:t>
      </w:r>
      <w:r>
        <w:rPr>
          <w:rFonts w:eastAsia="Times New Roman"/>
          <w:color w:val="000000"/>
          <w:spacing w:val="2"/>
          <w:sz w:val="22"/>
          <w:szCs w:val="22"/>
        </w:rPr>
        <w:t>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мерные машины, обычно с клапанной системой воздухораспре-деления. Основными параметрами молотков являются: энергия </w:t>
      </w:r>
      <w:r>
        <w:rPr>
          <w:rFonts w:eastAsia="Times New Roman"/>
          <w:color w:val="000000"/>
          <w:spacing w:val="5"/>
          <w:sz w:val="22"/>
          <w:szCs w:val="22"/>
        </w:rPr>
        <w:t>единичного удара, частота ударов, ударная мощность и удель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ный расход воздуха. Для молотков холодной клепки с использо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ванием заклепок из а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люминиевых сплавов и малоуглеродистой </w:t>
      </w:r>
      <w:r>
        <w:rPr>
          <w:rFonts w:eastAsia="Times New Roman"/>
          <w:color w:val="000000"/>
          <w:spacing w:val="8"/>
          <w:sz w:val="22"/>
          <w:szCs w:val="22"/>
        </w:rPr>
        <w:t xml:space="preserve">стали Ст1кп значения этих параметров составляют до 13 Дж; </w:t>
      </w:r>
      <w:r>
        <w:rPr>
          <w:rFonts w:eastAsia="Times New Roman"/>
          <w:color w:val="000000"/>
          <w:spacing w:val="1"/>
          <w:sz w:val="22"/>
          <w:szCs w:val="22"/>
        </w:rPr>
        <w:t>30...45 Гц; до 400 Вт; 2,45 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1"/>
          <w:sz w:val="22"/>
          <w:szCs w:val="22"/>
        </w:rPr>
        <w:t>/(мин/кВт); дл</w:t>
      </w:r>
      <w:r>
        <w:rPr>
          <w:rFonts w:eastAsia="Times New Roman"/>
          <w:color w:val="000000"/>
          <w:spacing w:val="1"/>
          <w:sz w:val="22"/>
          <w:szCs w:val="22"/>
          <w:vertAlign w:val="subscript"/>
        </w:rPr>
        <w:t>Я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молотков горячей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клепки с использованием заклепок из стали 20кп — соответственно </w:t>
      </w:r>
      <w:r>
        <w:rPr>
          <w:rFonts w:eastAsia="Times New Roman"/>
          <w:color w:val="000000"/>
          <w:spacing w:val="1"/>
          <w:sz w:val="22"/>
          <w:szCs w:val="22"/>
        </w:rPr>
        <w:t>22,5...70 Дж; 8... 18 Гц; 400...5</w:t>
      </w:r>
      <w:r>
        <w:rPr>
          <w:rFonts w:eastAsia="Times New Roman"/>
          <w:color w:val="000000"/>
          <w:spacing w:val="1"/>
          <w:sz w:val="22"/>
          <w:szCs w:val="22"/>
        </w:rPr>
        <w:t>60 Вт; 2,45 м</w:t>
      </w:r>
      <w:r>
        <w:rPr>
          <w:rFonts w:eastAsia="Times New Roman"/>
          <w:color w:val="000000"/>
          <w:spacing w:val="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1"/>
          <w:sz w:val="22"/>
          <w:szCs w:val="22"/>
        </w:rPr>
        <w:t>/(мин/кВт). В после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днее время созданы клепальные молотки с гидроприводом.</w:t>
      </w:r>
    </w:p>
    <w:p w:rsidR="00000000" w:rsidRDefault="00AF1AE4">
      <w:pPr>
        <w:shd w:val="clear" w:color="auto" w:fill="FFFFFF"/>
        <w:spacing w:before="259" w:line="259" w:lineRule="exact"/>
        <w:ind w:left="1445" w:right="480" w:hanging="898"/>
      </w:pPr>
      <w:r>
        <w:rPr>
          <w:b/>
          <w:bCs/>
          <w:color w:val="000000"/>
          <w:spacing w:val="-1"/>
          <w:sz w:val="24"/>
          <w:szCs w:val="24"/>
        </w:rPr>
        <w:t xml:space="preserve">26.4. </w:t>
      </w:r>
      <w:r>
        <w:rPr>
          <w:rFonts w:eastAsia="Times New Roman"/>
          <w:b/>
          <w:bCs/>
          <w:color w:val="000000"/>
          <w:spacing w:val="-1"/>
          <w:sz w:val="24"/>
          <w:szCs w:val="24"/>
        </w:rPr>
        <w:t xml:space="preserve">Ручные машины для разрушения прочных 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>материалов и работы по грунту</w:t>
      </w:r>
    </w:p>
    <w:p w:rsidR="00000000" w:rsidRDefault="00AF1AE4">
      <w:pPr>
        <w:shd w:val="clear" w:color="auto" w:fill="FFFFFF"/>
        <w:spacing w:before="158" w:line="226" w:lineRule="exact"/>
        <w:ind w:left="5" w:right="14" w:firstLine="274"/>
        <w:jc w:val="both"/>
      </w:pPr>
      <w:r>
        <w:rPr>
          <w:rFonts w:eastAsia="Times New Roman"/>
          <w:color w:val="000000"/>
          <w:sz w:val="22"/>
          <w:szCs w:val="22"/>
        </w:rPr>
        <w:t>Для разрушения асфальтобетонных покрытий, мерзлых фунтов, скальных пород, элементов конструкци</w:t>
      </w:r>
      <w:r>
        <w:rPr>
          <w:rFonts w:eastAsia="Times New Roman"/>
          <w:color w:val="000000"/>
          <w:sz w:val="22"/>
          <w:szCs w:val="22"/>
        </w:rPr>
        <w:t>й из различных строитель</w:t>
      </w:r>
      <w:r>
        <w:rPr>
          <w:rFonts w:eastAsia="Times New Roman"/>
          <w:color w:val="000000"/>
          <w:sz w:val="22"/>
          <w:szCs w:val="22"/>
        </w:rPr>
        <w:softHyphen/>
        <w:t xml:space="preserve">ных материалов (камня, кирпича, бетона), пробивки отверстий в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стенах и перекрытиях и т. п. применяют 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молотки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и 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бетоноломы. </w:t>
      </w:r>
      <w:r>
        <w:rPr>
          <w:rFonts w:eastAsia="Times New Roman"/>
          <w:color w:val="000000"/>
          <w:spacing w:val="-5"/>
          <w:sz w:val="22"/>
          <w:szCs w:val="22"/>
        </w:rPr>
        <w:t xml:space="preserve">Эти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машины относятся к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импульсно-силовым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с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возвратно-поступатель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ным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движением рабочих органов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(пилы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зуб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ила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— у молотков,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пики </w:t>
      </w:r>
      <w:r>
        <w:rPr>
          <w:rFonts w:eastAsia="Times New Roman"/>
          <w:color w:val="000000"/>
          <w:sz w:val="22"/>
          <w:szCs w:val="22"/>
        </w:rPr>
        <w:t xml:space="preserve">или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лопаты — </w:t>
      </w:r>
      <w:r>
        <w:rPr>
          <w:rFonts w:eastAsia="Times New Roman"/>
          <w:color w:val="000000"/>
          <w:sz w:val="22"/>
          <w:szCs w:val="22"/>
        </w:rPr>
        <w:t>у бетоноломов). Они выполнены по одинако</w:t>
      </w:r>
      <w:r>
        <w:rPr>
          <w:rFonts w:eastAsia="Times New Roman"/>
          <w:color w:val="000000"/>
          <w:sz w:val="22"/>
          <w:szCs w:val="22"/>
        </w:rPr>
        <w:softHyphen/>
        <w:t>вым принципиальным схемам, но отличаются друг от друга энер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гией удара, которая у электрических молотков составляет 2... 25 Дж, </w:t>
      </w:r>
      <w:r>
        <w:rPr>
          <w:rFonts w:eastAsia="Times New Roman"/>
          <w:color w:val="000000"/>
          <w:sz w:val="22"/>
          <w:szCs w:val="22"/>
        </w:rPr>
        <w:t>а у бетоноломов 40 Дж при электрическом и 90 Дж при</w:t>
      </w:r>
      <w:r>
        <w:rPr>
          <w:rFonts w:eastAsia="Times New Roman"/>
          <w:color w:val="000000"/>
          <w:sz w:val="22"/>
          <w:szCs w:val="22"/>
        </w:rPr>
        <w:t xml:space="preserve"> пневмати</w:t>
      </w:r>
      <w:r>
        <w:rPr>
          <w:rFonts w:eastAsia="Times New Roman"/>
          <w:color w:val="000000"/>
          <w:sz w:val="22"/>
          <w:szCs w:val="22"/>
        </w:rPr>
        <w:softHyphen/>
        <w:t>ческом приводах. По сравнению с молотками бетоноломы имеют также большую массу. В рабочем состоянии молоток может зани</w:t>
      </w:r>
      <w:r>
        <w:rPr>
          <w:rFonts w:eastAsia="Times New Roman"/>
          <w:color w:val="000000"/>
          <w:sz w:val="22"/>
          <w:szCs w:val="22"/>
        </w:rPr>
        <w:softHyphen/>
        <w:t>мать произвольное положение относительно обрабатываемого ма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териала, а бетонолом — только вертикальное или близкое к нему </w:t>
      </w:r>
      <w:r>
        <w:rPr>
          <w:rFonts w:eastAsia="Times New Roman"/>
          <w:color w:val="000000"/>
          <w:spacing w:val="1"/>
          <w:sz w:val="22"/>
          <w:szCs w:val="22"/>
        </w:rPr>
        <w:t>полож</w:t>
      </w:r>
      <w:r>
        <w:rPr>
          <w:rFonts w:eastAsia="Times New Roman"/>
          <w:color w:val="000000"/>
          <w:spacing w:val="1"/>
          <w:sz w:val="22"/>
          <w:szCs w:val="22"/>
        </w:rPr>
        <w:t>ение при работе сверху вниз.</w:t>
      </w:r>
    </w:p>
    <w:p w:rsidR="00000000" w:rsidRDefault="00AF1AE4">
      <w:pPr>
        <w:shd w:val="clear" w:color="auto" w:fill="FFFFFF"/>
        <w:spacing w:line="226" w:lineRule="exact"/>
        <w:ind w:right="24" w:firstLine="298"/>
        <w:jc w:val="both"/>
      </w:pPr>
      <w:r>
        <w:rPr>
          <w:rFonts w:eastAsia="Times New Roman"/>
          <w:color w:val="000000"/>
          <w:spacing w:val="5"/>
          <w:sz w:val="22"/>
          <w:szCs w:val="22"/>
        </w:rPr>
        <w:t>В строительстве применяют преимущественно пневматиче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ские машины, которые значительно легче электрических и об</w:t>
      </w:r>
      <w:r>
        <w:rPr>
          <w:rFonts w:eastAsia="Times New Roman"/>
          <w:color w:val="000000"/>
          <w:spacing w:val="3"/>
          <w:sz w:val="22"/>
          <w:szCs w:val="22"/>
        </w:rPr>
        <w:softHyphen/>
        <w:t>ладают большей энергией удара. Они менее энергоемки в изго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товлении и не требуют использования дорогостоящих материа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лов, безопасны и просты в обслуживании и ремонте. Их недо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статком является низкий КПД и большая стоимость энергии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питания. Однако решающую роль в определении себестоимости </w:t>
      </w:r>
      <w:r>
        <w:rPr>
          <w:rFonts w:eastAsia="Times New Roman"/>
          <w:color w:val="000000"/>
          <w:sz w:val="22"/>
          <w:szCs w:val="22"/>
        </w:rPr>
        <w:t>единицы продукции играют трудовые затраты, определяемые тех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ническими параметрами м</w:t>
      </w:r>
      <w:r>
        <w:rPr>
          <w:rFonts w:eastAsia="Times New Roman"/>
          <w:color w:val="000000"/>
          <w:spacing w:val="3"/>
          <w:sz w:val="22"/>
          <w:szCs w:val="22"/>
        </w:rPr>
        <w:t>ашины, в том числе массой и габа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ритными размерами.</w:t>
      </w:r>
    </w:p>
    <w:p w:rsidR="00000000" w:rsidRDefault="00AF1AE4">
      <w:pPr>
        <w:shd w:val="clear" w:color="auto" w:fill="FFFFFF"/>
        <w:spacing w:line="226" w:lineRule="exact"/>
        <w:ind w:left="19" w:right="10" w:firstLine="274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В пневматическом рубильном молотке </w:t>
      </w:r>
      <w:r>
        <w:rPr>
          <w:rFonts w:eastAsia="Times New Roman"/>
          <w:color w:val="000000"/>
          <w:spacing w:val="-6"/>
          <w:sz w:val="22"/>
          <w:szCs w:val="22"/>
        </w:rPr>
        <w:t>(рис. 26.16) поступатель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ное движение рабочего органа /, закрепленного во втулке подвиж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ного ствола 2, обеспечивается за счет ударов по его хвостовику</w:t>
      </w:r>
    </w:p>
    <w:p w:rsidR="00000000" w:rsidRDefault="00AF1AE4">
      <w:pPr>
        <w:shd w:val="clear" w:color="auto" w:fill="FFFFFF"/>
        <w:spacing w:before="149"/>
        <w:jc w:val="right"/>
      </w:pPr>
      <w:r>
        <w:rPr>
          <w:b/>
          <w:bCs/>
          <w:color w:val="000000"/>
          <w:spacing w:val="-3"/>
          <w:w w:val="134"/>
          <w:sz w:val="14"/>
          <w:szCs w:val="14"/>
          <w:lang w:val="en-US"/>
        </w:rPr>
        <w:t>4S7</w:t>
      </w:r>
    </w:p>
    <w:p w:rsidR="00000000" w:rsidRDefault="00AF1AE4">
      <w:pPr>
        <w:shd w:val="clear" w:color="auto" w:fill="FFFFFF"/>
        <w:spacing w:before="149"/>
        <w:jc w:val="right"/>
        <w:sectPr w:rsidR="00000000">
          <w:pgSz w:w="11909" w:h="16834"/>
          <w:pgMar w:top="1440" w:right="2894" w:bottom="720" w:left="2621" w:header="720" w:footer="720" w:gutter="0"/>
          <w:cols w:space="60"/>
          <w:noEndnote/>
        </w:sectPr>
      </w:pPr>
    </w:p>
    <w:p w:rsidR="00000000" w:rsidRDefault="00773BBC">
      <w:pPr>
        <w:framePr w:h="8515" w:hSpace="38" w:wrap="auto" w:vAnchor="text" w:hAnchor="text" w:x="20" w:y="63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2052320" cy="5412105"/>
            <wp:effectExtent l="19050" t="0" r="5080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4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20" cy="541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499"/>
        <w:jc w:val="both"/>
      </w:pPr>
      <w:r>
        <w:rPr>
          <w:rFonts w:eastAsia="Times New Roman"/>
          <w:color w:val="000000"/>
          <w:spacing w:val="6"/>
          <w:sz w:val="22"/>
          <w:szCs w:val="22"/>
        </w:rPr>
        <w:t xml:space="preserve">бойком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перемещаемым в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цилиндрической части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-1"/>
          <w:sz w:val="22"/>
          <w:szCs w:val="22"/>
        </w:rPr>
        <w:t>ство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ла путем попеременной пода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чи в нижнюю и верхнюю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лости цилиндра сжатого воз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духа. Клапанный механизм 7 воздухораспределения распо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ложен в ве</w:t>
      </w:r>
      <w:r>
        <w:rPr>
          <w:rFonts w:eastAsia="Times New Roman"/>
          <w:color w:val="000000"/>
          <w:sz w:val="22"/>
          <w:szCs w:val="22"/>
        </w:rPr>
        <w:t xml:space="preserve">рхней части ствола.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Рукоятка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молотка вместе с </w:t>
      </w:r>
      <w:r>
        <w:rPr>
          <w:rFonts w:eastAsia="Times New Roman"/>
          <w:color w:val="000000"/>
          <w:spacing w:val="4"/>
          <w:sz w:val="22"/>
          <w:szCs w:val="22"/>
        </w:rPr>
        <w:t>корпусом /0виброизолирова-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на пружиной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8,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поступающим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в камеру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сжатым воздухом и </w:t>
      </w:r>
      <w:r>
        <w:rPr>
          <w:rFonts w:eastAsia="Times New Roman"/>
          <w:color w:val="000000"/>
          <w:sz w:val="22"/>
          <w:szCs w:val="22"/>
        </w:rPr>
        <w:t xml:space="preserve">буфером </w:t>
      </w:r>
      <w:r>
        <w:rPr>
          <w:rFonts w:eastAsia="Times New Roman"/>
          <w:i/>
          <w:iCs/>
          <w:color w:val="000000"/>
          <w:sz w:val="22"/>
          <w:szCs w:val="22"/>
        </w:rPr>
        <w:t>6.</w:t>
      </w:r>
    </w:p>
    <w:p w:rsidR="00000000" w:rsidRDefault="00AF1AE4">
      <w:pPr>
        <w:shd w:val="clear" w:color="auto" w:fill="FFFFFF"/>
        <w:spacing w:line="226" w:lineRule="exact"/>
        <w:ind w:left="3494" w:right="34" w:firstLine="293"/>
        <w:jc w:val="both"/>
      </w:pPr>
      <w:r>
        <w:rPr>
          <w:rFonts w:eastAsia="Times New Roman"/>
          <w:color w:val="000000"/>
          <w:spacing w:val="8"/>
          <w:sz w:val="22"/>
          <w:szCs w:val="22"/>
        </w:rPr>
        <w:t>Отечественной промыш</w:t>
      </w:r>
      <w:r>
        <w:rPr>
          <w:rFonts w:eastAsia="Times New Roman"/>
          <w:color w:val="000000"/>
          <w:spacing w:val="8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ленностью выпускаются моло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тки с энергией удара 8... 56 Дж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с частотой соответственно 40...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1"/>
          <w:sz w:val="22"/>
          <w:szCs w:val="22"/>
        </w:rPr>
        <w:t>Гц и массой 5,5... 11 кг.</w:t>
      </w:r>
    </w:p>
    <w:p w:rsidR="00000000" w:rsidRDefault="00AF1AE4">
      <w:pPr>
        <w:shd w:val="clear" w:color="auto" w:fill="FFFFFF"/>
        <w:spacing w:line="226" w:lineRule="exact"/>
        <w:ind w:left="3494" w:right="38" w:firstLine="274"/>
        <w:jc w:val="both"/>
      </w:pPr>
      <w:r>
        <w:rPr>
          <w:rFonts w:eastAsia="Times New Roman"/>
          <w:color w:val="000000"/>
          <w:sz w:val="22"/>
          <w:szCs w:val="22"/>
        </w:rPr>
        <w:t xml:space="preserve">Для образования глухих и </w:t>
      </w:r>
      <w:r>
        <w:rPr>
          <w:rFonts w:eastAsia="Times New Roman"/>
          <w:color w:val="000000"/>
          <w:spacing w:val="4"/>
          <w:sz w:val="22"/>
          <w:szCs w:val="22"/>
        </w:rPr>
        <w:t>сквозных скважин (горизон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тальных, вертикальных, на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клонных) в однородных грун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тах до </w:t>
      </w:r>
      <w:r>
        <w:rPr>
          <w:rFonts w:eastAsia="Times New Roman"/>
          <w:color w:val="000000"/>
          <w:spacing w:val="-1"/>
          <w:sz w:val="22"/>
          <w:szCs w:val="22"/>
          <w:lang w:val="en-US"/>
        </w:rPr>
        <w:t xml:space="preserve">IV </w:t>
      </w:r>
      <w:r>
        <w:rPr>
          <w:rFonts w:eastAsia="Times New Roman"/>
          <w:color w:val="000000"/>
          <w:spacing w:val="-1"/>
          <w:sz w:val="22"/>
          <w:szCs w:val="22"/>
        </w:rPr>
        <w:t>категории включи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тельно применяют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пневмати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 xml:space="preserve">ческие пробойники </w:t>
      </w:r>
      <w:r>
        <w:rPr>
          <w:rFonts w:eastAsia="Times New Roman"/>
          <w:color w:val="000000"/>
          <w:spacing w:val="-8"/>
          <w:sz w:val="22"/>
          <w:szCs w:val="22"/>
        </w:rPr>
        <w:t xml:space="preserve">(для скважин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диаметром 55... 300 мм) 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>рас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катчики грун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та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(для скважин </w:t>
      </w:r>
      <w:r>
        <w:rPr>
          <w:rFonts w:eastAsia="Times New Roman"/>
          <w:color w:val="000000"/>
          <w:spacing w:val="2"/>
          <w:sz w:val="22"/>
          <w:szCs w:val="22"/>
        </w:rPr>
        <w:t>диаметром 55...2000 мм).</w:t>
      </w:r>
    </w:p>
    <w:p w:rsidR="00000000" w:rsidRDefault="00AF1AE4">
      <w:pPr>
        <w:framePr w:h="255" w:hRule="exact" w:hSpace="38" w:wrap="auto" w:vAnchor="text" w:hAnchor="text" w:x="323" w:y="2459"/>
        <w:shd w:val="clear" w:color="auto" w:fill="FFFFFF"/>
      </w:pPr>
      <w:r>
        <w:rPr>
          <w:rFonts w:eastAsia="Times New Roman"/>
          <w:color w:val="000000"/>
          <w:spacing w:val="-12"/>
          <w:sz w:val="22"/>
          <w:szCs w:val="22"/>
        </w:rPr>
        <w:t>Рис. 26.16. Рубильный молоток</w:t>
      </w:r>
    </w:p>
    <w:p w:rsidR="00000000" w:rsidRDefault="00AF1AE4">
      <w:pPr>
        <w:shd w:val="clear" w:color="auto" w:fill="FFFFFF"/>
        <w:spacing w:line="226" w:lineRule="exact"/>
        <w:ind w:right="34" w:firstLine="278"/>
        <w:jc w:val="both"/>
      </w:pPr>
      <w:r>
        <w:rPr>
          <w:rFonts w:eastAsia="Times New Roman"/>
          <w:b/>
          <w:bCs/>
          <w:color w:val="000000"/>
          <w:spacing w:val="-2"/>
        </w:rPr>
        <w:t xml:space="preserve">Пневматический пробойник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(рис. 26.17,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работает в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>им-</w:t>
      </w:r>
      <w:r>
        <w:rPr>
          <w:rFonts w:eastAsia="Times New Roman"/>
          <w:i/>
          <w:iCs/>
          <w:color w:val="000000"/>
          <w:spacing w:val="-8"/>
          <w:sz w:val="22"/>
          <w:szCs w:val="22"/>
        </w:rPr>
        <w:t xml:space="preserve">пульсно-силовом режиме. </w:t>
      </w:r>
      <w:r>
        <w:rPr>
          <w:rFonts w:eastAsia="Times New Roman"/>
          <w:color w:val="000000"/>
          <w:spacing w:val="-8"/>
          <w:sz w:val="22"/>
          <w:szCs w:val="22"/>
        </w:rPr>
        <w:t>Он пе</w:t>
      </w:r>
      <w:r>
        <w:rPr>
          <w:rFonts w:eastAsia="Times New Roman"/>
          <w:color w:val="000000"/>
          <w:spacing w:val="-8"/>
          <w:sz w:val="22"/>
          <w:szCs w:val="22"/>
        </w:rPr>
        <w:softHyphen/>
      </w:r>
      <w:r>
        <w:rPr>
          <w:rFonts w:eastAsia="Times New Roman"/>
          <w:color w:val="000000"/>
          <w:spacing w:val="-6"/>
          <w:sz w:val="22"/>
          <w:szCs w:val="22"/>
        </w:rPr>
        <w:t>ремещается в грунте за счет воз</w:t>
      </w:r>
      <w:r>
        <w:rPr>
          <w:rFonts w:eastAsia="Times New Roman"/>
          <w:color w:val="000000"/>
          <w:spacing w:val="-6"/>
          <w:sz w:val="22"/>
          <w:szCs w:val="22"/>
        </w:rPr>
        <w:softHyphen/>
      </w:r>
      <w:r>
        <w:rPr>
          <w:rFonts w:eastAsia="Times New Roman"/>
          <w:color w:val="000000"/>
          <w:spacing w:val="-5"/>
          <w:sz w:val="22"/>
          <w:szCs w:val="22"/>
        </w:rPr>
        <w:t>вратно-поступательного движе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ния ударника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4, </w:t>
      </w:r>
      <w:r>
        <w:rPr>
          <w:rFonts w:eastAsia="Times New Roman"/>
          <w:color w:val="000000"/>
          <w:spacing w:val="-4"/>
          <w:sz w:val="22"/>
          <w:szCs w:val="22"/>
        </w:rPr>
        <w:t>перемещающе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гося в корп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усе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1 </w:t>
      </w:r>
      <w:r>
        <w:rPr>
          <w:rFonts w:eastAsia="Times New Roman"/>
          <w:color w:val="000000"/>
          <w:spacing w:val="-1"/>
          <w:sz w:val="22"/>
          <w:szCs w:val="22"/>
        </w:rPr>
        <w:t>и наносящего удары либо по наковальне, пе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редней части корпуса (при дви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жении на скважину), либо по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задней гайке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10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(при движении </w:t>
      </w:r>
      <w:r>
        <w:rPr>
          <w:rFonts w:eastAsia="Times New Roman"/>
          <w:color w:val="000000"/>
          <w:spacing w:val="-3"/>
          <w:sz w:val="22"/>
          <w:szCs w:val="22"/>
        </w:rPr>
        <w:t>из скважины). Движение в пря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мом направлении, на скважи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ну, обеспечивается подачей сжатого воздуха от компрессора по гиб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кому шлангу // к патрубку 7 и далее, через камеру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окна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5,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полость между ударником и передней частью корпуса — камеру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3. </w:t>
      </w:r>
      <w:r>
        <w:rPr>
          <w:rFonts w:eastAsia="Times New Roman"/>
          <w:color w:val="000000"/>
          <w:spacing w:val="-2"/>
          <w:sz w:val="22"/>
          <w:szCs w:val="22"/>
        </w:rPr>
        <w:t>Из-за разности воспринимающих давление сжатого воздуха площа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дей со стороны камер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6 </w:t>
      </w:r>
      <w:r>
        <w:rPr>
          <w:rFonts w:eastAsia="Times New Roman"/>
          <w:color w:val="000000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 </w:t>
      </w:r>
      <w:r>
        <w:rPr>
          <w:rFonts w:eastAsia="Times New Roman"/>
          <w:color w:val="000000"/>
          <w:sz w:val="22"/>
          <w:szCs w:val="22"/>
        </w:rPr>
        <w:t>ударник перемещается вправо. В конце</w:t>
      </w:r>
    </w:p>
    <w:p w:rsidR="00000000" w:rsidRDefault="00AF1AE4">
      <w:pPr>
        <w:shd w:val="clear" w:color="auto" w:fill="FFFFFF"/>
        <w:spacing w:line="226" w:lineRule="exact"/>
        <w:ind w:right="34" w:firstLine="278"/>
        <w:jc w:val="both"/>
        <w:sectPr w:rsidR="00000000">
          <w:pgSz w:w="11909" w:h="16834"/>
          <w:pgMar w:top="1440" w:right="2816" w:bottom="720" w:left="2681" w:header="720" w:footer="720" w:gutter="0"/>
          <w:cols w:space="60"/>
          <w:noEndnote/>
        </w:sectPr>
      </w:pPr>
    </w:p>
    <w:p w:rsidR="00000000" w:rsidRDefault="00773BBC">
      <w:pPr>
        <w:shd w:val="clear" w:color="auto" w:fill="FFFFFF"/>
      </w:pPr>
      <w:r>
        <w:rPr>
          <w:noProof/>
        </w:rPr>
        <w:lastRenderedPageBreak/>
        <w:drawing>
          <wp:anchor distT="0" distB="0" distL="0" distR="0" simplePos="0" relativeHeight="251850752" behindDoc="1" locked="0" layoutInCell="1" allowOverlap="1">
            <wp:simplePos x="0" y="0"/>
            <wp:positionH relativeFrom="margin">
              <wp:posOffset>-850265</wp:posOffset>
            </wp:positionH>
            <wp:positionV relativeFrom="paragraph">
              <wp:posOffset>39370</wp:posOffset>
            </wp:positionV>
            <wp:extent cx="3986530" cy="810895"/>
            <wp:effectExtent l="19050" t="0" r="0" b="0"/>
            <wp:wrapThrough wrapText="bothSides">
              <wp:wrapPolygon edited="0">
                <wp:start x="-103" y="0"/>
                <wp:lineTo x="-103" y="21312"/>
                <wp:lineTo x="21572" y="21312"/>
                <wp:lineTo x="21572" y="0"/>
                <wp:lineTo x="-103" y="0"/>
              </wp:wrapPolygon>
            </wp:wrapThrough>
            <wp:docPr id="375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530" cy="81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1AE4">
        <w:rPr>
          <w:i/>
          <w:iCs/>
          <w:color w:val="000000"/>
          <w:spacing w:val="-4"/>
          <w:sz w:val="22"/>
          <w:szCs w:val="22"/>
        </w:rPr>
        <w:t>2    3</w:t>
      </w:r>
    </w:p>
    <w:p w:rsidR="00000000" w:rsidRDefault="00AF1AE4">
      <w:pPr>
        <w:shd w:val="clear" w:color="auto" w:fill="FFFFFF"/>
      </w:pPr>
      <w:r>
        <w:br w:type="column"/>
      </w:r>
      <w:r>
        <w:rPr>
          <w:i/>
          <w:iCs/>
          <w:color w:val="000000"/>
          <w:spacing w:val="-2"/>
          <w:sz w:val="22"/>
          <w:szCs w:val="22"/>
        </w:rPr>
        <w:t>5   6     7  8     9   10     11</w:t>
      </w:r>
    </w:p>
    <w:p w:rsidR="00000000" w:rsidRDefault="00AF1AE4">
      <w:pPr>
        <w:shd w:val="clear" w:color="auto" w:fill="FFFFFF"/>
        <w:sectPr w:rsidR="00000000">
          <w:pgSz w:w="11909" w:h="16834"/>
          <w:pgMar w:top="1440" w:right="3017" w:bottom="720" w:left="4072" w:header="720" w:footer="720" w:gutter="0"/>
          <w:cols w:num="2" w:space="720" w:equalWidth="0">
            <w:col w:w="720" w:space="1886"/>
            <w:col w:w="2212"/>
          </w:cols>
          <w:noEndnote/>
        </w:sectPr>
      </w:pPr>
    </w:p>
    <w:p w:rsidR="00000000" w:rsidRDefault="00773BBC">
      <w:pPr>
        <w:framePr w:h="3869" w:hSpace="38" w:wrap="auto" w:vAnchor="text" w:hAnchor="text" w:x="3193" w:y="467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009775" cy="2456180"/>
            <wp:effectExtent l="19050" t="0" r="9525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4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45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403" w:line="206" w:lineRule="exact"/>
        <w:ind w:left="43" w:right="3446"/>
        <w:jc w:val="center"/>
      </w:pPr>
      <w:r>
        <w:rPr>
          <w:rFonts w:eastAsia="Times New Roman"/>
          <w:color w:val="000000"/>
          <w:spacing w:val="-8"/>
        </w:rPr>
        <w:lastRenderedPageBreak/>
        <w:t>Рис. 26.17. Пневматический пробой</w:t>
      </w:r>
      <w:r>
        <w:rPr>
          <w:rFonts w:eastAsia="Times New Roman"/>
          <w:color w:val="000000"/>
          <w:spacing w:val="-8"/>
        </w:rPr>
        <w:softHyphen/>
      </w:r>
      <w:r>
        <w:rPr>
          <w:rFonts w:eastAsia="Times New Roman"/>
          <w:color w:val="000000"/>
          <w:spacing w:val="2"/>
        </w:rPr>
        <w:t xml:space="preserve">ник </w:t>
      </w:r>
      <w:r>
        <w:rPr>
          <w:rFonts w:eastAsia="Times New Roman"/>
          <w:i/>
          <w:iCs/>
          <w:color w:val="000000"/>
          <w:spacing w:val="2"/>
        </w:rPr>
        <w:t xml:space="preserve">(а) </w:t>
      </w:r>
      <w:r>
        <w:rPr>
          <w:rFonts w:eastAsia="Times New Roman"/>
          <w:color w:val="000000"/>
          <w:spacing w:val="2"/>
        </w:rPr>
        <w:t>и горизонтальные проко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6"/>
        </w:rPr>
        <w:t xml:space="preserve">лы в фунте </w:t>
      </w:r>
      <w:r>
        <w:rPr>
          <w:rFonts w:eastAsia="Times New Roman"/>
          <w:i/>
          <w:iCs/>
          <w:color w:val="000000"/>
          <w:spacing w:val="6"/>
        </w:rPr>
        <w:t>(б)</w:t>
      </w:r>
    </w:p>
    <w:p w:rsidR="00000000" w:rsidRDefault="00AF1AE4">
      <w:pPr>
        <w:framePr w:h="230" w:hRule="exact" w:hSpace="38" w:wrap="auto" w:vAnchor="text" w:hAnchor="text" w:x="4734" w:y="3361"/>
        <w:shd w:val="clear" w:color="auto" w:fill="FFFFFF"/>
      </w:pPr>
      <w:r>
        <w:rPr>
          <w:rFonts w:eastAsia="Times New Roman"/>
          <w:i/>
          <w:iCs/>
          <w:color w:val="000000"/>
        </w:rPr>
        <w:t>б</w:t>
      </w:r>
    </w:p>
    <w:p w:rsidR="00000000" w:rsidRDefault="00AF1AE4">
      <w:pPr>
        <w:shd w:val="clear" w:color="auto" w:fill="FFFFFF"/>
        <w:spacing w:before="154" w:line="226" w:lineRule="exact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этого перемещения происходит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выхлоп воздуха из камеры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-3"/>
          <w:sz w:val="22"/>
          <w:szCs w:val="22"/>
        </w:rPr>
        <w:t>че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рез окна 5 в полость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далее,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через отверстия амортизатора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9, </w:t>
      </w:r>
      <w:r>
        <w:rPr>
          <w:rFonts w:eastAsia="Times New Roman"/>
          <w:color w:val="000000"/>
          <w:sz w:val="22"/>
          <w:szCs w:val="22"/>
        </w:rPr>
        <w:t>в атмосферу, вс</w:t>
      </w:r>
      <w:r>
        <w:rPr>
          <w:rFonts w:eastAsia="Times New Roman"/>
          <w:color w:val="000000"/>
          <w:sz w:val="22"/>
          <w:szCs w:val="22"/>
        </w:rPr>
        <w:t xml:space="preserve">ледствие чего </w:t>
      </w:r>
      <w:r>
        <w:rPr>
          <w:rFonts w:eastAsia="Times New Roman"/>
          <w:color w:val="000000"/>
          <w:spacing w:val="-4"/>
          <w:sz w:val="22"/>
          <w:szCs w:val="22"/>
        </w:rPr>
        <w:t>ударник сначала останавливает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ся, а затем, с возрастанием дав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 xml:space="preserve">ления воздуха в камере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 </w:t>
      </w:r>
      <w:r>
        <w:rPr>
          <w:rFonts w:eastAsia="Times New Roman"/>
          <w:color w:val="000000"/>
          <w:spacing w:val="-2"/>
          <w:sz w:val="22"/>
          <w:szCs w:val="22"/>
        </w:rPr>
        <w:t>пере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мещается влево, нанося удар по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наковальне. Для возвратного </w:t>
      </w:r>
      <w:r>
        <w:rPr>
          <w:rFonts w:eastAsia="Times New Roman"/>
          <w:color w:val="000000"/>
          <w:spacing w:val="2"/>
          <w:sz w:val="22"/>
          <w:szCs w:val="22"/>
        </w:rPr>
        <w:t>движения (из скважины) вра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щением шланга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11 </w:t>
      </w:r>
      <w:r>
        <w:rPr>
          <w:rFonts w:eastAsia="Times New Roman"/>
          <w:color w:val="000000"/>
          <w:sz w:val="22"/>
          <w:szCs w:val="22"/>
        </w:rPr>
        <w:t>и соединен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ного с ним патрубка 7 после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дний выв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инчивают из гайки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10, </w:t>
      </w:r>
      <w:r>
        <w:rPr>
          <w:rFonts w:eastAsia="Times New Roman"/>
          <w:color w:val="000000"/>
          <w:spacing w:val="3"/>
          <w:sz w:val="22"/>
          <w:szCs w:val="22"/>
        </w:rPr>
        <w:t>перемещая его в положение, показанное штриховой лини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ей, увеличивая этим ход ударника в направлении к задней гайке до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сообщения окон 5 с полостью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так, что выхлоп отработавшего </w:t>
      </w:r>
      <w:r>
        <w:rPr>
          <w:rFonts w:eastAsia="Times New Roman"/>
          <w:color w:val="000000"/>
          <w:sz w:val="22"/>
          <w:szCs w:val="22"/>
        </w:rPr>
        <w:t>воздуха происходит одновременно с ударом ударника по зад</w:t>
      </w:r>
      <w:r>
        <w:rPr>
          <w:rFonts w:eastAsia="Times New Roman"/>
          <w:color w:val="000000"/>
          <w:sz w:val="22"/>
          <w:szCs w:val="22"/>
        </w:rPr>
        <w:t>ней гайке. При перемещении же ударника в направлении передней ча</w:t>
      </w:r>
      <w:r>
        <w:rPr>
          <w:rFonts w:eastAsia="Times New Roman"/>
          <w:color w:val="000000"/>
          <w:sz w:val="22"/>
          <w:szCs w:val="22"/>
        </w:rPr>
        <w:softHyphen/>
        <w:t>сти корпуса из-за амортизирующего действия находящегося в ка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мере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1"/>
          <w:sz w:val="22"/>
          <w:szCs w:val="22"/>
        </w:rPr>
        <w:t>воздуха удара по наковальне не происходит.</w:t>
      </w:r>
    </w:p>
    <w:p w:rsidR="00000000" w:rsidRDefault="00AF1AE4">
      <w:pPr>
        <w:shd w:val="clear" w:color="auto" w:fill="FFFFFF"/>
        <w:spacing w:line="226" w:lineRule="exact"/>
        <w:ind w:left="5" w:firstLine="29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Импульсное перемещение пробойника в грунте является ре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зультатом разбаланса межд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 генерируемыми ударами активными </w:t>
      </w:r>
      <w:r>
        <w:rPr>
          <w:rFonts w:eastAsia="Times New Roman"/>
          <w:color w:val="000000"/>
          <w:spacing w:val="2"/>
          <w:sz w:val="22"/>
          <w:szCs w:val="22"/>
        </w:rPr>
        <w:t>силами и силами трения корпуса о стенки скважины. При движе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нии ударника в обратном направлении (после удара) этот баланс </w:t>
      </w:r>
      <w:r>
        <w:rPr>
          <w:rFonts w:eastAsia="Times New Roman"/>
          <w:color w:val="000000"/>
          <w:spacing w:val="3"/>
          <w:sz w:val="22"/>
          <w:szCs w:val="22"/>
        </w:rPr>
        <w:t>восстанавливается, и возвратного перемещения всего пробойни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ка не происходит. Поэтому необходимым ус</w:t>
      </w:r>
      <w:r>
        <w:rPr>
          <w:rFonts w:eastAsia="Times New Roman"/>
          <w:color w:val="000000"/>
          <w:spacing w:val="-1"/>
          <w:sz w:val="22"/>
          <w:szCs w:val="22"/>
        </w:rPr>
        <w:t>ловием проходки сква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жины пробойником является наличие сил трения между корпу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сом и стенками скважины. Этим объясняется, в частности, необ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ходимость имитации указанных сил трения специальными уст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ройствами при запуске машины.</w:t>
      </w:r>
    </w:p>
    <w:p w:rsidR="00000000" w:rsidRDefault="00AF1AE4">
      <w:pPr>
        <w:shd w:val="clear" w:color="auto" w:fill="FFFFFF"/>
        <w:spacing w:line="226" w:lineRule="exact"/>
        <w:ind w:left="10" w:right="5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Горизонтальные проколы в грунт</w:t>
      </w:r>
      <w:r>
        <w:rPr>
          <w:rFonts w:eastAsia="Times New Roman"/>
          <w:color w:val="000000"/>
          <w:spacing w:val="1"/>
          <w:sz w:val="22"/>
          <w:szCs w:val="22"/>
        </w:rPr>
        <w:t>е выполняют обычно из пред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варительно отрытых приямков (рис. 26.17,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б). </w:t>
      </w:r>
      <w:r>
        <w:rPr>
          <w:rFonts w:eastAsia="Times New Roman"/>
          <w:color w:val="000000"/>
          <w:spacing w:val="2"/>
          <w:sz w:val="22"/>
          <w:szCs w:val="22"/>
        </w:rPr>
        <w:t>Для предотвраще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ния самопроизвольного вращения патрубка и изменения вслед-</w:t>
      </w:r>
    </w:p>
    <w:p w:rsidR="00000000" w:rsidRDefault="00AF1AE4">
      <w:pPr>
        <w:shd w:val="clear" w:color="auto" w:fill="FFFFFF"/>
        <w:spacing w:line="226" w:lineRule="exact"/>
        <w:ind w:left="10" w:right="5" w:firstLine="293"/>
        <w:jc w:val="both"/>
        <w:sectPr w:rsidR="00000000">
          <w:type w:val="continuous"/>
          <w:pgSz w:w="11909" w:h="16834"/>
          <w:pgMar w:top="1440" w:right="2864" w:bottom="720" w:left="267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0" w:righ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ствие этого направления движения пробойника шланг от комп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рессора укладывают змейкой </w:t>
      </w:r>
      <w:r>
        <w:rPr>
          <w:rFonts w:eastAsia="Times New Roman"/>
          <w:color w:val="000000"/>
          <w:sz w:val="22"/>
          <w:szCs w:val="22"/>
        </w:rPr>
        <w:t xml:space="preserve">и заневоливают. В зависимости от </w:t>
      </w:r>
      <w:r>
        <w:rPr>
          <w:rFonts w:eastAsia="Times New Roman"/>
          <w:color w:val="000000"/>
          <w:spacing w:val="-1"/>
          <w:sz w:val="22"/>
          <w:szCs w:val="22"/>
        </w:rPr>
        <w:t>прочности грунта и диаметра скважины последнюю пробивают не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сколькими проходками пробойника со сменными уширителями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Для проходки глухих скважин обязателен описанный выше реверс </w:t>
      </w:r>
      <w:r>
        <w:rPr>
          <w:rFonts w:eastAsia="Times New Roman"/>
          <w:color w:val="000000"/>
          <w:spacing w:val="1"/>
          <w:sz w:val="22"/>
          <w:szCs w:val="22"/>
        </w:rPr>
        <w:t>движения пробойника для его извлечения из с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кважины. В случае </w:t>
      </w:r>
      <w:r>
        <w:rPr>
          <w:rFonts w:eastAsia="Times New Roman"/>
          <w:color w:val="000000"/>
          <w:sz w:val="22"/>
          <w:szCs w:val="22"/>
        </w:rPr>
        <w:t>сквозных скважин могут быть применены более простые неревер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сивные пробойники.</w:t>
      </w:r>
    </w:p>
    <w:p w:rsidR="00000000" w:rsidRDefault="00AF1AE4">
      <w:pPr>
        <w:shd w:val="clear" w:color="auto" w:fill="FFFFFF"/>
        <w:spacing w:line="226" w:lineRule="exact"/>
        <w:ind w:left="24" w:right="14" w:firstLine="293"/>
        <w:jc w:val="both"/>
      </w:pPr>
      <w:r>
        <w:rPr>
          <w:rFonts w:eastAsia="Times New Roman"/>
          <w:color w:val="000000"/>
          <w:sz w:val="22"/>
          <w:szCs w:val="22"/>
        </w:rPr>
        <w:t xml:space="preserve">Пробойники применяют также для забивки металлических труб </w:t>
      </w:r>
      <w:r>
        <w:rPr>
          <w:rFonts w:eastAsia="Times New Roman"/>
          <w:color w:val="000000"/>
          <w:spacing w:val="1"/>
          <w:sz w:val="22"/>
          <w:szCs w:val="22"/>
        </w:rPr>
        <w:t>и анкеров, для глубинного уплотнения грунта, рыхления слежав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шихся насыпных материалов и других подоб</w:t>
      </w:r>
      <w:r>
        <w:rPr>
          <w:rFonts w:eastAsia="Times New Roman"/>
          <w:color w:val="000000"/>
          <w:spacing w:val="2"/>
          <w:sz w:val="22"/>
          <w:szCs w:val="22"/>
        </w:rPr>
        <w:t>ных работ.</w:t>
      </w:r>
    </w:p>
    <w:p w:rsidR="00000000" w:rsidRDefault="00AF1AE4">
      <w:pPr>
        <w:shd w:val="clear" w:color="auto" w:fill="FFFFFF"/>
        <w:spacing w:line="226" w:lineRule="exact"/>
        <w:ind w:right="10" w:firstLine="302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Основными параметрами пробойников являются: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энергия уда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softHyphen/>
        <w:t xml:space="preserve">ра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 прямом ходу,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частота ударов, диаметр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длина скважины,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 также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скорость проходки.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Давление сжатого воздуха составляет </w:t>
      </w:r>
      <w:r>
        <w:rPr>
          <w:rFonts w:eastAsia="Times New Roman"/>
          <w:color w:val="000000"/>
          <w:spacing w:val="-1"/>
          <w:sz w:val="22"/>
          <w:szCs w:val="22"/>
        </w:rPr>
        <w:t>0,5...0,7 МПа, а его удельный расход — 0,05...0,22 м</w:t>
      </w:r>
      <w:r>
        <w:rPr>
          <w:rFonts w:eastAsia="Times New Roman"/>
          <w:color w:val="000000"/>
          <w:spacing w:val="-1"/>
          <w:sz w:val="22"/>
          <w:szCs w:val="22"/>
          <w:vertAlign w:val="superscript"/>
        </w:rPr>
        <w:t>3</w:t>
      </w:r>
      <w:r>
        <w:rPr>
          <w:rFonts w:eastAsia="Times New Roman"/>
          <w:color w:val="000000"/>
          <w:spacing w:val="-1"/>
          <w:sz w:val="22"/>
          <w:szCs w:val="22"/>
        </w:rPr>
        <w:t>/(с/кВт). Пр</w:t>
      </w:r>
      <w:r>
        <w:rPr>
          <w:rFonts w:eastAsia="Times New Roman"/>
          <w:color w:val="000000"/>
          <w:spacing w:val="-1"/>
          <w:sz w:val="22"/>
          <w:szCs w:val="22"/>
        </w:rPr>
        <w:t>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бойники отличаются простотой устройства и обслуживания. Ос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новной недостаток — ограниченная область применения. Их ис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пользуют для работы только в однородных нескальных грунтах не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мерзлого состояния с каменистыми включениями не более 0,15 м. </w:t>
      </w:r>
      <w:r>
        <w:rPr>
          <w:rFonts w:eastAsia="Times New Roman"/>
          <w:color w:val="000000"/>
          <w:spacing w:val="5"/>
          <w:sz w:val="22"/>
          <w:szCs w:val="22"/>
        </w:rPr>
        <w:t>При работе в</w:t>
      </w:r>
      <w:r>
        <w:rPr>
          <w:rFonts w:eastAsia="Times New Roman"/>
          <w:color w:val="000000"/>
          <w:spacing w:val="5"/>
          <w:sz w:val="22"/>
          <w:szCs w:val="22"/>
        </w:rPr>
        <w:t xml:space="preserve"> неоднородных фунтах из-за боковых реактивных </w:t>
      </w:r>
      <w:r>
        <w:rPr>
          <w:rFonts w:eastAsia="Times New Roman"/>
          <w:color w:val="000000"/>
          <w:spacing w:val="1"/>
          <w:sz w:val="22"/>
          <w:szCs w:val="22"/>
        </w:rPr>
        <w:t>сил грунта возможно значительное отклонение пробойника от за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данного курса.</w:t>
      </w:r>
    </w:p>
    <w:p w:rsidR="00000000" w:rsidRDefault="00AF1AE4">
      <w:pPr>
        <w:shd w:val="clear" w:color="auto" w:fill="FFFFFF"/>
        <w:spacing w:line="226" w:lineRule="exact"/>
        <w:ind w:left="14" w:firstLine="278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Раскатчики грунта </w:t>
      </w:r>
      <w:r>
        <w:rPr>
          <w:rFonts w:eastAsia="Times New Roman"/>
          <w:color w:val="000000"/>
          <w:spacing w:val="-3"/>
          <w:sz w:val="22"/>
          <w:szCs w:val="22"/>
        </w:rPr>
        <w:t>(рис. 26.18) являются самодвижущимися ма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шинами непрерывного действия, предназначенными для образо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вания скважин в г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рунте методом его постепенного уплотнения рабочим органом в виде конических катков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установленных на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шейках эксцентрикового вала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Первый (направляющий) каток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4</w:t>
      </w:r>
    </w:p>
    <w:p w:rsidR="00000000" w:rsidRDefault="00773BBC">
      <w:pPr>
        <w:framePr w:h="3187" w:hSpace="38" w:wrap="auto" w:vAnchor="text" w:hAnchor="text" w:x="25" w:y="21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169160" cy="2019935"/>
            <wp:effectExtent l="19050" t="0" r="2540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4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201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3691" w:right="19"/>
        <w:jc w:val="both"/>
      </w:pPr>
      <w:r>
        <w:rPr>
          <w:rFonts w:eastAsia="Times New Roman"/>
          <w:color w:val="000000"/>
          <w:spacing w:val="6"/>
          <w:sz w:val="22"/>
          <w:szCs w:val="22"/>
        </w:rPr>
        <w:t xml:space="preserve">свободно посажен на ось </w:t>
      </w:r>
      <w:r>
        <w:rPr>
          <w:rFonts w:eastAsia="Times New Roman"/>
          <w:color w:val="000000"/>
          <w:spacing w:val="1"/>
          <w:sz w:val="22"/>
          <w:szCs w:val="22"/>
        </w:rPr>
        <w:t>вала, а все остальные катки с во</w:t>
      </w:r>
      <w:r>
        <w:rPr>
          <w:rFonts w:eastAsia="Times New Roman"/>
          <w:color w:val="000000"/>
          <w:spacing w:val="1"/>
          <w:sz w:val="22"/>
          <w:szCs w:val="22"/>
        </w:rPr>
        <w:t>зрастанием их диамет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ров от лидерного к замыка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ющему катку свободно по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сажены на шейки вала, каж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дая из которых, а следова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тельно и ось поддерживае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мого ею катка, развернута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относительно предыдущей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шейки на угол &lt;р так, что </w:t>
      </w:r>
      <w:r>
        <w:rPr>
          <w:rFonts w:eastAsia="Times New Roman"/>
          <w:color w:val="000000"/>
          <w:spacing w:val="1"/>
          <w:sz w:val="22"/>
          <w:szCs w:val="22"/>
        </w:rPr>
        <w:t>при вращении вала проис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ходит за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винчивание всего </w:t>
      </w:r>
      <w:r>
        <w:rPr>
          <w:rFonts w:eastAsia="Times New Roman"/>
          <w:color w:val="000000"/>
          <w:spacing w:val="-2"/>
          <w:sz w:val="22"/>
          <w:szCs w:val="22"/>
        </w:rPr>
        <w:t>устройства в осевом направ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лении (на скважину) с од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новременным уплотнением</w:t>
      </w:r>
    </w:p>
    <w:p w:rsidR="00000000" w:rsidRDefault="00AF1AE4">
      <w:pPr>
        <w:shd w:val="clear" w:color="auto" w:fill="FFFFFF"/>
        <w:tabs>
          <w:tab w:val="left" w:pos="3149"/>
        </w:tabs>
        <w:spacing w:before="5" w:line="226" w:lineRule="exact"/>
        <w:ind w:right="34"/>
        <w:jc w:val="right"/>
      </w:pPr>
      <w:r>
        <w:rPr>
          <w:rFonts w:eastAsia="Times New Roman"/>
          <w:color w:val="000000"/>
          <w:spacing w:val="-10"/>
          <w:sz w:val="22"/>
          <w:szCs w:val="22"/>
        </w:rPr>
        <w:t>Рис. 26.18. Раскатчик фунта: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3"/>
          <w:sz w:val="22"/>
          <w:szCs w:val="22"/>
        </w:rPr>
        <w:t>грунта в стенках скважины</w:t>
      </w:r>
    </w:p>
    <w:p w:rsidR="00000000" w:rsidRDefault="00AF1AE4">
      <w:pPr>
        <w:shd w:val="clear" w:color="auto" w:fill="FFFFFF"/>
        <w:spacing w:before="10" w:line="226" w:lineRule="exact"/>
        <w:ind w:right="29"/>
        <w:jc w:val="right"/>
      </w:pPr>
      <w:r>
        <w:rPr>
          <w:rFonts w:eastAsia="Times New Roman"/>
          <w:i/>
          <w:iCs/>
          <w:color w:val="000000"/>
          <w:spacing w:val="-9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-9"/>
          <w:sz w:val="22"/>
          <w:szCs w:val="22"/>
        </w:rPr>
        <w:t xml:space="preserve">- принципиальная схема; </w:t>
      </w:r>
      <w:r>
        <w:rPr>
          <w:rFonts w:eastAsia="Times New Roman"/>
          <w:i/>
          <w:iCs/>
          <w:color w:val="000000"/>
          <w:spacing w:val="-9"/>
          <w:sz w:val="22"/>
          <w:szCs w:val="22"/>
        </w:rPr>
        <w:t xml:space="preserve">б </w:t>
      </w:r>
      <w:r>
        <w:rPr>
          <w:rFonts w:eastAsia="Times New Roman"/>
          <w:color w:val="000000"/>
          <w:spacing w:val="-9"/>
          <w:sz w:val="22"/>
          <w:szCs w:val="22"/>
        </w:rPr>
        <w:t>- схема раз-     обкатывающимися  ПО НИМ</w:t>
      </w:r>
    </w:p>
    <w:p w:rsidR="00000000" w:rsidRDefault="00AF1AE4">
      <w:pPr>
        <w:shd w:val="clear" w:color="auto" w:fill="FFFFFF"/>
        <w:tabs>
          <w:tab w:val="left" w:pos="2486"/>
        </w:tabs>
        <w:ind w:right="29"/>
        <w:jc w:val="right"/>
      </w:pPr>
      <w:r>
        <w:rPr>
          <w:rFonts w:eastAsia="Times New Roman"/>
          <w:color w:val="000000"/>
          <w:spacing w:val="-18"/>
          <w:sz w:val="22"/>
          <w:szCs w:val="22"/>
        </w:rPr>
        <w:t>ворота катков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10"/>
          <w:sz w:val="22"/>
          <w:szCs w:val="22"/>
        </w:rPr>
        <w:t>катками. Реактивный мо-</w:t>
      </w:r>
    </w:p>
    <w:p w:rsidR="00000000" w:rsidRDefault="00AF1AE4">
      <w:pPr>
        <w:shd w:val="clear" w:color="auto" w:fill="FFFFFF"/>
        <w:tabs>
          <w:tab w:val="left" w:pos="2486"/>
        </w:tabs>
        <w:ind w:right="29"/>
        <w:jc w:val="right"/>
        <w:sectPr w:rsidR="00000000">
          <w:pgSz w:w="11909" w:h="16834"/>
          <w:pgMar w:top="1440" w:right="2772" w:bottom="720" w:left="2743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34" w:righ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мент воспринимается замыкающим катком / с ребрами по его </w:t>
      </w:r>
      <w:r>
        <w:rPr>
          <w:rFonts w:eastAsia="Times New Roman"/>
          <w:color w:val="000000"/>
          <w:sz w:val="22"/>
          <w:szCs w:val="22"/>
        </w:rPr>
        <w:t>периферии. Вращение валу передается от встроенного в замыкаю</w:t>
      </w:r>
      <w:r>
        <w:rPr>
          <w:rFonts w:eastAsia="Times New Roman"/>
          <w:color w:val="000000"/>
          <w:sz w:val="22"/>
          <w:szCs w:val="22"/>
        </w:rPr>
        <w:softHyphen/>
        <w:t>щий каток мотор-редуктора, питаемого электроэнергией от внеш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него источника через кабель 5.</w:t>
      </w:r>
    </w:p>
    <w:p w:rsidR="00000000" w:rsidRDefault="00AF1AE4">
      <w:pPr>
        <w:shd w:val="clear" w:color="auto" w:fill="FFFFFF"/>
        <w:spacing w:line="226" w:lineRule="exact"/>
        <w:ind w:left="2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диапазоне диаметров р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азрабатываемых скважин 55...250 мм </w:t>
      </w:r>
      <w:r>
        <w:rPr>
          <w:rFonts w:eastAsia="Times New Roman"/>
          <w:color w:val="000000"/>
          <w:spacing w:val="5"/>
          <w:sz w:val="22"/>
          <w:szCs w:val="22"/>
        </w:rPr>
        <w:t xml:space="preserve">мощность двигателя при скорости проходки 20 м/ч составляет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0,3...5,5 кВт, а масса машины до 150 кг. Масса наиболее мощных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раскатчиков (для разработки скважин 2000 мм) достигает 25 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при мощности двигателя до 270 кВт. Они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работают с частичной </w:t>
      </w:r>
      <w:r>
        <w:rPr>
          <w:rFonts w:eastAsia="Times New Roman"/>
          <w:color w:val="000000"/>
          <w:spacing w:val="2"/>
          <w:sz w:val="22"/>
          <w:szCs w:val="22"/>
        </w:rPr>
        <w:t>выемкой грунта, для чего их дооборудуют винтообразной лопа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стью на замыкающем катке.</w:t>
      </w:r>
    </w:p>
    <w:p w:rsidR="00000000" w:rsidRDefault="00AF1AE4">
      <w:pPr>
        <w:shd w:val="clear" w:color="auto" w:fill="FFFFFF"/>
        <w:spacing w:before="264"/>
        <w:ind w:left="336"/>
      </w:pPr>
      <w:r>
        <w:rPr>
          <w:b/>
          <w:bCs/>
          <w:color w:val="000000"/>
          <w:spacing w:val="2"/>
          <w:sz w:val="24"/>
          <w:szCs w:val="24"/>
        </w:rPr>
        <w:t xml:space="preserve">26.5.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>Ручные машины для шлифования материалов</w:t>
      </w:r>
    </w:p>
    <w:p w:rsidR="00000000" w:rsidRDefault="00AF1AE4">
      <w:pPr>
        <w:shd w:val="clear" w:color="auto" w:fill="FFFFFF"/>
        <w:spacing w:before="168" w:line="226" w:lineRule="exact"/>
        <w:ind w:left="5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Ручные шлифовальные машины по объему выпуска занимают второе место после ручных сверлильных машин, что о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бъясняется </w:t>
      </w:r>
      <w:r>
        <w:rPr>
          <w:rFonts w:eastAsia="Times New Roman"/>
          <w:color w:val="000000"/>
          <w:spacing w:val="2"/>
          <w:sz w:val="22"/>
          <w:szCs w:val="22"/>
        </w:rPr>
        <w:t>большим разнообразием выполняемых ими операций и возмож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ностью обработки самых различных материалов. Ими зачищают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поверхности, сварочные швы, снимают грат после газовой резки металла, режут трубы и профильный металл, снимают фаски под </w:t>
      </w:r>
      <w:r>
        <w:rPr>
          <w:rFonts w:eastAsia="Times New Roman"/>
          <w:color w:val="000000"/>
          <w:sz w:val="22"/>
          <w:szCs w:val="22"/>
        </w:rPr>
        <w:t>сварку лис</w:t>
      </w:r>
      <w:r>
        <w:rPr>
          <w:rFonts w:eastAsia="Times New Roman"/>
          <w:color w:val="000000"/>
          <w:sz w:val="22"/>
          <w:szCs w:val="22"/>
        </w:rPr>
        <w:t xml:space="preserve">тового металла и труб, удаляют наплывы на металле, </w:t>
      </w:r>
      <w:r>
        <w:rPr>
          <w:rFonts w:eastAsia="Times New Roman"/>
          <w:color w:val="000000"/>
          <w:spacing w:val="2"/>
          <w:sz w:val="22"/>
          <w:szCs w:val="22"/>
        </w:rPr>
        <w:t>шлифуют металлические изделия, а также мрамор, гранит, за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чищают ступени лестничных маршей и т.п. Ручные шлифоваль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ные машины относятся к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непрерывно-силовым </w:t>
      </w:r>
      <w:r>
        <w:rPr>
          <w:rFonts w:eastAsia="Times New Roman"/>
          <w:color w:val="000000"/>
          <w:sz w:val="22"/>
          <w:szCs w:val="22"/>
        </w:rPr>
        <w:t xml:space="preserve">и могут быть с </w:t>
      </w:r>
      <w:r>
        <w:rPr>
          <w:rFonts w:eastAsia="Times New Roman"/>
          <w:i/>
          <w:iCs/>
          <w:color w:val="000000"/>
          <w:sz w:val="22"/>
          <w:szCs w:val="22"/>
        </w:rPr>
        <w:t>вра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щательным, замкнутым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сложны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м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движениями рабочего органа. В качестве приводов используют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пневматические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электрические </w:t>
      </w:r>
      <w:r>
        <w:rPr>
          <w:rFonts w:eastAsia="Times New Roman"/>
          <w:color w:val="000000"/>
          <w:spacing w:val="4"/>
          <w:sz w:val="22"/>
          <w:szCs w:val="22"/>
        </w:rPr>
        <w:t>двигатели всех трех классов защиты от поражения электричес</w:t>
      </w:r>
      <w:r>
        <w:rPr>
          <w:rFonts w:eastAsia="Times New Roman"/>
          <w:color w:val="000000"/>
          <w:spacing w:val="4"/>
          <w:sz w:val="22"/>
          <w:szCs w:val="22"/>
        </w:rPr>
        <w:softHyphen/>
        <w:t>ким током.</w:t>
      </w:r>
    </w:p>
    <w:p w:rsidR="00000000" w:rsidRDefault="00AF1AE4">
      <w:pPr>
        <w:shd w:val="clear" w:color="auto" w:fill="FFFFFF"/>
        <w:spacing w:line="226" w:lineRule="exact"/>
        <w:ind w:right="10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По конструктивному исполнению шлифовальные машины мо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гут быть: с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вращательным движением </w:t>
      </w:r>
      <w:r>
        <w:rPr>
          <w:rFonts w:eastAsia="Times New Roman"/>
          <w:color w:val="000000"/>
          <w:spacing w:val="-4"/>
          <w:sz w:val="22"/>
          <w:szCs w:val="22"/>
        </w:rPr>
        <w:t>рабоче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го органа —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прямыми, угловыми, торцовыми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и с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гибким валом;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машины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с замкнутым дви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жением — барабанного типа;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машины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со сложным движением 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—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>площадочного типа.</w:t>
      </w:r>
    </w:p>
    <w:p w:rsidR="00000000" w:rsidRDefault="00AF1AE4">
      <w:pPr>
        <w:shd w:val="clear" w:color="auto" w:fill="FFFFFF"/>
        <w:spacing w:line="226" w:lineRule="exact"/>
        <w:ind w:firstLine="302"/>
        <w:jc w:val="both"/>
      </w:pPr>
      <w:r>
        <w:rPr>
          <w:rFonts w:eastAsia="Times New Roman"/>
          <w:color w:val="000000"/>
          <w:sz w:val="22"/>
          <w:szCs w:val="22"/>
        </w:rPr>
        <w:t>В строительстве используют преимущественно машины враща</w:t>
      </w:r>
      <w:r>
        <w:rPr>
          <w:rFonts w:eastAsia="Times New Roman"/>
          <w:color w:val="000000"/>
          <w:sz w:val="22"/>
          <w:szCs w:val="22"/>
        </w:rPr>
        <w:softHyphen/>
        <w:t>тельного движения. В качестве рабочего инс</w:t>
      </w:r>
      <w:r>
        <w:rPr>
          <w:rFonts w:eastAsia="Times New Roman"/>
          <w:color w:val="000000"/>
          <w:sz w:val="22"/>
          <w:szCs w:val="22"/>
        </w:rPr>
        <w:t xml:space="preserve">трумента в прямых и угловых машинах и головках (в случае машин с гибким валом)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применяют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абразивные круги, эластичные диски, металлические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щетки,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а также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войлочные, фетровые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хлопчатобумажные круги,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реже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шлифовальные шкурки </w:t>
      </w:r>
      <w:r>
        <w:rPr>
          <w:rFonts w:eastAsia="Times New Roman"/>
          <w:color w:val="000000"/>
          <w:spacing w:val="-1"/>
          <w:sz w:val="22"/>
          <w:szCs w:val="22"/>
        </w:rPr>
        <w:t>на матерчатой основе. Главным п</w:t>
      </w:r>
      <w:r>
        <w:rPr>
          <w:rFonts w:eastAsia="Times New Roman"/>
          <w:color w:val="000000"/>
          <w:spacing w:val="-1"/>
          <w:sz w:val="22"/>
          <w:szCs w:val="22"/>
        </w:rPr>
        <w:t>ара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метром прямых и угловых машин и головок является </w:t>
      </w:r>
      <w:r>
        <w:rPr>
          <w:rFonts w:eastAsia="Times New Roman"/>
          <w:i/>
          <w:iCs/>
          <w:color w:val="000000"/>
          <w:sz w:val="22"/>
          <w:szCs w:val="22"/>
        </w:rPr>
        <w:t>диаметр аб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разивного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круга (40... 160 мм — для прямых и 80...230 мм — для </w:t>
      </w:r>
      <w:r>
        <w:rPr>
          <w:rFonts w:eastAsia="Times New Roman"/>
          <w:color w:val="000000"/>
          <w:spacing w:val="-2"/>
          <w:sz w:val="22"/>
          <w:szCs w:val="22"/>
        </w:rPr>
        <w:t>угловых).</w:t>
      </w:r>
    </w:p>
    <w:p w:rsidR="00000000" w:rsidRDefault="00AF1AE4">
      <w:pPr>
        <w:shd w:val="clear" w:color="auto" w:fill="FFFFFF"/>
        <w:spacing w:line="226" w:lineRule="exact"/>
        <w:ind w:left="19" w:right="10" w:firstLine="29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Прямая пневматическая и угловая электрическая ручные шли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фовальные машины приведены на рис. 26.19. Ротационный пнев-</w:t>
      </w:r>
      <w:r>
        <w:rPr>
          <w:rFonts w:eastAsia="Times New Roman"/>
          <w:color w:val="000000"/>
          <w:spacing w:val="-7"/>
          <w:sz w:val="22"/>
          <w:szCs w:val="22"/>
        </w:rPr>
        <w:t>мод</w:t>
      </w:r>
      <w:r>
        <w:rPr>
          <w:rFonts w:eastAsia="Times New Roman"/>
          <w:color w:val="000000"/>
          <w:spacing w:val="-7"/>
          <w:sz w:val="22"/>
          <w:szCs w:val="22"/>
        </w:rPr>
        <w:t xml:space="preserve">вигатель 7(см. рис. 26.19, </w:t>
      </w:r>
      <w:r>
        <w:rPr>
          <w:rFonts w:eastAsia="Times New Roman"/>
          <w:i/>
          <w:iCs/>
          <w:color w:val="000000"/>
          <w:spacing w:val="-7"/>
          <w:sz w:val="22"/>
          <w:szCs w:val="22"/>
        </w:rPr>
        <w:t xml:space="preserve">а) </w:t>
      </w:r>
      <w:r>
        <w:rPr>
          <w:rFonts w:eastAsia="Times New Roman"/>
          <w:b/>
          <w:bCs/>
          <w:color w:val="000000"/>
          <w:spacing w:val="-7"/>
          <w:sz w:val="22"/>
          <w:szCs w:val="22"/>
        </w:rPr>
        <w:t>пневматической шлифовальной ма</w:t>
      </w:r>
      <w:r>
        <w:rPr>
          <w:rFonts w:eastAsia="Times New Roman"/>
          <w:b/>
          <w:bCs/>
          <w:color w:val="000000"/>
          <w:spacing w:val="-7"/>
          <w:sz w:val="22"/>
          <w:szCs w:val="22"/>
        </w:rPr>
        <w:softHyphen/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шины с прямым вращением </w:t>
      </w:r>
      <w:r>
        <w:rPr>
          <w:rFonts w:eastAsia="Times New Roman"/>
          <w:color w:val="000000"/>
          <w:spacing w:val="-3"/>
          <w:sz w:val="22"/>
          <w:szCs w:val="22"/>
        </w:rPr>
        <w:t>рабочего органа — шпинделя 5приво-</w:t>
      </w:r>
    </w:p>
    <w:p w:rsidR="00000000" w:rsidRDefault="00AF1AE4">
      <w:pPr>
        <w:shd w:val="clear" w:color="auto" w:fill="FFFFFF"/>
        <w:spacing w:before="134"/>
        <w:jc w:val="right"/>
      </w:pPr>
      <w:r>
        <w:rPr>
          <w:color w:val="000000"/>
          <w:spacing w:val="-14"/>
        </w:rPr>
        <w:t>461</w:t>
      </w:r>
    </w:p>
    <w:p w:rsidR="00000000" w:rsidRDefault="00AF1AE4">
      <w:pPr>
        <w:shd w:val="clear" w:color="auto" w:fill="FFFFFF"/>
        <w:spacing w:before="134"/>
        <w:jc w:val="right"/>
        <w:sectPr w:rsidR="00000000">
          <w:pgSz w:w="11909" w:h="16834"/>
          <w:pgMar w:top="1440" w:right="2780" w:bottom="720" w:left="2740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336"/>
      </w:pPr>
      <w:r>
        <w:rPr>
          <w:i/>
          <w:iCs/>
          <w:color w:val="000000"/>
          <w:spacing w:val="16"/>
          <w:sz w:val="22"/>
          <w:szCs w:val="22"/>
        </w:rPr>
        <w:lastRenderedPageBreak/>
        <w:t>12 3 4</w:t>
      </w:r>
    </w:p>
    <w:p w:rsidR="00000000" w:rsidRDefault="00773BBC">
      <w:pPr>
        <w:ind w:left="72" w:right="43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87165" cy="2402840"/>
            <wp:effectExtent l="1905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4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165" cy="240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74" w:line="250" w:lineRule="exact"/>
        <w:ind w:left="989" w:right="768" w:firstLine="341"/>
      </w:pPr>
      <w:r>
        <w:rPr>
          <w:rFonts w:eastAsia="Times New Roman"/>
          <w:color w:val="000000"/>
          <w:spacing w:val="-1"/>
        </w:rPr>
        <w:t xml:space="preserve">Рис. 26.19. Ручные шлифовальные машины: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а </w:t>
      </w:r>
      <w:r>
        <w:rPr>
          <w:rFonts w:eastAsia="Times New Roman"/>
          <w:color w:val="000000"/>
          <w:sz w:val="18"/>
          <w:szCs w:val="18"/>
        </w:rPr>
        <w:t xml:space="preserve">— прямая пневматическая; </w:t>
      </w:r>
      <w:r>
        <w:rPr>
          <w:rFonts w:eastAsia="Times New Roman"/>
          <w:i/>
          <w:iCs/>
          <w:color w:val="000000"/>
          <w:sz w:val="18"/>
          <w:szCs w:val="18"/>
        </w:rPr>
        <w:t xml:space="preserve">б </w:t>
      </w:r>
      <w:r>
        <w:rPr>
          <w:rFonts w:eastAsia="Times New Roman"/>
          <w:color w:val="000000"/>
          <w:sz w:val="18"/>
          <w:szCs w:val="18"/>
        </w:rPr>
        <w:t>— угловая электрическая</w:t>
      </w:r>
    </w:p>
    <w:p w:rsidR="00000000" w:rsidRDefault="00AF1AE4">
      <w:pPr>
        <w:shd w:val="clear" w:color="auto" w:fill="FFFFFF"/>
        <w:spacing w:before="187" w:line="226" w:lineRule="exact"/>
        <w:ind w:left="10" w:right="1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дится в движение сжатым воздухом, поступающим от компрессо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ра через пусковое устройство и центробежный регулятор частоты </w:t>
      </w:r>
      <w:r>
        <w:rPr>
          <w:rFonts w:eastAsia="Times New Roman"/>
          <w:color w:val="000000"/>
          <w:spacing w:val="3"/>
          <w:sz w:val="22"/>
          <w:szCs w:val="22"/>
        </w:rPr>
        <w:t>вращен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ия после открывания впускного клапана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9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нажатием на курок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10. </w:t>
      </w:r>
      <w:r>
        <w:rPr>
          <w:rFonts w:eastAsia="Times New Roman"/>
          <w:color w:val="000000"/>
          <w:spacing w:val="3"/>
          <w:sz w:val="22"/>
          <w:szCs w:val="22"/>
        </w:rPr>
        <w:t>Вращательное движение шпинделю передается непос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редственно от вала пневмодвигателя через муфту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6.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Абразивный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круг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закрепляют на конце шпинделя, зажимая его между двумя фланцами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 и 4. </w:t>
      </w:r>
      <w:r>
        <w:rPr>
          <w:rFonts w:eastAsia="Times New Roman"/>
          <w:color w:val="000000"/>
          <w:spacing w:val="2"/>
          <w:sz w:val="22"/>
          <w:szCs w:val="22"/>
        </w:rPr>
        <w:t>Для защи</w:t>
      </w:r>
      <w:r>
        <w:rPr>
          <w:rFonts w:eastAsia="Times New Roman"/>
          <w:color w:val="000000"/>
          <w:spacing w:val="2"/>
          <w:sz w:val="22"/>
          <w:szCs w:val="22"/>
        </w:rPr>
        <w:t>ты от поражения осколками абразивно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го круга в случае его возможного разрушения абразивный круг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закрывают кожухом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3"/>
          <w:sz w:val="22"/>
          <w:szCs w:val="22"/>
        </w:rPr>
        <w:t>на половину его диаметра.</w:t>
      </w:r>
    </w:p>
    <w:p w:rsidR="00000000" w:rsidRDefault="00AF1AE4">
      <w:pPr>
        <w:shd w:val="clear" w:color="auto" w:fill="FFFFFF"/>
        <w:spacing w:line="226" w:lineRule="exact"/>
        <w:ind w:right="10" w:firstLine="288"/>
        <w:jc w:val="both"/>
      </w:pPr>
      <w:r>
        <w:rPr>
          <w:rFonts w:eastAsia="Times New Roman"/>
          <w:b/>
          <w:bCs/>
          <w:color w:val="000000"/>
          <w:spacing w:val="-4"/>
          <w:sz w:val="22"/>
          <w:szCs w:val="22"/>
        </w:rPr>
        <w:t xml:space="preserve">В угловой шлифовальной машине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(рис. 26.19,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встроенный в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ее корпус электродвигатель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13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питается электроэнергией </w:t>
      </w:r>
      <w:r>
        <w:rPr>
          <w:rFonts w:eastAsia="Times New Roman"/>
          <w:color w:val="000000"/>
          <w:spacing w:val="1"/>
          <w:sz w:val="22"/>
          <w:szCs w:val="22"/>
        </w:rPr>
        <w:t>от внеш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него источника, с которым он соединен кабелем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14.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Включают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двигатель выключателем 75. Вращение шпинделю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12 </w:t>
      </w:r>
      <w:r>
        <w:rPr>
          <w:rFonts w:eastAsia="Times New Roman"/>
          <w:color w:val="000000"/>
          <w:spacing w:val="1"/>
          <w:sz w:val="22"/>
          <w:szCs w:val="22"/>
        </w:rPr>
        <w:t>с закреплен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ным на его конце рабочим инструментом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17 </w:t>
      </w:r>
      <w:r>
        <w:rPr>
          <w:rFonts w:eastAsia="Times New Roman"/>
          <w:color w:val="000000"/>
          <w:spacing w:val="2"/>
          <w:sz w:val="22"/>
          <w:szCs w:val="22"/>
        </w:rPr>
        <w:t>передается от элект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родвигателя через одноступенчатый конический редуктор 77. Как и в сл</w:t>
      </w:r>
      <w:r>
        <w:rPr>
          <w:rFonts w:eastAsia="Times New Roman"/>
          <w:color w:val="000000"/>
          <w:spacing w:val="2"/>
          <w:sz w:val="22"/>
          <w:szCs w:val="22"/>
        </w:rPr>
        <w:t>учае прямой машины, рабочий инструмент защищен на по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ловину его диаметра кожухом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16.</w:t>
      </w:r>
    </w:p>
    <w:p w:rsidR="00000000" w:rsidRDefault="00AF1AE4">
      <w:pPr>
        <w:shd w:val="clear" w:color="auto" w:fill="FFFFFF"/>
        <w:spacing w:line="226" w:lineRule="exact"/>
        <w:ind w:firstLine="283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Шлифовальная машина с гибким валом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(рис. 26.20, </w:t>
      </w:r>
      <w:r>
        <w:rPr>
          <w:rFonts w:eastAsia="Times New Roman"/>
          <w:i/>
          <w:iCs/>
          <w:color w:val="000000"/>
          <w:spacing w:val="-6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состоит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из вынесенного электродвигателя 7 и двух сменных головок — </w:t>
      </w:r>
      <w:r>
        <w:rPr>
          <w:rFonts w:eastAsia="Times New Roman"/>
          <w:color w:val="000000"/>
          <w:sz w:val="22"/>
          <w:szCs w:val="22"/>
        </w:rPr>
        <w:t xml:space="preserve">прямой (рис. 26.20,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б) </w:t>
      </w:r>
      <w:r>
        <w:rPr>
          <w:rFonts w:eastAsia="Times New Roman"/>
          <w:color w:val="000000"/>
          <w:sz w:val="22"/>
          <w:szCs w:val="22"/>
        </w:rPr>
        <w:t xml:space="preserve">и угловой (рис. 26.20,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в). </w:t>
      </w:r>
      <w:r>
        <w:rPr>
          <w:rFonts w:eastAsia="Times New Roman"/>
          <w:color w:val="000000"/>
          <w:sz w:val="22"/>
          <w:szCs w:val="22"/>
        </w:rPr>
        <w:t>Вра</w:t>
      </w:r>
      <w:r>
        <w:rPr>
          <w:rFonts w:eastAsia="Times New Roman"/>
          <w:color w:val="000000"/>
          <w:sz w:val="22"/>
          <w:szCs w:val="22"/>
        </w:rPr>
        <w:t>щательное дви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жение шлифовальным головкам от электродвигателя передается гиб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ким валом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3, </w:t>
      </w:r>
      <w:r>
        <w:rPr>
          <w:rFonts w:eastAsia="Times New Roman"/>
          <w:color w:val="000000"/>
          <w:sz w:val="22"/>
          <w:szCs w:val="22"/>
        </w:rPr>
        <w:t xml:space="preserve">который соединен с двигателем кулачковой муфтой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3"/>
          <w:sz w:val="22"/>
          <w:szCs w:val="22"/>
        </w:rPr>
        <w:t>одностороннего вращения. В случае включения двигателя на ре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версивное движение муфта отключает гибкий вал от двигате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ля, </w:t>
      </w:r>
      <w:r>
        <w:rPr>
          <w:rFonts w:eastAsia="Times New Roman"/>
          <w:color w:val="000000"/>
          <w:spacing w:val="3"/>
          <w:sz w:val="22"/>
          <w:szCs w:val="22"/>
        </w:rPr>
        <w:t>предохраняя его от возможного повреждения при таком включе-</w:t>
      </w:r>
    </w:p>
    <w:p w:rsidR="00000000" w:rsidRDefault="00AF1AE4">
      <w:pPr>
        <w:shd w:val="clear" w:color="auto" w:fill="FFFFFF"/>
        <w:spacing w:before="120"/>
        <w:ind w:left="5"/>
      </w:pPr>
      <w:r>
        <w:rPr>
          <w:color w:val="000000"/>
          <w:spacing w:val="-17"/>
          <w:sz w:val="22"/>
          <w:szCs w:val="22"/>
        </w:rPr>
        <w:t>462</w:t>
      </w:r>
    </w:p>
    <w:p w:rsidR="00000000" w:rsidRDefault="00AF1AE4">
      <w:pPr>
        <w:shd w:val="clear" w:color="auto" w:fill="FFFFFF"/>
        <w:spacing w:before="120"/>
        <w:ind w:left="5"/>
        <w:sectPr w:rsidR="00000000">
          <w:pgSz w:w="11909" w:h="16834"/>
          <w:pgMar w:top="1440" w:right="2799" w:bottom="720" w:left="2716" w:header="720" w:footer="720" w:gutter="0"/>
          <w:cols w:space="60"/>
          <w:noEndnote/>
        </w:sectPr>
      </w:pPr>
    </w:p>
    <w:p w:rsidR="00000000" w:rsidRDefault="00773BBC">
      <w:pPr>
        <w:framePr w:h="8093" w:hSpace="10080" w:wrap="notBeside" w:vAnchor="text" w:hAnchor="margin" w:x="97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33825" cy="5135245"/>
            <wp:effectExtent l="19050" t="0" r="9525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4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513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framePr w:w="2664" w:h="835" w:hRule="exact" w:hSpace="10080" w:wrap="notBeside" w:vAnchor="text" w:hAnchor="margin" w:x="3702" w:y="7235"/>
        <w:shd w:val="clear" w:color="auto" w:fill="FFFFFF"/>
        <w:spacing w:line="206" w:lineRule="exact"/>
        <w:jc w:val="center"/>
      </w:pPr>
      <w:r>
        <w:rPr>
          <w:rFonts w:eastAsia="Times New Roman"/>
          <w:color w:val="000000"/>
        </w:rPr>
        <w:t>Рис. 26.20. Ручная шлифоваль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  <w:spacing w:val="-1"/>
        </w:rPr>
        <w:t xml:space="preserve">ная машина с гибким валом </w:t>
      </w:r>
      <w:r>
        <w:rPr>
          <w:rFonts w:eastAsia="Times New Roman"/>
          <w:i/>
          <w:iCs/>
          <w:color w:val="000000"/>
          <w:spacing w:val="-1"/>
        </w:rPr>
        <w:t xml:space="preserve">(а) </w:t>
      </w:r>
      <w:r>
        <w:rPr>
          <w:rFonts w:eastAsia="Times New Roman"/>
          <w:color w:val="000000"/>
          <w:spacing w:val="14"/>
        </w:rPr>
        <w:t xml:space="preserve">и прямой </w:t>
      </w:r>
      <w:r>
        <w:rPr>
          <w:rFonts w:eastAsia="Times New Roman"/>
          <w:i/>
          <w:iCs/>
          <w:color w:val="000000"/>
          <w:spacing w:val="14"/>
        </w:rPr>
        <w:t xml:space="preserve">(б) </w:t>
      </w:r>
      <w:r>
        <w:rPr>
          <w:rFonts w:eastAsia="Times New Roman"/>
          <w:color w:val="000000"/>
          <w:spacing w:val="14"/>
        </w:rPr>
        <w:t xml:space="preserve">и угловой (в) </w:t>
      </w:r>
      <w:r>
        <w:rPr>
          <w:rFonts w:eastAsia="Times New Roman"/>
          <w:color w:val="000000"/>
          <w:spacing w:val="2"/>
        </w:rPr>
        <w:t>сменными головками</w:t>
      </w:r>
    </w:p>
    <w:p w:rsidR="00000000" w:rsidRDefault="00AF1AE4">
      <w:pPr>
        <w:spacing w:line="1" w:lineRule="exact"/>
        <w:rPr>
          <w:sz w:val="2"/>
          <w:szCs w:val="2"/>
        </w:rPr>
      </w:pPr>
    </w:p>
    <w:p w:rsidR="00000000" w:rsidRDefault="00AF1AE4">
      <w:pPr>
        <w:framePr w:w="2664" w:h="835" w:hRule="exact" w:hSpace="10080" w:wrap="notBeside" w:vAnchor="text" w:hAnchor="margin" w:x="3702" w:y="7235"/>
        <w:shd w:val="clear" w:color="auto" w:fill="FFFFFF"/>
        <w:spacing w:line="206" w:lineRule="exact"/>
        <w:jc w:val="center"/>
        <w:sectPr w:rsidR="00000000">
          <w:pgSz w:w="11909" w:h="16834"/>
          <w:pgMar w:top="1440" w:right="2775" w:bottom="720" w:left="2755" w:header="720" w:footer="720" w:gutter="0"/>
          <w:cols w:space="720"/>
          <w:noEndnote/>
        </w:sectPr>
      </w:pPr>
    </w:p>
    <w:p w:rsidR="00000000" w:rsidRDefault="00AF1AE4">
      <w:pPr>
        <w:shd w:val="clear" w:color="auto" w:fill="FFFFFF"/>
        <w:spacing w:before="346" w:line="226" w:lineRule="exact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н</w:t>
      </w:r>
      <w:r>
        <w:rPr>
          <w:rFonts w:eastAsia="Times New Roman"/>
          <w:color w:val="000000"/>
          <w:spacing w:val="3"/>
          <w:sz w:val="22"/>
          <w:szCs w:val="22"/>
        </w:rPr>
        <w:t>ии. Другой конец гибкого вала соединяется с одной из указан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ных выше шлифовальных головок. Оператор удерживает шлифо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вальную головку за рукоятку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(см. рис. 26.20,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б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в), </w:t>
      </w:r>
      <w:r>
        <w:rPr>
          <w:rFonts w:eastAsia="Times New Roman"/>
          <w:color w:val="000000"/>
          <w:spacing w:val="1"/>
          <w:sz w:val="22"/>
          <w:szCs w:val="22"/>
        </w:rPr>
        <w:t>облицован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ную виброзащитным слоем на резиновой основе. Прямая головка </w:t>
      </w:r>
      <w:r>
        <w:rPr>
          <w:rFonts w:eastAsia="Times New Roman"/>
          <w:color w:val="000000"/>
          <w:spacing w:val="4"/>
          <w:sz w:val="22"/>
          <w:szCs w:val="22"/>
        </w:rPr>
        <w:t>снабжена, кром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е того, дополнительной рукояткой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4"/>
          <w:sz w:val="22"/>
          <w:szCs w:val="22"/>
        </w:rPr>
        <w:t>для прижа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тия рабочего инструмента к обрабатываемой поверхности.</w:t>
      </w:r>
    </w:p>
    <w:p w:rsidR="00000000" w:rsidRDefault="00AF1AE4">
      <w:pPr>
        <w:shd w:val="clear" w:color="auto" w:fill="FFFFFF"/>
        <w:spacing w:line="226" w:lineRule="exact"/>
        <w:ind w:left="10" w:right="10" w:firstLine="283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Эффективность работы шлифовальных машин в значительной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мере зависит от режима работы, прежде всего, от стабилизации </w:t>
      </w:r>
      <w:r>
        <w:rPr>
          <w:rFonts w:eastAsia="Times New Roman"/>
          <w:color w:val="000000"/>
          <w:spacing w:val="5"/>
          <w:sz w:val="22"/>
          <w:szCs w:val="22"/>
        </w:rPr>
        <w:t>частоты вращения рабочего органа при изм</w:t>
      </w:r>
      <w:r>
        <w:rPr>
          <w:rFonts w:eastAsia="Times New Roman"/>
          <w:color w:val="000000"/>
          <w:spacing w:val="5"/>
          <w:sz w:val="22"/>
          <w:szCs w:val="22"/>
        </w:rPr>
        <w:t>енении внешней на-</w:t>
      </w:r>
    </w:p>
    <w:p w:rsidR="00000000" w:rsidRDefault="00AF1AE4">
      <w:pPr>
        <w:shd w:val="clear" w:color="auto" w:fill="FFFFFF"/>
        <w:spacing w:before="115"/>
        <w:jc w:val="right"/>
      </w:pPr>
      <w:r>
        <w:rPr>
          <w:color w:val="000000"/>
          <w:spacing w:val="-8"/>
        </w:rPr>
        <w:t>463</w:t>
      </w:r>
    </w:p>
    <w:p w:rsidR="00000000" w:rsidRDefault="00AF1AE4">
      <w:pPr>
        <w:shd w:val="clear" w:color="auto" w:fill="FFFFFF"/>
        <w:spacing w:before="115"/>
        <w:jc w:val="right"/>
        <w:sectPr w:rsidR="00000000">
          <w:type w:val="continuous"/>
          <w:pgSz w:w="11909" w:h="16834"/>
          <w:pgMar w:top="1440" w:right="2775" w:bottom="720" w:left="275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4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lastRenderedPageBreak/>
        <w:t>грузки, а также от прочности и износостойкости рабочего инст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румента. В машинах с асинхронными электрическими двигателя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ми стабильность частоты вращения обеспечивается жесткой меха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нической характеристикой сам</w:t>
      </w:r>
      <w:r>
        <w:rPr>
          <w:rFonts w:eastAsia="Times New Roman"/>
          <w:color w:val="000000"/>
          <w:spacing w:val="1"/>
          <w:sz w:val="22"/>
          <w:szCs w:val="22"/>
        </w:rPr>
        <w:t>ого двигателя, а в машинах с кол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лекторными двигателями, имеющими мягкую механическую ха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рактеристику, для этой цели применяют электронные регулято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ры, дублированные независимыми центробежными предохрани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тельными устройствами. Их устанавливают на валу якор</w:t>
      </w:r>
      <w:r>
        <w:rPr>
          <w:rFonts w:eastAsia="Times New Roman"/>
          <w:color w:val="000000"/>
          <w:spacing w:val="-1"/>
          <w:sz w:val="22"/>
          <w:szCs w:val="22"/>
        </w:rPr>
        <w:t>я двигате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ля. Они отключают питание двигателя от сети при превышении </w:t>
      </w:r>
      <w:r>
        <w:rPr>
          <w:rFonts w:eastAsia="Times New Roman"/>
          <w:color w:val="000000"/>
          <w:sz w:val="22"/>
          <w:szCs w:val="22"/>
        </w:rPr>
        <w:t>номинальной частоты вращения более чем на 15 %. Эта мера выз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вана необходимостью предотвратить разрыв шлифовального кру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га при запредельной частоте его вращения на холостом ходу в случае </w:t>
      </w:r>
      <w:r>
        <w:rPr>
          <w:rFonts w:eastAsia="Times New Roman"/>
          <w:color w:val="000000"/>
          <w:spacing w:val="3"/>
          <w:sz w:val="22"/>
          <w:szCs w:val="22"/>
        </w:rPr>
        <w:t>выхода из строя электронного регулятора.</w:t>
      </w:r>
    </w:p>
    <w:p w:rsidR="00000000" w:rsidRDefault="00AF1AE4">
      <w:pPr>
        <w:shd w:val="clear" w:color="auto" w:fill="FFFFFF"/>
        <w:spacing w:line="226" w:lineRule="exact"/>
        <w:ind w:left="19" w:right="10" w:firstLine="298"/>
        <w:jc w:val="both"/>
      </w:pPr>
      <w:r>
        <w:rPr>
          <w:rFonts w:eastAsia="Times New Roman"/>
          <w:color w:val="000000"/>
          <w:sz w:val="22"/>
          <w:szCs w:val="22"/>
        </w:rPr>
        <w:t xml:space="preserve">В машинах с пневматическими двигателями частоту вращения стабилизируют центробежными регуляторами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8(см. </w:t>
      </w:r>
      <w:r>
        <w:rPr>
          <w:rFonts w:eastAsia="Times New Roman"/>
          <w:color w:val="000000"/>
          <w:sz w:val="22"/>
          <w:szCs w:val="22"/>
        </w:rPr>
        <w:t xml:space="preserve">рис. 26.19,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а), </w:t>
      </w:r>
      <w:r>
        <w:rPr>
          <w:rFonts w:eastAsia="Times New Roman"/>
          <w:color w:val="000000"/>
          <w:sz w:val="22"/>
          <w:szCs w:val="22"/>
        </w:rPr>
        <w:t>частично перекрывающими входное отверстие для сжатого возду</w:t>
      </w:r>
      <w:r>
        <w:rPr>
          <w:rFonts w:eastAsia="Times New Roman"/>
          <w:color w:val="000000"/>
          <w:sz w:val="22"/>
          <w:szCs w:val="22"/>
        </w:rPr>
        <w:softHyphen/>
        <w:t>ха, поступающего в двигатель, при п</w:t>
      </w:r>
      <w:r>
        <w:rPr>
          <w:rFonts w:eastAsia="Times New Roman"/>
          <w:color w:val="000000"/>
          <w:sz w:val="22"/>
          <w:szCs w:val="22"/>
        </w:rPr>
        <w:t>овышении его частоты вра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щения и тем самым уменьшающим последнюю.</w:t>
      </w:r>
    </w:p>
    <w:p w:rsidR="00000000" w:rsidRDefault="00AF1AE4">
      <w:pPr>
        <w:shd w:val="clear" w:color="auto" w:fill="FFFFFF"/>
        <w:spacing w:line="226" w:lineRule="exact"/>
        <w:ind w:left="5" w:right="5" w:firstLine="283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Шлифовальные круги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используют в качестве основного вида </w:t>
      </w:r>
      <w:r>
        <w:rPr>
          <w:rFonts w:eastAsia="Times New Roman"/>
          <w:color w:val="000000"/>
          <w:spacing w:val="2"/>
          <w:sz w:val="22"/>
          <w:szCs w:val="22"/>
        </w:rPr>
        <w:t>рабочего инструмента при работе шлифовальных машин с вра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щательным движением рабочего органа. Они состоят из естествен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ных или искусст</w:t>
      </w:r>
      <w:r>
        <w:rPr>
          <w:rFonts w:eastAsia="Times New Roman"/>
          <w:color w:val="000000"/>
          <w:spacing w:val="2"/>
          <w:sz w:val="22"/>
          <w:szCs w:val="22"/>
        </w:rPr>
        <w:t>венных абразивных кристаллов высокой твердо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t>сти и прочности и керамической, бакелитовой или вулканито-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вой связок. Круги с керамической связкой обладают высокой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прочностью и износостойкостью, не засаливаются и легко режут металл, но чувствительны к ударным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нагрузкам и нагрузкам на </w:t>
      </w:r>
      <w:r>
        <w:rPr>
          <w:rFonts w:eastAsia="Times New Roman"/>
          <w:color w:val="000000"/>
          <w:spacing w:val="5"/>
          <w:sz w:val="22"/>
          <w:szCs w:val="22"/>
        </w:rPr>
        <w:t>изгиб и не применяются для работы с окружной скоростью бо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лее 35 м/с. Круги с бакелитовой связкой обладают высокой проч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ностью и упругостью, что позволяет изготавливать их толщиной </w:t>
      </w:r>
      <w:r>
        <w:rPr>
          <w:rFonts w:eastAsia="Times New Roman"/>
          <w:color w:val="000000"/>
          <w:spacing w:val="3"/>
          <w:sz w:val="22"/>
          <w:szCs w:val="22"/>
        </w:rPr>
        <w:t>менее 1 мм и работать со скоростью до 75 м/с при в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ыполнении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отрезных операций. Круги с вулканитовой связкой более упруги,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они эластичны, обладают высокой режущей способностью, но </w:t>
      </w:r>
      <w:r>
        <w:rPr>
          <w:rFonts w:eastAsia="Times New Roman"/>
          <w:color w:val="000000"/>
          <w:spacing w:val="6"/>
          <w:sz w:val="22"/>
          <w:szCs w:val="22"/>
        </w:rPr>
        <w:t>имеют низкую теплостойкость, из-за чего их рабочие скорости не превышают 18 м/с.</w:t>
      </w:r>
    </w:p>
    <w:p w:rsidR="00000000" w:rsidRDefault="00AF1AE4">
      <w:pPr>
        <w:shd w:val="clear" w:color="auto" w:fill="FFFFFF"/>
        <w:spacing w:before="5" w:line="226" w:lineRule="exact"/>
        <w:ind w:right="14" w:firstLine="274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Для резки различных материалов применяют 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>армир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t>ованные от</w:t>
      </w:r>
      <w:r>
        <w:rPr>
          <w:rFonts w:eastAsia="Times New Roman"/>
          <w:b/>
          <w:bCs/>
          <w:color w:val="000000"/>
          <w:spacing w:val="-3"/>
          <w:sz w:val="22"/>
          <w:szCs w:val="22"/>
        </w:rPr>
        <w:softHyphen/>
      </w:r>
      <w:r>
        <w:rPr>
          <w:rFonts w:eastAsia="Times New Roman"/>
          <w:b/>
          <w:bCs/>
          <w:color w:val="000000"/>
          <w:spacing w:val="2"/>
          <w:sz w:val="22"/>
          <w:szCs w:val="22"/>
        </w:rPr>
        <w:t xml:space="preserve">резные круги, </w:t>
      </w:r>
      <w:r>
        <w:rPr>
          <w:rFonts w:eastAsia="Times New Roman"/>
          <w:color w:val="000000"/>
          <w:spacing w:val="2"/>
          <w:sz w:val="22"/>
          <w:szCs w:val="22"/>
        </w:rPr>
        <w:t>состоящие из электрокорунда или карбида крем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ния, бакелитовой связки, стеклосетки и металлической втулки </w:t>
      </w:r>
      <w:r>
        <w:rPr>
          <w:rFonts w:eastAsia="Times New Roman"/>
          <w:color w:val="000000"/>
          <w:spacing w:val="1"/>
          <w:sz w:val="22"/>
          <w:szCs w:val="22"/>
        </w:rPr>
        <w:t>для точной посадки круга на шпиндель машины. Допустимая ско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рость этих кругов 80... 110 м/с. Армированные круги обладают по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вы</w:t>
      </w:r>
      <w:r>
        <w:rPr>
          <w:rFonts w:eastAsia="Times New Roman"/>
          <w:color w:val="000000"/>
          <w:spacing w:val="1"/>
          <w:sz w:val="22"/>
          <w:szCs w:val="22"/>
        </w:rPr>
        <w:t>шенной стойкостью на излом при боковых нагрузках. При рез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ке круг подают на разрезаемую деталь так, чтобы плоскость его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вращения была перпендикулярна разрезаемой поверхности, а при </w:t>
      </w:r>
      <w:r>
        <w:rPr>
          <w:rFonts w:eastAsia="Times New Roman"/>
          <w:color w:val="000000"/>
          <w:sz w:val="22"/>
          <w:szCs w:val="22"/>
        </w:rPr>
        <w:t xml:space="preserve">зачистке угол между плоскостью вращения круга и зачищаемой </w:t>
      </w:r>
      <w:r>
        <w:rPr>
          <w:rFonts w:eastAsia="Times New Roman"/>
          <w:color w:val="000000"/>
          <w:spacing w:val="2"/>
          <w:sz w:val="22"/>
          <w:szCs w:val="22"/>
        </w:rPr>
        <w:t>поверхностью дол</w:t>
      </w:r>
      <w:r>
        <w:rPr>
          <w:rFonts w:eastAsia="Times New Roman"/>
          <w:color w:val="000000"/>
          <w:spacing w:val="2"/>
          <w:sz w:val="22"/>
          <w:szCs w:val="22"/>
        </w:rPr>
        <w:t>жен быть в пределах 15...40°.</w:t>
      </w:r>
    </w:p>
    <w:p w:rsidR="00000000" w:rsidRDefault="00AF1AE4">
      <w:pPr>
        <w:shd w:val="clear" w:color="auto" w:fill="FFFFFF"/>
        <w:spacing w:line="226" w:lineRule="exact"/>
        <w:ind w:left="19" w:right="19" w:firstLine="288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 xml:space="preserve">Плоско- и ленточно-шлифовальные машины применяют для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выполнения доводочных работ. В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плоскошлифовальной машине </w:t>
      </w:r>
      <w:r>
        <w:rPr>
          <w:rFonts w:eastAsia="Times New Roman"/>
          <w:color w:val="000000"/>
          <w:spacing w:val="-1"/>
          <w:sz w:val="22"/>
          <w:szCs w:val="22"/>
        </w:rPr>
        <w:t>ра-</w:t>
      </w:r>
    </w:p>
    <w:p w:rsidR="00000000" w:rsidRDefault="00AF1AE4">
      <w:pPr>
        <w:shd w:val="clear" w:color="auto" w:fill="FFFFFF"/>
        <w:spacing w:before="130"/>
        <w:ind w:left="10"/>
      </w:pPr>
      <w:r>
        <w:rPr>
          <w:color w:val="000000"/>
          <w:spacing w:val="-16"/>
          <w:sz w:val="22"/>
          <w:szCs w:val="22"/>
        </w:rPr>
        <w:t>464</w:t>
      </w:r>
    </w:p>
    <w:p w:rsidR="00000000" w:rsidRDefault="00AF1AE4">
      <w:pPr>
        <w:shd w:val="clear" w:color="auto" w:fill="FFFFFF"/>
        <w:spacing w:before="130"/>
        <w:ind w:left="10"/>
        <w:sectPr w:rsidR="00000000">
          <w:pgSz w:w="11909" w:h="16834"/>
          <w:pgMar w:top="1440" w:right="2813" w:bottom="720" w:left="2711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2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>бочий орган в виде платформы с закрепленной на ней шлифо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вальной шкуркой совершает сл</w:t>
      </w:r>
      <w:r>
        <w:rPr>
          <w:rFonts w:eastAsia="Times New Roman"/>
          <w:color w:val="000000"/>
          <w:spacing w:val="2"/>
          <w:sz w:val="22"/>
          <w:szCs w:val="22"/>
        </w:rPr>
        <w:t>ожное, возвратно-поступательное или орбитальное плоскопараллельное движение в плоскости об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работки. Основными параметрами этих машин являются размер </w:t>
      </w:r>
      <w:r>
        <w:rPr>
          <w:rFonts w:eastAsia="Times New Roman"/>
          <w:color w:val="000000"/>
          <w:spacing w:val="3"/>
          <w:sz w:val="22"/>
          <w:szCs w:val="22"/>
        </w:rPr>
        <w:t>платформы и частота возвратно-поступательных движений.</w:t>
      </w:r>
    </w:p>
    <w:p w:rsidR="00000000" w:rsidRDefault="00AF1AE4">
      <w:pPr>
        <w:shd w:val="clear" w:color="auto" w:fill="FFFFFF"/>
        <w:spacing w:line="226" w:lineRule="exact"/>
        <w:ind w:left="10" w:right="5" w:firstLine="302"/>
        <w:jc w:val="both"/>
      </w:pPr>
      <w:r>
        <w:rPr>
          <w:rFonts w:eastAsia="Times New Roman"/>
          <w:color w:val="000000"/>
          <w:spacing w:val="-3"/>
          <w:sz w:val="22"/>
          <w:szCs w:val="22"/>
        </w:rPr>
        <w:t xml:space="preserve">Рабочим органом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ленточно-шлифовальной машины </w:t>
      </w:r>
      <w:r>
        <w:rPr>
          <w:rFonts w:eastAsia="Times New Roman"/>
          <w:color w:val="000000"/>
          <w:spacing w:val="-3"/>
          <w:sz w:val="22"/>
          <w:szCs w:val="22"/>
        </w:rPr>
        <w:t>являетс</w:t>
      </w:r>
      <w:r>
        <w:rPr>
          <w:rFonts w:eastAsia="Times New Roman"/>
          <w:color w:val="000000"/>
          <w:spacing w:val="-3"/>
          <w:sz w:val="22"/>
          <w:szCs w:val="22"/>
        </w:rPr>
        <w:t>я на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тянутая на два барабана (приводной и натяжной) бесконечная </w:t>
      </w:r>
      <w:r>
        <w:rPr>
          <w:rFonts w:eastAsia="Times New Roman"/>
          <w:color w:val="000000"/>
          <w:spacing w:val="1"/>
          <w:sz w:val="22"/>
          <w:szCs w:val="22"/>
        </w:rPr>
        <w:t>абразивная лента, совершающая движение по замкнутой траекто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рии. Основными параметрами этих машин являются размеры аб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разивной ленты и скорость ее движения. Оба типа машин обору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дуют устройств</w:t>
      </w:r>
      <w:r>
        <w:rPr>
          <w:rFonts w:eastAsia="Times New Roman"/>
          <w:color w:val="000000"/>
          <w:spacing w:val="3"/>
          <w:sz w:val="22"/>
          <w:szCs w:val="22"/>
        </w:rPr>
        <w:t>ами для отсоса пыли — продуктов шлифования.</w:t>
      </w:r>
    </w:p>
    <w:p w:rsidR="00000000" w:rsidRDefault="00AF1AE4">
      <w:pPr>
        <w:shd w:val="clear" w:color="auto" w:fill="FFFFFF"/>
        <w:spacing w:before="264" w:line="259" w:lineRule="exact"/>
        <w:ind w:left="1411" w:hanging="1378"/>
      </w:pPr>
      <w:r>
        <w:rPr>
          <w:b/>
          <w:bCs/>
          <w:color w:val="000000"/>
          <w:spacing w:val="2"/>
          <w:sz w:val="24"/>
          <w:szCs w:val="24"/>
        </w:rPr>
        <w:t xml:space="preserve">26.6. </w:t>
      </w:r>
      <w:r>
        <w:rPr>
          <w:rFonts w:eastAsia="Times New Roman"/>
          <w:b/>
          <w:bCs/>
          <w:color w:val="000000"/>
          <w:spacing w:val="2"/>
          <w:sz w:val="24"/>
          <w:szCs w:val="24"/>
        </w:rPr>
        <w:t xml:space="preserve">Ручные машины для резки, зачистки поверхностей </w:t>
      </w:r>
      <w:r>
        <w:rPr>
          <w:rFonts w:eastAsia="Times New Roman"/>
          <w:b/>
          <w:bCs/>
          <w:color w:val="000000"/>
          <w:spacing w:val="1"/>
          <w:sz w:val="24"/>
          <w:szCs w:val="24"/>
        </w:rPr>
        <w:t>и обработки кромок материалов</w:t>
      </w:r>
    </w:p>
    <w:p w:rsidR="00000000" w:rsidRDefault="00AF1AE4">
      <w:pPr>
        <w:shd w:val="clear" w:color="auto" w:fill="FFFFFF"/>
        <w:spacing w:before="154" w:line="226" w:lineRule="exact"/>
        <w:ind w:left="14" w:right="10" w:firstLine="269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Для разрезания как гладкого, так и гофрированного листового </w:t>
      </w:r>
      <w:r>
        <w:rPr>
          <w:rFonts w:eastAsia="Times New Roman"/>
          <w:color w:val="000000"/>
          <w:spacing w:val="-1"/>
          <w:sz w:val="22"/>
          <w:szCs w:val="22"/>
        </w:rPr>
        <w:t>металла, арматуры и других материалов применяют вырубные, но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жевые, п</w:t>
      </w:r>
      <w:r>
        <w:rPr>
          <w:rFonts w:eastAsia="Times New Roman"/>
          <w:color w:val="000000"/>
          <w:spacing w:val="1"/>
          <w:sz w:val="22"/>
          <w:szCs w:val="22"/>
        </w:rPr>
        <w:t>рорезные, дисковые и рычажные ножницы с электриче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ским, пневматическим или гидравлическим приводом. Наиболь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шее распространение в строительстве получили вырубные и ноже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вые ножницы, пригодные для резки металла толщиной до 4 мм, в </w:t>
      </w:r>
      <w:r>
        <w:rPr>
          <w:rFonts w:eastAsia="Times New Roman"/>
          <w:color w:val="000000"/>
          <w:spacing w:val="3"/>
          <w:sz w:val="22"/>
          <w:szCs w:val="22"/>
        </w:rPr>
        <w:t>то время как, например, ди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сковые ножницы способны разрезать </w:t>
      </w:r>
      <w:r>
        <w:rPr>
          <w:rFonts w:eastAsia="Times New Roman"/>
          <w:color w:val="000000"/>
          <w:spacing w:val="4"/>
          <w:sz w:val="22"/>
          <w:szCs w:val="22"/>
        </w:rPr>
        <w:t>металл толщиной не более 1 мм.</w:t>
      </w:r>
    </w:p>
    <w:p w:rsidR="00000000" w:rsidRDefault="00AF1AE4">
      <w:pPr>
        <w:shd w:val="clear" w:color="auto" w:fill="FFFFFF"/>
        <w:spacing w:line="226" w:lineRule="exact"/>
        <w:ind w:right="5" w:firstLine="293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Вырубные ножницы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обеспечивают точность раскроя, чистоту </w:t>
      </w:r>
      <w:r>
        <w:rPr>
          <w:rFonts w:eastAsia="Times New Roman"/>
          <w:color w:val="000000"/>
          <w:spacing w:val="1"/>
          <w:sz w:val="22"/>
          <w:szCs w:val="22"/>
        </w:rPr>
        <w:t>реза и ровность кромок. Рабочим органом вырубных ножниц слу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жит ползун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3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(рис. 26.21,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а)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с закрепленным в нем пуансоном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совершающий </w:t>
      </w:r>
      <w:r>
        <w:rPr>
          <w:rFonts w:eastAsia="Times New Roman"/>
          <w:color w:val="000000"/>
          <w:spacing w:val="1"/>
          <w:sz w:val="22"/>
          <w:szCs w:val="22"/>
        </w:rPr>
        <w:t>возвратно-поступательное движение от электриче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4"/>
          <w:sz w:val="22"/>
          <w:szCs w:val="22"/>
        </w:rPr>
        <w:t xml:space="preserve">ского или пневматического двигателя через редуктор (на рис. 26.21,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а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не показаны), эксцентриковый вал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5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шатун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2"/>
          <w:sz w:val="22"/>
          <w:szCs w:val="22"/>
        </w:rPr>
        <w:t>В процессе реза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 xml:space="preserve">ния используется принцип долбления. При разрезании листового </w:t>
      </w:r>
      <w:r>
        <w:rPr>
          <w:rFonts w:eastAsia="Times New Roman"/>
          <w:color w:val="000000"/>
          <w:sz w:val="22"/>
          <w:szCs w:val="22"/>
        </w:rPr>
        <w:t>материала «от кра</w:t>
      </w:r>
      <w:r>
        <w:rPr>
          <w:rFonts w:eastAsia="Times New Roman"/>
          <w:color w:val="000000"/>
          <w:sz w:val="22"/>
          <w:szCs w:val="22"/>
        </w:rPr>
        <w:t>я» его заводят в щель между матрицей / и пуан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соном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2, </w:t>
      </w:r>
      <w:r>
        <w:rPr>
          <w:rFonts w:eastAsia="Times New Roman"/>
          <w:color w:val="000000"/>
          <w:spacing w:val="1"/>
          <w:sz w:val="22"/>
          <w:szCs w:val="22"/>
        </w:rPr>
        <w:t>после чего включают двигатель и, по мере вырубания прорези шириной, равной диаметру рабочей части пуансона, пе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ремещают машину по размеченному для вырубки контуру. За каж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дый ход пуансона снимается стр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ужка серповидной формы. При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вырубании люков и окон в середине листовой заготовки сначала </w:t>
      </w:r>
      <w:r>
        <w:rPr>
          <w:rFonts w:eastAsia="Times New Roman"/>
          <w:color w:val="000000"/>
          <w:spacing w:val="1"/>
          <w:sz w:val="22"/>
          <w:szCs w:val="22"/>
        </w:rPr>
        <w:t>на границе вырубаемого контура просверливают отверстие, в ко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торое заводят держатель с матрицей, после чего работают по опи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санной выше схеме. Разновидностью вырубных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ножниц являются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кромкорезы, </w:t>
      </w:r>
      <w:r>
        <w:rPr>
          <w:rFonts w:eastAsia="Times New Roman"/>
          <w:color w:val="000000"/>
          <w:sz w:val="22"/>
          <w:szCs w:val="22"/>
        </w:rPr>
        <w:t xml:space="preserve">предназначенные для подготовки кромок деталей под </w:t>
      </w:r>
      <w:r>
        <w:rPr>
          <w:rFonts w:eastAsia="Times New Roman"/>
          <w:color w:val="000000"/>
          <w:spacing w:val="-1"/>
          <w:sz w:val="22"/>
          <w:szCs w:val="22"/>
        </w:rPr>
        <w:t>сварку.</w:t>
      </w:r>
    </w:p>
    <w:p w:rsidR="00000000" w:rsidRDefault="00AF1AE4">
      <w:pPr>
        <w:shd w:val="clear" w:color="auto" w:fill="FFFFFF"/>
        <w:spacing w:before="5" w:line="226" w:lineRule="exact"/>
        <w:ind w:left="10" w:right="19" w:firstLine="288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Ножевые ножницы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(рис. 26.21,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б) </w:t>
      </w:r>
      <w:r>
        <w:rPr>
          <w:rFonts w:eastAsia="Times New Roman"/>
          <w:color w:val="000000"/>
          <w:spacing w:val="-2"/>
          <w:sz w:val="22"/>
          <w:szCs w:val="22"/>
        </w:rPr>
        <w:t>предназначены для резки ли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стового металла в основном от края листа. Приводная часть ноже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вых ножниц унифицирована с вырубными ножницами.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Режущая головка состоит из подвижного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 неподвижного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6 </w:t>
      </w:r>
      <w:r>
        <w:rPr>
          <w:rFonts w:eastAsia="Times New Roman"/>
          <w:color w:val="000000"/>
          <w:spacing w:val="2"/>
          <w:sz w:val="22"/>
          <w:szCs w:val="22"/>
        </w:rPr>
        <w:t>ножей, за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крепленных соответственно в ползуне и на улитке 7. Металл раз-</w:t>
      </w:r>
    </w:p>
    <w:p w:rsidR="00000000" w:rsidRDefault="00AF1AE4">
      <w:pPr>
        <w:shd w:val="clear" w:color="auto" w:fill="FFFFFF"/>
        <w:spacing w:before="72"/>
        <w:jc w:val="right"/>
      </w:pPr>
      <w:r>
        <w:rPr>
          <w:color w:val="000000"/>
          <w:spacing w:val="-17"/>
          <w:sz w:val="22"/>
          <w:szCs w:val="22"/>
        </w:rPr>
        <w:t>465</w:t>
      </w:r>
    </w:p>
    <w:p w:rsidR="00000000" w:rsidRDefault="00AF1AE4">
      <w:pPr>
        <w:shd w:val="clear" w:color="auto" w:fill="FFFFFF"/>
        <w:spacing w:before="72"/>
        <w:jc w:val="right"/>
        <w:sectPr w:rsidR="00000000">
          <w:pgSz w:w="11909" w:h="16834"/>
          <w:pgMar w:top="1440" w:right="2960" w:bottom="720" w:left="2560" w:header="720" w:footer="720" w:gutter="0"/>
          <w:cols w:space="60"/>
          <w:noEndnote/>
        </w:sectPr>
      </w:pPr>
    </w:p>
    <w:p w:rsidR="00000000" w:rsidRDefault="00773BBC">
      <w:pPr>
        <w:ind w:left="2472" w:right="86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851776" behindDoc="1" locked="0" layoutInCell="1" allowOverlap="1">
            <wp:simplePos x="0" y="0"/>
            <wp:positionH relativeFrom="margin">
              <wp:posOffset>21590</wp:posOffset>
            </wp:positionH>
            <wp:positionV relativeFrom="paragraph">
              <wp:posOffset>24130</wp:posOffset>
            </wp:positionV>
            <wp:extent cx="1335405" cy="3261360"/>
            <wp:effectExtent l="19050" t="0" r="0" b="0"/>
            <wp:wrapThrough wrapText="bothSides">
              <wp:wrapPolygon edited="0">
                <wp:start x="-308" y="0"/>
                <wp:lineTo x="-308" y="21449"/>
                <wp:lineTo x="21569" y="21449"/>
                <wp:lineTo x="21569" y="0"/>
                <wp:lineTo x="-308" y="0"/>
              </wp:wrapPolygon>
            </wp:wrapThrough>
            <wp:docPr id="374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05" cy="326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</w:rPr>
        <w:drawing>
          <wp:inline distT="0" distB="0" distL="0" distR="0">
            <wp:extent cx="2424430" cy="1765300"/>
            <wp:effectExtent l="1905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4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17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06" w:lineRule="exact"/>
        <w:ind w:left="3120" w:hanging="744"/>
      </w:pPr>
      <w:r>
        <w:rPr>
          <w:rFonts w:eastAsia="Times New Roman"/>
          <w:color w:val="000000"/>
        </w:rPr>
        <w:t xml:space="preserve">Рис. 26.21. Вырубные ножницы </w:t>
      </w:r>
      <w:r>
        <w:rPr>
          <w:rFonts w:eastAsia="Times New Roman"/>
          <w:i/>
          <w:iCs/>
          <w:color w:val="000000"/>
        </w:rPr>
        <w:t xml:space="preserve">(а) </w:t>
      </w:r>
      <w:r>
        <w:rPr>
          <w:rFonts w:eastAsia="Times New Roman"/>
          <w:color w:val="000000"/>
        </w:rPr>
        <w:t xml:space="preserve">и режущая </w:t>
      </w:r>
      <w:r>
        <w:rPr>
          <w:rFonts w:eastAsia="Times New Roman"/>
          <w:color w:val="000000"/>
          <w:spacing w:val="1"/>
        </w:rPr>
        <w:t xml:space="preserve">головка ножевых ножниц </w:t>
      </w:r>
      <w:r>
        <w:rPr>
          <w:rFonts w:eastAsia="Times New Roman"/>
          <w:i/>
          <w:iCs/>
          <w:color w:val="000000"/>
          <w:spacing w:val="1"/>
        </w:rPr>
        <w:t>(б)</w:t>
      </w:r>
    </w:p>
    <w:p w:rsidR="00000000" w:rsidRDefault="00AF1AE4">
      <w:pPr>
        <w:shd w:val="clear" w:color="auto" w:fill="FFFFFF"/>
        <w:tabs>
          <w:tab w:val="left" w:pos="2371"/>
        </w:tabs>
        <w:spacing w:line="226" w:lineRule="exact"/>
        <w:ind w:left="5"/>
      </w:pPr>
      <w:r>
        <w:rPr>
          <w:rFonts w:eastAsia="Times New Roman"/>
          <w:color w:val="000000"/>
          <w:spacing w:val="6"/>
          <w:sz w:val="22"/>
          <w:szCs w:val="22"/>
        </w:rPr>
        <w:t>резают в результате возвратно-поступа</w:t>
      </w:r>
      <w:r>
        <w:rPr>
          <w:rFonts w:eastAsia="Times New Roman"/>
          <w:color w:val="000000"/>
          <w:spacing w:val="6"/>
          <w:sz w:val="22"/>
          <w:szCs w:val="22"/>
        </w:rPr>
        <w:softHyphen/>
      </w:r>
      <w:r>
        <w:rPr>
          <w:rFonts w:eastAsia="Times New Roman"/>
          <w:color w:val="000000"/>
          <w:spacing w:val="6"/>
          <w:sz w:val="22"/>
          <w:szCs w:val="22"/>
        </w:rPr>
        <w:br/>
      </w:r>
      <w:r>
        <w:rPr>
          <w:rFonts w:eastAsia="Times New Roman"/>
          <w:color w:val="000000"/>
          <w:spacing w:val="2"/>
          <w:sz w:val="22"/>
          <w:szCs w:val="22"/>
        </w:rPr>
        <w:t>тельного движения подвижного ножа при</w:t>
      </w:r>
      <w:r>
        <w:rPr>
          <w:rFonts w:eastAsia="Times New Roman"/>
          <w:color w:val="000000"/>
          <w:spacing w:val="2"/>
          <w:sz w:val="22"/>
          <w:szCs w:val="22"/>
        </w:rPr>
        <w:br/>
      </w:r>
      <w:r>
        <w:rPr>
          <w:rFonts w:eastAsia="Times New Roman"/>
          <w:color w:val="000000"/>
          <w:spacing w:val="-4"/>
          <w:sz w:val="22"/>
          <w:szCs w:val="22"/>
        </w:rPr>
        <w:t>ручной подаче во время его холостого хода.</w:t>
      </w:r>
      <w:r>
        <w:rPr>
          <w:rFonts w:eastAsia="Times New Roman"/>
          <w:color w:val="000000"/>
          <w:spacing w:val="-4"/>
          <w:sz w:val="22"/>
          <w:szCs w:val="22"/>
        </w:rPr>
        <w:br/>
      </w:r>
      <w:r>
        <w:rPr>
          <w:rFonts w:eastAsia="Times New Roman"/>
          <w:color w:val="000000"/>
          <w:spacing w:val="3"/>
          <w:sz w:val="22"/>
          <w:szCs w:val="22"/>
        </w:rPr>
        <w:t>Неподвижные ножи могут иметь н</w:t>
      </w:r>
      <w:r>
        <w:rPr>
          <w:rFonts w:eastAsia="Times New Roman"/>
          <w:color w:val="000000"/>
          <w:spacing w:val="3"/>
          <w:sz w:val="22"/>
          <w:szCs w:val="22"/>
        </w:rPr>
        <w:t>аклон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br/>
      </w:r>
      <w:r>
        <w:rPr>
          <w:rFonts w:eastAsia="Times New Roman"/>
          <w:color w:val="000000"/>
          <w:spacing w:val="-3"/>
          <w:sz w:val="22"/>
          <w:szCs w:val="22"/>
        </w:rPr>
        <w:t xml:space="preserve">ную, как показано на рис. 26.21,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б, </w:t>
      </w:r>
      <w:r>
        <w:rPr>
          <w:rFonts w:eastAsia="Times New Roman"/>
          <w:color w:val="000000"/>
          <w:spacing w:val="-3"/>
          <w:sz w:val="22"/>
          <w:szCs w:val="22"/>
        </w:rPr>
        <w:t>или пер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br/>
      </w:r>
      <w:r>
        <w:rPr>
          <w:rFonts w:eastAsia="Times New Roman"/>
          <w:color w:val="000000"/>
          <w:spacing w:val="-51"/>
          <w:sz w:val="22"/>
          <w:szCs w:val="22"/>
        </w:rPr>
        <w:t>ст</w:t>
      </w:r>
      <w:r>
        <w:rPr>
          <w:rFonts w:eastAsia="Times New Roman"/>
          <w:color w:val="000000"/>
          <w:sz w:val="22"/>
          <w:szCs w:val="22"/>
        </w:rPr>
        <w:tab/>
      </w:r>
      <w:r>
        <w:rPr>
          <w:rFonts w:eastAsia="Times New Roman"/>
          <w:color w:val="000000"/>
          <w:spacing w:val="4"/>
          <w:sz w:val="22"/>
          <w:szCs w:val="22"/>
        </w:rPr>
        <w:t>пендикулярную направлению движения</w:t>
      </w:r>
      <w:r>
        <w:rPr>
          <w:rFonts w:eastAsia="Times New Roman"/>
          <w:color w:val="000000"/>
          <w:spacing w:val="4"/>
          <w:sz w:val="22"/>
          <w:szCs w:val="22"/>
        </w:rPr>
        <w:br/>
      </w:r>
      <w:r>
        <w:rPr>
          <w:rFonts w:eastAsia="Times New Roman"/>
          <w:color w:val="000000"/>
          <w:sz w:val="22"/>
          <w:szCs w:val="22"/>
        </w:rPr>
        <w:t>подвижного ножа режущую кромку. В по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br/>
      </w:r>
      <w:r>
        <w:rPr>
          <w:rFonts w:eastAsia="Times New Roman"/>
          <w:color w:val="000000"/>
          <w:spacing w:val="2"/>
          <w:sz w:val="22"/>
          <w:szCs w:val="22"/>
        </w:rPr>
        <w:t>следнем случае снижается усилие ручной подачи. Скорость реза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br/>
      </w:r>
      <w:r>
        <w:rPr>
          <w:rFonts w:eastAsia="Times New Roman"/>
          <w:color w:val="000000"/>
          <w:spacing w:val="5"/>
          <w:sz w:val="22"/>
          <w:szCs w:val="22"/>
        </w:rPr>
        <w:t>ния ножевыми ножницами выше, чем вырубными.</w:t>
      </w:r>
      <w:r>
        <w:rPr>
          <w:rFonts w:eastAsia="Times New Roman"/>
          <w:color w:val="000000"/>
          <w:spacing w:val="5"/>
          <w:sz w:val="22"/>
          <w:szCs w:val="22"/>
        </w:rPr>
        <w:br/>
      </w:r>
      <w:r>
        <w:rPr>
          <w:rFonts w:eastAsia="Times New Roman"/>
          <w:color w:val="000000"/>
          <w:spacing w:val="2"/>
          <w:sz w:val="22"/>
          <w:szCs w:val="22"/>
        </w:rPr>
        <w:t>Производительность нож</w:t>
      </w:r>
      <w:r>
        <w:rPr>
          <w:rFonts w:eastAsia="Times New Roman"/>
          <w:color w:val="000000"/>
          <w:spacing w:val="2"/>
          <w:sz w:val="22"/>
          <w:szCs w:val="22"/>
        </w:rPr>
        <w:t>евых ножниц</w:t>
      </w:r>
    </w:p>
    <w:p w:rsidR="00000000" w:rsidRDefault="00AF1AE4">
      <w:pPr>
        <w:shd w:val="clear" w:color="auto" w:fill="FFFFFF"/>
        <w:spacing w:before="134" w:line="288" w:lineRule="exact"/>
        <w:ind w:left="3010" w:right="2208" w:hanging="154"/>
      </w:pPr>
      <w:r>
        <w:rPr>
          <w:i/>
          <w:iCs/>
          <w:color w:val="000000"/>
          <w:spacing w:val="-2"/>
          <w:w w:val="135"/>
          <w:sz w:val="22"/>
          <w:szCs w:val="22"/>
          <w:u w:val="single"/>
          <w:lang w:val="en-US"/>
        </w:rPr>
        <w:t xml:space="preserve">Kn(2e-f) </w:t>
      </w:r>
      <w:r>
        <w:rPr>
          <w:color w:val="000000"/>
          <w:spacing w:val="-6"/>
          <w:sz w:val="22"/>
          <w:szCs w:val="22"/>
          <w:lang w:val="en-US"/>
        </w:rPr>
        <w:t xml:space="preserve">lOOOtgP  </w:t>
      </w:r>
      <w:r>
        <w:rPr>
          <w:color w:val="000000"/>
          <w:spacing w:val="-6"/>
          <w:sz w:val="22"/>
          <w:szCs w:val="22"/>
        </w:rPr>
        <w:t>'</w:t>
      </w:r>
    </w:p>
    <w:p w:rsidR="00000000" w:rsidRDefault="00AF1AE4">
      <w:pPr>
        <w:shd w:val="clear" w:color="auto" w:fill="FFFFFF"/>
        <w:spacing w:before="168" w:line="226" w:lineRule="exact"/>
        <w:ind w:left="5" w:right="5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где П — производительность ножевых ножниц, м/мин;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К </w:t>
      </w:r>
      <w:r>
        <w:rPr>
          <w:rFonts w:eastAsia="Times New Roman"/>
          <w:color w:val="000000"/>
          <w:spacing w:val="1"/>
          <w:sz w:val="22"/>
          <w:szCs w:val="22"/>
        </w:rPr>
        <w:t>— ко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эффициент отдачи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(К =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0,7...0,9);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п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— частота двойных ходов подвижного ножа в минуту;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е </w:t>
      </w:r>
      <w:r>
        <w:rPr>
          <w:rFonts w:eastAsia="Times New Roman"/>
          <w:color w:val="000000"/>
          <w:spacing w:val="3"/>
          <w:sz w:val="22"/>
          <w:szCs w:val="22"/>
        </w:rPr>
        <w:t>— эксцентриситет эксцентриково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го вала, мм;/— коэффициент, учитывающий упругую </w:t>
      </w:r>
      <w:r>
        <w:rPr>
          <w:rFonts w:eastAsia="Times New Roman"/>
          <w:color w:val="000000"/>
          <w:spacing w:val="4"/>
          <w:sz w:val="22"/>
          <w:szCs w:val="22"/>
        </w:rPr>
        <w:t>деформа</w:t>
      </w:r>
      <w:r>
        <w:rPr>
          <w:rFonts w:eastAsia="Times New Roman"/>
          <w:color w:val="000000"/>
          <w:spacing w:val="4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цию деталей механизма головки, мм (/= 1,1 мм); </w:t>
      </w:r>
      <w:r>
        <w:rPr>
          <w:rFonts w:eastAsia="Times New Roman"/>
          <w:b/>
          <w:bCs/>
          <w:color w:val="000000"/>
          <w:spacing w:val="1"/>
          <w:sz w:val="22"/>
          <w:szCs w:val="22"/>
        </w:rPr>
        <w:t xml:space="preserve">р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— угол между </w:t>
      </w:r>
      <w:r>
        <w:rPr>
          <w:rFonts w:eastAsia="Times New Roman"/>
          <w:color w:val="000000"/>
          <w:spacing w:val="4"/>
          <w:sz w:val="22"/>
          <w:szCs w:val="22"/>
        </w:rPr>
        <w:t>кромками ножей в вертикальной плоскости, °.</w:t>
      </w:r>
    </w:p>
    <w:p w:rsidR="00000000" w:rsidRDefault="00AF1AE4">
      <w:pPr>
        <w:shd w:val="clear" w:color="auto" w:fill="FFFFFF"/>
        <w:spacing w:line="226" w:lineRule="exact"/>
        <w:ind w:right="5" w:firstLine="2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Для резки труб диаметром до 1200 мм и обработки фасок на их </w:t>
      </w:r>
      <w:r>
        <w:rPr>
          <w:rFonts w:eastAsia="Times New Roman"/>
          <w:color w:val="000000"/>
          <w:sz w:val="22"/>
          <w:szCs w:val="22"/>
        </w:rPr>
        <w:t xml:space="preserve">торцах под сварку применяют </w:t>
      </w:r>
      <w:r>
        <w:rPr>
          <w:rFonts w:eastAsia="Times New Roman"/>
          <w:b/>
          <w:bCs/>
          <w:color w:val="000000"/>
          <w:sz w:val="22"/>
          <w:szCs w:val="22"/>
        </w:rPr>
        <w:t xml:space="preserve">труборезы </w:t>
      </w:r>
      <w:r>
        <w:rPr>
          <w:rFonts w:eastAsia="Times New Roman"/>
          <w:color w:val="000000"/>
          <w:sz w:val="22"/>
          <w:szCs w:val="22"/>
        </w:rPr>
        <w:t xml:space="preserve">с рабочим инструментом </w:t>
      </w:r>
      <w:r>
        <w:rPr>
          <w:rFonts w:eastAsia="Times New Roman"/>
          <w:color w:val="000000"/>
          <w:spacing w:val="2"/>
          <w:sz w:val="22"/>
          <w:szCs w:val="22"/>
        </w:rPr>
        <w:t>в виде резцов, абрази</w:t>
      </w:r>
      <w:r>
        <w:rPr>
          <w:rFonts w:eastAsia="Times New Roman"/>
          <w:color w:val="000000"/>
          <w:spacing w:val="2"/>
          <w:sz w:val="22"/>
          <w:szCs w:val="22"/>
        </w:rPr>
        <w:t>вных отрезных кругов, дисков, ножевых и ленточных полотен.</w:t>
      </w:r>
    </w:p>
    <w:p w:rsidR="00000000" w:rsidRDefault="00AF1AE4">
      <w:pPr>
        <w:shd w:val="clear" w:color="auto" w:fill="FFFFFF"/>
        <w:spacing w:line="226" w:lineRule="exact"/>
        <w:ind w:left="10" w:firstLine="274"/>
        <w:jc w:val="both"/>
      </w:pPr>
      <w:r>
        <w:rPr>
          <w:rFonts w:eastAsia="Times New Roman"/>
          <w:color w:val="000000"/>
          <w:sz w:val="22"/>
          <w:szCs w:val="22"/>
        </w:rPr>
        <w:t xml:space="preserve">Труборезы с резцовым инструментом имеют электрический или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пневматический двигатель мощностью 0,6 кВт и рабочую головку </w:t>
      </w:r>
      <w:r>
        <w:rPr>
          <w:rFonts w:eastAsia="Times New Roman"/>
          <w:color w:val="000000"/>
          <w:spacing w:val="3"/>
          <w:sz w:val="22"/>
          <w:szCs w:val="22"/>
        </w:rPr>
        <w:t>с планшайбой и закрепленными на ней резцами. Планшайбу с отверстием в ее средн</w:t>
      </w:r>
      <w:r>
        <w:rPr>
          <w:rFonts w:eastAsia="Times New Roman"/>
          <w:color w:val="000000"/>
          <w:spacing w:val="3"/>
          <w:sz w:val="22"/>
          <w:szCs w:val="22"/>
        </w:rPr>
        <w:t>ей части закрепляют на трубе. Последнюю</w:t>
      </w:r>
    </w:p>
    <w:p w:rsidR="00000000" w:rsidRDefault="00AF1AE4">
      <w:pPr>
        <w:shd w:val="clear" w:color="auto" w:fill="FFFFFF"/>
        <w:spacing w:before="168"/>
        <w:ind w:left="14"/>
      </w:pPr>
      <w:r>
        <w:rPr>
          <w:color w:val="000000"/>
        </w:rPr>
        <w:t>466</w:t>
      </w:r>
    </w:p>
    <w:p w:rsidR="00000000" w:rsidRDefault="00AF1AE4">
      <w:pPr>
        <w:shd w:val="clear" w:color="auto" w:fill="FFFFFF"/>
        <w:spacing w:before="168"/>
        <w:ind w:left="14"/>
        <w:sectPr w:rsidR="00000000">
          <w:pgSz w:w="11909" w:h="16834"/>
          <w:pgMar w:top="1440" w:right="2826" w:bottom="720" w:left="2705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26" w:lineRule="exact"/>
        <w:ind w:left="19" w:right="1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lastRenderedPageBreak/>
        <w:t xml:space="preserve">обрабатывают путем вращения планшайбы и радиальной подачи 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резцов. Труборезы этого типа (массой до 26 кг) обрабатывают трубы </w:t>
      </w:r>
      <w:r>
        <w:rPr>
          <w:rFonts w:eastAsia="Times New Roman"/>
          <w:color w:val="000000"/>
          <w:spacing w:val="-1"/>
          <w:sz w:val="22"/>
          <w:szCs w:val="22"/>
        </w:rPr>
        <w:t>из углеродистых сталей диаметром 15... 20 и 245... 273 мм при тол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>щине стенок 5...25 мм.</w:t>
      </w:r>
    </w:p>
    <w:p w:rsidR="00000000" w:rsidRDefault="00AF1AE4">
      <w:pPr>
        <w:shd w:val="clear" w:color="auto" w:fill="FFFFFF"/>
        <w:spacing w:line="226" w:lineRule="exact"/>
        <w:ind w:left="5" w:right="14" w:firstLine="28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 xml:space="preserve">Труборезы с рабочим инструментом в виде абразивного круга </w:t>
      </w:r>
      <w:r>
        <w:rPr>
          <w:rFonts w:eastAsia="Times New Roman"/>
          <w:color w:val="000000"/>
          <w:spacing w:val="2"/>
          <w:sz w:val="22"/>
          <w:szCs w:val="22"/>
        </w:rPr>
        <w:t>для обработки труб диаметром 150... 1200 мм с толщиной стенок до 15 мм чаще всего изготавливают на базе угловых шлифоваль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ных электрических ручных машин, устанавливаемых на с</w:t>
      </w:r>
      <w:r>
        <w:rPr>
          <w:rFonts w:eastAsia="Times New Roman"/>
          <w:color w:val="000000"/>
          <w:sz w:val="22"/>
          <w:szCs w:val="22"/>
        </w:rPr>
        <w:t>пециаль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ных каретках, обкатывающихся по окружности трубы.</w:t>
      </w:r>
    </w:p>
    <w:p w:rsidR="00000000" w:rsidRDefault="00AF1AE4">
      <w:pPr>
        <w:shd w:val="clear" w:color="auto" w:fill="FFFFFF"/>
        <w:spacing w:line="226" w:lineRule="exact"/>
        <w:ind w:left="14" w:right="14" w:firstLine="288"/>
        <w:jc w:val="both"/>
      </w:pPr>
      <w:r>
        <w:rPr>
          <w:rFonts w:eastAsia="Times New Roman"/>
          <w:b/>
          <w:bCs/>
          <w:color w:val="000000"/>
          <w:spacing w:val="1"/>
          <w:sz w:val="22"/>
          <w:szCs w:val="22"/>
        </w:rPr>
        <w:t xml:space="preserve">Шаберы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используют для чистовой обработки поверхностей и </w:t>
      </w:r>
      <w:r>
        <w:rPr>
          <w:rFonts w:eastAsia="Times New Roman"/>
          <w:color w:val="000000"/>
          <w:spacing w:val="-1"/>
          <w:sz w:val="22"/>
          <w:szCs w:val="22"/>
        </w:rPr>
        <w:t>кромок металлических деталей. Шаберы совершают возвратно-по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 xml:space="preserve">ступательное движение с размахом 20 мм и частотой 20 Гц. Привод </w:t>
      </w:r>
      <w:r>
        <w:rPr>
          <w:rFonts w:eastAsia="Times New Roman"/>
          <w:color w:val="000000"/>
          <w:spacing w:val="3"/>
          <w:sz w:val="22"/>
          <w:szCs w:val="22"/>
        </w:rPr>
        <w:t>может быть электри</w:t>
      </w:r>
      <w:r>
        <w:rPr>
          <w:rFonts w:eastAsia="Times New Roman"/>
          <w:color w:val="000000"/>
          <w:spacing w:val="3"/>
          <w:sz w:val="22"/>
          <w:szCs w:val="22"/>
        </w:rPr>
        <w:t>ческим или пневматическим с эксцентрико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вым преобразовательным механизмом.</w:t>
      </w:r>
    </w:p>
    <w:p w:rsidR="00000000" w:rsidRDefault="00AF1AE4">
      <w:pPr>
        <w:shd w:val="clear" w:color="auto" w:fill="FFFFFF"/>
        <w:spacing w:line="226" w:lineRule="exact"/>
        <w:ind w:left="5" w:right="19" w:firstLine="269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Для очистки труднодоступных металлических поверхностей 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кромок применяют </w:t>
      </w: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зачистные молотки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виброударного действия с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рабочим инструментом в виде зубила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>(зубильно-зачистные молот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>ки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) </w:t>
      </w:r>
      <w:r>
        <w:rPr>
          <w:rFonts w:eastAsia="Times New Roman"/>
          <w:color w:val="000000"/>
          <w:spacing w:val="1"/>
          <w:sz w:val="22"/>
          <w:szCs w:val="22"/>
        </w:rPr>
        <w:t>и пучка стальных подвижных игл, встроенных в промежуточ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ный поршень, на который воздействует ударник </w:t>
      </w:r>
      <w:r>
        <w:rPr>
          <w:rFonts w:eastAsia="Times New Roman"/>
          <w:i/>
          <w:iCs/>
          <w:color w:val="000000"/>
          <w:sz w:val="22"/>
          <w:szCs w:val="22"/>
        </w:rPr>
        <w:t>{пучковые зачис</w:t>
      </w:r>
      <w:r>
        <w:rPr>
          <w:rFonts w:eastAsia="Times New Roman"/>
          <w:i/>
          <w:iCs/>
          <w:color w:val="000000"/>
          <w:sz w:val="22"/>
          <w:szCs w:val="22"/>
        </w:rPr>
        <w:softHyphen/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тные молотки). </w:t>
      </w:r>
      <w:r>
        <w:rPr>
          <w:rFonts w:eastAsia="Times New Roman"/>
          <w:color w:val="000000"/>
          <w:spacing w:val="1"/>
          <w:sz w:val="22"/>
          <w:szCs w:val="22"/>
        </w:rPr>
        <w:t>Наибольшее распространение получили пневма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тические зачистные молотки с энергией удара 1 ...8 Дж и часто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той ударов 60 Гц.</w:t>
      </w:r>
    </w:p>
    <w:p w:rsidR="00000000" w:rsidRDefault="00AF1AE4">
      <w:pPr>
        <w:shd w:val="clear" w:color="auto" w:fill="FFFFFF"/>
        <w:spacing w:before="259" w:line="259" w:lineRule="exact"/>
        <w:ind w:left="1949" w:hanging="1502"/>
      </w:pPr>
      <w:r>
        <w:rPr>
          <w:color w:val="000000"/>
          <w:sz w:val="26"/>
          <w:szCs w:val="26"/>
        </w:rPr>
        <w:t xml:space="preserve">26.7. </w:t>
      </w:r>
      <w:r>
        <w:rPr>
          <w:rFonts w:eastAsia="Times New Roman"/>
          <w:color w:val="000000"/>
          <w:sz w:val="26"/>
          <w:szCs w:val="26"/>
        </w:rPr>
        <w:t>Ручные машины для распиловки, долбежки и строжки материалов</w:t>
      </w:r>
    </w:p>
    <w:p w:rsidR="00000000" w:rsidRDefault="00AF1AE4">
      <w:pPr>
        <w:shd w:val="clear" w:color="auto" w:fill="FFFFFF"/>
        <w:spacing w:before="158" w:line="226" w:lineRule="exact"/>
        <w:ind w:left="10" w:right="24" w:firstLine="288"/>
        <w:jc w:val="both"/>
      </w:pPr>
      <w:r>
        <w:rPr>
          <w:rFonts w:eastAsia="Times New Roman"/>
          <w:color w:val="000000"/>
          <w:sz w:val="22"/>
          <w:szCs w:val="22"/>
        </w:rPr>
        <w:t>В эту группу ручных машин входят пилы, рубанки и долбежни-</w:t>
      </w:r>
      <w:r>
        <w:rPr>
          <w:rFonts w:eastAsia="Times New Roman"/>
          <w:color w:val="000000"/>
          <w:spacing w:val="2"/>
          <w:sz w:val="22"/>
          <w:szCs w:val="22"/>
        </w:rPr>
        <w:t>ки обычно с приводом от электродвигателей. По сравнению с ма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шинами для резания металлов деревообрабатывающие машины </w:t>
      </w:r>
      <w:r>
        <w:rPr>
          <w:rFonts w:eastAsia="Times New Roman"/>
          <w:color w:val="000000"/>
          <w:spacing w:val="5"/>
          <w:sz w:val="22"/>
          <w:szCs w:val="22"/>
        </w:rPr>
        <w:t>имеют более вы</w:t>
      </w:r>
      <w:r>
        <w:rPr>
          <w:rFonts w:eastAsia="Times New Roman"/>
          <w:color w:val="000000"/>
          <w:spacing w:val="5"/>
          <w:sz w:val="22"/>
          <w:szCs w:val="22"/>
        </w:rPr>
        <w:t>сокие скорости резания (до 30...50 м/с). Мощ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ность их приводных двигателей превышает 0,6 кВт. Эти машины </w:t>
      </w:r>
      <w:r>
        <w:rPr>
          <w:rFonts w:eastAsia="Times New Roman"/>
          <w:color w:val="000000"/>
          <w:spacing w:val="3"/>
          <w:sz w:val="22"/>
          <w:szCs w:val="22"/>
        </w:rPr>
        <w:t>оборудуют устройствами для сбора стружки и пыли.</w:t>
      </w:r>
    </w:p>
    <w:p w:rsidR="00000000" w:rsidRDefault="00AF1AE4">
      <w:pPr>
        <w:shd w:val="clear" w:color="auto" w:fill="FFFFFF"/>
        <w:spacing w:line="226" w:lineRule="exact"/>
        <w:ind w:right="19" w:firstLine="269"/>
        <w:jc w:val="both"/>
      </w:pPr>
      <w:r>
        <w:rPr>
          <w:rFonts w:eastAsia="Times New Roman"/>
          <w:b/>
          <w:bCs/>
          <w:color w:val="000000"/>
          <w:spacing w:val="-3"/>
          <w:sz w:val="22"/>
          <w:szCs w:val="22"/>
        </w:rPr>
        <w:t xml:space="preserve">Дисковые пилы </w:t>
      </w:r>
      <w:r>
        <w:rPr>
          <w:rFonts w:eastAsia="Times New Roman"/>
          <w:color w:val="000000"/>
          <w:spacing w:val="-3"/>
          <w:sz w:val="22"/>
          <w:szCs w:val="22"/>
        </w:rPr>
        <w:t>(рис. 26.22) получили наибольшее распростра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нение для распиловки древесины. Их применяют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для продольного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 поперечного резания древесных материалов толщиной до 100 мм,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а также для изготовления в столярных изделиях цапф и шипов,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для пригонки деталей при монтаже деревянных конструкций и </w:t>
      </w:r>
      <w:r>
        <w:rPr>
          <w:rFonts w:eastAsia="Times New Roman"/>
          <w:color w:val="000000"/>
          <w:sz w:val="22"/>
          <w:szCs w:val="22"/>
        </w:rPr>
        <w:t>других подобных работ.</w:t>
      </w:r>
    </w:p>
    <w:p w:rsidR="00000000" w:rsidRDefault="00AF1AE4">
      <w:pPr>
        <w:shd w:val="clear" w:color="auto" w:fill="FFFFFF"/>
        <w:spacing w:line="226" w:lineRule="exact"/>
        <w:ind w:left="10" w:firstLine="293"/>
        <w:jc w:val="both"/>
      </w:pPr>
      <w:r>
        <w:rPr>
          <w:rFonts w:eastAsia="Times New Roman"/>
          <w:color w:val="000000"/>
          <w:spacing w:val="-2"/>
          <w:sz w:val="22"/>
          <w:szCs w:val="22"/>
        </w:rPr>
        <w:t xml:space="preserve">Рабочий инструмент дисковой пилы —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стальной пильный диск 5 </w:t>
      </w:r>
      <w:r>
        <w:rPr>
          <w:rFonts w:eastAsia="Times New Roman"/>
          <w:color w:val="000000"/>
          <w:sz w:val="22"/>
          <w:szCs w:val="22"/>
        </w:rPr>
        <w:t>с зубьями на его периферии — закреплен на выходном валу одно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ступенчатого цилиндрического редуктора, приводимого во вра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щение электродвигателем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Двигатель, редуктор и пильный диск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закреплены на опорной плите 7 в кронштейнах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4"/>
          <w:sz w:val="22"/>
          <w:szCs w:val="22"/>
        </w:rPr>
        <w:t>поз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воляющих </w:t>
      </w:r>
      <w:r>
        <w:rPr>
          <w:rFonts w:eastAsia="Times New Roman"/>
          <w:color w:val="000000"/>
          <w:spacing w:val="-1"/>
          <w:sz w:val="22"/>
          <w:szCs w:val="22"/>
        </w:rPr>
        <w:t>устанавливать пильную головку под углом 45... 90° к плите. Глуби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ну пропила регулируют винтом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Для безопасности работ диск </w:t>
      </w:r>
      <w:r>
        <w:rPr>
          <w:rFonts w:eastAsia="Times New Roman"/>
          <w:color w:val="000000"/>
          <w:spacing w:val="6"/>
          <w:sz w:val="22"/>
          <w:szCs w:val="22"/>
        </w:rPr>
        <w:t xml:space="preserve">огражден подпружиненным кожухом </w:t>
      </w:r>
      <w:r>
        <w:rPr>
          <w:rFonts w:eastAsia="Times New Roman"/>
          <w:i/>
          <w:iCs/>
          <w:color w:val="000000"/>
          <w:spacing w:val="6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6"/>
          <w:sz w:val="22"/>
          <w:szCs w:val="22"/>
        </w:rPr>
        <w:t>Для более точного реза</w:t>
      </w:r>
    </w:p>
    <w:p w:rsidR="00000000" w:rsidRDefault="00AF1AE4">
      <w:pPr>
        <w:shd w:val="clear" w:color="auto" w:fill="FFFFFF"/>
        <w:spacing w:before="110"/>
        <w:jc w:val="right"/>
      </w:pPr>
      <w:r>
        <w:rPr>
          <w:color w:val="000000"/>
          <w:spacing w:val="-16"/>
          <w:sz w:val="22"/>
          <w:szCs w:val="22"/>
        </w:rPr>
        <w:t>467</w:t>
      </w:r>
    </w:p>
    <w:p w:rsidR="00000000" w:rsidRDefault="00AF1AE4">
      <w:pPr>
        <w:shd w:val="clear" w:color="auto" w:fill="FFFFFF"/>
        <w:spacing w:before="110"/>
        <w:jc w:val="right"/>
        <w:sectPr w:rsidR="00000000">
          <w:pgSz w:w="11909" w:h="16834"/>
          <w:pgMar w:top="1440" w:right="2861" w:bottom="720" w:left="2654" w:header="720" w:footer="720" w:gutter="0"/>
          <w:cols w:space="60"/>
          <w:noEndnote/>
        </w:sectPr>
      </w:pPr>
    </w:p>
    <w:p w:rsidR="00000000" w:rsidRDefault="00773BBC">
      <w:pPr>
        <w:framePr w:h="2727" w:hSpace="38" w:wrap="auto" w:vAnchor="text" w:hAnchor="text" w:x="30" w:y="4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711960" cy="1732915"/>
            <wp:effectExtent l="19050" t="0" r="2540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4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line="226" w:lineRule="exact"/>
        <w:ind w:left="2962"/>
        <w:jc w:val="both"/>
      </w:pPr>
      <w:r>
        <w:rPr>
          <w:rFonts w:eastAsia="Times New Roman"/>
          <w:color w:val="000000"/>
          <w:spacing w:val="4"/>
          <w:sz w:val="22"/>
          <w:szCs w:val="22"/>
        </w:rPr>
        <w:t xml:space="preserve">служит направляющая линейка </w:t>
      </w:r>
      <w:r>
        <w:rPr>
          <w:rFonts w:eastAsia="Times New Roman"/>
          <w:i/>
          <w:iCs/>
          <w:color w:val="000000"/>
          <w:spacing w:val="4"/>
          <w:sz w:val="22"/>
          <w:szCs w:val="22"/>
        </w:rPr>
        <w:t xml:space="preserve">6.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Для предотвращения заклинивания </w:t>
      </w:r>
      <w:r>
        <w:rPr>
          <w:rFonts w:eastAsia="Times New Roman"/>
          <w:color w:val="000000"/>
          <w:spacing w:val="-3"/>
          <w:sz w:val="22"/>
          <w:szCs w:val="22"/>
        </w:rPr>
        <w:t>пильного диска при продольной рас</w:t>
      </w:r>
      <w:r>
        <w:rPr>
          <w:rFonts w:eastAsia="Times New Roman"/>
          <w:color w:val="000000"/>
          <w:spacing w:val="-3"/>
          <w:sz w:val="22"/>
          <w:szCs w:val="22"/>
        </w:rPr>
        <w:softHyphen/>
        <w:t xml:space="preserve">пиловке позади него устанавливают </w:t>
      </w:r>
      <w:r>
        <w:rPr>
          <w:rFonts w:eastAsia="Times New Roman"/>
          <w:color w:val="000000"/>
          <w:sz w:val="22"/>
          <w:szCs w:val="22"/>
        </w:rPr>
        <w:t>клин, своим нижним концом рас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ширяющим пропил.</w:t>
      </w:r>
    </w:p>
    <w:p w:rsidR="00000000" w:rsidRDefault="00AF1AE4">
      <w:pPr>
        <w:framePr w:h="254" w:hRule="exact" w:hSpace="38" w:wrap="auto" w:vAnchor="text" w:hAnchor="text" w:x="299" w:y="1580"/>
        <w:shd w:val="clear" w:color="auto" w:fill="FFFFFF"/>
      </w:pPr>
      <w:r>
        <w:rPr>
          <w:rFonts w:eastAsia="Times New Roman"/>
          <w:color w:val="000000"/>
          <w:spacing w:val="-12"/>
          <w:sz w:val="22"/>
          <w:szCs w:val="22"/>
        </w:rPr>
        <w:t>Рис. 26.22. Дисковая пила</w:t>
      </w:r>
    </w:p>
    <w:p w:rsidR="00000000" w:rsidRDefault="00AF1AE4">
      <w:pPr>
        <w:shd w:val="clear" w:color="auto" w:fill="FFFFFF"/>
        <w:spacing w:line="226" w:lineRule="exact"/>
        <w:ind w:left="14" w:right="10" w:firstLine="278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Основными параметрами диско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вых пил являются максима</w:t>
      </w:r>
      <w:r>
        <w:rPr>
          <w:rFonts w:eastAsia="Times New Roman"/>
          <w:color w:val="000000"/>
          <w:spacing w:val="-3"/>
          <w:sz w:val="22"/>
          <w:szCs w:val="22"/>
        </w:rPr>
        <w:t>льная глу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бина пропила (45... 100 мм), диаметр пильного диска (125...250 мм) и ча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стота его вращения на холостом </w:t>
      </w:r>
      <w:r>
        <w:rPr>
          <w:rFonts w:eastAsia="Times New Roman"/>
          <w:color w:val="000000"/>
          <w:spacing w:val="2"/>
          <w:sz w:val="22"/>
          <w:szCs w:val="22"/>
        </w:rPr>
        <w:t>ходу (1500...4500 мин'</w:t>
      </w:r>
      <w:r>
        <w:rPr>
          <w:rFonts w:eastAsia="Times New Roman"/>
          <w:color w:val="000000"/>
          <w:spacing w:val="2"/>
          <w:sz w:val="22"/>
          <w:szCs w:val="22"/>
          <w:vertAlign w:val="superscript"/>
        </w:rPr>
        <w:t>1</w:t>
      </w:r>
      <w:r>
        <w:rPr>
          <w:rFonts w:eastAsia="Times New Roman"/>
          <w:color w:val="000000"/>
          <w:spacing w:val="2"/>
          <w:sz w:val="22"/>
          <w:szCs w:val="22"/>
        </w:rPr>
        <w:t xml:space="preserve">, большие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значения соответствуют меньшим </w:t>
      </w:r>
      <w:r>
        <w:rPr>
          <w:rFonts w:eastAsia="Times New Roman"/>
          <w:color w:val="000000"/>
          <w:spacing w:val="2"/>
          <w:sz w:val="22"/>
          <w:szCs w:val="22"/>
        </w:rPr>
        <w:t>диаметрам пильного диска). Диско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вые пилы применяют также для рез</w:t>
      </w:r>
      <w:r>
        <w:rPr>
          <w:rFonts w:eastAsia="Times New Roman"/>
          <w:color w:val="000000"/>
          <w:spacing w:val="-1"/>
          <w:sz w:val="22"/>
          <w:szCs w:val="22"/>
        </w:rPr>
        <w:softHyphen/>
        <w:t>ки мрамора, к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амня и других материалов, заменяя пильный диск на </w:t>
      </w:r>
      <w:r>
        <w:rPr>
          <w:rFonts w:eastAsia="Times New Roman"/>
          <w:color w:val="000000"/>
          <w:sz w:val="22"/>
          <w:szCs w:val="22"/>
        </w:rPr>
        <w:t>абразивный.</w:t>
      </w:r>
    </w:p>
    <w:p w:rsidR="00000000" w:rsidRDefault="00AF1AE4">
      <w:pPr>
        <w:shd w:val="clear" w:color="auto" w:fill="FFFFFF"/>
        <w:spacing w:line="226" w:lineRule="exact"/>
        <w:ind w:left="5" w:right="14" w:firstLine="278"/>
        <w:jc w:val="both"/>
      </w:pPr>
      <w:r>
        <w:rPr>
          <w:rFonts w:eastAsia="Times New Roman"/>
          <w:b/>
          <w:bCs/>
          <w:color w:val="000000"/>
          <w:spacing w:val="-8"/>
          <w:sz w:val="22"/>
          <w:szCs w:val="22"/>
        </w:rPr>
        <w:t xml:space="preserve">Цепные ручные пилы </w:t>
      </w:r>
      <w:r>
        <w:rPr>
          <w:rFonts w:eastAsia="Times New Roman"/>
          <w:color w:val="000000"/>
          <w:spacing w:val="-8"/>
          <w:sz w:val="22"/>
          <w:szCs w:val="22"/>
        </w:rPr>
        <w:t>используют в основном для поперечной рас</w:t>
      </w:r>
      <w:r>
        <w:rPr>
          <w:rFonts w:eastAsia="Times New Roman"/>
          <w:color w:val="000000"/>
          <w:spacing w:val="-8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пиловки древесины инструментом в виде цепи с режущими и ска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лывающими звеньями, огибающей ведущую и натяжную звездочки </w:t>
      </w:r>
      <w:r>
        <w:rPr>
          <w:rFonts w:eastAsia="Times New Roman"/>
          <w:color w:val="000000"/>
          <w:spacing w:val="-3"/>
          <w:sz w:val="22"/>
          <w:szCs w:val="22"/>
        </w:rPr>
        <w:t>и движущейся по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замкнутой траектории в плоскости рабочей шины. В качестве приводных двигателей наиболее часто используют двух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тактные ДВС и электрические коллекторные двигатели с двойной </w:t>
      </w:r>
      <w:r>
        <w:rPr>
          <w:rFonts w:eastAsia="Times New Roman"/>
          <w:color w:val="000000"/>
          <w:spacing w:val="-4"/>
          <w:sz w:val="22"/>
          <w:szCs w:val="22"/>
        </w:rPr>
        <w:t>изоляцией. В последнее время в этих машинах применяют также гид</w:t>
      </w:r>
      <w:r>
        <w:rPr>
          <w:rFonts w:eastAsia="Times New Roman"/>
          <w:color w:val="000000"/>
          <w:spacing w:val="-4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ропривод. Основными </w:t>
      </w:r>
      <w:r>
        <w:rPr>
          <w:rFonts w:eastAsia="Times New Roman"/>
          <w:color w:val="000000"/>
          <w:spacing w:val="-2"/>
          <w:sz w:val="22"/>
          <w:szCs w:val="22"/>
        </w:rPr>
        <w:t>параметрами цепных пил являются: наиболь</w:t>
      </w:r>
      <w:r>
        <w:rPr>
          <w:rFonts w:eastAsia="Times New Roman"/>
          <w:color w:val="000000"/>
          <w:spacing w:val="-2"/>
          <w:sz w:val="22"/>
          <w:szCs w:val="22"/>
        </w:rPr>
        <w:softHyphen/>
        <w:t xml:space="preserve">ший диаметр распиливаемой древесины (до 600 мм и более), длина </w:t>
      </w:r>
      <w:r>
        <w:rPr>
          <w:rFonts w:eastAsia="Times New Roman"/>
          <w:color w:val="000000"/>
          <w:spacing w:val="3"/>
          <w:sz w:val="22"/>
          <w:szCs w:val="22"/>
        </w:rPr>
        <w:t>рабочей шины, ширина пропила и скорость движения цепи.</w:t>
      </w:r>
    </w:p>
    <w:p w:rsidR="00000000" w:rsidRDefault="00AF1AE4">
      <w:pPr>
        <w:shd w:val="clear" w:color="auto" w:fill="FFFFFF"/>
        <w:spacing w:line="226" w:lineRule="exact"/>
        <w:ind w:left="5" w:right="24" w:firstLine="28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Цепные ручные пилы используют также для резания кирпич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>ной кладки и других каменных материалов, д</w:t>
      </w:r>
      <w:r>
        <w:rPr>
          <w:rFonts w:eastAsia="Times New Roman"/>
          <w:color w:val="000000"/>
          <w:sz w:val="22"/>
          <w:szCs w:val="22"/>
        </w:rPr>
        <w:t>ля чего режущие ча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сти зубьев цепей армируют твердосплавными вольфрамо-кобаль-</w:t>
      </w:r>
      <w:r>
        <w:rPr>
          <w:rFonts w:eastAsia="Times New Roman"/>
          <w:color w:val="000000"/>
          <w:spacing w:val="3"/>
          <w:sz w:val="22"/>
          <w:szCs w:val="22"/>
        </w:rPr>
        <w:t>товыми пластинками.</w:t>
      </w:r>
    </w:p>
    <w:p w:rsidR="00000000" w:rsidRDefault="00AF1AE4">
      <w:pPr>
        <w:shd w:val="clear" w:color="auto" w:fill="FFFFFF"/>
        <w:spacing w:line="226" w:lineRule="exact"/>
        <w:ind w:right="10" w:firstLine="278"/>
        <w:jc w:val="both"/>
      </w:pPr>
      <w:r>
        <w:rPr>
          <w:rFonts w:eastAsia="Times New Roman"/>
          <w:b/>
          <w:bCs/>
          <w:color w:val="000000"/>
          <w:spacing w:val="-2"/>
          <w:sz w:val="22"/>
          <w:szCs w:val="22"/>
        </w:rPr>
        <w:t xml:space="preserve">Ножовочные ручные пилы </w:t>
      </w:r>
      <w:r>
        <w:rPr>
          <w:rFonts w:eastAsia="Times New Roman"/>
          <w:color w:val="000000"/>
          <w:spacing w:val="-2"/>
          <w:sz w:val="22"/>
          <w:szCs w:val="22"/>
        </w:rPr>
        <w:t>применяют как для прямолинейно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го, так и для фасонного (криволинейного с использованием гиб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ких ножовочных полотен) резания дерева, пла</w:t>
      </w:r>
      <w:r>
        <w:rPr>
          <w:rFonts w:eastAsia="Times New Roman"/>
          <w:color w:val="000000"/>
          <w:spacing w:val="1"/>
          <w:sz w:val="22"/>
          <w:szCs w:val="22"/>
        </w:rPr>
        <w:t xml:space="preserve">стмасс и металлов.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Их рабочим инструментом является </w:t>
      </w:r>
      <w:r>
        <w:rPr>
          <w:rFonts w:eastAsia="Times New Roman"/>
          <w:i/>
          <w:iCs/>
          <w:color w:val="000000"/>
          <w:spacing w:val="-1"/>
          <w:sz w:val="22"/>
          <w:szCs w:val="22"/>
        </w:rPr>
        <w:t xml:space="preserve">ножовочное полотно </w:t>
      </w:r>
      <w:r>
        <w:rPr>
          <w:rFonts w:eastAsia="Times New Roman"/>
          <w:color w:val="000000"/>
          <w:spacing w:val="-1"/>
          <w:sz w:val="22"/>
          <w:szCs w:val="22"/>
        </w:rPr>
        <w:t>с гори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 xml:space="preserve">зонтальным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{ножовка)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или вертикальным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(лобзик) </w:t>
      </w:r>
      <w:r>
        <w:rPr>
          <w:rFonts w:eastAsia="Times New Roman"/>
          <w:color w:val="000000"/>
          <w:spacing w:val="1"/>
          <w:sz w:val="22"/>
          <w:szCs w:val="22"/>
        </w:rPr>
        <w:t>расположени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ем. При распиловке рабочий инструмент движется возвратно-по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ступательно, совершая рабочий ход в одном направлении и хол</w:t>
      </w:r>
      <w:r>
        <w:rPr>
          <w:rFonts w:eastAsia="Times New Roman"/>
          <w:color w:val="000000"/>
          <w:spacing w:val="1"/>
          <w:sz w:val="22"/>
          <w:szCs w:val="22"/>
        </w:rPr>
        <w:t>о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стой ход в возвратном направлении при ручной подаче в направ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лении распила. Ножовочные полотна весьма чувствительны к из-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гибным нагрузкам, особенно при распиловке металлов, поэтому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для предотвращения их поломки плоскость полотна располагают </w:t>
      </w:r>
      <w:r>
        <w:rPr>
          <w:rFonts w:eastAsia="Times New Roman"/>
          <w:color w:val="000000"/>
          <w:spacing w:val="4"/>
          <w:sz w:val="22"/>
          <w:szCs w:val="22"/>
        </w:rPr>
        <w:t>строго перпен</w:t>
      </w:r>
      <w:r>
        <w:rPr>
          <w:rFonts w:eastAsia="Times New Roman"/>
          <w:color w:val="000000"/>
          <w:spacing w:val="4"/>
          <w:sz w:val="22"/>
          <w:szCs w:val="22"/>
        </w:rPr>
        <w:t>дикулярно к распиливаемой поверхности.</w:t>
      </w:r>
    </w:p>
    <w:p w:rsidR="00000000" w:rsidRDefault="00AF1AE4">
      <w:pPr>
        <w:shd w:val="clear" w:color="auto" w:fill="FFFFFF"/>
        <w:spacing w:line="226" w:lineRule="exact"/>
        <w:ind w:left="10" w:right="24" w:firstLine="288"/>
        <w:jc w:val="both"/>
      </w:pPr>
      <w:r>
        <w:rPr>
          <w:rFonts w:eastAsia="Times New Roman"/>
          <w:color w:val="000000"/>
          <w:sz w:val="22"/>
          <w:szCs w:val="22"/>
        </w:rPr>
        <w:t>В приводах ножовочных ручных пил наиболее часто использу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ют электрические и пневматические двигатели, кривошипно-ша-тунные и эксцентриковые механизмы для преобразования враща-</w:t>
      </w:r>
    </w:p>
    <w:p w:rsidR="00000000" w:rsidRDefault="00AF1AE4">
      <w:pPr>
        <w:shd w:val="clear" w:color="auto" w:fill="FFFFFF"/>
        <w:spacing w:before="139"/>
        <w:ind w:left="10"/>
      </w:pPr>
      <w:r>
        <w:rPr>
          <w:color w:val="000000"/>
          <w:sz w:val="22"/>
          <w:szCs w:val="22"/>
        </w:rPr>
        <w:t>468</w:t>
      </w:r>
    </w:p>
    <w:p w:rsidR="00000000" w:rsidRDefault="00AF1AE4">
      <w:pPr>
        <w:shd w:val="clear" w:color="auto" w:fill="FFFFFF"/>
        <w:spacing w:before="139"/>
        <w:ind w:left="10"/>
        <w:sectPr w:rsidR="00000000">
          <w:pgSz w:w="11909" w:h="16834"/>
          <w:pgMar w:top="1440" w:right="2758" w:bottom="720" w:left="2762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spacing w:line="230" w:lineRule="exact"/>
        <w:ind w:left="10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lastRenderedPageBreak/>
        <w:t>тельного движе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ния вала двигателя в возвратно-поступательное </w:t>
      </w:r>
      <w:r>
        <w:rPr>
          <w:rFonts w:eastAsia="Times New Roman"/>
          <w:color w:val="000000"/>
          <w:sz w:val="22"/>
          <w:szCs w:val="22"/>
        </w:rPr>
        <w:t xml:space="preserve">движение рабочего органа — ползуна — с закрепленным на нем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ножовочным полотном. При использовании ножовочных ручных </w:t>
      </w:r>
      <w:r>
        <w:rPr>
          <w:rFonts w:eastAsia="Times New Roman"/>
          <w:color w:val="000000"/>
          <w:spacing w:val="-1"/>
          <w:sz w:val="22"/>
          <w:szCs w:val="22"/>
        </w:rPr>
        <w:t>пил для резки металлических труб и профильного металла их ком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плектуют специальными зажимными </w:t>
      </w:r>
      <w:r>
        <w:rPr>
          <w:rFonts w:eastAsia="Times New Roman"/>
          <w:color w:val="000000"/>
          <w:spacing w:val="4"/>
          <w:sz w:val="22"/>
          <w:szCs w:val="22"/>
        </w:rPr>
        <w:t>приспособлениями.</w:t>
      </w:r>
    </w:p>
    <w:p w:rsidR="00000000" w:rsidRDefault="00AF1AE4">
      <w:pPr>
        <w:shd w:val="clear" w:color="auto" w:fill="FFFFFF"/>
        <w:spacing w:line="230" w:lineRule="exact"/>
        <w:ind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К основным параметрам ножовочных ручных пил относятся: размеры распиливаемых материалов, ширина или глубина пропи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ла, ход (20...60 мм) и частота ходов (до 350 мин ' при обработке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металлов и до 3800 мин' при обработке дерева) ножовочного </w:t>
      </w:r>
      <w:r>
        <w:rPr>
          <w:rFonts w:eastAsia="Times New Roman"/>
          <w:color w:val="000000"/>
          <w:spacing w:val="2"/>
          <w:sz w:val="22"/>
          <w:szCs w:val="22"/>
        </w:rPr>
        <w:t>п</w:t>
      </w:r>
      <w:r>
        <w:rPr>
          <w:rFonts w:eastAsia="Times New Roman"/>
          <w:color w:val="000000"/>
          <w:spacing w:val="2"/>
          <w:sz w:val="22"/>
          <w:szCs w:val="22"/>
        </w:rPr>
        <w:t>олотна. Машины для фасонной резки характеризуют также ми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нимальным радиусом пропила на закруглениях, который состав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 xml:space="preserve">ляет для древесины и пластмасс </w:t>
      </w:r>
      <w:r>
        <w:rPr>
          <w:rFonts w:eastAsia="Times New Roman"/>
          <w:b/>
          <w:bCs/>
          <w:color w:val="000000"/>
          <w:spacing w:val="4"/>
          <w:sz w:val="22"/>
          <w:szCs w:val="22"/>
        </w:rPr>
        <w:t>15</w:t>
      </w:r>
      <w:r>
        <w:rPr>
          <w:rFonts w:eastAsia="Times New Roman"/>
          <w:color w:val="000000"/>
          <w:spacing w:val="4"/>
          <w:sz w:val="22"/>
          <w:szCs w:val="22"/>
        </w:rPr>
        <w:t>... 30 мм.</w:t>
      </w:r>
    </w:p>
    <w:p w:rsidR="00000000" w:rsidRDefault="00AF1AE4">
      <w:pPr>
        <w:shd w:val="clear" w:color="auto" w:fill="FFFFFF"/>
        <w:spacing w:line="230" w:lineRule="exact"/>
        <w:ind w:right="5" w:firstLine="269"/>
        <w:jc w:val="both"/>
      </w:pPr>
      <w:r>
        <w:rPr>
          <w:rFonts w:eastAsia="Times New Roman"/>
          <w:b/>
          <w:bCs/>
          <w:color w:val="000000"/>
          <w:spacing w:val="-6"/>
          <w:sz w:val="22"/>
          <w:szCs w:val="22"/>
        </w:rPr>
        <w:t xml:space="preserve">Долбежники </w:t>
      </w:r>
      <w:r>
        <w:rPr>
          <w:rFonts w:eastAsia="Times New Roman"/>
          <w:color w:val="000000"/>
          <w:spacing w:val="-6"/>
          <w:sz w:val="22"/>
          <w:szCs w:val="22"/>
        </w:rPr>
        <w:t xml:space="preserve">(рис. 26.23) предназначены для выборки пазов и гнезд </w:t>
      </w:r>
      <w:r>
        <w:rPr>
          <w:rFonts w:eastAsia="Times New Roman"/>
          <w:color w:val="000000"/>
          <w:spacing w:val="-2"/>
          <w:sz w:val="22"/>
          <w:szCs w:val="22"/>
        </w:rPr>
        <w:t>прямоугольного поперечного сечен</w:t>
      </w:r>
      <w:r>
        <w:rPr>
          <w:rFonts w:eastAsia="Times New Roman"/>
          <w:color w:val="000000"/>
          <w:spacing w:val="-2"/>
          <w:sz w:val="22"/>
          <w:szCs w:val="22"/>
        </w:rPr>
        <w:t>ия в деревянных изделиях. Дол-</w:t>
      </w:r>
      <w:r>
        <w:rPr>
          <w:rFonts w:eastAsia="Times New Roman"/>
          <w:color w:val="000000"/>
          <w:spacing w:val="-1"/>
          <w:sz w:val="22"/>
          <w:szCs w:val="22"/>
        </w:rPr>
        <w:t>бежник представляет собой разновидность цепной пилы, установ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 xml:space="preserve">ленной на опорных стойках </w:t>
      </w:r>
      <w:r>
        <w:rPr>
          <w:rFonts w:eastAsia="Times New Roman"/>
          <w:i/>
          <w:iCs/>
          <w:color w:val="000000"/>
          <w:spacing w:val="-2"/>
          <w:sz w:val="22"/>
          <w:szCs w:val="22"/>
        </w:rPr>
        <w:t xml:space="preserve">Зс </w:t>
      </w:r>
      <w:r>
        <w:rPr>
          <w:rFonts w:eastAsia="Times New Roman"/>
          <w:color w:val="000000"/>
          <w:spacing w:val="-2"/>
          <w:sz w:val="22"/>
          <w:szCs w:val="22"/>
        </w:rPr>
        <w:t xml:space="preserve">возможностью вертикальной подачи </w:t>
      </w:r>
      <w:r>
        <w:rPr>
          <w:rFonts w:eastAsia="Times New Roman"/>
          <w:color w:val="000000"/>
          <w:spacing w:val="-1"/>
          <w:sz w:val="22"/>
          <w:szCs w:val="22"/>
        </w:rPr>
        <w:t>вниз оператором с помощью рычажной рукоятки /. В исходное по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 xml:space="preserve">ложение машина возвращается пружинами </w:t>
      </w:r>
      <w:r>
        <w:rPr>
          <w:rFonts w:eastAsia="Times New Roman"/>
          <w:i/>
          <w:iCs/>
          <w:color w:val="000000"/>
          <w:spacing w:val="-3"/>
          <w:sz w:val="22"/>
          <w:szCs w:val="22"/>
        </w:rPr>
        <w:t xml:space="preserve">4. </w:t>
      </w:r>
      <w:r>
        <w:rPr>
          <w:rFonts w:eastAsia="Times New Roman"/>
          <w:color w:val="000000"/>
          <w:spacing w:val="-3"/>
          <w:sz w:val="22"/>
          <w:szCs w:val="22"/>
        </w:rPr>
        <w:t>В</w:t>
      </w:r>
      <w:r>
        <w:rPr>
          <w:rFonts w:eastAsia="Times New Roman"/>
          <w:color w:val="000000"/>
          <w:spacing w:val="-3"/>
          <w:sz w:val="22"/>
          <w:szCs w:val="22"/>
        </w:rPr>
        <w:t xml:space="preserve"> приводах долбежни-</w:t>
      </w:r>
      <w:r>
        <w:rPr>
          <w:rFonts w:eastAsia="Times New Roman"/>
          <w:color w:val="000000"/>
          <w:spacing w:val="-4"/>
          <w:sz w:val="22"/>
          <w:szCs w:val="22"/>
        </w:rPr>
        <w:t xml:space="preserve">ков чаще всего используют электрические асинхронные двигатели </w:t>
      </w:r>
      <w:r>
        <w:rPr>
          <w:rFonts w:eastAsia="Times New Roman"/>
          <w:i/>
          <w:iCs/>
          <w:color w:val="000000"/>
          <w:spacing w:val="-4"/>
          <w:sz w:val="22"/>
          <w:szCs w:val="22"/>
        </w:rPr>
        <w:t xml:space="preserve">2. </w:t>
      </w:r>
      <w:r>
        <w:rPr>
          <w:rFonts w:eastAsia="Times New Roman"/>
          <w:color w:val="000000"/>
          <w:spacing w:val="-1"/>
          <w:sz w:val="22"/>
          <w:szCs w:val="22"/>
        </w:rPr>
        <w:t>Машину закрепляют на обрабатываемой детали (изделии) крепеж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ными устройствами 5. В рабочем режиме рабочая шина 6 с долбеж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ной цепью своим торцом врезается в обрабатываемую </w:t>
      </w:r>
      <w:r>
        <w:rPr>
          <w:rFonts w:eastAsia="Times New Roman"/>
          <w:color w:val="000000"/>
          <w:sz w:val="22"/>
          <w:szCs w:val="22"/>
        </w:rPr>
        <w:t>деталь, ос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тавляя после ее возврата в исходное положение готовый паз (гнез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до), по форме и размерам соответствующий поперечному контуру торцовой части рабочей шины. Для образования пазов большой </w:t>
      </w:r>
      <w:r>
        <w:rPr>
          <w:rFonts w:eastAsia="Times New Roman"/>
          <w:color w:val="000000"/>
          <w:spacing w:val="4"/>
          <w:sz w:val="22"/>
          <w:szCs w:val="22"/>
        </w:rPr>
        <w:t>ширины применяют шины с многорядными цепями.</w:t>
      </w:r>
    </w:p>
    <w:p w:rsidR="00000000" w:rsidRDefault="00AF1AE4">
      <w:pPr>
        <w:shd w:val="clear" w:color="auto" w:fill="FFFFFF"/>
        <w:spacing w:line="230" w:lineRule="exact"/>
        <w:ind w:right="5" w:firstLine="283"/>
        <w:jc w:val="both"/>
      </w:pPr>
      <w:r>
        <w:rPr>
          <w:rFonts w:eastAsia="Times New Roman"/>
          <w:b/>
          <w:bCs/>
          <w:color w:val="000000"/>
          <w:spacing w:val="-5"/>
          <w:sz w:val="22"/>
          <w:szCs w:val="22"/>
        </w:rPr>
        <w:t>Фрезерные машины</w:t>
      </w:r>
      <w:r>
        <w:rPr>
          <w:rFonts w:eastAsia="Times New Roman"/>
          <w:b/>
          <w:bCs/>
          <w:color w:val="000000"/>
          <w:spacing w:val="-5"/>
          <w:sz w:val="22"/>
          <w:szCs w:val="22"/>
        </w:rPr>
        <w:t xml:space="preserve"> </w:t>
      </w:r>
      <w:r>
        <w:rPr>
          <w:rFonts w:eastAsia="Times New Roman"/>
          <w:color w:val="000000"/>
          <w:spacing w:val="-5"/>
          <w:sz w:val="22"/>
          <w:szCs w:val="22"/>
        </w:rPr>
        <w:t>вращательного действия применяют для об</w:t>
      </w:r>
      <w:r>
        <w:rPr>
          <w:rFonts w:eastAsia="Times New Roman"/>
          <w:color w:val="000000"/>
          <w:spacing w:val="-5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разования углублений в различных материалах (металле, дереве, </w:t>
      </w:r>
      <w:r>
        <w:rPr>
          <w:rFonts w:eastAsia="Times New Roman"/>
          <w:color w:val="000000"/>
          <w:sz w:val="22"/>
          <w:szCs w:val="22"/>
        </w:rPr>
        <w:t>пластмассах и др.). Рабочим инструментом фрезерной машины яв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ляется фреза для радиального или торцового фрезерования. Наибо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pacing w:val="5"/>
          <w:sz w:val="22"/>
          <w:szCs w:val="22"/>
        </w:rPr>
        <w:t xml:space="preserve">лее широко используют машины </w:t>
      </w:r>
      <w:r>
        <w:rPr>
          <w:rFonts w:eastAsia="Times New Roman"/>
          <w:color w:val="000000"/>
          <w:spacing w:val="5"/>
          <w:sz w:val="22"/>
          <w:szCs w:val="22"/>
        </w:rPr>
        <w:t>с пальцевыми фрезами, за</w:t>
      </w:r>
      <w:r>
        <w:rPr>
          <w:rFonts w:eastAsia="Times New Roman"/>
          <w:color w:val="000000"/>
          <w:spacing w:val="5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крепляемые на шпинделе машины цанговыми захватами. Фрезер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ная машина этого типа представляет собой фрезерную головку, </w:t>
      </w:r>
      <w:r>
        <w:rPr>
          <w:rFonts w:eastAsia="Times New Roman"/>
          <w:color w:val="000000"/>
          <w:spacing w:val="-1"/>
          <w:sz w:val="22"/>
          <w:szCs w:val="22"/>
        </w:rPr>
        <w:t xml:space="preserve">перемещаемую оператором с помощью рукояток по вертикальным </w:t>
      </w:r>
      <w:r>
        <w:rPr>
          <w:rFonts w:eastAsia="Times New Roman"/>
          <w:color w:val="000000"/>
          <w:spacing w:val="1"/>
          <w:sz w:val="22"/>
          <w:szCs w:val="22"/>
        </w:rPr>
        <w:t>цилиндрическим направляющим. Наиболее часто в этих маш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инах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используют электропривод мощностью 0,6...2 кВт. Фрезерные машины оснащены электронной системой защиты от перегрузок, </w:t>
      </w:r>
      <w:r>
        <w:rPr>
          <w:rFonts w:eastAsia="Times New Roman"/>
          <w:color w:val="000000"/>
          <w:spacing w:val="1"/>
          <w:sz w:val="22"/>
          <w:szCs w:val="22"/>
        </w:rPr>
        <w:t>устройством плавного регулирования частоты вращения шпинде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ля, устройствами для регулирования глубины фрезерования.</w:t>
      </w:r>
    </w:p>
    <w:p w:rsidR="00000000" w:rsidRDefault="00AF1AE4">
      <w:pPr>
        <w:shd w:val="clear" w:color="auto" w:fill="FFFFFF"/>
        <w:spacing w:line="230" w:lineRule="exact"/>
        <w:ind w:left="14"/>
        <w:jc w:val="both"/>
      </w:pPr>
      <w:r>
        <w:rPr>
          <w:rFonts w:eastAsia="Times New Roman"/>
          <w:color w:val="000000"/>
          <w:spacing w:val="3"/>
          <w:sz w:val="22"/>
          <w:szCs w:val="22"/>
        </w:rPr>
        <w:t>Разновидностью фре</w:t>
      </w:r>
      <w:r>
        <w:rPr>
          <w:rFonts w:eastAsia="Times New Roman"/>
          <w:color w:val="000000"/>
          <w:spacing w:val="3"/>
          <w:sz w:val="22"/>
          <w:szCs w:val="22"/>
        </w:rPr>
        <w:t xml:space="preserve">зерных машин для обработки каменных </w:t>
      </w:r>
      <w:r>
        <w:rPr>
          <w:rFonts w:eastAsia="Times New Roman"/>
          <w:color w:val="000000"/>
          <w:sz w:val="22"/>
          <w:szCs w:val="22"/>
        </w:rPr>
        <w:t xml:space="preserve">материалов являются </w:t>
      </w:r>
      <w:r>
        <w:rPr>
          <w:rFonts w:eastAsia="Times New Roman"/>
          <w:b/>
          <w:bCs/>
          <w:color w:val="000000"/>
          <w:sz w:val="22"/>
          <w:szCs w:val="22"/>
        </w:rPr>
        <w:t xml:space="preserve">бороздоделы, </w:t>
      </w:r>
      <w:r>
        <w:rPr>
          <w:rFonts w:eastAsia="Times New Roman"/>
          <w:color w:val="000000"/>
          <w:sz w:val="22"/>
          <w:szCs w:val="22"/>
        </w:rPr>
        <w:t>предназначенные для образо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вания борозд и пазов в бетоне, железобетоне и кирпиче при вы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полнении санитарно-технических, электромонтажных, штукатур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ных, облицовочных и каменных работ, в то</w:t>
      </w:r>
      <w:r>
        <w:rPr>
          <w:rFonts w:eastAsia="Times New Roman"/>
          <w:color w:val="000000"/>
          <w:spacing w:val="1"/>
          <w:sz w:val="22"/>
          <w:szCs w:val="22"/>
        </w:rPr>
        <w:t>м числе для образова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ния отверстий и выборки гнезд под розетки, выключатели и рас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-3"/>
          <w:sz w:val="22"/>
          <w:szCs w:val="22"/>
        </w:rPr>
        <w:t>пределительные коробки. Основным рабочим инструментом ЯВЛЯ</w:t>
      </w:r>
      <w:r>
        <w:rPr>
          <w:rFonts w:eastAsia="Times New Roman"/>
          <w:color w:val="000000"/>
          <w:spacing w:val="-3"/>
          <w:sz w:val="22"/>
          <w:szCs w:val="22"/>
        </w:rPr>
        <w:softHyphen/>
      </w:r>
      <w:r>
        <w:rPr>
          <w:rFonts w:eastAsia="Times New Roman"/>
          <w:color w:val="000000"/>
          <w:spacing w:val="-12"/>
          <w:sz w:val="22"/>
          <w:szCs w:val="22"/>
        </w:rPr>
        <w:t>ЛО</w:t>
      </w:r>
    </w:p>
    <w:p w:rsidR="00000000" w:rsidRDefault="00AF1AE4">
      <w:pPr>
        <w:shd w:val="clear" w:color="auto" w:fill="FFFFFF"/>
        <w:spacing w:line="230" w:lineRule="exact"/>
        <w:ind w:left="14"/>
        <w:jc w:val="both"/>
        <w:sectPr w:rsidR="00000000">
          <w:pgSz w:w="11909" w:h="16834"/>
          <w:pgMar w:top="1440" w:right="2850" w:bottom="720" w:left="2690" w:header="720" w:footer="720" w:gutter="0"/>
          <w:cols w:space="60"/>
          <w:noEndnote/>
        </w:sectPr>
      </w:pPr>
    </w:p>
    <w:p w:rsidR="00000000" w:rsidRDefault="00773BBC">
      <w:pPr>
        <w:ind w:left="62" w:right="48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997960" cy="3891280"/>
            <wp:effectExtent l="19050" t="0" r="254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4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60" cy="389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02"/>
        <w:ind w:right="10"/>
        <w:jc w:val="center"/>
      </w:pPr>
      <w:r>
        <w:rPr>
          <w:rFonts w:eastAsia="Times New Roman"/>
          <w:color w:val="000000"/>
          <w:spacing w:val="-13"/>
          <w:sz w:val="22"/>
          <w:szCs w:val="22"/>
        </w:rPr>
        <w:t>Рис. 26.23. Долбежник</w:t>
      </w:r>
    </w:p>
    <w:p w:rsidR="00000000" w:rsidRDefault="00AF1AE4">
      <w:pPr>
        <w:shd w:val="clear" w:color="auto" w:fill="FFFFFF"/>
        <w:spacing w:before="216" w:line="226" w:lineRule="exact"/>
        <w:ind w:left="5" w:right="19"/>
        <w:jc w:val="both"/>
      </w:pPr>
      <w:r>
        <w:rPr>
          <w:rFonts w:eastAsia="Times New Roman"/>
          <w:color w:val="000000"/>
          <w:sz w:val="22"/>
          <w:szCs w:val="22"/>
        </w:rPr>
        <w:t xml:space="preserve">ется дисковая </w:t>
      </w:r>
      <w:r>
        <w:rPr>
          <w:rFonts w:eastAsia="Times New Roman"/>
          <w:i/>
          <w:iCs/>
          <w:color w:val="000000"/>
          <w:sz w:val="22"/>
          <w:szCs w:val="22"/>
        </w:rPr>
        <w:t>фреза с алмазным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и зубьями, </w:t>
      </w:r>
      <w:r>
        <w:rPr>
          <w:rFonts w:eastAsia="Times New Roman"/>
          <w:color w:val="000000"/>
          <w:sz w:val="22"/>
          <w:szCs w:val="22"/>
        </w:rPr>
        <w:t xml:space="preserve">защищенная кожухом, сменным инструментом — </w:t>
      </w:r>
      <w:r>
        <w:rPr>
          <w:rFonts w:eastAsia="Times New Roman"/>
          <w:i/>
          <w:iCs/>
          <w:color w:val="000000"/>
          <w:sz w:val="22"/>
          <w:szCs w:val="22"/>
        </w:rPr>
        <w:t xml:space="preserve">сверлильная насадка для </w:t>
      </w:r>
      <w:r>
        <w:rPr>
          <w:rFonts w:eastAsia="Times New Roman"/>
          <w:color w:val="000000"/>
          <w:sz w:val="22"/>
          <w:szCs w:val="22"/>
        </w:rPr>
        <w:t xml:space="preserve">шлямбурных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резцов с забурником с твердосплавными пластинами. Основными </w:t>
      </w:r>
      <w:r>
        <w:rPr>
          <w:rFonts w:eastAsia="Times New Roman"/>
          <w:color w:val="000000"/>
          <w:spacing w:val="1"/>
          <w:sz w:val="22"/>
          <w:szCs w:val="22"/>
        </w:rPr>
        <w:t>параметрами являются ширина и глубина паза, образующегося за один проход. Бороздоделы приводятся в движение</w:t>
      </w:r>
      <w:r>
        <w:rPr>
          <w:rFonts w:eastAsia="Times New Roman"/>
          <w:color w:val="000000"/>
          <w:spacing w:val="1"/>
          <w:sz w:val="22"/>
          <w:szCs w:val="22"/>
        </w:rPr>
        <w:t xml:space="preserve"> электрически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>ми двигателями мощностью от 270 Вт и более. Их оснащают уст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ройствами для водяного охлаждения инструмента и отсоса пыли.</w:t>
      </w:r>
    </w:p>
    <w:p w:rsidR="00000000" w:rsidRDefault="00AF1AE4">
      <w:pPr>
        <w:shd w:val="clear" w:color="auto" w:fill="FFFFFF"/>
        <w:spacing w:line="226" w:lineRule="exact"/>
        <w:ind w:left="5" w:right="24" w:firstLine="293"/>
        <w:jc w:val="both"/>
      </w:pPr>
      <w:r>
        <w:rPr>
          <w:rFonts w:eastAsia="Times New Roman"/>
          <w:color w:val="000000"/>
          <w:spacing w:val="1"/>
          <w:sz w:val="22"/>
          <w:szCs w:val="22"/>
        </w:rPr>
        <w:t>В начале рабочего процесса бороздодел врезается в обрабаты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ваемый материал на полную глубину, после чего его перемещают </w:t>
      </w:r>
      <w:r>
        <w:rPr>
          <w:rFonts w:eastAsia="Times New Roman"/>
          <w:color w:val="000000"/>
          <w:spacing w:val="2"/>
          <w:sz w:val="22"/>
          <w:szCs w:val="22"/>
        </w:rPr>
        <w:t>в</w:t>
      </w:r>
      <w:r>
        <w:rPr>
          <w:rFonts w:eastAsia="Times New Roman"/>
          <w:color w:val="000000"/>
          <w:spacing w:val="2"/>
          <w:sz w:val="22"/>
          <w:szCs w:val="22"/>
        </w:rPr>
        <w:t>ручную вдоль разметки паза. Для облегчения перемещения бо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роздоделы оснащают роликовыми опорами.</w:t>
      </w:r>
    </w:p>
    <w:p w:rsidR="00000000" w:rsidRDefault="00AF1AE4">
      <w:pPr>
        <w:shd w:val="clear" w:color="auto" w:fill="FFFFFF"/>
        <w:spacing w:line="226" w:lineRule="exact"/>
        <w:ind w:firstLine="293"/>
        <w:jc w:val="both"/>
      </w:pPr>
      <w:r>
        <w:rPr>
          <w:rFonts w:eastAsia="Times New Roman"/>
          <w:b/>
          <w:bCs/>
          <w:color w:val="000000"/>
          <w:spacing w:val="1"/>
          <w:sz w:val="22"/>
          <w:szCs w:val="22"/>
        </w:rPr>
        <w:t xml:space="preserve">Рубанки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(рис. 26.24) предназначены для строгания различных </w:t>
      </w:r>
      <w:r>
        <w:rPr>
          <w:rFonts w:eastAsia="Times New Roman"/>
          <w:color w:val="000000"/>
          <w:spacing w:val="2"/>
          <w:sz w:val="22"/>
          <w:szCs w:val="22"/>
        </w:rPr>
        <w:t>деревянных изделий. Рабочим органом служит вращающийся ба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 xml:space="preserve">рабан </w:t>
      </w:r>
      <w:r>
        <w:rPr>
          <w:rFonts w:eastAsia="Times New Roman"/>
          <w:i/>
          <w:iCs/>
          <w:color w:val="000000"/>
          <w:spacing w:val="3"/>
          <w:sz w:val="22"/>
          <w:szCs w:val="22"/>
        </w:rPr>
        <w:t xml:space="preserve">8 </w:t>
      </w:r>
      <w:r>
        <w:rPr>
          <w:rFonts w:eastAsia="Times New Roman"/>
          <w:color w:val="000000"/>
          <w:spacing w:val="3"/>
          <w:sz w:val="22"/>
          <w:szCs w:val="22"/>
        </w:rPr>
        <w:t>с закрепленными на его периферии д</w:t>
      </w:r>
      <w:r>
        <w:rPr>
          <w:rFonts w:eastAsia="Times New Roman"/>
          <w:color w:val="000000"/>
          <w:spacing w:val="3"/>
          <w:sz w:val="22"/>
          <w:szCs w:val="22"/>
        </w:rPr>
        <w:t>вумя ножами, при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 xml:space="preserve">водимый в движение электродвигателем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4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через клиноременную передачу или зубчатый редуктор. Корпус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 xml:space="preserve">2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рубанка с рукояткой </w:t>
      </w:r>
      <w:r>
        <w:rPr>
          <w:rFonts w:eastAsia="Times New Roman"/>
          <w:i/>
          <w:iCs/>
          <w:color w:val="000000"/>
          <w:spacing w:val="2"/>
          <w:sz w:val="22"/>
          <w:szCs w:val="22"/>
        </w:rPr>
        <w:t>6</w:t>
      </w:r>
    </w:p>
    <w:p w:rsidR="00000000" w:rsidRDefault="00AF1AE4">
      <w:pPr>
        <w:shd w:val="clear" w:color="auto" w:fill="FFFFFF"/>
        <w:spacing w:before="130"/>
        <w:ind w:left="5"/>
      </w:pPr>
      <w:r>
        <w:rPr>
          <w:rFonts w:ascii="Arial" w:hAnsi="Arial" w:cs="Arial"/>
          <w:b/>
          <w:bCs/>
          <w:color w:val="000000"/>
          <w:spacing w:val="-2"/>
          <w:sz w:val="16"/>
          <w:szCs w:val="16"/>
        </w:rPr>
        <w:t>47</w:t>
      </w:r>
      <w:r>
        <w:rPr>
          <w:rFonts w:ascii="Arial" w:eastAsia="Times New Roman" w:hAnsi="Arial"/>
          <w:b/>
          <w:bCs/>
          <w:color w:val="000000"/>
          <w:spacing w:val="-2"/>
          <w:sz w:val="16"/>
          <w:szCs w:val="16"/>
        </w:rPr>
        <w:t>П</w:t>
      </w:r>
    </w:p>
    <w:p w:rsidR="00000000" w:rsidRDefault="00AF1AE4">
      <w:pPr>
        <w:shd w:val="clear" w:color="auto" w:fill="FFFFFF"/>
        <w:spacing w:before="130"/>
        <w:ind w:left="5"/>
        <w:sectPr w:rsidR="00000000">
          <w:pgSz w:w="11909" w:h="16834"/>
          <w:pgMar w:top="1440" w:right="2828" w:bottom="720" w:left="2683" w:header="720" w:footer="720" w:gutter="0"/>
          <w:cols w:space="60"/>
          <w:noEndnote/>
        </w:sectPr>
      </w:pPr>
    </w:p>
    <w:p w:rsidR="00000000" w:rsidRDefault="00773BBC">
      <w:pPr>
        <w:ind w:left="677" w:right="629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3221355" cy="1403350"/>
            <wp:effectExtent l="1905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4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355" cy="140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AF1AE4">
      <w:pPr>
        <w:shd w:val="clear" w:color="auto" w:fill="FFFFFF"/>
        <w:spacing w:before="240"/>
        <w:ind w:left="10"/>
        <w:jc w:val="center"/>
      </w:pPr>
      <w:r>
        <w:rPr>
          <w:rFonts w:eastAsia="Times New Roman"/>
          <w:color w:val="000000"/>
          <w:spacing w:val="-3"/>
        </w:rPr>
        <w:t>Рис. 26.24. Электрорубанок</w:t>
      </w:r>
    </w:p>
    <w:p w:rsidR="00000000" w:rsidRDefault="00AF1AE4">
      <w:pPr>
        <w:shd w:val="clear" w:color="auto" w:fill="FFFFFF"/>
        <w:spacing w:before="240" w:line="226" w:lineRule="exact"/>
        <w:ind w:right="5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 xml:space="preserve">и пусковым устройством 5 в задней части опирается на заднюю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плиту 7 и переднюю опору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1. </w:t>
      </w:r>
      <w:r>
        <w:rPr>
          <w:rFonts w:eastAsia="Times New Roman"/>
          <w:color w:val="000000"/>
          <w:spacing w:val="1"/>
          <w:sz w:val="22"/>
          <w:szCs w:val="22"/>
        </w:rPr>
        <w:t>Толщину снимаемой стружки регу</w:t>
      </w:r>
      <w:r>
        <w:rPr>
          <w:rFonts w:eastAsia="Times New Roman"/>
          <w:color w:val="000000"/>
          <w:spacing w:val="1"/>
          <w:sz w:val="22"/>
          <w:szCs w:val="22"/>
        </w:rPr>
        <w:softHyphen/>
        <w:t xml:space="preserve">лируют винтом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3, 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изменяющим высотное положение опоры </w:t>
      </w:r>
      <w:r>
        <w:rPr>
          <w:rFonts w:eastAsia="Times New Roman"/>
          <w:i/>
          <w:iCs/>
          <w:color w:val="000000"/>
          <w:spacing w:val="1"/>
          <w:sz w:val="22"/>
          <w:szCs w:val="22"/>
        </w:rPr>
        <w:t xml:space="preserve">1. </w:t>
      </w:r>
      <w:r>
        <w:rPr>
          <w:rFonts w:eastAsia="Times New Roman"/>
          <w:color w:val="000000"/>
          <w:spacing w:val="1"/>
          <w:sz w:val="22"/>
          <w:szCs w:val="22"/>
        </w:rPr>
        <w:t>Ос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4"/>
          <w:sz w:val="22"/>
          <w:szCs w:val="22"/>
        </w:rPr>
        <w:t>новными парамет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рами рубанков являются ширина (75... 160 мм) </w:t>
      </w:r>
      <w:r>
        <w:rPr>
          <w:rFonts w:eastAsia="Times New Roman"/>
          <w:color w:val="000000"/>
          <w:spacing w:val="6"/>
          <w:sz w:val="22"/>
          <w:szCs w:val="22"/>
        </w:rPr>
        <w:t>и глубина (1...3 мм) строгания за один проход.</w:t>
      </w:r>
    </w:p>
    <w:p w:rsidR="00000000" w:rsidRDefault="00AF1AE4">
      <w:pPr>
        <w:shd w:val="clear" w:color="auto" w:fill="FFFFFF"/>
        <w:spacing w:line="226" w:lineRule="exact"/>
        <w:ind w:firstLine="274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Для строгания рубанок перемещают вручную по обрабатыва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 xml:space="preserve">емой поверхности в пределах захватки, после чего его возвращают </w:t>
      </w:r>
      <w:r>
        <w:rPr>
          <w:rFonts w:eastAsia="Times New Roman"/>
          <w:color w:val="000000"/>
          <w:sz w:val="22"/>
          <w:szCs w:val="22"/>
        </w:rPr>
        <w:t>на исходную позицию для строгания смежной пол</w:t>
      </w:r>
      <w:r>
        <w:rPr>
          <w:rFonts w:eastAsia="Times New Roman"/>
          <w:color w:val="000000"/>
          <w:sz w:val="22"/>
          <w:szCs w:val="22"/>
        </w:rPr>
        <w:t>осы или повтор</w:t>
      </w:r>
      <w:r>
        <w:rPr>
          <w:rFonts w:eastAsia="Times New Roman"/>
          <w:color w:val="000000"/>
          <w:sz w:val="22"/>
          <w:szCs w:val="22"/>
        </w:rPr>
        <w:softHyphen/>
      </w:r>
      <w:r>
        <w:rPr>
          <w:rFonts w:eastAsia="Times New Roman"/>
          <w:color w:val="000000"/>
          <w:spacing w:val="-2"/>
          <w:sz w:val="22"/>
          <w:szCs w:val="22"/>
        </w:rPr>
        <w:t>ного прохода по прежней полосе. Рубанок можно использовать так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-1"/>
          <w:sz w:val="22"/>
          <w:szCs w:val="22"/>
        </w:rPr>
        <w:t>же в стационарном варианте, установив его неподвижно на верста</w:t>
      </w:r>
      <w:r>
        <w:rPr>
          <w:rFonts w:eastAsia="Times New Roman"/>
          <w:color w:val="000000"/>
          <w:spacing w:val="-1"/>
          <w:sz w:val="22"/>
          <w:szCs w:val="22"/>
        </w:rPr>
        <w:softHyphen/>
      </w:r>
      <w:r>
        <w:rPr>
          <w:rFonts w:eastAsia="Times New Roman"/>
          <w:color w:val="000000"/>
          <w:sz w:val="22"/>
          <w:szCs w:val="22"/>
        </w:rPr>
        <w:t xml:space="preserve">ке ножами вверх и перемещая вдоль него обрабатываемую деталь. </w:t>
      </w:r>
      <w:r>
        <w:rPr>
          <w:rFonts w:eastAsia="Times New Roman"/>
          <w:color w:val="000000"/>
          <w:spacing w:val="-2"/>
          <w:sz w:val="22"/>
          <w:szCs w:val="22"/>
        </w:rPr>
        <w:t>Для этого верстак оборудуют горизонтально установленн</w:t>
      </w:r>
      <w:r>
        <w:rPr>
          <w:rFonts w:eastAsia="Times New Roman"/>
          <w:color w:val="000000"/>
          <w:spacing w:val="-2"/>
          <w:sz w:val="22"/>
          <w:szCs w:val="22"/>
        </w:rPr>
        <w:t>ыми плос</w:t>
      </w:r>
      <w:r>
        <w:rPr>
          <w:rFonts w:eastAsia="Times New Roman"/>
          <w:color w:val="000000"/>
          <w:spacing w:val="-2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кими направляющими строго в плоскости опорных плит рубанка.</w:t>
      </w:r>
    </w:p>
    <w:p w:rsidR="00000000" w:rsidRDefault="00AF1AE4">
      <w:pPr>
        <w:shd w:val="clear" w:color="auto" w:fill="FFFFFF"/>
        <w:spacing w:line="226" w:lineRule="exact"/>
        <w:ind w:right="5" w:firstLine="298"/>
        <w:jc w:val="both"/>
      </w:pPr>
      <w:r>
        <w:rPr>
          <w:rFonts w:eastAsia="Times New Roman"/>
          <w:color w:val="000000"/>
          <w:spacing w:val="2"/>
          <w:sz w:val="22"/>
          <w:szCs w:val="22"/>
        </w:rPr>
        <w:t>Рабочие органы машин для обработки древесины имеют мно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жество острых кромок, движущихся с высокой скоростью, в свя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зи с чем эти машины являются средствами повышенной опасно</w:t>
      </w:r>
      <w:r>
        <w:rPr>
          <w:rFonts w:eastAsia="Times New Roman"/>
          <w:color w:val="000000"/>
          <w:spacing w:val="3"/>
          <w:sz w:val="22"/>
          <w:szCs w:val="22"/>
        </w:rPr>
        <w:softHyphen/>
      </w:r>
      <w:r>
        <w:rPr>
          <w:rFonts w:eastAsia="Times New Roman"/>
          <w:color w:val="000000"/>
          <w:spacing w:val="1"/>
          <w:sz w:val="22"/>
          <w:szCs w:val="22"/>
        </w:rPr>
        <w:t>сти. В числе м</w:t>
      </w:r>
      <w:r>
        <w:rPr>
          <w:rFonts w:eastAsia="Times New Roman"/>
          <w:color w:val="000000"/>
          <w:spacing w:val="1"/>
          <w:sz w:val="22"/>
          <w:szCs w:val="22"/>
        </w:rPr>
        <w:t xml:space="preserve">ер их безопасной эксплуатации органы управления </w:t>
      </w:r>
      <w:r>
        <w:rPr>
          <w:rFonts w:eastAsia="Times New Roman"/>
          <w:color w:val="000000"/>
          <w:spacing w:val="4"/>
          <w:sz w:val="22"/>
          <w:szCs w:val="22"/>
        </w:rPr>
        <w:t xml:space="preserve">этими машинами выполняют таким образом, чтобы движение </w:t>
      </w:r>
      <w:r>
        <w:rPr>
          <w:rFonts w:eastAsia="Times New Roman"/>
          <w:color w:val="000000"/>
          <w:spacing w:val="3"/>
          <w:sz w:val="22"/>
          <w:szCs w:val="22"/>
        </w:rPr>
        <w:t xml:space="preserve">рабочему органу передавалось только при удержании пускового </w:t>
      </w:r>
      <w:r>
        <w:rPr>
          <w:rFonts w:eastAsia="Times New Roman"/>
          <w:color w:val="000000"/>
          <w:spacing w:val="2"/>
          <w:sz w:val="22"/>
          <w:szCs w:val="22"/>
        </w:rPr>
        <w:t xml:space="preserve">устройства (курка, рукоятки) пальцем руки оператора, а при его </w:t>
      </w:r>
      <w:r>
        <w:rPr>
          <w:rFonts w:eastAsia="Times New Roman"/>
          <w:color w:val="000000"/>
          <w:spacing w:val="1"/>
          <w:sz w:val="22"/>
          <w:szCs w:val="22"/>
        </w:rPr>
        <w:t>отпускании машина останавливал</w:t>
      </w:r>
      <w:r>
        <w:rPr>
          <w:rFonts w:eastAsia="Times New Roman"/>
          <w:color w:val="000000"/>
          <w:spacing w:val="1"/>
          <w:sz w:val="22"/>
          <w:szCs w:val="22"/>
        </w:rPr>
        <w:t>ась бы. Эта мера исключает воз</w:t>
      </w:r>
      <w:r>
        <w:rPr>
          <w:rFonts w:eastAsia="Times New Roman"/>
          <w:color w:val="000000"/>
          <w:spacing w:val="1"/>
          <w:sz w:val="22"/>
          <w:szCs w:val="22"/>
        </w:rPr>
        <w:softHyphen/>
      </w:r>
      <w:r>
        <w:rPr>
          <w:rFonts w:eastAsia="Times New Roman"/>
          <w:color w:val="000000"/>
          <w:spacing w:val="2"/>
          <w:sz w:val="22"/>
          <w:szCs w:val="22"/>
        </w:rPr>
        <w:t>можность работы неуправляемой машины. Защитные кожухи пил и стационарных рубанков закрывают рабочие органы и инстру</w:t>
      </w:r>
      <w:r>
        <w:rPr>
          <w:rFonts w:eastAsia="Times New Roman"/>
          <w:color w:val="000000"/>
          <w:spacing w:val="2"/>
          <w:sz w:val="22"/>
          <w:szCs w:val="22"/>
        </w:rPr>
        <w:softHyphen/>
        <w:t>менты на холостом ходу. По окончании процесса резания они ав</w:t>
      </w:r>
      <w:r>
        <w:rPr>
          <w:rFonts w:eastAsia="Times New Roman"/>
          <w:color w:val="000000"/>
          <w:spacing w:val="2"/>
          <w:sz w:val="22"/>
          <w:szCs w:val="22"/>
        </w:rPr>
        <w:softHyphen/>
      </w:r>
      <w:r>
        <w:rPr>
          <w:rFonts w:eastAsia="Times New Roman"/>
          <w:color w:val="000000"/>
          <w:spacing w:val="3"/>
          <w:sz w:val="22"/>
          <w:szCs w:val="22"/>
        </w:rPr>
        <w:t>томатически возвращаются в исходное положение.</w:t>
      </w:r>
    </w:p>
    <w:p w:rsidR="00000000" w:rsidRDefault="00AF1AE4">
      <w:pPr>
        <w:shd w:val="clear" w:color="auto" w:fill="FFFFFF"/>
        <w:spacing w:before="197"/>
        <w:ind w:left="5"/>
        <w:jc w:val="center"/>
      </w:pPr>
      <w:r>
        <w:rPr>
          <w:rFonts w:eastAsia="Times New Roman"/>
          <w:b/>
          <w:bCs/>
          <w:color w:val="000000"/>
          <w:spacing w:val="-10"/>
        </w:rPr>
        <w:t>К</w:t>
      </w:r>
      <w:r>
        <w:rPr>
          <w:rFonts w:eastAsia="Times New Roman"/>
          <w:b/>
          <w:bCs/>
          <w:color w:val="000000"/>
          <w:spacing w:val="-10"/>
        </w:rPr>
        <w:t>онтрольные вопросы</w:t>
      </w:r>
    </w:p>
    <w:p w:rsidR="00000000" w:rsidRDefault="00AF1AE4" w:rsidP="00773BBC">
      <w:pPr>
        <w:numPr>
          <w:ilvl w:val="0"/>
          <w:numId w:val="57"/>
        </w:numPr>
        <w:shd w:val="clear" w:color="auto" w:fill="FFFFFF"/>
        <w:tabs>
          <w:tab w:val="left" w:pos="494"/>
        </w:tabs>
        <w:spacing w:before="139" w:line="206" w:lineRule="exact"/>
        <w:ind w:left="5" w:firstLine="293"/>
        <w:rPr>
          <w:color w:val="000000"/>
          <w:spacing w:val="-17"/>
        </w:rPr>
      </w:pPr>
      <w:r>
        <w:rPr>
          <w:rFonts w:eastAsia="Times New Roman"/>
          <w:color w:val="000000"/>
          <w:spacing w:val="1"/>
        </w:rPr>
        <w:t>Какие машины относятся к ручным? Приведите их классификацию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6"/>
        </w:rPr>
        <w:t>по принципу действия, характеру движения рабочего органа, режиму</w:t>
      </w:r>
      <w:r>
        <w:rPr>
          <w:rFonts w:eastAsia="Times New Roman"/>
          <w:color w:val="000000"/>
          <w:spacing w:val="6"/>
        </w:rPr>
        <w:br/>
        <w:t>работы, назначению и области применения, виду привода, конструк</w:t>
      </w:r>
      <w:r>
        <w:rPr>
          <w:rFonts w:eastAsia="Times New Roman"/>
          <w:color w:val="000000"/>
          <w:spacing w:val="6"/>
        </w:rPr>
        <w:softHyphen/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3"/>
        </w:rPr>
        <w:t>тивному исполнению. Как индексируют ручные</w:t>
      </w:r>
      <w:r>
        <w:rPr>
          <w:rFonts w:eastAsia="Times New Roman"/>
          <w:color w:val="000000"/>
          <w:spacing w:val="3"/>
        </w:rPr>
        <w:t xml:space="preserve"> машины?</w:t>
      </w:r>
    </w:p>
    <w:p w:rsidR="00000000" w:rsidRDefault="00AF1AE4" w:rsidP="00773BBC">
      <w:pPr>
        <w:numPr>
          <w:ilvl w:val="0"/>
          <w:numId w:val="57"/>
        </w:numPr>
        <w:shd w:val="clear" w:color="auto" w:fill="FFFFFF"/>
        <w:tabs>
          <w:tab w:val="left" w:pos="494"/>
        </w:tabs>
        <w:spacing w:line="206" w:lineRule="exact"/>
        <w:ind w:left="5" w:firstLine="293"/>
        <w:rPr>
          <w:color w:val="000000"/>
          <w:spacing w:val="-11"/>
        </w:rPr>
      </w:pPr>
      <w:r>
        <w:rPr>
          <w:rFonts w:eastAsia="Times New Roman"/>
          <w:color w:val="000000"/>
        </w:rPr>
        <w:t>Охарактеризуйте классы защиты ручных электрических машин. Ка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3"/>
        </w:rPr>
        <w:t>ким требованиям должна отвечать ручная машина?</w:t>
      </w:r>
    </w:p>
    <w:p w:rsidR="00000000" w:rsidRDefault="00AF1AE4">
      <w:pPr>
        <w:shd w:val="clear" w:color="auto" w:fill="FFFFFF"/>
        <w:spacing w:before="168"/>
        <w:jc w:val="right"/>
      </w:pPr>
      <w:r>
        <w:rPr>
          <w:rFonts w:ascii="Arial" w:hAnsi="Arial" w:cs="Arial"/>
          <w:b/>
          <w:bCs/>
          <w:color w:val="000000"/>
          <w:spacing w:val="-7"/>
          <w:w w:val="139"/>
          <w:sz w:val="14"/>
          <w:szCs w:val="14"/>
        </w:rPr>
        <w:t>47!</w:t>
      </w:r>
    </w:p>
    <w:p w:rsidR="00000000" w:rsidRDefault="00AF1AE4">
      <w:pPr>
        <w:shd w:val="clear" w:color="auto" w:fill="FFFFFF"/>
        <w:spacing w:before="168"/>
        <w:jc w:val="right"/>
        <w:sectPr w:rsidR="00000000">
          <w:pgSz w:w="11909" w:h="16834"/>
          <w:pgMar w:top="1440" w:right="2883" w:bottom="720" w:left="2651" w:header="720" w:footer="720" w:gutter="0"/>
          <w:cols w:space="60"/>
          <w:noEndnote/>
        </w:sectPr>
      </w:pPr>
    </w:p>
    <w:p w:rsidR="00000000" w:rsidRDefault="00AF1AE4" w:rsidP="00773BBC">
      <w:pPr>
        <w:numPr>
          <w:ilvl w:val="0"/>
          <w:numId w:val="58"/>
        </w:numPr>
        <w:shd w:val="clear" w:color="auto" w:fill="FFFFFF"/>
        <w:tabs>
          <w:tab w:val="left" w:pos="499"/>
        </w:tabs>
        <w:spacing w:line="206" w:lineRule="exact"/>
        <w:ind w:firstLine="293"/>
        <w:rPr>
          <w:color w:val="000000"/>
          <w:spacing w:val="-13"/>
        </w:rPr>
      </w:pPr>
      <w:r>
        <w:rPr>
          <w:rFonts w:eastAsia="Times New Roman"/>
          <w:color w:val="000000"/>
          <w:spacing w:val="1"/>
        </w:rPr>
        <w:lastRenderedPageBreak/>
        <w:t>Какие машины применяют для образования отверстий в различных</w:t>
      </w:r>
      <w:r>
        <w:rPr>
          <w:rFonts w:eastAsia="Times New Roman"/>
          <w:color w:val="000000"/>
          <w:spacing w:val="1"/>
        </w:rPr>
        <w:br/>
        <w:t>материалах? Как устроены, как работают и</w:t>
      </w:r>
      <w:r>
        <w:rPr>
          <w:rFonts w:eastAsia="Times New Roman"/>
          <w:color w:val="000000"/>
          <w:spacing w:val="1"/>
        </w:rPr>
        <w:t xml:space="preserve"> каковы основные параметры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-1"/>
        </w:rPr>
        <w:t>ручных сверлильных машин вращательного и ударно-вращательного дей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3"/>
        </w:rPr>
        <w:t>ствия; ручных электромеханических, электромагнитных и пневматиче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ских перфораторов. Перечислите виды сверл, используемых при работе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сверлильных машин и охарактер</w:t>
      </w:r>
      <w:r>
        <w:rPr>
          <w:rFonts w:eastAsia="Times New Roman"/>
          <w:color w:val="000000"/>
          <w:spacing w:val="3"/>
        </w:rPr>
        <w:t>изуйте их. Каким рабочим инструмен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том оснащают перфораторы?</w:t>
      </w:r>
    </w:p>
    <w:p w:rsidR="00000000" w:rsidRDefault="00AF1AE4" w:rsidP="00773BBC">
      <w:pPr>
        <w:numPr>
          <w:ilvl w:val="0"/>
          <w:numId w:val="58"/>
        </w:numPr>
        <w:shd w:val="clear" w:color="auto" w:fill="FFFFFF"/>
        <w:tabs>
          <w:tab w:val="left" w:pos="499"/>
        </w:tabs>
        <w:spacing w:line="206" w:lineRule="exact"/>
        <w:ind w:firstLine="293"/>
        <w:rPr>
          <w:color w:val="000000"/>
          <w:spacing w:val="-8"/>
        </w:rPr>
      </w:pPr>
      <w:r>
        <w:rPr>
          <w:rFonts w:eastAsia="Times New Roman"/>
          <w:color w:val="000000"/>
          <w:spacing w:val="1"/>
        </w:rPr>
        <w:t>Какие машины применяют для крепления изделий и сборки конст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рукций? Как устроены, как работают и каковы основные параметры ча-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стоударных и редкоударных гайковертов, шуруповертов, резьбона</w:t>
      </w:r>
      <w:r>
        <w:rPr>
          <w:rFonts w:eastAsia="Times New Roman"/>
          <w:color w:val="000000"/>
        </w:rPr>
        <w:t>резных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машин; пороховых, пневматических гвоздезабивных, электромагнитных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и клепальных молотков?</w:t>
      </w:r>
    </w:p>
    <w:p w:rsidR="00000000" w:rsidRDefault="00AF1AE4" w:rsidP="00773BBC">
      <w:pPr>
        <w:numPr>
          <w:ilvl w:val="0"/>
          <w:numId w:val="58"/>
        </w:numPr>
        <w:shd w:val="clear" w:color="auto" w:fill="FFFFFF"/>
        <w:tabs>
          <w:tab w:val="left" w:pos="499"/>
        </w:tabs>
        <w:spacing w:line="206" w:lineRule="exact"/>
        <w:ind w:firstLine="293"/>
        <w:rPr>
          <w:color w:val="000000"/>
          <w:spacing w:val="-13"/>
        </w:rPr>
      </w:pPr>
      <w:r>
        <w:rPr>
          <w:rFonts w:eastAsia="Times New Roman"/>
          <w:color w:val="000000"/>
          <w:spacing w:val="3"/>
        </w:rPr>
        <w:t>Какие машины применяют для разрушения прочных материалов?</w:t>
      </w:r>
      <w:r>
        <w:rPr>
          <w:rFonts w:eastAsia="Times New Roman"/>
          <w:color w:val="000000"/>
          <w:spacing w:val="3"/>
        </w:rPr>
        <w:br/>
        <w:t>Как они устроены, как работают и каковы их основные параметры? Ка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кими рабочими инструментами их</w:t>
      </w:r>
      <w:r>
        <w:rPr>
          <w:rFonts w:eastAsia="Times New Roman"/>
          <w:color w:val="000000"/>
          <w:spacing w:val="2"/>
        </w:rPr>
        <w:t xml:space="preserve"> комплектуют?</w:t>
      </w:r>
    </w:p>
    <w:p w:rsidR="00000000" w:rsidRDefault="00AF1AE4" w:rsidP="00773BBC">
      <w:pPr>
        <w:numPr>
          <w:ilvl w:val="0"/>
          <w:numId w:val="58"/>
        </w:numPr>
        <w:shd w:val="clear" w:color="auto" w:fill="FFFFFF"/>
        <w:tabs>
          <w:tab w:val="left" w:pos="499"/>
        </w:tabs>
        <w:spacing w:line="206" w:lineRule="exact"/>
        <w:ind w:firstLine="293"/>
        <w:rPr>
          <w:color w:val="000000"/>
          <w:spacing w:val="-8"/>
        </w:rPr>
      </w:pPr>
      <w:r>
        <w:rPr>
          <w:rFonts w:eastAsia="Times New Roman"/>
          <w:color w:val="000000"/>
          <w:spacing w:val="4"/>
        </w:rPr>
        <w:t>Какие машины применяют для работы по грунту? Как устроены,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2"/>
        </w:rPr>
        <w:t>как работают и каковы основные параметры пневматических пробойни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ков, раскатчика грунта?</w:t>
      </w:r>
    </w:p>
    <w:p w:rsidR="00000000" w:rsidRDefault="00AF1AE4" w:rsidP="00773BBC">
      <w:pPr>
        <w:numPr>
          <w:ilvl w:val="0"/>
          <w:numId w:val="58"/>
        </w:numPr>
        <w:shd w:val="clear" w:color="auto" w:fill="FFFFFF"/>
        <w:tabs>
          <w:tab w:val="left" w:pos="499"/>
        </w:tabs>
        <w:spacing w:line="206" w:lineRule="exact"/>
        <w:ind w:firstLine="293"/>
        <w:rPr>
          <w:color w:val="000000"/>
          <w:spacing w:val="-13"/>
        </w:rPr>
      </w:pPr>
      <w:r>
        <w:rPr>
          <w:rFonts w:eastAsia="Times New Roman"/>
          <w:color w:val="000000"/>
          <w:spacing w:val="-1"/>
        </w:rPr>
        <w:t>Какие машины применяют для шлифования материалов? Как устро</w:t>
      </w:r>
      <w:r>
        <w:rPr>
          <w:rFonts w:eastAsia="Times New Roman"/>
          <w:color w:val="000000"/>
          <w:spacing w:val="-1"/>
        </w:rPr>
        <w:softHyphen/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</w:rPr>
        <w:t>ены, как работают и ка</w:t>
      </w:r>
      <w:r>
        <w:rPr>
          <w:rFonts w:eastAsia="Times New Roman"/>
          <w:color w:val="000000"/>
        </w:rPr>
        <w:t>ковы основные параметры пневматических и элек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4"/>
        </w:rPr>
        <w:t>трических шлифовальных машин, машин с гибким валом, плоскошли</w:t>
      </w:r>
      <w:r>
        <w:rPr>
          <w:rFonts w:eastAsia="Times New Roman"/>
          <w:color w:val="000000"/>
          <w:spacing w:val="4"/>
        </w:rPr>
        <w:softHyphen/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3"/>
        </w:rPr>
        <w:t>фовальных и ленточно-шлифовальных машин? Для чего и как стабили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2"/>
        </w:rPr>
        <w:t>зируют частоту вращения рабочего органа шлифовальной машины? Ка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кими рабочими ин</w:t>
      </w:r>
      <w:r>
        <w:rPr>
          <w:rFonts w:eastAsia="Times New Roman"/>
          <w:color w:val="000000"/>
          <w:spacing w:val="3"/>
        </w:rPr>
        <w:t>струментами комплектуют шлифовальные машины?</w:t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</w:rPr>
        <w:t>Охарактеризуйте их.</w:t>
      </w:r>
    </w:p>
    <w:p w:rsidR="00000000" w:rsidRDefault="00AF1AE4" w:rsidP="00773BBC">
      <w:pPr>
        <w:numPr>
          <w:ilvl w:val="0"/>
          <w:numId w:val="58"/>
        </w:numPr>
        <w:shd w:val="clear" w:color="auto" w:fill="FFFFFF"/>
        <w:tabs>
          <w:tab w:val="left" w:pos="499"/>
        </w:tabs>
        <w:spacing w:line="206" w:lineRule="exact"/>
        <w:ind w:firstLine="293"/>
        <w:rPr>
          <w:color w:val="000000"/>
          <w:spacing w:val="-13"/>
        </w:rPr>
      </w:pPr>
      <w:r>
        <w:rPr>
          <w:rFonts w:eastAsia="Times New Roman"/>
          <w:color w:val="000000"/>
          <w:spacing w:val="6"/>
        </w:rPr>
        <w:t>Какие машины применяют для резки, зачистки поверхностей и</w:t>
      </w:r>
      <w:r>
        <w:rPr>
          <w:rFonts w:eastAsia="Times New Roman"/>
          <w:color w:val="000000"/>
          <w:spacing w:val="6"/>
        </w:rPr>
        <w:br/>
      </w:r>
      <w:r>
        <w:rPr>
          <w:rFonts w:eastAsia="Times New Roman"/>
          <w:color w:val="000000"/>
          <w:spacing w:val="5"/>
        </w:rPr>
        <w:t>обработки кромок материалов? Как устроены, как работают и каковы</w:t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2"/>
        </w:rPr>
        <w:t>основные параметры вырубных и ножевых ножниц, труборезов, зачис</w:t>
      </w:r>
      <w:r>
        <w:rPr>
          <w:rFonts w:eastAsia="Times New Roman"/>
          <w:color w:val="000000"/>
          <w:spacing w:val="2"/>
        </w:rPr>
        <w:t>т-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3"/>
        </w:rPr>
        <w:t>ных молотков? Какими рабочими инструментами комплектуют эти ма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  <w:spacing w:val="1"/>
        </w:rPr>
        <w:t>шины?</w:t>
      </w:r>
    </w:p>
    <w:p w:rsidR="00000000" w:rsidRDefault="00AF1AE4" w:rsidP="00773BBC">
      <w:pPr>
        <w:numPr>
          <w:ilvl w:val="0"/>
          <w:numId w:val="58"/>
        </w:numPr>
        <w:shd w:val="clear" w:color="auto" w:fill="FFFFFF"/>
        <w:tabs>
          <w:tab w:val="left" w:pos="499"/>
        </w:tabs>
        <w:spacing w:line="206" w:lineRule="exact"/>
        <w:ind w:firstLine="293"/>
        <w:rPr>
          <w:color w:val="000000"/>
          <w:spacing w:val="-11"/>
        </w:rPr>
      </w:pPr>
      <w:r>
        <w:rPr>
          <w:rFonts w:eastAsia="Times New Roman"/>
          <w:color w:val="000000"/>
          <w:spacing w:val="4"/>
        </w:rPr>
        <w:t>Какие машины применяют для распиловки, долбежки и строжки</w:t>
      </w:r>
      <w:r>
        <w:rPr>
          <w:rFonts w:eastAsia="Times New Roman"/>
          <w:color w:val="000000"/>
          <w:spacing w:val="4"/>
        </w:rPr>
        <w:br/>
      </w:r>
      <w:r>
        <w:rPr>
          <w:rFonts w:eastAsia="Times New Roman"/>
          <w:color w:val="000000"/>
          <w:spacing w:val="1"/>
        </w:rPr>
        <w:t>материалов? Как устроены, как работают и каковы основные параметры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2"/>
        </w:rPr>
        <w:t>дисковых, цепных и ножовочных пил, долбежников, фрезе</w:t>
      </w:r>
      <w:r>
        <w:rPr>
          <w:rFonts w:eastAsia="Times New Roman"/>
          <w:color w:val="000000"/>
          <w:spacing w:val="2"/>
        </w:rPr>
        <w:t>рных машин,</w:t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1"/>
        </w:rPr>
        <w:t>бороздоделов и рубанков? Какими рабочими инструментами комплекту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ют эти машины?</w:t>
      </w:r>
    </w:p>
    <w:p w:rsidR="00000000" w:rsidRDefault="00AF1AE4">
      <w:pPr>
        <w:shd w:val="clear" w:color="auto" w:fill="FFFFFF"/>
        <w:tabs>
          <w:tab w:val="left" w:pos="605"/>
        </w:tabs>
        <w:spacing w:line="206" w:lineRule="exact"/>
        <w:ind w:left="14" w:firstLine="302"/>
      </w:pPr>
      <w:r>
        <w:rPr>
          <w:color w:val="000000"/>
          <w:spacing w:val="-17"/>
        </w:rPr>
        <w:t>10.</w:t>
      </w:r>
      <w:r>
        <w:rPr>
          <w:color w:val="000000"/>
        </w:rPr>
        <w:tab/>
      </w:r>
      <w:r>
        <w:rPr>
          <w:rFonts w:eastAsia="Times New Roman"/>
          <w:color w:val="000000"/>
          <w:spacing w:val="1"/>
        </w:rPr>
        <w:t>Каковы особенности управления деревообрабатывающими маши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4"/>
        </w:rPr>
        <w:t>нами, связанные с обеспечением их безопасной работы?</w:t>
      </w:r>
    </w:p>
    <w:p w:rsidR="00000000" w:rsidRDefault="00AF1AE4">
      <w:pPr>
        <w:shd w:val="clear" w:color="auto" w:fill="FFFFFF"/>
        <w:tabs>
          <w:tab w:val="left" w:pos="605"/>
        </w:tabs>
        <w:spacing w:line="206" w:lineRule="exact"/>
        <w:ind w:left="14" w:firstLine="302"/>
        <w:sectPr w:rsidR="00000000">
          <w:pgSz w:w="11909" w:h="16834"/>
          <w:pgMar w:top="1440" w:right="2911" w:bottom="720" w:left="2609" w:header="720" w:footer="720" w:gutter="0"/>
          <w:cols w:space="60"/>
          <w:noEndnote/>
        </w:sectPr>
      </w:pPr>
    </w:p>
    <w:p w:rsidR="00000000" w:rsidRDefault="00AF1AE4">
      <w:pPr>
        <w:shd w:val="clear" w:color="auto" w:fill="FFFFFF"/>
        <w:ind w:left="34"/>
        <w:jc w:val="center"/>
      </w:pPr>
      <w:r>
        <w:rPr>
          <w:rFonts w:eastAsia="Times New Roman"/>
          <w:b/>
          <w:bCs/>
          <w:color w:val="000000"/>
          <w:spacing w:val="-2"/>
          <w:sz w:val="24"/>
          <w:szCs w:val="24"/>
        </w:rPr>
        <w:lastRenderedPageBreak/>
        <w:t>Список литературы</w:t>
      </w:r>
    </w:p>
    <w:p w:rsidR="00000000" w:rsidRDefault="00AF1AE4" w:rsidP="00773BBC">
      <w:pPr>
        <w:numPr>
          <w:ilvl w:val="0"/>
          <w:numId w:val="59"/>
        </w:numPr>
        <w:shd w:val="clear" w:color="auto" w:fill="FFFFFF"/>
        <w:tabs>
          <w:tab w:val="left" w:pos="470"/>
        </w:tabs>
        <w:spacing w:before="230" w:line="202" w:lineRule="exact"/>
        <w:ind w:left="14" w:firstLine="278"/>
        <w:rPr>
          <w:color w:val="000000"/>
          <w:spacing w:val="-25"/>
        </w:rPr>
      </w:pPr>
      <w:r>
        <w:rPr>
          <w:rFonts w:eastAsia="Times New Roman"/>
          <w:i/>
          <w:iCs/>
          <w:color w:val="000000"/>
          <w:spacing w:val="-4"/>
        </w:rPr>
        <w:t>Бо</w:t>
      </w:r>
      <w:r>
        <w:rPr>
          <w:rFonts w:eastAsia="Times New Roman"/>
          <w:i/>
          <w:iCs/>
          <w:color w:val="000000"/>
          <w:spacing w:val="-4"/>
        </w:rPr>
        <w:t xml:space="preserve">рисов Ю. </w:t>
      </w:r>
      <w:r>
        <w:rPr>
          <w:rFonts w:eastAsia="Times New Roman"/>
          <w:color w:val="000000"/>
          <w:spacing w:val="-4"/>
        </w:rPr>
        <w:t xml:space="preserve">Л/., </w:t>
      </w:r>
      <w:r>
        <w:rPr>
          <w:rFonts w:eastAsia="Times New Roman"/>
          <w:i/>
          <w:iCs/>
          <w:color w:val="000000"/>
          <w:spacing w:val="-4"/>
        </w:rPr>
        <w:t xml:space="preserve">Соколов М. М. </w:t>
      </w:r>
      <w:r>
        <w:rPr>
          <w:rFonts w:eastAsia="Times New Roman"/>
          <w:color w:val="000000"/>
          <w:spacing w:val="-4"/>
        </w:rPr>
        <w:t>Электрооборудование подъемно-транс</w:t>
      </w:r>
      <w:r>
        <w:rPr>
          <w:rFonts w:eastAsia="Times New Roman"/>
          <w:color w:val="000000"/>
          <w:spacing w:val="-4"/>
        </w:rPr>
        <w:softHyphen/>
      </w:r>
      <w:r>
        <w:rPr>
          <w:rFonts w:eastAsia="Times New Roman"/>
          <w:color w:val="000000"/>
          <w:spacing w:val="-4"/>
        </w:rPr>
        <w:br/>
      </w:r>
      <w:r>
        <w:rPr>
          <w:rFonts w:eastAsia="Times New Roman"/>
          <w:color w:val="000000"/>
          <w:spacing w:val="-2"/>
        </w:rPr>
        <w:t>портных машин: Учеб. для вузов. — 2-е изд., перераб. и доп. — М.: Маши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-2"/>
        </w:rPr>
        <w:br/>
      </w:r>
      <w:r>
        <w:rPr>
          <w:rFonts w:eastAsia="Times New Roman"/>
          <w:color w:val="000000"/>
        </w:rPr>
        <w:t>ностроение, 1971. — 376 с.</w:t>
      </w:r>
    </w:p>
    <w:p w:rsidR="00000000" w:rsidRDefault="00AF1AE4" w:rsidP="00773BBC">
      <w:pPr>
        <w:numPr>
          <w:ilvl w:val="0"/>
          <w:numId w:val="59"/>
        </w:numPr>
        <w:shd w:val="clear" w:color="auto" w:fill="FFFFFF"/>
        <w:tabs>
          <w:tab w:val="left" w:pos="470"/>
        </w:tabs>
        <w:spacing w:before="5" w:line="202" w:lineRule="exact"/>
        <w:ind w:left="14" w:firstLine="278"/>
        <w:rPr>
          <w:color w:val="000000"/>
          <w:spacing w:val="-13"/>
        </w:rPr>
      </w:pPr>
      <w:r>
        <w:rPr>
          <w:rFonts w:eastAsia="Times New Roman"/>
          <w:i/>
          <w:iCs/>
          <w:color w:val="000000"/>
        </w:rPr>
        <w:t xml:space="preserve">Вайнсон А.А. </w:t>
      </w:r>
      <w:r>
        <w:rPr>
          <w:rFonts w:eastAsia="Times New Roman"/>
          <w:color w:val="000000"/>
        </w:rPr>
        <w:t>Подъемно-транспортные машины: Учеб. для вузов. —</w:t>
      </w:r>
      <w:r>
        <w:rPr>
          <w:rFonts w:eastAsia="Times New Roman"/>
          <w:color w:val="000000"/>
        </w:rPr>
        <w:br/>
        <w:t xml:space="preserve">4-е изд., перераб. и доп. </w:t>
      </w:r>
      <w:r>
        <w:rPr>
          <w:rFonts w:eastAsia="Times New Roman"/>
          <w:color w:val="000000"/>
        </w:rPr>
        <w:t>— М.: Машиностроение, 1989. — 536 с.</w:t>
      </w:r>
    </w:p>
    <w:p w:rsidR="00000000" w:rsidRDefault="00AF1AE4" w:rsidP="00773BBC">
      <w:pPr>
        <w:numPr>
          <w:ilvl w:val="0"/>
          <w:numId w:val="59"/>
        </w:numPr>
        <w:shd w:val="clear" w:color="auto" w:fill="FFFFFF"/>
        <w:tabs>
          <w:tab w:val="left" w:pos="470"/>
        </w:tabs>
        <w:spacing w:line="202" w:lineRule="exact"/>
        <w:ind w:left="14" w:firstLine="278"/>
        <w:rPr>
          <w:color w:val="000000"/>
          <w:spacing w:val="-13"/>
        </w:rPr>
      </w:pPr>
      <w:r>
        <w:rPr>
          <w:rFonts w:eastAsia="Times New Roman"/>
          <w:i/>
          <w:iCs/>
          <w:color w:val="000000"/>
          <w:spacing w:val="-3"/>
        </w:rPr>
        <w:t xml:space="preserve">Васильев А. А. </w:t>
      </w:r>
      <w:r>
        <w:rPr>
          <w:rFonts w:eastAsia="Times New Roman"/>
          <w:color w:val="000000"/>
          <w:spacing w:val="-3"/>
        </w:rPr>
        <w:t>Дорожные машины: Учеб. для техникумов. — 3-е изд.,</w:t>
      </w:r>
      <w:r>
        <w:rPr>
          <w:rFonts w:eastAsia="Times New Roman"/>
          <w:color w:val="000000"/>
          <w:spacing w:val="-3"/>
        </w:rPr>
        <w:br/>
      </w:r>
      <w:r>
        <w:rPr>
          <w:rFonts w:eastAsia="Times New Roman"/>
          <w:color w:val="000000"/>
        </w:rPr>
        <w:t>перераб. и доп. — М.: Машиностроение, 1987. — 416 с.</w:t>
      </w:r>
    </w:p>
    <w:p w:rsidR="00000000" w:rsidRDefault="00AF1AE4" w:rsidP="00773BBC">
      <w:pPr>
        <w:numPr>
          <w:ilvl w:val="0"/>
          <w:numId w:val="59"/>
        </w:numPr>
        <w:shd w:val="clear" w:color="auto" w:fill="FFFFFF"/>
        <w:tabs>
          <w:tab w:val="left" w:pos="470"/>
        </w:tabs>
        <w:spacing w:line="202" w:lineRule="exact"/>
        <w:ind w:left="14" w:firstLine="278"/>
        <w:rPr>
          <w:color w:val="000000"/>
          <w:spacing w:val="-9"/>
        </w:rPr>
      </w:pPr>
      <w:r>
        <w:rPr>
          <w:rFonts w:eastAsia="Times New Roman"/>
          <w:i/>
          <w:iCs/>
          <w:color w:val="000000"/>
          <w:spacing w:val="-3"/>
        </w:rPr>
        <w:t xml:space="preserve">Волков Д. П., Николаев С. Н. </w:t>
      </w:r>
      <w:r>
        <w:rPr>
          <w:rFonts w:eastAsia="Times New Roman"/>
          <w:color w:val="000000"/>
          <w:spacing w:val="-3"/>
        </w:rPr>
        <w:t>Надежность строительных машин и обо</w:t>
      </w:r>
      <w:r>
        <w:rPr>
          <w:rFonts w:eastAsia="Times New Roman"/>
          <w:color w:val="000000"/>
          <w:spacing w:val="-3"/>
        </w:rPr>
        <w:softHyphen/>
      </w:r>
      <w:r>
        <w:rPr>
          <w:rFonts w:eastAsia="Times New Roman"/>
          <w:color w:val="000000"/>
          <w:spacing w:val="-3"/>
        </w:rPr>
        <w:br/>
      </w:r>
      <w:r>
        <w:rPr>
          <w:rFonts w:eastAsia="Times New Roman"/>
          <w:color w:val="000000"/>
          <w:spacing w:val="-1"/>
        </w:rPr>
        <w:t>рудования: Учеб. пособие</w:t>
      </w:r>
      <w:r>
        <w:rPr>
          <w:rFonts w:eastAsia="Times New Roman"/>
          <w:color w:val="000000"/>
          <w:spacing w:val="-1"/>
        </w:rPr>
        <w:t xml:space="preserve"> для вузов. — М.: Высш. шк., 1979. — 400 с.</w:t>
      </w:r>
    </w:p>
    <w:p w:rsidR="00000000" w:rsidRDefault="00AF1AE4" w:rsidP="00773BBC">
      <w:pPr>
        <w:numPr>
          <w:ilvl w:val="0"/>
          <w:numId w:val="59"/>
        </w:numPr>
        <w:shd w:val="clear" w:color="auto" w:fill="FFFFFF"/>
        <w:tabs>
          <w:tab w:val="left" w:pos="470"/>
        </w:tabs>
        <w:spacing w:line="202" w:lineRule="exact"/>
        <w:ind w:left="14" w:firstLine="278"/>
        <w:rPr>
          <w:i/>
          <w:iCs/>
          <w:color w:val="000000"/>
          <w:spacing w:val="-10"/>
        </w:rPr>
      </w:pPr>
      <w:r>
        <w:rPr>
          <w:rFonts w:eastAsia="Times New Roman"/>
          <w:i/>
          <w:iCs/>
          <w:color w:val="000000"/>
          <w:spacing w:val="-1"/>
        </w:rPr>
        <w:t xml:space="preserve">Давидович П. Я., Крикун В.Я. </w:t>
      </w:r>
      <w:r>
        <w:rPr>
          <w:rFonts w:eastAsia="Times New Roman"/>
          <w:color w:val="000000"/>
          <w:spacing w:val="-1"/>
        </w:rPr>
        <w:t>Траншейные роторные экскаваторы. —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5"/>
        </w:rPr>
        <w:t>М: Недра, 1974. - 320 с.</w:t>
      </w:r>
    </w:p>
    <w:p w:rsidR="00000000" w:rsidRDefault="00AF1AE4" w:rsidP="00773BBC">
      <w:pPr>
        <w:numPr>
          <w:ilvl w:val="0"/>
          <w:numId w:val="59"/>
        </w:numPr>
        <w:shd w:val="clear" w:color="auto" w:fill="FFFFFF"/>
        <w:tabs>
          <w:tab w:val="left" w:pos="470"/>
        </w:tabs>
        <w:spacing w:line="202" w:lineRule="exact"/>
        <w:ind w:left="14" w:firstLine="278"/>
        <w:rPr>
          <w:i/>
          <w:iCs/>
          <w:color w:val="000000"/>
          <w:spacing w:val="-11"/>
        </w:rPr>
      </w:pPr>
      <w:r>
        <w:rPr>
          <w:rFonts w:eastAsia="Times New Roman"/>
          <w:i/>
          <w:iCs/>
          <w:color w:val="000000"/>
          <w:spacing w:val="5"/>
        </w:rPr>
        <w:t xml:space="preserve">Дегтярев А.П., РеишА.К, Руденский СИ. </w:t>
      </w:r>
      <w:r>
        <w:rPr>
          <w:rFonts w:eastAsia="Times New Roman"/>
          <w:color w:val="000000"/>
          <w:spacing w:val="5"/>
        </w:rPr>
        <w:t>Комплексная механиза</w:t>
      </w:r>
      <w:r>
        <w:rPr>
          <w:rFonts w:eastAsia="Times New Roman"/>
          <w:color w:val="000000"/>
          <w:spacing w:val="5"/>
        </w:rPr>
        <w:softHyphen/>
      </w:r>
      <w:r>
        <w:rPr>
          <w:rFonts w:eastAsia="Times New Roman"/>
          <w:color w:val="000000"/>
          <w:spacing w:val="5"/>
        </w:rPr>
        <w:br/>
      </w:r>
      <w:r>
        <w:rPr>
          <w:rFonts w:eastAsia="Times New Roman"/>
          <w:color w:val="000000"/>
          <w:spacing w:val="-3"/>
        </w:rPr>
        <w:t>ция земляных работ. — 2-е изд., перераб. и доп. — М</w:t>
      </w:r>
      <w:r>
        <w:rPr>
          <w:rFonts w:eastAsia="Times New Roman"/>
          <w:color w:val="000000"/>
          <w:spacing w:val="-3"/>
        </w:rPr>
        <w:t>.: Стройиздат, 1987. —</w:t>
      </w:r>
      <w:r>
        <w:rPr>
          <w:rFonts w:eastAsia="Times New Roman"/>
          <w:color w:val="000000"/>
          <w:spacing w:val="-3"/>
        </w:rPr>
        <w:br/>
      </w:r>
      <w:r>
        <w:rPr>
          <w:rFonts w:eastAsia="Times New Roman"/>
          <w:color w:val="000000"/>
          <w:spacing w:val="-5"/>
        </w:rPr>
        <w:t>335 с.</w:t>
      </w:r>
    </w:p>
    <w:p w:rsidR="00000000" w:rsidRDefault="00AF1AE4">
      <w:pPr>
        <w:shd w:val="clear" w:color="auto" w:fill="FFFFFF"/>
        <w:spacing w:before="5" w:line="202" w:lineRule="exact"/>
        <w:ind w:left="14" w:right="5" w:firstLine="278"/>
        <w:jc w:val="both"/>
      </w:pPr>
      <w:r>
        <w:rPr>
          <w:color w:val="000000"/>
          <w:spacing w:val="-2"/>
        </w:rPr>
        <w:t xml:space="preserve">7'. </w:t>
      </w:r>
      <w:r>
        <w:rPr>
          <w:rFonts w:eastAsia="Times New Roman"/>
          <w:i/>
          <w:iCs/>
          <w:color w:val="000000"/>
          <w:spacing w:val="-2"/>
        </w:rPr>
        <w:t xml:space="preserve">Добронравов С. С. </w:t>
      </w:r>
      <w:r>
        <w:rPr>
          <w:rFonts w:eastAsia="Times New Roman"/>
          <w:color w:val="000000"/>
          <w:spacing w:val="-2"/>
        </w:rPr>
        <w:t>Строительные машины и оборудование: Справоч</w:t>
      </w:r>
      <w:r>
        <w:rPr>
          <w:rFonts w:eastAsia="Times New Roman"/>
          <w:color w:val="000000"/>
          <w:spacing w:val="-2"/>
        </w:rPr>
        <w:softHyphen/>
      </w:r>
      <w:r>
        <w:rPr>
          <w:rFonts w:eastAsia="Times New Roman"/>
          <w:color w:val="000000"/>
          <w:spacing w:val="-1"/>
        </w:rPr>
        <w:t>ник. — М.: Высш. шк., 1991. — 456 с.</w:t>
      </w:r>
    </w:p>
    <w:p w:rsidR="00000000" w:rsidRDefault="00AF1AE4" w:rsidP="00773BBC">
      <w:pPr>
        <w:numPr>
          <w:ilvl w:val="0"/>
          <w:numId w:val="60"/>
        </w:numPr>
        <w:shd w:val="clear" w:color="auto" w:fill="FFFFFF"/>
        <w:tabs>
          <w:tab w:val="left" w:pos="475"/>
        </w:tabs>
        <w:spacing w:line="202" w:lineRule="exact"/>
        <w:ind w:left="14" w:firstLine="278"/>
        <w:rPr>
          <w:color w:val="000000"/>
          <w:spacing w:val="-13"/>
        </w:rPr>
      </w:pPr>
      <w:r>
        <w:rPr>
          <w:rFonts w:eastAsia="Times New Roman"/>
          <w:i/>
          <w:iCs/>
          <w:color w:val="000000"/>
          <w:spacing w:val="-6"/>
        </w:rPr>
        <w:t xml:space="preserve">Дроздов А. Н. </w:t>
      </w:r>
      <w:r>
        <w:rPr>
          <w:rFonts w:eastAsia="Times New Roman"/>
          <w:color w:val="000000"/>
          <w:spacing w:val="-6"/>
        </w:rPr>
        <w:t>Ручные машины для строительно-монтажных работ: Учеб.</w:t>
      </w:r>
      <w:r>
        <w:rPr>
          <w:rFonts w:eastAsia="Times New Roman"/>
          <w:color w:val="000000"/>
          <w:spacing w:val="-6"/>
        </w:rPr>
        <w:br/>
      </w:r>
      <w:r>
        <w:rPr>
          <w:rFonts w:eastAsia="Times New Roman"/>
          <w:color w:val="000000"/>
          <w:spacing w:val="3"/>
        </w:rPr>
        <w:t>пособие. - М.: МГСУ, 1999. - 252 с.</w:t>
      </w:r>
    </w:p>
    <w:p w:rsidR="00000000" w:rsidRDefault="00AF1AE4" w:rsidP="00773BBC">
      <w:pPr>
        <w:numPr>
          <w:ilvl w:val="0"/>
          <w:numId w:val="60"/>
        </w:numPr>
        <w:shd w:val="clear" w:color="auto" w:fill="FFFFFF"/>
        <w:tabs>
          <w:tab w:val="left" w:pos="475"/>
        </w:tabs>
        <w:spacing w:line="202" w:lineRule="exact"/>
        <w:ind w:left="14" w:firstLine="278"/>
        <w:rPr>
          <w:color w:val="000000"/>
          <w:spacing w:val="-11"/>
        </w:rPr>
      </w:pPr>
      <w:r>
        <w:rPr>
          <w:rFonts w:eastAsia="Times New Roman"/>
          <w:i/>
          <w:iCs/>
          <w:color w:val="000000"/>
          <w:spacing w:val="2"/>
        </w:rPr>
        <w:t xml:space="preserve">Евдокимов </w:t>
      </w:r>
      <w:r>
        <w:rPr>
          <w:rFonts w:eastAsia="Times New Roman"/>
          <w:i/>
          <w:iCs/>
          <w:color w:val="000000"/>
          <w:spacing w:val="2"/>
        </w:rPr>
        <w:t xml:space="preserve">В.А. </w:t>
      </w:r>
      <w:r>
        <w:rPr>
          <w:rFonts w:eastAsia="Times New Roman"/>
          <w:color w:val="000000"/>
          <w:spacing w:val="2"/>
        </w:rPr>
        <w:t>Механизация и автоматизация строительного про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</w:rPr>
        <w:t>изводства: Учеб. пособие для вузов. — Л.: Стройиздат. Ленингр. отд-ние,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0"/>
        </w:rPr>
        <w:t>1985.-195 с.</w:t>
      </w:r>
    </w:p>
    <w:p w:rsidR="00000000" w:rsidRDefault="00AF1AE4">
      <w:pPr>
        <w:rPr>
          <w:sz w:val="2"/>
          <w:szCs w:val="2"/>
        </w:rPr>
      </w:pPr>
    </w:p>
    <w:p w:rsidR="00000000" w:rsidRDefault="00AF1AE4" w:rsidP="00773BBC">
      <w:pPr>
        <w:numPr>
          <w:ilvl w:val="0"/>
          <w:numId w:val="61"/>
        </w:numPr>
        <w:shd w:val="clear" w:color="auto" w:fill="FFFFFF"/>
        <w:tabs>
          <w:tab w:val="left" w:pos="581"/>
        </w:tabs>
        <w:spacing w:before="5" w:line="202" w:lineRule="exact"/>
        <w:ind w:firstLine="312"/>
        <w:rPr>
          <w:color w:val="000000"/>
          <w:spacing w:val="-19"/>
        </w:rPr>
      </w:pPr>
      <w:r>
        <w:rPr>
          <w:rFonts w:eastAsia="Times New Roman"/>
          <w:i/>
          <w:iCs/>
          <w:color w:val="000000"/>
          <w:spacing w:val="-5"/>
        </w:rPr>
        <w:t xml:space="preserve">Ким Б. Г. </w:t>
      </w:r>
      <w:r>
        <w:rPr>
          <w:rFonts w:eastAsia="Times New Roman"/>
          <w:color w:val="000000"/>
          <w:spacing w:val="-5"/>
        </w:rPr>
        <w:t>Обеспечение работоспособности и исправности парков стро</w:t>
      </w:r>
      <w:r>
        <w:rPr>
          <w:rFonts w:eastAsia="Times New Roman"/>
          <w:color w:val="000000"/>
          <w:spacing w:val="-5"/>
        </w:rPr>
        <w:softHyphen/>
      </w:r>
      <w:r>
        <w:rPr>
          <w:rFonts w:eastAsia="Times New Roman"/>
          <w:color w:val="000000"/>
          <w:spacing w:val="-5"/>
        </w:rPr>
        <w:br/>
      </w:r>
      <w:r>
        <w:rPr>
          <w:rFonts w:eastAsia="Times New Roman"/>
          <w:color w:val="000000"/>
          <w:spacing w:val="-3"/>
        </w:rPr>
        <w:t xml:space="preserve">ительной техники: Учеб. пособие. — Владимир: </w:t>
      </w:r>
      <w:r>
        <w:rPr>
          <w:rFonts w:eastAsia="Times New Roman"/>
          <w:color w:val="000000"/>
          <w:spacing w:val="-3"/>
        </w:rPr>
        <w:t>Владим. гос. ун-т, 2000. —</w:t>
      </w:r>
      <w:r>
        <w:rPr>
          <w:rFonts w:eastAsia="Times New Roman"/>
          <w:color w:val="000000"/>
          <w:spacing w:val="-3"/>
        </w:rPr>
        <w:br/>
      </w:r>
      <w:r>
        <w:rPr>
          <w:rFonts w:eastAsia="Times New Roman"/>
          <w:color w:val="000000"/>
          <w:spacing w:val="-6"/>
        </w:rPr>
        <w:t>148 с.</w:t>
      </w:r>
    </w:p>
    <w:p w:rsidR="00000000" w:rsidRDefault="00AF1AE4" w:rsidP="00773BBC">
      <w:pPr>
        <w:numPr>
          <w:ilvl w:val="0"/>
          <w:numId w:val="61"/>
        </w:numPr>
        <w:shd w:val="clear" w:color="auto" w:fill="FFFFFF"/>
        <w:tabs>
          <w:tab w:val="left" w:pos="581"/>
        </w:tabs>
        <w:spacing w:before="5" w:line="202" w:lineRule="exact"/>
        <w:ind w:firstLine="312"/>
        <w:rPr>
          <w:color w:val="000000"/>
          <w:spacing w:val="-17"/>
        </w:rPr>
      </w:pPr>
      <w:r>
        <w:rPr>
          <w:rFonts w:eastAsia="Times New Roman"/>
          <w:i/>
          <w:iCs/>
          <w:color w:val="000000"/>
          <w:spacing w:val="1"/>
        </w:rPr>
        <w:t xml:space="preserve">Колесниченко В. В. </w:t>
      </w:r>
      <w:r>
        <w:rPr>
          <w:rFonts w:eastAsia="Times New Roman"/>
          <w:color w:val="000000"/>
          <w:spacing w:val="1"/>
        </w:rPr>
        <w:t>Справочник молодого машиниста бульдозера,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скрепера, грейдера. — М.: Высш. шк., 1988. — 224 с.</w:t>
      </w:r>
    </w:p>
    <w:p w:rsidR="00000000" w:rsidRDefault="00AF1AE4" w:rsidP="00773BBC">
      <w:pPr>
        <w:numPr>
          <w:ilvl w:val="0"/>
          <w:numId w:val="61"/>
        </w:numPr>
        <w:shd w:val="clear" w:color="auto" w:fill="FFFFFF"/>
        <w:tabs>
          <w:tab w:val="left" w:pos="581"/>
        </w:tabs>
        <w:spacing w:line="202" w:lineRule="exact"/>
        <w:ind w:firstLine="312"/>
        <w:rPr>
          <w:color w:val="000000"/>
          <w:spacing w:val="-16"/>
        </w:rPr>
      </w:pPr>
      <w:r>
        <w:rPr>
          <w:rFonts w:eastAsia="Times New Roman"/>
          <w:i/>
          <w:iCs/>
          <w:color w:val="000000"/>
        </w:rPr>
        <w:t xml:space="preserve">Мартынов В.Д., Алешин Н.И., Морозов Б. П. </w:t>
      </w:r>
      <w:r>
        <w:rPr>
          <w:rFonts w:eastAsia="Times New Roman"/>
          <w:color w:val="000000"/>
        </w:rPr>
        <w:t>Строительные маши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-1"/>
        </w:rPr>
        <w:t>ны и монтажное оборудование: Учеб. д</w:t>
      </w:r>
      <w:r>
        <w:rPr>
          <w:rFonts w:eastAsia="Times New Roman"/>
          <w:color w:val="000000"/>
          <w:spacing w:val="-1"/>
        </w:rPr>
        <w:t>ля вузов. — М.: Машиностроение,</w:t>
      </w:r>
      <w:r>
        <w:rPr>
          <w:rFonts w:eastAsia="Times New Roman"/>
          <w:color w:val="000000"/>
          <w:spacing w:val="-1"/>
        </w:rPr>
        <w:br/>
      </w:r>
      <w:r>
        <w:rPr>
          <w:rFonts w:eastAsia="Times New Roman"/>
          <w:color w:val="000000"/>
          <w:spacing w:val="11"/>
        </w:rPr>
        <w:t>1990.-352 с.</w:t>
      </w:r>
    </w:p>
    <w:p w:rsidR="00000000" w:rsidRDefault="00AF1AE4" w:rsidP="00773BBC">
      <w:pPr>
        <w:numPr>
          <w:ilvl w:val="0"/>
          <w:numId w:val="61"/>
        </w:numPr>
        <w:shd w:val="clear" w:color="auto" w:fill="FFFFFF"/>
        <w:tabs>
          <w:tab w:val="left" w:pos="581"/>
        </w:tabs>
        <w:spacing w:before="5" w:line="202" w:lineRule="exact"/>
        <w:ind w:firstLine="312"/>
        <w:rPr>
          <w:color w:val="000000"/>
          <w:spacing w:val="-15"/>
        </w:rPr>
      </w:pPr>
      <w:r>
        <w:rPr>
          <w:rFonts w:eastAsia="Times New Roman"/>
          <w:color w:val="000000"/>
          <w:spacing w:val="9"/>
        </w:rPr>
        <w:t>Машины для земляных работ: Учеб. для вузов / Д.П.Волков,</w:t>
      </w:r>
      <w:r>
        <w:rPr>
          <w:rFonts w:eastAsia="Times New Roman"/>
          <w:color w:val="000000"/>
          <w:spacing w:val="9"/>
        </w:rPr>
        <w:br/>
      </w:r>
      <w:r>
        <w:rPr>
          <w:rFonts w:eastAsia="Times New Roman"/>
          <w:color w:val="000000"/>
          <w:spacing w:val="1"/>
        </w:rPr>
        <w:t>В.Я.Крикун, П.Е.Тотолин и др.; Под ред. Д. П.Волкова. — М.: Машино</w:t>
      </w:r>
      <w:r>
        <w:rPr>
          <w:rFonts w:eastAsia="Times New Roman"/>
          <w:color w:val="000000"/>
          <w:spacing w:val="1"/>
        </w:rPr>
        <w:softHyphen/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строение, 1992. — 448 с.</w:t>
      </w:r>
    </w:p>
    <w:p w:rsidR="00000000" w:rsidRDefault="00AF1AE4" w:rsidP="00773BBC">
      <w:pPr>
        <w:numPr>
          <w:ilvl w:val="0"/>
          <w:numId w:val="61"/>
        </w:numPr>
        <w:shd w:val="clear" w:color="auto" w:fill="FFFFFF"/>
        <w:tabs>
          <w:tab w:val="left" w:pos="581"/>
        </w:tabs>
        <w:spacing w:line="202" w:lineRule="exact"/>
        <w:ind w:firstLine="312"/>
        <w:rPr>
          <w:color w:val="000000"/>
          <w:spacing w:val="-14"/>
        </w:rPr>
      </w:pPr>
      <w:r>
        <w:rPr>
          <w:rFonts w:eastAsia="Times New Roman"/>
          <w:i/>
          <w:iCs/>
          <w:color w:val="000000"/>
          <w:spacing w:val="8"/>
        </w:rPr>
        <w:t xml:space="preserve">Невзоров Д.А., Гудков Ю.И., Полосин М.Д. </w:t>
      </w:r>
      <w:r>
        <w:rPr>
          <w:rFonts w:eastAsia="Times New Roman"/>
          <w:color w:val="000000"/>
          <w:spacing w:val="8"/>
        </w:rPr>
        <w:t>Устройст</w:t>
      </w:r>
      <w:r>
        <w:rPr>
          <w:rFonts w:eastAsia="Times New Roman"/>
          <w:color w:val="000000"/>
          <w:spacing w:val="8"/>
        </w:rPr>
        <w:t>во и экс</w:t>
      </w:r>
      <w:r>
        <w:rPr>
          <w:rFonts w:eastAsia="Times New Roman"/>
          <w:color w:val="000000"/>
          <w:spacing w:val="8"/>
        </w:rPr>
        <w:softHyphen/>
      </w:r>
      <w:r>
        <w:rPr>
          <w:rFonts w:eastAsia="Times New Roman"/>
          <w:color w:val="000000"/>
          <w:spacing w:val="8"/>
        </w:rPr>
        <w:br/>
      </w:r>
      <w:r>
        <w:rPr>
          <w:rFonts w:eastAsia="Times New Roman"/>
          <w:color w:val="000000"/>
        </w:rPr>
        <w:t>плуатация грузоподъемных кранов: Учеб. для нач. проф. образования. —</w:t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1"/>
        </w:rPr>
        <w:t>М.: ИРПО; Изд. центр «Академия», 2000. — 448 с.</w:t>
      </w:r>
    </w:p>
    <w:p w:rsidR="00000000" w:rsidRDefault="00AF1AE4" w:rsidP="00773BBC">
      <w:pPr>
        <w:numPr>
          <w:ilvl w:val="0"/>
          <w:numId w:val="61"/>
        </w:numPr>
        <w:shd w:val="clear" w:color="auto" w:fill="FFFFFF"/>
        <w:tabs>
          <w:tab w:val="left" w:pos="581"/>
        </w:tabs>
        <w:spacing w:before="5" w:line="202" w:lineRule="exact"/>
        <w:ind w:firstLine="312"/>
        <w:rPr>
          <w:color w:val="000000"/>
          <w:spacing w:val="-18"/>
        </w:rPr>
      </w:pPr>
      <w:r>
        <w:rPr>
          <w:rFonts w:eastAsia="Times New Roman"/>
          <w:i/>
          <w:iCs/>
          <w:color w:val="000000"/>
          <w:spacing w:val="-4"/>
        </w:rPr>
        <w:t xml:space="preserve">Панкратов Г. П. </w:t>
      </w:r>
      <w:r>
        <w:rPr>
          <w:rFonts w:eastAsia="Times New Roman"/>
          <w:color w:val="000000"/>
          <w:spacing w:val="-4"/>
        </w:rPr>
        <w:t>Двигатели внутреннего сгорания, автомобили, трак</w:t>
      </w:r>
      <w:r>
        <w:rPr>
          <w:rFonts w:eastAsia="Times New Roman"/>
          <w:color w:val="000000"/>
          <w:spacing w:val="-4"/>
        </w:rPr>
        <w:softHyphen/>
      </w:r>
      <w:r>
        <w:rPr>
          <w:rFonts w:eastAsia="Times New Roman"/>
          <w:color w:val="000000"/>
          <w:spacing w:val="-4"/>
        </w:rPr>
        <w:br/>
      </w:r>
      <w:r>
        <w:rPr>
          <w:rFonts w:eastAsia="Times New Roman"/>
          <w:color w:val="000000"/>
          <w:spacing w:val="-6"/>
        </w:rPr>
        <w:t>торы и их эксплуатация. — 3-е изд., перераб. и доп. — М</w:t>
      </w:r>
      <w:r>
        <w:rPr>
          <w:rFonts w:eastAsia="Times New Roman"/>
          <w:color w:val="000000"/>
          <w:spacing w:val="-6"/>
        </w:rPr>
        <w:t>.: Высш. шк., 1984. —</w:t>
      </w:r>
      <w:r>
        <w:rPr>
          <w:rFonts w:eastAsia="Times New Roman"/>
          <w:color w:val="000000"/>
          <w:spacing w:val="-6"/>
        </w:rPr>
        <w:br/>
      </w:r>
      <w:r>
        <w:rPr>
          <w:rFonts w:eastAsia="Times New Roman"/>
          <w:color w:val="000000"/>
          <w:spacing w:val="-1"/>
        </w:rPr>
        <w:t>296 с.</w:t>
      </w:r>
    </w:p>
    <w:p w:rsidR="00000000" w:rsidRDefault="00AF1AE4" w:rsidP="00773BBC">
      <w:pPr>
        <w:numPr>
          <w:ilvl w:val="0"/>
          <w:numId w:val="61"/>
        </w:numPr>
        <w:shd w:val="clear" w:color="auto" w:fill="FFFFFF"/>
        <w:tabs>
          <w:tab w:val="left" w:pos="581"/>
        </w:tabs>
        <w:spacing w:line="202" w:lineRule="exact"/>
        <w:ind w:firstLine="312"/>
        <w:rPr>
          <w:color w:val="000000"/>
          <w:spacing w:val="-18"/>
        </w:rPr>
      </w:pPr>
      <w:r>
        <w:rPr>
          <w:rFonts w:eastAsia="Times New Roman"/>
          <w:i/>
          <w:iCs/>
          <w:color w:val="000000"/>
          <w:spacing w:val="-3"/>
        </w:rPr>
        <w:t xml:space="preserve">Раннее А. В. </w:t>
      </w:r>
      <w:r>
        <w:rPr>
          <w:rFonts w:eastAsia="Times New Roman"/>
          <w:color w:val="000000"/>
          <w:spacing w:val="-3"/>
        </w:rPr>
        <w:t>Одноковшовые строительные экскаваторы: Учеб. — М.:</w:t>
      </w:r>
      <w:r>
        <w:rPr>
          <w:rFonts w:eastAsia="Times New Roman"/>
          <w:color w:val="000000"/>
          <w:spacing w:val="-3"/>
        </w:rPr>
        <w:br/>
      </w:r>
      <w:r>
        <w:rPr>
          <w:rFonts w:eastAsia="Times New Roman"/>
          <w:color w:val="000000"/>
          <w:spacing w:val="-1"/>
        </w:rPr>
        <w:t>Высш. шк., 1991.</w:t>
      </w:r>
    </w:p>
    <w:p w:rsidR="00000000" w:rsidRDefault="00AF1AE4" w:rsidP="00773BBC">
      <w:pPr>
        <w:numPr>
          <w:ilvl w:val="0"/>
          <w:numId w:val="61"/>
        </w:numPr>
        <w:shd w:val="clear" w:color="auto" w:fill="FFFFFF"/>
        <w:tabs>
          <w:tab w:val="left" w:pos="581"/>
        </w:tabs>
        <w:spacing w:line="202" w:lineRule="exact"/>
        <w:ind w:firstLine="312"/>
        <w:rPr>
          <w:color w:val="000000"/>
          <w:spacing w:val="-18"/>
        </w:rPr>
      </w:pPr>
      <w:r>
        <w:rPr>
          <w:rFonts w:eastAsia="Times New Roman"/>
          <w:i/>
          <w:iCs/>
          <w:color w:val="000000"/>
          <w:spacing w:val="2"/>
        </w:rPr>
        <w:t xml:space="preserve">Раннее А. В., Полосин М.Д. </w:t>
      </w:r>
      <w:r>
        <w:rPr>
          <w:rFonts w:eastAsia="Times New Roman"/>
          <w:color w:val="000000"/>
          <w:spacing w:val="2"/>
        </w:rPr>
        <w:t>Устройство и эксплуатация дорожно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-3"/>
        </w:rPr>
        <w:t>строительных машин: Учеб. для нач. проф. образования. — М.: ИРПО; Изд.</w:t>
      </w:r>
      <w:r>
        <w:rPr>
          <w:rFonts w:eastAsia="Times New Roman"/>
          <w:color w:val="000000"/>
          <w:spacing w:val="-3"/>
        </w:rPr>
        <w:br/>
      </w:r>
      <w:r>
        <w:rPr>
          <w:rFonts w:eastAsia="Times New Roman"/>
          <w:color w:val="000000"/>
          <w:spacing w:val="-1"/>
        </w:rPr>
        <w:t>ц</w:t>
      </w:r>
      <w:r>
        <w:rPr>
          <w:rFonts w:eastAsia="Times New Roman"/>
          <w:color w:val="000000"/>
          <w:spacing w:val="-1"/>
        </w:rPr>
        <w:t>ентр «Академия», 2000. — 488 с.</w:t>
      </w:r>
    </w:p>
    <w:p w:rsidR="00000000" w:rsidRDefault="00AF1AE4">
      <w:pPr>
        <w:shd w:val="clear" w:color="auto" w:fill="FFFFFF"/>
        <w:spacing w:before="187"/>
        <w:jc w:val="right"/>
      </w:pPr>
      <w:r>
        <w:rPr>
          <w:rFonts w:ascii="Arial" w:hAnsi="Arial" w:cs="Arial"/>
          <w:color w:val="000000"/>
          <w:spacing w:val="-10"/>
          <w:sz w:val="18"/>
          <w:szCs w:val="18"/>
        </w:rPr>
        <w:t>473</w:t>
      </w:r>
    </w:p>
    <w:p w:rsidR="00000000" w:rsidRDefault="00AF1AE4">
      <w:pPr>
        <w:shd w:val="clear" w:color="auto" w:fill="FFFFFF"/>
        <w:spacing w:before="187"/>
        <w:jc w:val="right"/>
        <w:sectPr w:rsidR="00000000">
          <w:pgSz w:w="11909" w:h="16834"/>
          <w:pgMar w:top="1440" w:right="2936" w:bottom="720" w:left="2604" w:header="720" w:footer="720" w:gutter="0"/>
          <w:cols w:space="60"/>
          <w:noEndnote/>
        </w:sectPr>
      </w:pPr>
    </w:p>
    <w:p w:rsidR="00000000" w:rsidRDefault="00AF1AE4" w:rsidP="00773BBC">
      <w:pPr>
        <w:numPr>
          <w:ilvl w:val="0"/>
          <w:numId w:val="62"/>
        </w:numPr>
        <w:shd w:val="clear" w:color="auto" w:fill="FFFFFF"/>
        <w:tabs>
          <w:tab w:val="left" w:pos="557"/>
        </w:tabs>
        <w:spacing w:line="206" w:lineRule="exact"/>
        <w:ind w:firstLine="288"/>
        <w:rPr>
          <w:color w:val="000000"/>
          <w:spacing w:val="-16"/>
        </w:rPr>
      </w:pPr>
      <w:r>
        <w:rPr>
          <w:rFonts w:eastAsia="Times New Roman"/>
          <w:color w:val="000000"/>
          <w:spacing w:val="-4"/>
        </w:rPr>
        <w:lastRenderedPageBreak/>
        <w:t>Российская архитектурно-строительная энциклопедия. Т. 1. Стройин-</w:t>
      </w:r>
      <w:r>
        <w:rPr>
          <w:rFonts w:eastAsia="Times New Roman"/>
          <w:color w:val="000000"/>
          <w:spacing w:val="-4"/>
        </w:rPr>
        <w:br/>
      </w:r>
      <w:r>
        <w:rPr>
          <w:rFonts w:eastAsia="Times New Roman"/>
          <w:color w:val="000000"/>
          <w:spacing w:val="2"/>
        </w:rPr>
        <w:t>дустрия, строительные материалы, технология и организация производ</w:t>
      </w:r>
      <w:r>
        <w:rPr>
          <w:rFonts w:eastAsia="Times New Roman"/>
          <w:color w:val="000000"/>
          <w:spacing w:val="2"/>
        </w:rPr>
        <w:softHyphen/>
      </w:r>
      <w:r>
        <w:rPr>
          <w:rFonts w:eastAsia="Times New Roman"/>
          <w:color w:val="000000"/>
          <w:spacing w:val="2"/>
        </w:rPr>
        <w:br/>
      </w:r>
      <w:r>
        <w:rPr>
          <w:rFonts w:eastAsia="Times New Roman"/>
          <w:color w:val="000000"/>
          <w:spacing w:val="-3"/>
        </w:rPr>
        <w:t>ства работ. Строительные машины и оборудование. — М.: Три</w:t>
      </w:r>
      <w:r>
        <w:rPr>
          <w:rFonts w:eastAsia="Times New Roman"/>
          <w:color w:val="000000"/>
          <w:spacing w:val="-3"/>
        </w:rPr>
        <w:t>ада, 1995. —</w:t>
      </w:r>
      <w:r>
        <w:rPr>
          <w:rFonts w:eastAsia="Times New Roman"/>
          <w:color w:val="000000"/>
          <w:spacing w:val="-3"/>
        </w:rPr>
        <w:br/>
      </w:r>
      <w:r>
        <w:rPr>
          <w:rFonts w:eastAsia="Times New Roman"/>
          <w:color w:val="000000"/>
          <w:spacing w:val="-1"/>
        </w:rPr>
        <w:t>496 с.</w:t>
      </w:r>
    </w:p>
    <w:p w:rsidR="00000000" w:rsidRDefault="00AF1AE4" w:rsidP="00773BBC">
      <w:pPr>
        <w:numPr>
          <w:ilvl w:val="0"/>
          <w:numId w:val="62"/>
        </w:numPr>
        <w:shd w:val="clear" w:color="auto" w:fill="FFFFFF"/>
        <w:tabs>
          <w:tab w:val="left" w:pos="557"/>
        </w:tabs>
        <w:spacing w:line="206" w:lineRule="exact"/>
        <w:ind w:firstLine="288"/>
        <w:rPr>
          <w:color w:val="000000"/>
          <w:spacing w:val="-15"/>
        </w:rPr>
      </w:pPr>
      <w:r>
        <w:rPr>
          <w:rFonts w:eastAsia="Times New Roman"/>
          <w:i/>
          <w:iCs/>
          <w:color w:val="000000"/>
          <w:spacing w:val="1"/>
        </w:rPr>
        <w:t xml:space="preserve">Сидоров В. И. </w:t>
      </w:r>
      <w:r>
        <w:rPr>
          <w:rFonts w:eastAsia="Times New Roman"/>
          <w:color w:val="000000"/>
          <w:spacing w:val="1"/>
        </w:rPr>
        <w:t>Автоматизация работы строительных машин: Учеб.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</w:rPr>
        <w:t>для техникумов. — М.: Стройиздат, 1989. — 240 с.</w:t>
      </w:r>
    </w:p>
    <w:p w:rsidR="00000000" w:rsidRDefault="00AF1AE4">
      <w:pPr>
        <w:shd w:val="clear" w:color="auto" w:fill="FFFFFF"/>
        <w:spacing w:line="206" w:lineRule="exact"/>
        <w:ind w:left="10" w:right="5" w:firstLine="283"/>
        <w:jc w:val="both"/>
      </w:pPr>
      <w:r>
        <w:rPr>
          <w:rFonts w:eastAsia="Times New Roman"/>
          <w:color w:val="000000"/>
          <w:spacing w:val="2"/>
        </w:rPr>
        <w:t xml:space="preserve">Строительные машины: Учеб. для вузов / Д.П.Волков, Н.И.Алешин, </w:t>
      </w:r>
      <w:r>
        <w:rPr>
          <w:rFonts w:eastAsia="Times New Roman"/>
          <w:color w:val="000000"/>
          <w:spacing w:val="5"/>
        </w:rPr>
        <w:t>В.Я.Крикун, О.Е.Рынсков; Под ред. Д.П.Волкова. — М.: Высш</w:t>
      </w:r>
      <w:r>
        <w:rPr>
          <w:rFonts w:eastAsia="Times New Roman"/>
          <w:color w:val="000000"/>
          <w:spacing w:val="5"/>
        </w:rPr>
        <w:t xml:space="preserve">. шк., </w:t>
      </w:r>
      <w:r>
        <w:rPr>
          <w:rFonts w:eastAsia="Times New Roman"/>
          <w:color w:val="000000"/>
          <w:spacing w:val="11"/>
        </w:rPr>
        <w:t>1988.-319 с.</w:t>
      </w:r>
    </w:p>
    <w:p w:rsidR="00000000" w:rsidRDefault="00AF1AE4" w:rsidP="00773BBC">
      <w:pPr>
        <w:numPr>
          <w:ilvl w:val="0"/>
          <w:numId w:val="63"/>
        </w:numPr>
        <w:shd w:val="clear" w:color="auto" w:fill="FFFFFF"/>
        <w:tabs>
          <w:tab w:val="left" w:pos="557"/>
        </w:tabs>
        <w:spacing w:line="206" w:lineRule="exact"/>
        <w:ind w:firstLine="288"/>
        <w:rPr>
          <w:color w:val="000000"/>
          <w:spacing w:val="-14"/>
        </w:rPr>
      </w:pPr>
      <w:r>
        <w:rPr>
          <w:rFonts w:eastAsia="Times New Roman"/>
          <w:color w:val="000000"/>
          <w:spacing w:val="-7"/>
        </w:rPr>
        <w:t>Техническая механика: Учеб. для техникумов / А. А. Эрдеди, И. В. Ани</w:t>
      </w:r>
      <w:r>
        <w:rPr>
          <w:rFonts w:eastAsia="Times New Roman"/>
          <w:color w:val="000000"/>
          <w:spacing w:val="-7"/>
        </w:rPr>
        <w:softHyphen/>
      </w:r>
      <w:r>
        <w:rPr>
          <w:rFonts w:eastAsia="Times New Roman"/>
          <w:color w:val="000000"/>
          <w:spacing w:val="-7"/>
        </w:rPr>
        <w:br/>
      </w:r>
      <w:r>
        <w:rPr>
          <w:rFonts w:eastAsia="Times New Roman"/>
          <w:color w:val="000000"/>
          <w:spacing w:val="1"/>
        </w:rPr>
        <w:t>кин, Ю.А.Медведев, А.С.Чуйков. — 2-е изд., перераб. — М.: Высш. шк.,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3"/>
        </w:rPr>
        <w:t>1980. - 446 с.</w:t>
      </w:r>
    </w:p>
    <w:p w:rsidR="00000000" w:rsidRDefault="00AF1AE4" w:rsidP="00773BBC">
      <w:pPr>
        <w:numPr>
          <w:ilvl w:val="0"/>
          <w:numId w:val="63"/>
        </w:numPr>
        <w:shd w:val="clear" w:color="auto" w:fill="FFFFFF"/>
        <w:tabs>
          <w:tab w:val="left" w:pos="557"/>
        </w:tabs>
        <w:spacing w:line="206" w:lineRule="exact"/>
        <w:ind w:firstLine="288"/>
        <w:rPr>
          <w:color w:val="000000"/>
          <w:spacing w:val="-11"/>
        </w:rPr>
      </w:pPr>
      <w:r>
        <w:rPr>
          <w:rFonts w:eastAsia="Times New Roman"/>
          <w:i/>
          <w:iCs/>
          <w:color w:val="000000"/>
          <w:spacing w:val="3"/>
        </w:rPr>
        <w:t xml:space="preserve">Хархута Н.Я. </w:t>
      </w:r>
      <w:r>
        <w:rPr>
          <w:rFonts w:eastAsia="Times New Roman"/>
          <w:color w:val="000000"/>
          <w:spacing w:val="3"/>
        </w:rPr>
        <w:t>Машины для уплотнения грунтов. — Л.: Машино</w:t>
      </w:r>
      <w:r>
        <w:rPr>
          <w:rFonts w:eastAsia="Times New Roman"/>
          <w:color w:val="000000"/>
          <w:spacing w:val="3"/>
        </w:rPr>
        <w:softHyphen/>
      </w:r>
      <w:r>
        <w:rPr>
          <w:rFonts w:eastAsia="Times New Roman"/>
          <w:color w:val="000000"/>
          <w:spacing w:val="3"/>
        </w:rPr>
        <w:br/>
      </w:r>
      <w:r>
        <w:rPr>
          <w:rFonts w:eastAsia="Times New Roman"/>
          <w:color w:val="000000"/>
        </w:rPr>
        <w:t>строение. Ле</w:t>
      </w:r>
      <w:r>
        <w:rPr>
          <w:rFonts w:eastAsia="Times New Roman"/>
          <w:color w:val="000000"/>
        </w:rPr>
        <w:t>нингр. отд-ние, 1973. — 176 с.</w:t>
      </w:r>
    </w:p>
    <w:p w:rsidR="00000000" w:rsidRDefault="00AF1AE4" w:rsidP="00773BBC">
      <w:pPr>
        <w:numPr>
          <w:ilvl w:val="0"/>
          <w:numId w:val="63"/>
        </w:numPr>
        <w:shd w:val="clear" w:color="auto" w:fill="FFFFFF"/>
        <w:tabs>
          <w:tab w:val="left" w:pos="557"/>
        </w:tabs>
        <w:spacing w:line="206" w:lineRule="exact"/>
        <w:ind w:firstLine="288"/>
        <w:rPr>
          <w:color w:val="000000"/>
          <w:spacing w:val="-11"/>
        </w:rPr>
      </w:pPr>
      <w:r>
        <w:rPr>
          <w:rFonts w:eastAsia="Times New Roman"/>
          <w:i/>
          <w:iCs/>
          <w:color w:val="000000"/>
        </w:rPr>
        <w:t xml:space="preserve">Шкундин Б. М. </w:t>
      </w:r>
      <w:r>
        <w:rPr>
          <w:rFonts w:eastAsia="Times New Roman"/>
          <w:color w:val="000000"/>
        </w:rPr>
        <w:t>Оборудование для гидромеханизации земляных ра</w:t>
      </w:r>
      <w:r>
        <w:rPr>
          <w:rFonts w:eastAsia="Times New Roman"/>
          <w:color w:val="000000"/>
        </w:rPr>
        <w:softHyphen/>
      </w:r>
      <w:r>
        <w:rPr>
          <w:rFonts w:eastAsia="Times New Roman"/>
          <w:color w:val="000000"/>
        </w:rPr>
        <w:br/>
      </w:r>
      <w:r>
        <w:rPr>
          <w:rFonts w:eastAsia="Times New Roman"/>
          <w:color w:val="000000"/>
          <w:spacing w:val="-1"/>
        </w:rPr>
        <w:t>бот. — М.: Энергия, 1970. — 240 с.</w:t>
      </w:r>
    </w:p>
    <w:p w:rsidR="00AF1AE4" w:rsidRDefault="00AF1AE4" w:rsidP="00773BBC">
      <w:pPr>
        <w:numPr>
          <w:ilvl w:val="0"/>
          <w:numId w:val="63"/>
        </w:numPr>
        <w:shd w:val="clear" w:color="auto" w:fill="FFFFFF"/>
        <w:tabs>
          <w:tab w:val="left" w:pos="557"/>
        </w:tabs>
        <w:spacing w:line="206" w:lineRule="exact"/>
        <w:ind w:firstLine="288"/>
        <w:rPr>
          <w:color w:val="000000"/>
          <w:spacing w:val="-9"/>
        </w:rPr>
      </w:pPr>
      <w:r>
        <w:rPr>
          <w:rFonts w:eastAsia="Times New Roman"/>
          <w:color w:val="000000"/>
          <w:spacing w:val="1"/>
        </w:rPr>
        <w:t>Экскаваторы непрерывного действия: Учеб. пособие / 3. Е.Гарбу-</w:t>
      </w:r>
      <w:r>
        <w:rPr>
          <w:rFonts w:eastAsia="Times New Roman"/>
          <w:color w:val="000000"/>
          <w:spacing w:val="1"/>
        </w:rPr>
        <w:br/>
      </w:r>
      <w:r>
        <w:rPr>
          <w:rFonts w:eastAsia="Times New Roman"/>
          <w:color w:val="000000"/>
          <w:spacing w:val="-5"/>
        </w:rPr>
        <w:t>зов, В.М.Донской и др. — 2-е изд., перераб. и доп. — М</w:t>
      </w:r>
      <w:r>
        <w:rPr>
          <w:rFonts w:eastAsia="Times New Roman"/>
          <w:color w:val="000000"/>
          <w:spacing w:val="-5"/>
        </w:rPr>
        <w:t>.: Высш. шк., 1980. —</w:t>
      </w:r>
      <w:r>
        <w:rPr>
          <w:rFonts w:eastAsia="Times New Roman"/>
          <w:color w:val="000000"/>
          <w:spacing w:val="-5"/>
        </w:rPr>
        <w:br/>
      </w:r>
      <w:r>
        <w:rPr>
          <w:rFonts w:eastAsia="Times New Roman"/>
          <w:color w:val="000000"/>
          <w:spacing w:val="-4"/>
        </w:rPr>
        <w:t>303 с.</w:t>
      </w:r>
    </w:p>
    <w:sectPr w:rsidR="00AF1AE4">
      <w:pgSz w:w="11909" w:h="16834"/>
      <w:pgMar w:top="1440" w:right="2839" w:bottom="720" w:left="2700" w:header="720" w:footer="720" w:gutter="0"/>
      <w:cols w:space="6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F1AE4" w:rsidRDefault="00AF1AE4" w:rsidP="00773BBC">
      <w:r>
        <w:separator/>
      </w:r>
    </w:p>
  </w:endnote>
  <w:endnote w:type="continuationSeparator" w:id="0">
    <w:p w:rsidR="00AF1AE4" w:rsidRDefault="00AF1AE4" w:rsidP="00773BB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F1AE4" w:rsidRDefault="00AF1AE4" w:rsidP="00773BBC">
      <w:r>
        <w:separator/>
      </w:r>
    </w:p>
  </w:footnote>
  <w:footnote w:type="continuationSeparator" w:id="0">
    <w:p w:rsidR="00AF1AE4" w:rsidRDefault="00AF1AE4" w:rsidP="00773BB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A21D2"/>
    <w:multiLevelType w:val="singleLevel"/>
    <w:tmpl w:val="54F26142"/>
    <w:lvl w:ilvl="0">
      <w:start w:val="3"/>
      <w:numFmt w:val="decimal"/>
      <w:lvlText w:val="%1."/>
      <w:legacy w:legacy="1" w:legacySpace="0" w:legacyIndent="197"/>
      <w:lvlJc w:val="left"/>
      <w:rPr>
        <w:rFonts w:ascii="Times New Roman" w:hAnsi="Times New Roman" w:cs="Times New Roman" w:hint="default"/>
      </w:rPr>
    </w:lvl>
  </w:abstractNum>
  <w:abstractNum w:abstractNumId="1">
    <w:nsid w:val="026E6B32"/>
    <w:multiLevelType w:val="singleLevel"/>
    <w:tmpl w:val="7AB4BD60"/>
    <w:lvl w:ilvl="0">
      <w:start w:val="4"/>
      <w:numFmt w:val="decimal"/>
      <w:lvlText w:val="%1."/>
      <w:legacy w:legacy="1" w:legacySpace="0" w:legacyIndent="235"/>
      <w:lvlJc w:val="left"/>
      <w:rPr>
        <w:rFonts w:ascii="Times New Roman" w:hAnsi="Times New Roman" w:cs="Times New Roman" w:hint="default"/>
      </w:rPr>
    </w:lvl>
  </w:abstractNum>
  <w:abstractNum w:abstractNumId="2">
    <w:nsid w:val="02B470C7"/>
    <w:multiLevelType w:val="singleLevel"/>
    <w:tmpl w:val="C984781E"/>
    <w:lvl w:ilvl="0">
      <w:start w:val="4"/>
      <w:numFmt w:val="decimal"/>
      <w:lvlText w:val="%1."/>
      <w:legacy w:legacy="1" w:legacySpace="0" w:legacyIndent="211"/>
      <w:lvlJc w:val="left"/>
      <w:rPr>
        <w:rFonts w:ascii="Times New Roman" w:hAnsi="Times New Roman" w:cs="Times New Roman" w:hint="default"/>
      </w:rPr>
    </w:lvl>
  </w:abstractNum>
  <w:abstractNum w:abstractNumId="3">
    <w:nsid w:val="03F86FC1"/>
    <w:multiLevelType w:val="singleLevel"/>
    <w:tmpl w:val="241CC734"/>
    <w:lvl w:ilvl="0">
      <w:start w:val="7"/>
      <w:numFmt w:val="decimal"/>
      <w:lvlText w:val="%1."/>
      <w:legacy w:legacy="1" w:legacySpace="0" w:legacyIndent="226"/>
      <w:lvlJc w:val="left"/>
      <w:rPr>
        <w:rFonts w:ascii="Times New Roman" w:hAnsi="Times New Roman" w:cs="Times New Roman" w:hint="default"/>
      </w:rPr>
    </w:lvl>
  </w:abstractNum>
  <w:abstractNum w:abstractNumId="4">
    <w:nsid w:val="045C6112"/>
    <w:multiLevelType w:val="singleLevel"/>
    <w:tmpl w:val="C8D06910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5">
    <w:nsid w:val="04735FA3"/>
    <w:multiLevelType w:val="singleLevel"/>
    <w:tmpl w:val="017E7862"/>
    <w:lvl w:ilvl="0">
      <w:start w:val="5"/>
      <w:numFmt w:val="decimal"/>
      <w:lvlText w:val="%1."/>
      <w:legacy w:legacy="1" w:legacySpace="0" w:legacyIndent="197"/>
      <w:lvlJc w:val="left"/>
      <w:rPr>
        <w:rFonts w:ascii="Times New Roman" w:hAnsi="Times New Roman" w:cs="Times New Roman" w:hint="default"/>
      </w:rPr>
    </w:lvl>
  </w:abstractNum>
  <w:abstractNum w:abstractNumId="6">
    <w:nsid w:val="05536EB9"/>
    <w:multiLevelType w:val="singleLevel"/>
    <w:tmpl w:val="B1C090E6"/>
    <w:lvl w:ilvl="0">
      <w:start w:val="1"/>
      <w:numFmt w:val="decimal"/>
      <w:lvlText w:val="%1."/>
      <w:legacy w:legacy="1" w:legacySpace="0" w:legacyIndent="206"/>
      <w:lvlJc w:val="left"/>
      <w:rPr>
        <w:rFonts w:ascii="Times New Roman" w:hAnsi="Times New Roman" w:cs="Times New Roman" w:hint="default"/>
      </w:rPr>
    </w:lvl>
  </w:abstractNum>
  <w:abstractNum w:abstractNumId="7">
    <w:nsid w:val="099D02EA"/>
    <w:multiLevelType w:val="singleLevel"/>
    <w:tmpl w:val="19D45CC2"/>
    <w:lvl w:ilvl="0">
      <w:start w:val="17"/>
      <w:numFmt w:val="decimal"/>
      <w:lvlText w:val="%1."/>
      <w:legacy w:legacy="1" w:legacySpace="0" w:legacyIndent="365"/>
      <w:lvlJc w:val="left"/>
      <w:rPr>
        <w:rFonts w:ascii="Times New Roman" w:hAnsi="Times New Roman" w:cs="Times New Roman" w:hint="default"/>
      </w:rPr>
    </w:lvl>
  </w:abstractNum>
  <w:abstractNum w:abstractNumId="8">
    <w:nsid w:val="0A8014B2"/>
    <w:multiLevelType w:val="singleLevel"/>
    <w:tmpl w:val="C8D06910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9">
    <w:nsid w:val="0BED2C61"/>
    <w:multiLevelType w:val="singleLevel"/>
    <w:tmpl w:val="626E7648"/>
    <w:lvl w:ilvl="0">
      <w:start w:val="10"/>
      <w:numFmt w:val="decimal"/>
      <w:lvlText w:val="%1."/>
      <w:legacy w:legacy="1" w:legacySpace="0" w:legacyIndent="269"/>
      <w:lvlJc w:val="left"/>
      <w:rPr>
        <w:rFonts w:ascii="Times New Roman" w:hAnsi="Times New Roman" w:cs="Times New Roman" w:hint="default"/>
      </w:rPr>
    </w:lvl>
  </w:abstractNum>
  <w:abstractNum w:abstractNumId="10">
    <w:nsid w:val="0C181F17"/>
    <w:multiLevelType w:val="singleLevel"/>
    <w:tmpl w:val="CE0E8E02"/>
    <w:lvl w:ilvl="0">
      <w:start w:val="12"/>
      <w:numFmt w:val="decimal"/>
      <w:lvlText w:val="%1."/>
      <w:legacy w:legacy="1" w:legacySpace="0" w:legacyIndent="255"/>
      <w:lvlJc w:val="left"/>
      <w:rPr>
        <w:rFonts w:ascii="Times New Roman" w:hAnsi="Times New Roman" w:cs="Times New Roman" w:hint="default"/>
      </w:rPr>
    </w:lvl>
  </w:abstractNum>
  <w:abstractNum w:abstractNumId="11">
    <w:nsid w:val="0E590C23"/>
    <w:multiLevelType w:val="singleLevel"/>
    <w:tmpl w:val="BA8C3034"/>
    <w:lvl w:ilvl="0">
      <w:start w:val="8"/>
      <w:numFmt w:val="decimal"/>
      <w:lvlText w:val="%1."/>
      <w:legacy w:legacy="1" w:legacySpace="0" w:legacyIndent="193"/>
      <w:lvlJc w:val="left"/>
      <w:rPr>
        <w:rFonts w:ascii="Times New Roman" w:hAnsi="Times New Roman" w:cs="Times New Roman" w:hint="default"/>
      </w:rPr>
    </w:lvl>
  </w:abstractNum>
  <w:abstractNum w:abstractNumId="12">
    <w:nsid w:val="0FA012BB"/>
    <w:multiLevelType w:val="singleLevel"/>
    <w:tmpl w:val="8026A354"/>
    <w:lvl w:ilvl="0">
      <w:start w:val="1"/>
      <w:numFmt w:val="decimal"/>
      <w:lvlText w:val="%1."/>
      <w:legacy w:legacy="1" w:legacySpace="0" w:legacyIndent="196"/>
      <w:lvlJc w:val="left"/>
      <w:rPr>
        <w:rFonts w:ascii="Times New Roman" w:hAnsi="Times New Roman" w:cs="Times New Roman" w:hint="default"/>
      </w:rPr>
    </w:lvl>
  </w:abstractNum>
  <w:abstractNum w:abstractNumId="13">
    <w:nsid w:val="128F258E"/>
    <w:multiLevelType w:val="singleLevel"/>
    <w:tmpl w:val="FE70CED0"/>
    <w:lvl w:ilvl="0">
      <w:start w:val="2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14">
    <w:nsid w:val="134F63F9"/>
    <w:multiLevelType w:val="singleLevel"/>
    <w:tmpl w:val="4398A926"/>
    <w:lvl w:ilvl="0">
      <w:start w:val="16"/>
      <w:numFmt w:val="decimal"/>
      <w:lvlText w:val="%1."/>
      <w:legacy w:legacy="1" w:legacySpace="0" w:legacyIndent="293"/>
      <w:lvlJc w:val="left"/>
      <w:rPr>
        <w:rFonts w:ascii="Times New Roman" w:hAnsi="Times New Roman" w:cs="Times New Roman" w:hint="default"/>
      </w:rPr>
    </w:lvl>
  </w:abstractNum>
  <w:abstractNum w:abstractNumId="15">
    <w:nsid w:val="176B1C84"/>
    <w:multiLevelType w:val="singleLevel"/>
    <w:tmpl w:val="3078F2C6"/>
    <w:lvl w:ilvl="0">
      <w:start w:val="18"/>
      <w:numFmt w:val="decimal"/>
      <w:lvlText w:val="%1."/>
      <w:legacy w:legacy="1" w:legacySpace="0" w:legacyIndent="269"/>
      <w:lvlJc w:val="left"/>
      <w:rPr>
        <w:rFonts w:ascii="Times New Roman" w:hAnsi="Times New Roman" w:cs="Times New Roman" w:hint="default"/>
      </w:rPr>
    </w:lvl>
  </w:abstractNum>
  <w:abstractNum w:abstractNumId="16">
    <w:nsid w:val="1BFC47A0"/>
    <w:multiLevelType w:val="singleLevel"/>
    <w:tmpl w:val="C8D06910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17">
    <w:nsid w:val="1C4950E2"/>
    <w:multiLevelType w:val="singleLevel"/>
    <w:tmpl w:val="4408339A"/>
    <w:lvl w:ilvl="0">
      <w:start w:val="22"/>
      <w:numFmt w:val="decimal"/>
      <w:lvlText w:val="%1."/>
      <w:legacy w:legacy="1" w:legacySpace="0" w:legacyIndent="298"/>
      <w:lvlJc w:val="left"/>
      <w:rPr>
        <w:rFonts w:ascii="Times New Roman" w:hAnsi="Times New Roman" w:cs="Times New Roman" w:hint="default"/>
      </w:rPr>
    </w:lvl>
  </w:abstractNum>
  <w:abstractNum w:abstractNumId="18">
    <w:nsid w:val="1CA21CB9"/>
    <w:multiLevelType w:val="singleLevel"/>
    <w:tmpl w:val="6994CED8"/>
    <w:lvl w:ilvl="0">
      <w:start w:val="10"/>
      <w:numFmt w:val="decimal"/>
      <w:lvlText w:val="%1.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19">
    <w:nsid w:val="1EFB38FA"/>
    <w:multiLevelType w:val="singleLevel"/>
    <w:tmpl w:val="B1C090E6"/>
    <w:lvl w:ilvl="0">
      <w:start w:val="1"/>
      <w:numFmt w:val="decimal"/>
      <w:lvlText w:val="%1."/>
      <w:legacy w:legacy="1" w:legacySpace="0" w:legacyIndent="206"/>
      <w:lvlJc w:val="left"/>
      <w:rPr>
        <w:rFonts w:ascii="Times New Roman" w:hAnsi="Times New Roman" w:cs="Times New Roman" w:hint="default"/>
      </w:rPr>
    </w:lvl>
  </w:abstractNum>
  <w:abstractNum w:abstractNumId="20">
    <w:nsid w:val="23676D3B"/>
    <w:multiLevelType w:val="singleLevel"/>
    <w:tmpl w:val="7644A61E"/>
    <w:lvl w:ilvl="0">
      <w:start w:val="1"/>
      <w:numFmt w:val="decimal"/>
      <w:lvlText w:val="%1."/>
      <w:legacy w:legacy="1" w:legacySpace="0" w:legacyIndent="178"/>
      <w:lvlJc w:val="left"/>
      <w:rPr>
        <w:rFonts w:ascii="Times New Roman" w:hAnsi="Times New Roman" w:cs="Times New Roman" w:hint="default"/>
      </w:rPr>
    </w:lvl>
  </w:abstractNum>
  <w:abstractNum w:abstractNumId="21">
    <w:nsid w:val="248D7006"/>
    <w:multiLevelType w:val="singleLevel"/>
    <w:tmpl w:val="B1C090E6"/>
    <w:lvl w:ilvl="0">
      <w:start w:val="1"/>
      <w:numFmt w:val="decimal"/>
      <w:lvlText w:val="%1."/>
      <w:legacy w:legacy="1" w:legacySpace="0" w:legacyIndent="206"/>
      <w:lvlJc w:val="left"/>
      <w:rPr>
        <w:rFonts w:ascii="Times New Roman" w:hAnsi="Times New Roman" w:cs="Times New Roman" w:hint="default"/>
      </w:rPr>
    </w:lvl>
  </w:abstractNum>
  <w:abstractNum w:abstractNumId="22">
    <w:nsid w:val="254324BA"/>
    <w:multiLevelType w:val="singleLevel"/>
    <w:tmpl w:val="D856D34C"/>
    <w:lvl w:ilvl="0">
      <w:start w:val="1"/>
      <w:numFmt w:val="decimal"/>
      <w:lvlText w:val="%1."/>
      <w:legacy w:legacy="1" w:legacySpace="0" w:legacyIndent="192"/>
      <w:lvlJc w:val="left"/>
      <w:rPr>
        <w:rFonts w:ascii="Times New Roman" w:hAnsi="Times New Roman" w:cs="Times New Roman" w:hint="default"/>
      </w:rPr>
    </w:lvl>
  </w:abstractNum>
  <w:abstractNum w:abstractNumId="23">
    <w:nsid w:val="2736774F"/>
    <w:multiLevelType w:val="singleLevel"/>
    <w:tmpl w:val="AC00F148"/>
    <w:lvl w:ilvl="0">
      <w:start w:val="8"/>
      <w:numFmt w:val="decimal"/>
      <w:lvlText w:val="%1."/>
      <w:legacy w:legacy="1" w:legacySpace="0" w:legacyIndent="183"/>
      <w:lvlJc w:val="left"/>
      <w:rPr>
        <w:rFonts w:ascii="Times New Roman" w:hAnsi="Times New Roman" w:cs="Times New Roman" w:hint="default"/>
      </w:rPr>
    </w:lvl>
  </w:abstractNum>
  <w:abstractNum w:abstractNumId="24">
    <w:nsid w:val="284218C5"/>
    <w:multiLevelType w:val="singleLevel"/>
    <w:tmpl w:val="FB769818"/>
    <w:lvl w:ilvl="0">
      <w:start w:val="3"/>
      <w:numFmt w:val="decimal"/>
      <w:lvlText w:val="%1."/>
      <w:legacy w:legacy="1" w:legacySpace="0" w:legacyIndent="206"/>
      <w:lvlJc w:val="left"/>
      <w:rPr>
        <w:rFonts w:ascii="Times New Roman" w:hAnsi="Times New Roman" w:cs="Times New Roman" w:hint="default"/>
      </w:rPr>
    </w:lvl>
  </w:abstractNum>
  <w:abstractNum w:abstractNumId="25">
    <w:nsid w:val="29642DCB"/>
    <w:multiLevelType w:val="singleLevel"/>
    <w:tmpl w:val="1DF6BB18"/>
    <w:lvl w:ilvl="0">
      <w:start w:val="2"/>
      <w:numFmt w:val="decimal"/>
      <w:lvlText w:val="%1."/>
      <w:legacy w:legacy="1" w:legacySpace="0" w:legacyIndent="192"/>
      <w:lvlJc w:val="left"/>
      <w:rPr>
        <w:rFonts w:ascii="Times New Roman" w:hAnsi="Times New Roman" w:cs="Times New Roman" w:hint="default"/>
      </w:rPr>
    </w:lvl>
  </w:abstractNum>
  <w:abstractNum w:abstractNumId="26">
    <w:nsid w:val="2E650FA1"/>
    <w:multiLevelType w:val="singleLevel"/>
    <w:tmpl w:val="97D668B0"/>
    <w:lvl w:ilvl="0">
      <w:start w:val="20"/>
      <w:numFmt w:val="decimal"/>
      <w:lvlText w:val="%1."/>
      <w:legacy w:legacy="1" w:legacySpace="0" w:legacyIndent="269"/>
      <w:lvlJc w:val="left"/>
      <w:rPr>
        <w:rFonts w:ascii="Times New Roman" w:hAnsi="Times New Roman" w:cs="Times New Roman" w:hint="default"/>
      </w:rPr>
    </w:lvl>
  </w:abstractNum>
  <w:abstractNum w:abstractNumId="27">
    <w:nsid w:val="38060F58"/>
    <w:multiLevelType w:val="singleLevel"/>
    <w:tmpl w:val="91806B1E"/>
    <w:lvl w:ilvl="0">
      <w:start w:val="10"/>
      <w:numFmt w:val="decimal"/>
      <w:lvlText w:val="%1.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28">
    <w:nsid w:val="3AE1058D"/>
    <w:multiLevelType w:val="singleLevel"/>
    <w:tmpl w:val="6994CED8"/>
    <w:lvl w:ilvl="0">
      <w:start w:val="10"/>
      <w:numFmt w:val="decimal"/>
      <w:lvlText w:val="%1.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29">
    <w:nsid w:val="3CF94F71"/>
    <w:multiLevelType w:val="singleLevel"/>
    <w:tmpl w:val="AF000C5E"/>
    <w:lvl w:ilvl="0">
      <w:start w:val="16"/>
      <w:numFmt w:val="decimal"/>
      <w:lvlText w:val="%1."/>
      <w:legacy w:legacy="1" w:legacySpace="0" w:legacyIndent="284"/>
      <w:lvlJc w:val="left"/>
      <w:rPr>
        <w:rFonts w:ascii="Times New Roman" w:hAnsi="Times New Roman" w:cs="Times New Roman" w:hint="default"/>
      </w:rPr>
    </w:lvl>
  </w:abstractNum>
  <w:abstractNum w:abstractNumId="30">
    <w:nsid w:val="3FCF16E8"/>
    <w:multiLevelType w:val="singleLevel"/>
    <w:tmpl w:val="D856D34C"/>
    <w:lvl w:ilvl="0">
      <w:start w:val="1"/>
      <w:numFmt w:val="decimal"/>
      <w:lvlText w:val="%1."/>
      <w:legacy w:legacy="1" w:legacySpace="0" w:legacyIndent="192"/>
      <w:lvlJc w:val="left"/>
      <w:rPr>
        <w:rFonts w:ascii="Times New Roman" w:hAnsi="Times New Roman" w:cs="Times New Roman" w:hint="default"/>
      </w:rPr>
    </w:lvl>
  </w:abstractNum>
  <w:abstractNum w:abstractNumId="31">
    <w:nsid w:val="4587163B"/>
    <w:multiLevelType w:val="singleLevel"/>
    <w:tmpl w:val="017E7862"/>
    <w:lvl w:ilvl="0">
      <w:start w:val="5"/>
      <w:numFmt w:val="decimal"/>
      <w:lvlText w:val="%1."/>
      <w:legacy w:legacy="1" w:legacySpace="0" w:legacyIndent="197"/>
      <w:lvlJc w:val="left"/>
      <w:rPr>
        <w:rFonts w:ascii="Times New Roman" w:hAnsi="Times New Roman" w:cs="Times New Roman" w:hint="default"/>
      </w:rPr>
    </w:lvl>
  </w:abstractNum>
  <w:abstractNum w:abstractNumId="32">
    <w:nsid w:val="45A519A8"/>
    <w:multiLevelType w:val="singleLevel"/>
    <w:tmpl w:val="C5F6E67C"/>
    <w:lvl w:ilvl="0">
      <w:start w:val="1"/>
      <w:numFmt w:val="decimal"/>
      <w:lvlText w:val="%1."/>
      <w:legacy w:legacy="1" w:legacySpace="0" w:legacyIndent="183"/>
      <w:lvlJc w:val="left"/>
      <w:rPr>
        <w:rFonts w:ascii="Times New Roman" w:hAnsi="Times New Roman" w:cs="Times New Roman" w:hint="default"/>
      </w:rPr>
    </w:lvl>
  </w:abstractNum>
  <w:abstractNum w:abstractNumId="33">
    <w:nsid w:val="48006BC7"/>
    <w:multiLevelType w:val="singleLevel"/>
    <w:tmpl w:val="14AEA7E2"/>
    <w:lvl w:ilvl="0">
      <w:start w:val="11"/>
      <w:numFmt w:val="decimal"/>
      <w:lvlText w:val="%1.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34">
    <w:nsid w:val="4A8F25CA"/>
    <w:multiLevelType w:val="singleLevel"/>
    <w:tmpl w:val="CB28482C"/>
    <w:lvl w:ilvl="0">
      <w:start w:val="1"/>
      <w:numFmt w:val="decimal"/>
      <w:lvlText w:val="%1."/>
      <w:legacy w:legacy="1" w:legacySpace="0" w:legacyIndent="197"/>
      <w:lvlJc w:val="left"/>
      <w:rPr>
        <w:rFonts w:ascii="Times New Roman" w:hAnsi="Times New Roman" w:cs="Times New Roman" w:hint="default"/>
      </w:rPr>
    </w:lvl>
  </w:abstractNum>
  <w:abstractNum w:abstractNumId="35">
    <w:nsid w:val="4AFA3063"/>
    <w:multiLevelType w:val="singleLevel"/>
    <w:tmpl w:val="52DC496E"/>
    <w:lvl w:ilvl="0">
      <w:start w:val="10"/>
      <w:numFmt w:val="decimal"/>
      <w:lvlText w:val="%1."/>
      <w:legacy w:legacy="1" w:legacySpace="0" w:legacyIndent="279"/>
      <w:lvlJc w:val="left"/>
      <w:rPr>
        <w:rFonts w:ascii="Times New Roman" w:hAnsi="Times New Roman" w:cs="Times New Roman" w:hint="default"/>
      </w:rPr>
    </w:lvl>
  </w:abstractNum>
  <w:abstractNum w:abstractNumId="36">
    <w:nsid w:val="4CA80557"/>
    <w:multiLevelType w:val="singleLevel"/>
    <w:tmpl w:val="D856D34C"/>
    <w:lvl w:ilvl="0">
      <w:start w:val="1"/>
      <w:numFmt w:val="decimal"/>
      <w:lvlText w:val="%1."/>
      <w:legacy w:legacy="1" w:legacySpace="0" w:legacyIndent="192"/>
      <w:lvlJc w:val="left"/>
      <w:rPr>
        <w:rFonts w:ascii="Times New Roman" w:hAnsi="Times New Roman" w:cs="Times New Roman" w:hint="default"/>
      </w:rPr>
    </w:lvl>
  </w:abstractNum>
  <w:abstractNum w:abstractNumId="37">
    <w:nsid w:val="4EC657EC"/>
    <w:multiLevelType w:val="singleLevel"/>
    <w:tmpl w:val="669261E2"/>
    <w:lvl w:ilvl="0">
      <w:start w:val="2"/>
      <w:numFmt w:val="decimal"/>
      <w:lvlText w:val="%1."/>
      <w:legacy w:legacy="1" w:legacySpace="0" w:legacyIndent="197"/>
      <w:lvlJc w:val="left"/>
      <w:rPr>
        <w:rFonts w:ascii="Times New Roman" w:hAnsi="Times New Roman" w:cs="Times New Roman" w:hint="default"/>
      </w:rPr>
    </w:lvl>
  </w:abstractNum>
  <w:abstractNum w:abstractNumId="38">
    <w:nsid w:val="50384CEB"/>
    <w:multiLevelType w:val="singleLevel"/>
    <w:tmpl w:val="36DAA87A"/>
    <w:lvl w:ilvl="0">
      <w:start w:val="3"/>
      <w:numFmt w:val="decimal"/>
      <w:lvlText w:val="%1."/>
      <w:legacy w:legacy="1" w:legacySpace="0" w:legacyIndent="193"/>
      <w:lvlJc w:val="left"/>
      <w:rPr>
        <w:rFonts w:ascii="Times New Roman" w:hAnsi="Times New Roman" w:cs="Times New Roman" w:hint="default"/>
      </w:rPr>
    </w:lvl>
  </w:abstractNum>
  <w:abstractNum w:abstractNumId="39">
    <w:nsid w:val="50674B95"/>
    <w:multiLevelType w:val="singleLevel"/>
    <w:tmpl w:val="CB28482C"/>
    <w:lvl w:ilvl="0">
      <w:start w:val="1"/>
      <w:numFmt w:val="decimal"/>
      <w:lvlText w:val="%1."/>
      <w:legacy w:legacy="1" w:legacySpace="0" w:legacyIndent="197"/>
      <w:lvlJc w:val="left"/>
      <w:rPr>
        <w:rFonts w:ascii="Times New Roman" w:hAnsi="Times New Roman" w:cs="Times New Roman" w:hint="default"/>
      </w:rPr>
    </w:lvl>
  </w:abstractNum>
  <w:abstractNum w:abstractNumId="40">
    <w:nsid w:val="52EA112B"/>
    <w:multiLevelType w:val="singleLevel"/>
    <w:tmpl w:val="98B01A02"/>
    <w:lvl w:ilvl="0">
      <w:start w:val="10"/>
      <w:numFmt w:val="decimal"/>
      <w:lvlText w:val="%1.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41">
    <w:nsid w:val="537D2E5D"/>
    <w:multiLevelType w:val="singleLevel"/>
    <w:tmpl w:val="D31EA96A"/>
    <w:lvl w:ilvl="0">
      <w:start w:val="10"/>
      <w:numFmt w:val="decimal"/>
      <w:lvlText w:val="%1."/>
      <w:legacy w:legacy="1" w:legacySpace="0" w:legacyIndent="264"/>
      <w:lvlJc w:val="left"/>
      <w:rPr>
        <w:rFonts w:ascii="Times New Roman" w:hAnsi="Times New Roman" w:cs="Times New Roman" w:hint="default"/>
      </w:rPr>
    </w:lvl>
  </w:abstractNum>
  <w:abstractNum w:abstractNumId="42">
    <w:nsid w:val="54EB7C8F"/>
    <w:multiLevelType w:val="singleLevel"/>
    <w:tmpl w:val="017E7862"/>
    <w:lvl w:ilvl="0">
      <w:start w:val="5"/>
      <w:numFmt w:val="decimal"/>
      <w:lvlText w:val="%1."/>
      <w:legacy w:legacy="1" w:legacySpace="0" w:legacyIndent="197"/>
      <w:lvlJc w:val="left"/>
      <w:rPr>
        <w:rFonts w:ascii="Times New Roman" w:hAnsi="Times New Roman" w:cs="Times New Roman" w:hint="default"/>
      </w:rPr>
    </w:lvl>
  </w:abstractNum>
  <w:abstractNum w:abstractNumId="43">
    <w:nsid w:val="553C2BB6"/>
    <w:multiLevelType w:val="singleLevel"/>
    <w:tmpl w:val="B1C090E6"/>
    <w:lvl w:ilvl="0">
      <w:start w:val="1"/>
      <w:numFmt w:val="decimal"/>
      <w:lvlText w:val="%1."/>
      <w:legacy w:legacy="1" w:legacySpace="0" w:legacyIndent="206"/>
      <w:lvlJc w:val="left"/>
      <w:rPr>
        <w:rFonts w:ascii="Times New Roman" w:hAnsi="Times New Roman" w:cs="Times New Roman" w:hint="default"/>
      </w:rPr>
    </w:lvl>
  </w:abstractNum>
  <w:abstractNum w:abstractNumId="44">
    <w:nsid w:val="557F2F3A"/>
    <w:multiLevelType w:val="singleLevel"/>
    <w:tmpl w:val="D856D34C"/>
    <w:lvl w:ilvl="0">
      <w:start w:val="1"/>
      <w:numFmt w:val="decimal"/>
      <w:lvlText w:val="%1."/>
      <w:legacy w:legacy="1" w:legacySpace="0" w:legacyIndent="192"/>
      <w:lvlJc w:val="left"/>
      <w:rPr>
        <w:rFonts w:ascii="Times New Roman" w:hAnsi="Times New Roman" w:cs="Times New Roman" w:hint="default"/>
      </w:rPr>
    </w:lvl>
  </w:abstractNum>
  <w:abstractNum w:abstractNumId="45">
    <w:nsid w:val="5B35379E"/>
    <w:multiLevelType w:val="singleLevel"/>
    <w:tmpl w:val="D31EA96A"/>
    <w:lvl w:ilvl="0">
      <w:start w:val="10"/>
      <w:numFmt w:val="decimal"/>
      <w:lvlText w:val="%1."/>
      <w:legacy w:legacy="1" w:legacySpace="0" w:legacyIndent="264"/>
      <w:lvlJc w:val="left"/>
      <w:rPr>
        <w:rFonts w:ascii="Times New Roman" w:hAnsi="Times New Roman" w:cs="Times New Roman" w:hint="default"/>
      </w:rPr>
    </w:lvl>
  </w:abstractNum>
  <w:abstractNum w:abstractNumId="46">
    <w:nsid w:val="5B534A39"/>
    <w:multiLevelType w:val="singleLevel"/>
    <w:tmpl w:val="C8D06910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47">
    <w:nsid w:val="60112EE0"/>
    <w:multiLevelType w:val="singleLevel"/>
    <w:tmpl w:val="164CE4CE"/>
    <w:lvl w:ilvl="0">
      <w:start w:val="10"/>
      <w:numFmt w:val="decimal"/>
      <w:lvlText w:val="%1."/>
      <w:legacy w:legacy="1" w:legacySpace="0" w:legacyIndent="293"/>
      <w:lvlJc w:val="left"/>
      <w:rPr>
        <w:rFonts w:ascii="Times New Roman" w:hAnsi="Times New Roman" w:cs="Times New Roman" w:hint="default"/>
      </w:rPr>
    </w:lvl>
  </w:abstractNum>
  <w:abstractNum w:abstractNumId="48">
    <w:nsid w:val="6109732E"/>
    <w:multiLevelType w:val="singleLevel"/>
    <w:tmpl w:val="164CE4CE"/>
    <w:lvl w:ilvl="0">
      <w:start w:val="10"/>
      <w:numFmt w:val="decimal"/>
      <w:lvlText w:val="%1."/>
      <w:legacy w:legacy="1" w:legacySpace="0" w:legacyIndent="293"/>
      <w:lvlJc w:val="left"/>
      <w:rPr>
        <w:rFonts w:ascii="Times New Roman" w:hAnsi="Times New Roman" w:cs="Times New Roman" w:hint="default"/>
      </w:rPr>
    </w:lvl>
  </w:abstractNum>
  <w:abstractNum w:abstractNumId="49">
    <w:nsid w:val="62C01D53"/>
    <w:multiLevelType w:val="singleLevel"/>
    <w:tmpl w:val="52DC496E"/>
    <w:lvl w:ilvl="0">
      <w:start w:val="10"/>
      <w:numFmt w:val="decimal"/>
      <w:lvlText w:val="%1."/>
      <w:legacy w:legacy="1" w:legacySpace="0" w:legacyIndent="279"/>
      <w:lvlJc w:val="left"/>
      <w:rPr>
        <w:rFonts w:ascii="Times New Roman" w:hAnsi="Times New Roman" w:cs="Times New Roman" w:hint="default"/>
      </w:rPr>
    </w:lvl>
  </w:abstractNum>
  <w:abstractNum w:abstractNumId="50">
    <w:nsid w:val="661C7CFF"/>
    <w:multiLevelType w:val="singleLevel"/>
    <w:tmpl w:val="18B4124A"/>
    <w:lvl w:ilvl="0">
      <w:start w:val="1"/>
      <w:numFmt w:val="decimal"/>
      <w:lvlText w:val="%1."/>
      <w:legacy w:legacy="1" w:legacySpace="0" w:legacyIndent="182"/>
      <w:lvlJc w:val="left"/>
      <w:rPr>
        <w:rFonts w:ascii="Times New Roman" w:hAnsi="Times New Roman" w:cs="Times New Roman" w:hint="default"/>
      </w:rPr>
    </w:lvl>
  </w:abstractNum>
  <w:abstractNum w:abstractNumId="51">
    <w:nsid w:val="67A91522"/>
    <w:multiLevelType w:val="singleLevel"/>
    <w:tmpl w:val="F67A6EB8"/>
    <w:lvl w:ilvl="0">
      <w:start w:val="12"/>
      <w:numFmt w:val="decimal"/>
      <w:lvlText w:val="%1.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52">
    <w:nsid w:val="695A6EA1"/>
    <w:multiLevelType w:val="singleLevel"/>
    <w:tmpl w:val="AFD03226"/>
    <w:lvl w:ilvl="0">
      <w:start w:val="10"/>
      <w:numFmt w:val="decimal"/>
      <w:lvlText w:val="%1.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53">
    <w:nsid w:val="6A1D22CE"/>
    <w:multiLevelType w:val="singleLevel"/>
    <w:tmpl w:val="CA5A5518"/>
    <w:lvl w:ilvl="0">
      <w:start w:val="1"/>
      <w:numFmt w:val="decimal"/>
      <w:lvlText w:val="%1."/>
      <w:legacy w:legacy="1" w:legacySpace="0" w:legacyIndent="201"/>
      <w:lvlJc w:val="left"/>
      <w:rPr>
        <w:rFonts w:ascii="Times New Roman" w:hAnsi="Times New Roman" w:cs="Times New Roman" w:hint="default"/>
      </w:rPr>
    </w:lvl>
  </w:abstractNum>
  <w:abstractNum w:abstractNumId="54">
    <w:nsid w:val="6EA15989"/>
    <w:multiLevelType w:val="singleLevel"/>
    <w:tmpl w:val="18B4124A"/>
    <w:lvl w:ilvl="0">
      <w:start w:val="1"/>
      <w:numFmt w:val="decimal"/>
      <w:lvlText w:val="%1."/>
      <w:legacy w:legacy="1" w:legacySpace="0" w:legacyIndent="182"/>
      <w:lvlJc w:val="left"/>
      <w:rPr>
        <w:rFonts w:ascii="Times New Roman" w:hAnsi="Times New Roman" w:cs="Times New Roman" w:hint="default"/>
      </w:rPr>
    </w:lvl>
  </w:abstractNum>
  <w:abstractNum w:abstractNumId="55">
    <w:nsid w:val="6EC2483E"/>
    <w:multiLevelType w:val="singleLevel"/>
    <w:tmpl w:val="731A4C5C"/>
    <w:lvl w:ilvl="0">
      <w:start w:val="3"/>
      <w:numFmt w:val="decimal"/>
      <w:lvlText w:val="%1."/>
      <w:legacy w:legacy="1" w:legacySpace="0" w:legacyIndent="182"/>
      <w:lvlJc w:val="left"/>
      <w:rPr>
        <w:rFonts w:ascii="Times New Roman" w:hAnsi="Times New Roman" w:cs="Times New Roman" w:hint="default"/>
      </w:rPr>
    </w:lvl>
  </w:abstractNum>
  <w:abstractNum w:abstractNumId="56">
    <w:nsid w:val="70374408"/>
    <w:multiLevelType w:val="singleLevel"/>
    <w:tmpl w:val="78E8EC64"/>
    <w:lvl w:ilvl="0">
      <w:start w:val="1"/>
      <w:numFmt w:val="decimal"/>
      <w:lvlText w:val="%1."/>
      <w:legacy w:legacy="1" w:legacySpace="0" w:legacyIndent="187"/>
      <w:lvlJc w:val="left"/>
      <w:rPr>
        <w:rFonts w:ascii="Times New Roman" w:hAnsi="Times New Roman" w:cs="Times New Roman" w:hint="default"/>
      </w:rPr>
    </w:lvl>
  </w:abstractNum>
  <w:abstractNum w:abstractNumId="57">
    <w:nsid w:val="71174DB8"/>
    <w:multiLevelType w:val="singleLevel"/>
    <w:tmpl w:val="C5F6E67C"/>
    <w:lvl w:ilvl="0">
      <w:start w:val="1"/>
      <w:numFmt w:val="decimal"/>
      <w:lvlText w:val="%1."/>
      <w:legacy w:legacy="1" w:legacySpace="0" w:legacyIndent="183"/>
      <w:lvlJc w:val="left"/>
      <w:rPr>
        <w:rFonts w:ascii="Times New Roman" w:hAnsi="Times New Roman" w:cs="Times New Roman" w:hint="default"/>
      </w:rPr>
    </w:lvl>
  </w:abstractNum>
  <w:abstractNum w:abstractNumId="58">
    <w:nsid w:val="73BB1E69"/>
    <w:multiLevelType w:val="singleLevel"/>
    <w:tmpl w:val="C8D06910"/>
    <w:lvl w:ilvl="0">
      <w:start w:val="1"/>
      <w:numFmt w:val="decimal"/>
      <w:lvlText w:val="%1."/>
      <w:legacy w:legacy="1" w:legacySpace="0" w:legacyIndent="202"/>
      <w:lvlJc w:val="left"/>
      <w:rPr>
        <w:rFonts w:ascii="Times New Roman" w:hAnsi="Times New Roman" w:cs="Times New Roman" w:hint="default"/>
      </w:rPr>
    </w:lvl>
  </w:abstractNum>
  <w:abstractNum w:abstractNumId="59">
    <w:nsid w:val="76AF5EA9"/>
    <w:multiLevelType w:val="singleLevel"/>
    <w:tmpl w:val="A356C09C"/>
    <w:lvl w:ilvl="0">
      <w:start w:val="27"/>
      <w:numFmt w:val="decimal"/>
      <w:lvlText w:val="%1."/>
      <w:legacy w:legacy="1" w:legacySpace="0" w:legacyIndent="293"/>
      <w:lvlJc w:val="left"/>
      <w:rPr>
        <w:rFonts w:ascii="Times New Roman" w:hAnsi="Times New Roman" w:cs="Times New Roman" w:hint="default"/>
      </w:rPr>
    </w:lvl>
  </w:abstractNum>
  <w:abstractNum w:abstractNumId="60">
    <w:nsid w:val="7FE556DD"/>
    <w:multiLevelType w:val="singleLevel"/>
    <w:tmpl w:val="669261E2"/>
    <w:lvl w:ilvl="0">
      <w:start w:val="2"/>
      <w:numFmt w:val="decimal"/>
      <w:lvlText w:val="%1."/>
      <w:legacy w:legacy="1" w:legacySpace="0" w:legacyIndent="197"/>
      <w:lvlJc w:val="left"/>
      <w:rPr>
        <w:rFonts w:ascii="Times New Roman" w:hAnsi="Times New Roman" w:cs="Times New Roman" w:hint="default"/>
      </w:rPr>
    </w:lvl>
  </w:abstractNum>
  <w:num w:numId="1">
    <w:abstractNumId w:val="36"/>
  </w:num>
  <w:num w:numId="2">
    <w:abstractNumId w:val="45"/>
  </w:num>
  <w:num w:numId="3">
    <w:abstractNumId w:val="57"/>
  </w:num>
  <w:num w:numId="4">
    <w:abstractNumId w:val="48"/>
  </w:num>
  <w:num w:numId="5">
    <w:abstractNumId w:val="21"/>
  </w:num>
  <w:num w:numId="6">
    <w:abstractNumId w:val="27"/>
  </w:num>
  <w:num w:numId="7">
    <w:abstractNumId w:val="59"/>
  </w:num>
  <w:num w:numId="8">
    <w:abstractNumId w:val="34"/>
  </w:num>
  <w:num w:numId="9">
    <w:abstractNumId w:val="11"/>
  </w:num>
  <w:num w:numId="10">
    <w:abstractNumId w:val="40"/>
  </w:num>
  <w:num w:numId="11">
    <w:abstractNumId w:val="7"/>
  </w:num>
  <w:num w:numId="12">
    <w:abstractNumId w:val="7"/>
    <w:lvlOverride w:ilvl="0">
      <w:lvl w:ilvl="0">
        <w:start w:val="25"/>
        <w:numFmt w:val="decimal"/>
        <w:lvlText w:val="%1."/>
        <w:legacy w:legacy="1" w:legacySpace="0" w:legacyIndent="293"/>
        <w:lvlJc w:val="left"/>
        <w:rPr>
          <w:rFonts w:ascii="Times New Roman" w:hAnsi="Times New Roman" w:cs="Times New Roman" w:hint="default"/>
        </w:rPr>
      </w:lvl>
    </w:lvlOverride>
  </w:num>
  <w:num w:numId="13">
    <w:abstractNumId w:val="58"/>
  </w:num>
  <w:num w:numId="14">
    <w:abstractNumId w:val="3"/>
  </w:num>
  <w:num w:numId="15">
    <w:abstractNumId w:val="33"/>
  </w:num>
  <w:num w:numId="16">
    <w:abstractNumId w:val="33"/>
    <w:lvlOverride w:ilvl="0">
      <w:lvl w:ilvl="0">
        <w:start w:val="11"/>
        <w:numFmt w:val="decimal"/>
        <w:lvlText w:val="%1."/>
        <w:legacy w:legacy="1" w:legacySpace="0" w:legacyIndent="273"/>
        <w:lvlJc w:val="left"/>
        <w:rPr>
          <w:rFonts w:ascii="Times New Roman" w:hAnsi="Times New Roman" w:cs="Times New Roman" w:hint="default"/>
        </w:rPr>
      </w:lvl>
    </w:lvlOverride>
  </w:num>
  <w:num w:numId="17">
    <w:abstractNumId w:val="8"/>
  </w:num>
  <w:num w:numId="18">
    <w:abstractNumId w:val="31"/>
  </w:num>
  <w:num w:numId="19">
    <w:abstractNumId w:val="44"/>
  </w:num>
  <w:num w:numId="20">
    <w:abstractNumId w:val="1"/>
  </w:num>
  <w:num w:numId="21">
    <w:abstractNumId w:val="49"/>
  </w:num>
  <w:num w:numId="22">
    <w:abstractNumId w:val="32"/>
  </w:num>
  <w:num w:numId="23">
    <w:abstractNumId w:val="50"/>
  </w:num>
  <w:num w:numId="24">
    <w:abstractNumId w:val="0"/>
  </w:num>
  <w:num w:numId="25">
    <w:abstractNumId w:val="28"/>
  </w:num>
  <w:num w:numId="26">
    <w:abstractNumId w:val="54"/>
  </w:num>
  <w:num w:numId="27">
    <w:abstractNumId w:val="55"/>
  </w:num>
  <w:num w:numId="28">
    <w:abstractNumId w:val="47"/>
  </w:num>
  <w:num w:numId="29">
    <w:abstractNumId w:val="22"/>
  </w:num>
  <w:num w:numId="30">
    <w:abstractNumId w:val="42"/>
  </w:num>
  <w:num w:numId="31">
    <w:abstractNumId w:val="51"/>
  </w:num>
  <w:num w:numId="32">
    <w:abstractNumId w:val="14"/>
  </w:num>
  <w:num w:numId="33">
    <w:abstractNumId w:val="46"/>
  </w:num>
  <w:num w:numId="34">
    <w:abstractNumId w:val="60"/>
  </w:num>
  <w:num w:numId="35">
    <w:abstractNumId w:val="35"/>
  </w:num>
  <w:num w:numId="36">
    <w:abstractNumId w:val="4"/>
  </w:num>
  <w:num w:numId="37">
    <w:abstractNumId w:val="18"/>
  </w:num>
  <w:num w:numId="38">
    <w:abstractNumId w:val="10"/>
  </w:num>
  <w:num w:numId="39">
    <w:abstractNumId w:val="29"/>
  </w:num>
  <w:num w:numId="40">
    <w:abstractNumId w:val="53"/>
  </w:num>
  <w:num w:numId="41">
    <w:abstractNumId w:val="5"/>
  </w:num>
  <w:num w:numId="42">
    <w:abstractNumId w:val="39"/>
  </w:num>
  <w:num w:numId="43">
    <w:abstractNumId w:val="2"/>
  </w:num>
  <w:num w:numId="44">
    <w:abstractNumId w:val="41"/>
  </w:num>
  <w:num w:numId="45">
    <w:abstractNumId w:val="16"/>
  </w:num>
  <w:num w:numId="46">
    <w:abstractNumId w:val="19"/>
  </w:num>
  <w:num w:numId="47">
    <w:abstractNumId w:val="13"/>
  </w:num>
  <w:num w:numId="48">
    <w:abstractNumId w:val="37"/>
  </w:num>
  <w:num w:numId="49">
    <w:abstractNumId w:val="56"/>
  </w:num>
  <w:num w:numId="50">
    <w:abstractNumId w:val="25"/>
  </w:num>
  <w:num w:numId="51">
    <w:abstractNumId w:val="6"/>
  </w:num>
  <w:num w:numId="52">
    <w:abstractNumId w:val="30"/>
  </w:num>
  <w:num w:numId="53">
    <w:abstractNumId w:val="43"/>
  </w:num>
  <w:num w:numId="54">
    <w:abstractNumId w:val="38"/>
  </w:num>
  <w:num w:numId="55">
    <w:abstractNumId w:val="52"/>
  </w:num>
  <w:num w:numId="56">
    <w:abstractNumId w:val="17"/>
  </w:num>
  <w:num w:numId="57">
    <w:abstractNumId w:val="12"/>
  </w:num>
  <w:num w:numId="58">
    <w:abstractNumId w:val="24"/>
  </w:num>
  <w:num w:numId="59">
    <w:abstractNumId w:val="20"/>
  </w:num>
  <w:num w:numId="60">
    <w:abstractNumId w:val="23"/>
  </w:num>
  <w:num w:numId="61">
    <w:abstractNumId w:val="9"/>
  </w:num>
  <w:num w:numId="62">
    <w:abstractNumId w:val="15"/>
  </w:num>
  <w:num w:numId="63">
    <w:abstractNumId w:val="26"/>
  </w:num>
  <w:numIdMacAtCleanup w:val="6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FD512E"/>
    <w:rsid w:val="00773BBC"/>
    <w:rsid w:val="00AF1AE4"/>
    <w:rsid w:val="00FD51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773BBC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773BBC"/>
    <w:rPr>
      <w:rFonts w:ascii="Times New Roman" w:hAnsi="Times New Roman" w:cs="Times New Roman"/>
      <w:sz w:val="20"/>
      <w:szCs w:val="20"/>
    </w:rPr>
  </w:style>
  <w:style w:type="paragraph" w:styleId="a5">
    <w:name w:val="footer"/>
    <w:basedOn w:val="a"/>
    <w:link w:val="a6"/>
    <w:uiPriority w:val="99"/>
    <w:semiHidden/>
    <w:unhideWhenUsed/>
    <w:rsid w:val="00773BBC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773BBC"/>
    <w:rPr>
      <w:rFonts w:ascii="Times New Roman" w:hAnsi="Times New Roman" w:cs="Times New Roman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99" Type="http://schemas.openxmlformats.org/officeDocument/2006/relationships/image" Target="media/image293.jpeg"/><Relationship Id="rId21" Type="http://schemas.openxmlformats.org/officeDocument/2006/relationships/image" Target="media/image15.jpeg"/><Relationship Id="rId63" Type="http://schemas.openxmlformats.org/officeDocument/2006/relationships/image" Target="media/image57.jpeg"/><Relationship Id="rId159" Type="http://schemas.openxmlformats.org/officeDocument/2006/relationships/image" Target="media/image153.jpeg"/><Relationship Id="rId324" Type="http://schemas.openxmlformats.org/officeDocument/2006/relationships/image" Target="media/image318.jpeg"/><Relationship Id="rId366" Type="http://schemas.openxmlformats.org/officeDocument/2006/relationships/image" Target="media/image360.jpeg"/><Relationship Id="rId170" Type="http://schemas.openxmlformats.org/officeDocument/2006/relationships/image" Target="media/image164.jpeg"/><Relationship Id="rId226" Type="http://schemas.openxmlformats.org/officeDocument/2006/relationships/image" Target="media/image220.jpeg"/><Relationship Id="rId268" Type="http://schemas.openxmlformats.org/officeDocument/2006/relationships/image" Target="media/image262.jpeg"/><Relationship Id="rId32" Type="http://schemas.openxmlformats.org/officeDocument/2006/relationships/image" Target="media/image26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335" Type="http://schemas.openxmlformats.org/officeDocument/2006/relationships/image" Target="media/image329.jpeg"/><Relationship Id="rId377" Type="http://schemas.openxmlformats.org/officeDocument/2006/relationships/image" Target="media/image371.jpeg"/><Relationship Id="rId5" Type="http://schemas.openxmlformats.org/officeDocument/2006/relationships/footnotes" Target="footnotes.xml"/><Relationship Id="rId181" Type="http://schemas.openxmlformats.org/officeDocument/2006/relationships/image" Target="media/image175.jpeg"/><Relationship Id="rId237" Type="http://schemas.openxmlformats.org/officeDocument/2006/relationships/image" Target="media/image231.jpeg"/><Relationship Id="rId402" Type="http://schemas.openxmlformats.org/officeDocument/2006/relationships/image" Target="media/image396.jpeg"/><Relationship Id="rId279" Type="http://schemas.openxmlformats.org/officeDocument/2006/relationships/image" Target="media/image273.jpeg"/><Relationship Id="rId43" Type="http://schemas.openxmlformats.org/officeDocument/2006/relationships/image" Target="media/image37.jpeg"/><Relationship Id="rId139" Type="http://schemas.openxmlformats.org/officeDocument/2006/relationships/image" Target="media/image133.jpeg"/><Relationship Id="rId290" Type="http://schemas.openxmlformats.org/officeDocument/2006/relationships/image" Target="media/image284.jpeg"/><Relationship Id="rId304" Type="http://schemas.openxmlformats.org/officeDocument/2006/relationships/image" Target="media/image298.jpeg"/><Relationship Id="rId346" Type="http://schemas.openxmlformats.org/officeDocument/2006/relationships/image" Target="media/image340.jpeg"/><Relationship Id="rId388" Type="http://schemas.openxmlformats.org/officeDocument/2006/relationships/image" Target="media/image382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227" Type="http://schemas.openxmlformats.org/officeDocument/2006/relationships/image" Target="media/image221.jpeg"/><Relationship Id="rId413" Type="http://schemas.openxmlformats.org/officeDocument/2006/relationships/image" Target="media/image407.jpeg"/><Relationship Id="rId248" Type="http://schemas.openxmlformats.org/officeDocument/2006/relationships/image" Target="media/image242.jpeg"/><Relationship Id="rId269" Type="http://schemas.openxmlformats.org/officeDocument/2006/relationships/image" Target="media/image263.jpe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280" Type="http://schemas.openxmlformats.org/officeDocument/2006/relationships/image" Target="media/image274.jpeg"/><Relationship Id="rId315" Type="http://schemas.openxmlformats.org/officeDocument/2006/relationships/image" Target="media/image309.jpeg"/><Relationship Id="rId336" Type="http://schemas.openxmlformats.org/officeDocument/2006/relationships/image" Target="media/image330.jpeg"/><Relationship Id="rId357" Type="http://schemas.openxmlformats.org/officeDocument/2006/relationships/image" Target="media/image351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182" Type="http://schemas.openxmlformats.org/officeDocument/2006/relationships/image" Target="media/image176.jpeg"/><Relationship Id="rId217" Type="http://schemas.openxmlformats.org/officeDocument/2006/relationships/image" Target="media/image211.jpeg"/><Relationship Id="rId378" Type="http://schemas.openxmlformats.org/officeDocument/2006/relationships/image" Target="media/image372.jpeg"/><Relationship Id="rId399" Type="http://schemas.openxmlformats.org/officeDocument/2006/relationships/image" Target="media/image393.jpeg"/><Relationship Id="rId403" Type="http://schemas.openxmlformats.org/officeDocument/2006/relationships/image" Target="media/image397.jpeg"/><Relationship Id="rId6" Type="http://schemas.openxmlformats.org/officeDocument/2006/relationships/endnotes" Target="endnotes.xml"/><Relationship Id="rId238" Type="http://schemas.openxmlformats.org/officeDocument/2006/relationships/image" Target="media/image232.jpeg"/><Relationship Id="rId259" Type="http://schemas.openxmlformats.org/officeDocument/2006/relationships/image" Target="media/image253.jpeg"/><Relationship Id="rId424" Type="http://schemas.openxmlformats.org/officeDocument/2006/relationships/image" Target="media/image418.jpe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270" Type="http://schemas.openxmlformats.org/officeDocument/2006/relationships/image" Target="media/image264.jpeg"/><Relationship Id="rId291" Type="http://schemas.openxmlformats.org/officeDocument/2006/relationships/image" Target="media/image285.jpeg"/><Relationship Id="rId305" Type="http://schemas.openxmlformats.org/officeDocument/2006/relationships/image" Target="media/image299.jpeg"/><Relationship Id="rId326" Type="http://schemas.openxmlformats.org/officeDocument/2006/relationships/image" Target="media/image320.jpeg"/><Relationship Id="rId347" Type="http://schemas.openxmlformats.org/officeDocument/2006/relationships/image" Target="media/image341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51" Type="http://schemas.openxmlformats.org/officeDocument/2006/relationships/image" Target="media/image145.jpeg"/><Relationship Id="rId368" Type="http://schemas.openxmlformats.org/officeDocument/2006/relationships/image" Target="media/image362.jpeg"/><Relationship Id="rId389" Type="http://schemas.openxmlformats.org/officeDocument/2006/relationships/image" Target="media/image383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228" Type="http://schemas.openxmlformats.org/officeDocument/2006/relationships/image" Target="media/image222.jpeg"/><Relationship Id="rId249" Type="http://schemas.openxmlformats.org/officeDocument/2006/relationships/image" Target="media/image243.jpeg"/><Relationship Id="rId414" Type="http://schemas.openxmlformats.org/officeDocument/2006/relationships/image" Target="media/image408.jpeg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260" Type="http://schemas.openxmlformats.org/officeDocument/2006/relationships/image" Target="media/image254.jpeg"/><Relationship Id="rId281" Type="http://schemas.openxmlformats.org/officeDocument/2006/relationships/image" Target="media/image275.jpeg"/><Relationship Id="rId316" Type="http://schemas.openxmlformats.org/officeDocument/2006/relationships/image" Target="media/image310.jpeg"/><Relationship Id="rId337" Type="http://schemas.openxmlformats.org/officeDocument/2006/relationships/image" Target="media/image331.jpeg"/><Relationship Id="rId34" Type="http://schemas.openxmlformats.org/officeDocument/2006/relationships/image" Target="media/image28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20" Type="http://schemas.openxmlformats.org/officeDocument/2006/relationships/image" Target="media/image114.jpeg"/><Relationship Id="rId141" Type="http://schemas.openxmlformats.org/officeDocument/2006/relationships/image" Target="media/image135.jpeg"/><Relationship Id="rId358" Type="http://schemas.openxmlformats.org/officeDocument/2006/relationships/image" Target="media/image352.jpeg"/><Relationship Id="rId379" Type="http://schemas.openxmlformats.org/officeDocument/2006/relationships/image" Target="media/image373.jpeg"/><Relationship Id="rId7" Type="http://schemas.openxmlformats.org/officeDocument/2006/relationships/image" Target="media/image1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8" Type="http://schemas.openxmlformats.org/officeDocument/2006/relationships/image" Target="media/image212.jpeg"/><Relationship Id="rId239" Type="http://schemas.openxmlformats.org/officeDocument/2006/relationships/image" Target="media/image233.jpeg"/><Relationship Id="rId390" Type="http://schemas.openxmlformats.org/officeDocument/2006/relationships/image" Target="media/image384.jpeg"/><Relationship Id="rId404" Type="http://schemas.openxmlformats.org/officeDocument/2006/relationships/image" Target="media/image398.jpeg"/><Relationship Id="rId425" Type="http://schemas.openxmlformats.org/officeDocument/2006/relationships/image" Target="media/image419.jpeg"/><Relationship Id="rId250" Type="http://schemas.openxmlformats.org/officeDocument/2006/relationships/image" Target="media/image244.jpeg"/><Relationship Id="rId271" Type="http://schemas.openxmlformats.org/officeDocument/2006/relationships/image" Target="media/image265.jpeg"/><Relationship Id="rId292" Type="http://schemas.openxmlformats.org/officeDocument/2006/relationships/image" Target="media/image286.jpeg"/><Relationship Id="rId306" Type="http://schemas.openxmlformats.org/officeDocument/2006/relationships/image" Target="media/image300.jpeg"/><Relationship Id="rId24" Type="http://schemas.openxmlformats.org/officeDocument/2006/relationships/image" Target="media/image18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31" Type="http://schemas.openxmlformats.org/officeDocument/2006/relationships/image" Target="media/image125.jpeg"/><Relationship Id="rId327" Type="http://schemas.openxmlformats.org/officeDocument/2006/relationships/image" Target="media/image321.jpeg"/><Relationship Id="rId348" Type="http://schemas.openxmlformats.org/officeDocument/2006/relationships/image" Target="media/image342.jpeg"/><Relationship Id="rId369" Type="http://schemas.openxmlformats.org/officeDocument/2006/relationships/image" Target="media/image363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380" Type="http://schemas.openxmlformats.org/officeDocument/2006/relationships/image" Target="media/image374.jpeg"/><Relationship Id="rId415" Type="http://schemas.openxmlformats.org/officeDocument/2006/relationships/image" Target="media/image409.jpeg"/><Relationship Id="rId240" Type="http://schemas.openxmlformats.org/officeDocument/2006/relationships/image" Target="media/image234.jpeg"/><Relationship Id="rId261" Type="http://schemas.openxmlformats.org/officeDocument/2006/relationships/image" Target="media/image255.jpeg"/><Relationship Id="rId14" Type="http://schemas.openxmlformats.org/officeDocument/2006/relationships/image" Target="media/image8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282" Type="http://schemas.openxmlformats.org/officeDocument/2006/relationships/image" Target="media/image276.jpeg"/><Relationship Id="rId317" Type="http://schemas.openxmlformats.org/officeDocument/2006/relationships/image" Target="media/image311.jpeg"/><Relationship Id="rId338" Type="http://schemas.openxmlformats.org/officeDocument/2006/relationships/image" Target="media/image332.jpeg"/><Relationship Id="rId359" Type="http://schemas.openxmlformats.org/officeDocument/2006/relationships/image" Target="media/image353.jpeg"/><Relationship Id="rId8" Type="http://schemas.openxmlformats.org/officeDocument/2006/relationships/image" Target="media/image2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219" Type="http://schemas.openxmlformats.org/officeDocument/2006/relationships/image" Target="media/image213.jpeg"/><Relationship Id="rId370" Type="http://schemas.openxmlformats.org/officeDocument/2006/relationships/image" Target="media/image364.jpeg"/><Relationship Id="rId391" Type="http://schemas.openxmlformats.org/officeDocument/2006/relationships/image" Target="media/image385.jpeg"/><Relationship Id="rId405" Type="http://schemas.openxmlformats.org/officeDocument/2006/relationships/image" Target="media/image399.jpeg"/><Relationship Id="rId426" Type="http://schemas.openxmlformats.org/officeDocument/2006/relationships/image" Target="media/image420.jpeg"/><Relationship Id="rId230" Type="http://schemas.openxmlformats.org/officeDocument/2006/relationships/image" Target="media/image224.jpeg"/><Relationship Id="rId251" Type="http://schemas.openxmlformats.org/officeDocument/2006/relationships/image" Target="media/image245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272" Type="http://schemas.openxmlformats.org/officeDocument/2006/relationships/image" Target="media/image266.jpeg"/><Relationship Id="rId293" Type="http://schemas.openxmlformats.org/officeDocument/2006/relationships/image" Target="media/image287.jpeg"/><Relationship Id="rId307" Type="http://schemas.openxmlformats.org/officeDocument/2006/relationships/image" Target="media/image301.jpeg"/><Relationship Id="rId328" Type="http://schemas.openxmlformats.org/officeDocument/2006/relationships/image" Target="media/image322.jpeg"/><Relationship Id="rId349" Type="http://schemas.openxmlformats.org/officeDocument/2006/relationships/image" Target="media/image343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360" Type="http://schemas.openxmlformats.org/officeDocument/2006/relationships/image" Target="media/image354.jpeg"/><Relationship Id="rId381" Type="http://schemas.openxmlformats.org/officeDocument/2006/relationships/image" Target="media/image375.jpeg"/><Relationship Id="rId416" Type="http://schemas.openxmlformats.org/officeDocument/2006/relationships/image" Target="media/image410.jpeg"/><Relationship Id="rId220" Type="http://schemas.openxmlformats.org/officeDocument/2006/relationships/image" Target="media/image214.jpeg"/><Relationship Id="rId241" Type="http://schemas.openxmlformats.org/officeDocument/2006/relationships/image" Target="media/image235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262" Type="http://schemas.openxmlformats.org/officeDocument/2006/relationships/image" Target="media/image256.jpeg"/><Relationship Id="rId283" Type="http://schemas.openxmlformats.org/officeDocument/2006/relationships/image" Target="media/image277.jpeg"/><Relationship Id="rId318" Type="http://schemas.openxmlformats.org/officeDocument/2006/relationships/image" Target="media/image312.jpeg"/><Relationship Id="rId339" Type="http://schemas.openxmlformats.org/officeDocument/2006/relationships/image" Target="media/image333.jpeg"/><Relationship Id="rId78" Type="http://schemas.openxmlformats.org/officeDocument/2006/relationships/image" Target="media/image72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64" Type="http://schemas.openxmlformats.org/officeDocument/2006/relationships/image" Target="media/image158.jpeg"/><Relationship Id="rId185" Type="http://schemas.openxmlformats.org/officeDocument/2006/relationships/image" Target="media/image179.jpeg"/><Relationship Id="rId350" Type="http://schemas.openxmlformats.org/officeDocument/2006/relationships/image" Target="media/image344.jpeg"/><Relationship Id="rId371" Type="http://schemas.openxmlformats.org/officeDocument/2006/relationships/image" Target="media/image365.jpeg"/><Relationship Id="rId406" Type="http://schemas.openxmlformats.org/officeDocument/2006/relationships/image" Target="media/image400.jpeg"/><Relationship Id="rId9" Type="http://schemas.openxmlformats.org/officeDocument/2006/relationships/image" Target="media/image3.jpeg"/><Relationship Id="rId210" Type="http://schemas.openxmlformats.org/officeDocument/2006/relationships/image" Target="media/image204.jpeg"/><Relationship Id="rId392" Type="http://schemas.openxmlformats.org/officeDocument/2006/relationships/image" Target="media/image386.jpeg"/><Relationship Id="rId427" Type="http://schemas.openxmlformats.org/officeDocument/2006/relationships/fontTable" Target="fontTable.xml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252" Type="http://schemas.openxmlformats.org/officeDocument/2006/relationships/image" Target="media/image246.jpeg"/><Relationship Id="rId273" Type="http://schemas.openxmlformats.org/officeDocument/2006/relationships/image" Target="media/image267.jpeg"/><Relationship Id="rId294" Type="http://schemas.openxmlformats.org/officeDocument/2006/relationships/image" Target="media/image288.jpeg"/><Relationship Id="rId308" Type="http://schemas.openxmlformats.org/officeDocument/2006/relationships/image" Target="media/image302.jpeg"/><Relationship Id="rId329" Type="http://schemas.openxmlformats.org/officeDocument/2006/relationships/image" Target="media/image323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340" Type="http://schemas.openxmlformats.org/officeDocument/2006/relationships/image" Target="media/image334.jpeg"/><Relationship Id="rId361" Type="http://schemas.openxmlformats.org/officeDocument/2006/relationships/image" Target="media/image355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382" Type="http://schemas.openxmlformats.org/officeDocument/2006/relationships/image" Target="media/image376.jpeg"/><Relationship Id="rId417" Type="http://schemas.openxmlformats.org/officeDocument/2006/relationships/image" Target="media/image411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242" Type="http://schemas.openxmlformats.org/officeDocument/2006/relationships/image" Target="media/image236.jpeg"/><Relationship Id="rId263" Type="http://schemas.openxmlformats.org/officeDocument/2006/relationships/image" Target="media/image257.jpeg"/><Relationship Id="rId284" Type="http://schemas.openxmlformats.org/officeDocument/2006/relationships/image" Target="media/image278.jpeg"/><Relationship Id="rId319" Type="http://schemas.openxmlformats.org/officeDocument/2006/relationships/image" Target="media/image313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330" Type="http://schemas.openxmlformats.org/officeDocument/2006/relationships/image" Target="media/image324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351" Type="http://schemas.openxmlformats.org/officeDocument/2006/relationships/image" Target="media/image345.jpeg"/><Relationship Id="rId372" Type="http://schemas.openxmlformats.org/officeDocument/2006/relationships/image" Target="media/image366.jpeg"/><Relationship Id="rId393" Type="http://schemas.openxmlformats.org/officeDocument/2006/relationships/image" Target="media/image387.jpeg"/><Relationship Id="rId407" Type="http://schemas.openxmlformats.org/officeDocument/2006/relationships/image" Target="media/image401.jpeg"/><Relationship Id="rId428" Type="http://schemas.openxmlformats.org/officeDocument/2006/relationships/theme" Target="theme/theme1.xml"/><Relationship Id="rId211" Type="http://schemas.openxmlformats.org/officeDocument/2006/relationships/image" Target="media/image205.jpeg"/><Relationship Id="rId232" Type="http://schemas.openxmlformats.org/officeDocument/2006/relationships/image" Target="media/image226.jpeg"/><Relationship Id="rId253" Type="http://schemas.openxmlformats.org/officeDocument/2006/relationships/image" Target="media/image247.jpeg"/><Relationship Id="rId274" Type="http://schemas.openxmlformats.org/officeDocument/2006/relationships/image" Target="media/image268.jpeg"/><Relationship Id="rId295" Type="http://schemas.openxmlformats.org/officeDocument/2006/relationships/image" Target="media/image289.jpeg"/><Relationship Id="rId309" Type="http://schemas.openxmlformats.org/officeDocument/2006/relationships/image" Target="media/image303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320" Type="http://schemas.openxmlformats.org/officeDocument/2006/relationships/image" Target="media/image314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341" Type="http://schemas.openxmlformats.org/officeDocument/2006/relationships/image" Target="media/image335.jpeg"/><Relationship Id="rId362" Type="http://schemas.openxmlformats.org/officeDocument/2006/relationships/image" Target="media/image356.jpeg"/><Relationship Id="rId383" Type="http://schemas.openxmlformats.org/officeDocument/2006/relationships/image" Target="media/image377.jpeg"/><Relationship Id="rId418" Type="http://schemas.openxmlformats.org/officeDocument/2006/relationships/image" Target="media/image412.jpeg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243" Type="http://schemas.openxmlformats.org/officeDocument/2006/relationships/image" Target="media/image237.jpeg"/><Relationship Id="rId264" Type="http://schemas.openxmlformats.org/officeDocument/2006/relationships/image" Target="media/image258.jpeg"/><Relationship Id="rId285" Type="http://schemas.openxmlformats.org/officeDocument/2006/relationships/image" Target="media/image279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310" Type="http://schemas.openxmlformats.org/officeDocument/2006/relationships/image" Target="media/image304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jpeg"/><Relationship Id="rId331" Type="http://schemas.openxmlformats.org/officeDocument/2006/relationships/image" Target="media/image325.jpeg"/><Relationship Id="rId352" Type="http://schemas.openxmlformats.org/officeDocument/2006/relationships/image" Target="media/image346.jpeg"/><Relationship Id="rId373" Type="http://schemas.openxmlformats.org/officeDocument/2006/relationships/image" Target="media/image367.jpeg"/><Relationship Id="rId394" Type="http://schemas.openxmlformats.org/officeDocument/2006/relationships/image" Target="media/image388.jpeg"/><Relationship Id="rId408" Type="http://schemas.openxmlformats.org/officeDocument/2006/relationships/image" Target="media/image402.jpeg"/><Relationship Id="rId1" Type="http://schemas.openxmlformats.org/officeDocument/2006/relationships/numbering" Target="numbering.xml"/><Relationship Id="rId212" Type="http://schemas.openxmlformats.org/officeDocument/2006/relationships/image" Target="media/image206.jpeg"/><Relationship Id="rId233" Type="http://schemas.openxmlformats.org/officeDocument/2006/relationships/image" Target="media/image227.jpeg"/><Relationship Id="rId254" Type="http://schemas.openxmlformats.org/officeDocument/2006/relationships/image" Target="media/image248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275" Type="http://schemas.openxmlformats.org/officeDocument/2006/relationships/image" Target="media/image269.jpeg"/><Relationship Id="rId296" Type="http://schemas.openxmlformats.org/officeDocument/2006/relationships/image" Target="media/image290.jpeg"/><Relationship Id="rId300" Type="http://schemas.openxmlformats.org/officeDocument/2006/relationships/image" Target="media/image294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321" Type="http://schemas.openxmlformats.org/officeDocument/2006/relationships/image" Target="media/image315.jpeg"/><Relationship Id="rId342" Type="http://schemas.openxmlformats.org/officeDocument/2006/relationships/image" Target="media/image336.jpeg"/><Relationship Id="rId363" Type="http://schemas.openxmlformats.org/officeDocument/2006/relationships/image" Target="media/image357.jpeg"/><Relationship Id="rId384" Type="http://schemas.openxmlformats.org/officeDocument/2006/relationships/image" Target="media/image378.jpeg"/><Relationship Id="rId419" Type="http://schemas.openxmlformats.org/officeDocument/2006/relationships/image" Target="media/image413.jpeg"/><Relationship Id="rId202" Type="http://schemas.openxmlformats.org/officeDocument/2006/relationships/image" Target="media/image196.jpeg"/><Relationship Id="rId223" Type="http://schemas.openxmlformats.org/officeDocument/2006/relationships/image" Target="media/image217.jpeg"/><Relationship Id="rId244" Type="http://schemas.openxmlformats.org/officeDocument/2006/relationships/image" Target="media/image238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265" Type="http://schemas.openxmlformats.org/officeDocument/2006/relationships/image" Target="media/image259.jpeg"/><Relationship Id="rId286" Type="http://schemas.openxmlformats.org/officeDocument/2006/relationships/image" Target="media/image280.jpe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25" Type="http://schemas.openxmlformats.org/officeDocument/2006/relationships/image" Target="media/image119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311" Type="http://schemas.openxmlformats.org/officeDocument/2006/relationships/image" Target="media/image305.jpeg"/><Relationship Id="rId332" Type="http://schemas.openxmlformats.org/officeDocument/2006/relationships/image" Target="media/image326.jpeg"/><Relationship Id="rId353" Type="http://schemas.openxmlformats.org/officeDocument/2006/relationships/image" Target="media/image347.jpeg"/><Relationship Id="rId374" Type="http://schemas.openxmlformats.org/officeDocument/2006/relationships/image" Target="media/image368.jpeg"/><Relationship Id="rId395" Type="http://schemas.openxmlformats.org/officeDocument/2006/relationships/image" Target="media/image389.jpeg"/><Relationship Id="rId409" Type="http://schemas.openxmlformats.org/officeDocument/2006/relationships/image" Target="media/image403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13" Type="http://schemas.openxmlformats.org/officeDocument/2006/relationships/image" Target="media/image207.jpeg"/><Relationship Id="rId234" Type="http://schemas.openxmlformats.org/officeDocument/2006/relationships/image" Target="media/image228.jpeg"/><Relationship Id="rId420" Type="http://schemas.openxmlformats.org/officeDocument/2006/relationships/image" Target="media/image414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5" Type="http://schemas.openxmlformats.org/officeDocument/2006/relationships/image" Target="media/image249.jpeg"/><Relationship Id="rId276" Type="http://schemas.openxmlformats.org/officeDocument/2006/relationships/image" Target="media/image270.jpeg"/><Relationship Id="rId297" Type="http://schemas.openxmlformats.org/officeDocument/2006/relationships/image" Target="media/image291.jpeg"/><Relationship Id="rId40" Type="http://schemas.openxmlformats.org/officeDocument/2006/relationships/image" Target="media/image34.jpeg"/><Relationship Id="rId115" Type="http://schemas.openxmlformats.org/officeDocument/2006/relationships/image" Target="media/image109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301" Type="http://schemas.openxmlformats.org/officeDocument/2006/relationships/image" Target="media/image295.jpeg"/><Relationship Id="rId322" Type="http://schemas.openxmlformats.org/officeDocument/2006/relationships/image" Target="media/image316.jpeg"/><Relationship Id="rId343" Type="http://schemas.openxmlformats.org/officeDocument/2006/relationships/image" Target="media/image337.jpeg"/><Relationship Id="rId364" Type="http://schemas.openxmlformats.org/officeDocument/2006/relationships/image" Target="media/image358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385" Type="http://schemas.openxmlformats.org/officeDocument/2006/relationships/image" Target="media/image379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245" Type="http://schemas.openxmlformats.org/officeDocument/2006/relationships/image" Target="media/image239.jpeg"/><Relationship Id="rId266" Type="http://schemas.openxmlformats.org/officeDocument/2006/relationships/image" Target="media/image260.jpeg"/><Relationship Id="rId287" Type="http://schemas.openxmlformats.org/officeDocument/2006/relationships/image" Target="media/image281.jpeg"/><Relationship Id="rId410" Type="http://schemas.openxmlformats.org/officeDocument/2006/relationships/image" Target="media/image404.jpeg"/><Relationship Id="rId30" Type="http://schemas.openxmlformats.org/officeDocument/2006/relationships/image" Target="media/image2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312" Type="http://schemas.openxmlformats.org/officeDocument/2006/relationships/image" Target="media/image306.jpeg"/><Relationship Id="rId333" Type="http://schemas.openxmlformats.org/officeDocument/2006/relationships/image" Target="media/image327.jpeg"/><Relationship Id="rId354" Type="http://schemas.openxmlformats.org/officeDocument/2006/relationships/image" Target="media/image348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189" Type="http://schemas.openxmlformats.org/officeDocument/2006/relationships/image" Target="media/image183.jpeg"/><Relationship Id="rId375" Type="http://schemas.openxmlformats.org/officeDocument/2006/relationships/image" Target="media/image369.jpeg"/><Relationship Id="rId396" Type="http://schemas.openxmlformats.org/officeDocument/2006/relationships/image" Target="media/image390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35" Type="http://schemas.openxmlformats.org/officeDocument/2006/relationships/image" Target="media/image229.jpeg"/><Relationship Id="rId256" Type="http://schemas.openxmlformats.org/officeDocument/2006/relationships/image" Target="media/image250.jpeg"/><Relationship Id="rId277" Type="http://schemas.openxmlformats.org/officeDocument/2006/relationships/image" Target="media/image271.jpeg"/><Relationship Id="rId298" Type="http://schemas.openxmlformats.org/officeDocument/2006/relationships/image" Target="media/image292.jpeg"/><Relationship Id="rId400" Type="http://schemas.openxmlformats.org/officeDocument/2006/relationships/image" Target="media/image394.jpeg"/><Relationship Id="rId421" Type="http://schemas.openxmlformats.org/officeDocument/2006/relationships/image" Target="media/image415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302" Type="http://schemas.openxmlformats.org/officeDocument/2006/relationships/image" Target="media/image296.jpeg"/><Relationship Id="rId323" Type="http://schemas.openxmlformats.org/officeDocument/2006/relationships/image" Target="media/image317.jpeg"/><Relationship Id="rId344" Type="http://schemas.openxmlformats.org/officeDocument/2006/relationships/image" Target="media/image338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179" Type="http://schemas.openxmlformats.org/officeDocument/2006/relationships/image" Target="media/image173.jpeg"/><Relationship Id="rId365" Type="http://schemas.openxmlformats.org/officeDocument/2006/relationships/image" Target="media/image359.jpeg"/><Relationship Id="rId386" Type="http://schemas.openxmlformats.org/officeDocument/2006/relationships/image" Target="media/image380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5" Type="http://schemas.openxmlformats.org/officeDocument/2006/relationships/image" Target="media/image219.jpeg"/><Relationship Id="rId246" Type="http://schemas.openxmlformats.org/officeDocument/2006/relationships/image" Target="media/image240.jpeg"/><Relationship Id="rId267" Type="http://schemas.openxmlformats.org/officeDocument/2006/relationships/image" Target="media/image261.jpeg"/><Relationship Id="rId288" Type="http://schemas.openxmlformats.org/officeDocument/2006/relationships/image" Target="media/image282.jpeg"/><Relationship Id="rId411" Type="http://schemas.openxmlformats.org/officeDocument/2006/relationships/image" Target="media/image405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313" Type="http://schemas.openxmlformats.org/officeDocument/2006/relationships/image" Target="media/image307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94" Type="http://schemas.openxmlformats.org/officeDocument/2006/relationships/image" Target="media/image88.jpeg"/><Relationship Id="rId148" Type="http://schemas.openxmlformats.org/officeDocument/2006/relationships/image" Target="media/image142.jpeg"/><Relationship Id="rId169" Type="http://schemas.openxmlformats.org/officeDocument/2006/relationships/image" Target="media/image163.jpeg"/><Relationship Id="rId334" Type="http://schemas.openxmlformats.org/officeDocument/2006/relationships/image" Target="media/image328.jpeg"/><Relationship Id="rId355" Type="http://schemas.openxmlformats.org/officeDocument/2006/relationships/image" Target="media/image349.jpeg"/><Relationship Id="rId376" Type="http://schemas.openxmlformats.org/officeDocument/2006/relationships/image" Target="media/image370.jpeg"/><Relationship Id="rId397" Type="http://schemas.openxmlformats.org/officeDocument/2006/relationships/image" Target="media/image391.jpeg"/><Relationship Id="rId4" Type="http://schemas.openxmlformats.org/officeDocument/2006/relationships/webSettings" Target="webSettings.xml"/><Relationship Id="rId180" Type="http://schemas.openxmlformats.org/officeDocument/2006/relationships/image" Target="media/image174.jpeg"/><Relationship Id="rId215" Type="http://schemas.openxmlformats.org/officeDocument/2006/relationships/image" Target="media/image209.jpeg"/><Relationship Id="rId236" Type="http://schemas.openxmlformats.org/officeDocument/2006/relationships/image" Target="media/image230.jpeg"/><Relationship Id="rId257" Type="http://schemas.openxmlformats.org/officeDocument/2006/relationships/image" Target="media/image251.jpeg"/><Relationship Id="rId278" Type="http://schemas.openxmlformats.org/officeDocument/2006/relationships/image" Target="media/image272.jpeg"/><Relationship Id="rId401" Type="http://schemas.openxmlformats.org/officeDocument/2006/relationships/image" Target="media/image395.jpeg"/><Relationship Id="rId422" Type="http://schemas.openxmlformats.org/officeDocument/2006/relationships/image" Target="media/image416.jpeg"/><Relationship Id="rId303" Type="http://schemas.openxmlformats.org/officeDocument/2006/relationships/image" Target="media/image297.jpeg"/><Relationship Id="rId42" Type="http://schemas.openxmlformats.org/officeDocument/2006/relationships/image" Target="media/image36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345" Type="http://schemas.openxmlformats.org/officeDocument/2006/relationships/image" Target="media/image339.jpeg"/><Relationship Id="rId387" Type="http://schemas.openxmlformats.org/officeDocument/2006/relationships/image" Target="media/image381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47" Type="http://schemas.openxmlformats.org/officeDocument/2006/relationships/image" Target="media/image241.jpeg"/><Relationship Id="rId412" Type="http://schemas.openxmlformats.org/officeDocument/2006/relationships/image" Target="media/image406.jpeg"/><Relationship Id="rId107" Type="http://schemas.openxmlformats.org/officeDocument/2006/relationships/image" Target="media/image101.jpeg"/><Relationship Id="rId289" Type="http://schemas.openxmlformats.org/officeDocument/2006/relationships/image" Target="media/image283.jpeg"/><Relationship Id="rId11" Type="http://schemas.openxmlformats.org/officeDocument/2006/relationships/image" Target="media/image5.jpeg"/><Relationship Id="rId53" Type="http://schemas.openxmlformats.org/officeDocument/2006/relationships/image" Target="media/image47.jpeg"/><Relationship Id="rId149" Type="http://schemas.openxmlformats.org/officeDocument/2006/relationships/image" Target="media/image143.jpeg"/><Relationship Id="rId314" Type="http://schemas.openxmlformats.org/officeDocument/2006/relationships/image" Target="media/image308.jpeg"/><Relationship Id="rId356" Type="http://schemas.openxmlformats.org/officeDocument/2006/relationships/image" Target="media/image350.jpeg"/><Relationship Id="rId398" Type="http://schemas.openxmlformats.org/officeDocument/2006/relationships/image" Target="media/image392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216" Type="http://schemas.openxmlformats.org/officeDocument/2006/relationships/image" Target="media/image210.jpeg"/><Relationship Id="rId423" Type="http://schemas.openxmlformats.org/officeDocument/2006/relationships/image" Target="media/image417.jpeg"/><Relationship Id="rId258" Type="http://schemas.openxmlformats.org/officeDocument/2006/relationships/image" Target="media/image252.jpeg"/><Relationship Id="rId22" Type="http://schemas.openxmlformats.org/officeDocument/2006/relationships/image" Target="media/image16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325" Type="http://schemas.openxmlformats.org/officeDocument/2006/relationships/image" Target="media/image319.jpeg"/><Relationship Id="rId367" Type="http://schemas.openxmlformats.org/officeDocument/2006/relationships/image" Target="media/image36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130346</Words>
  <Characters>742977</Characters>
  <Application>Microsoft Office Word</Application>
  <DocSecurity>0</DocSecurity>
  <Lines>6191</Lines>
  <Paragraphs>1743</Paragraphs>
  <ScaleCrop>false</ScaleCrop>
  <Company/>
  <LinksUpToDate>false</LinksUpToDate>
  <CharactersWithSpaces>871580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student</cp:lastModifiedBy>
  <cp:revision>3</cp:revision>
  <dcterms:created xsi:type="dcterms:W3CDTF">2018-04-10T05:38:00Z</dcterms:created>
  <dcterms:modified xsi:type="dcterms:W3CDTF">2018-04-10T05:39:00Z</dcterms:modified>
</cp:coreProperties>
</file>