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02" w:rsidRPr="007839B5" w:rsidRDefault="001A7C02" w:rsidP="001A7C02">
      <w:pPr>
        <w:pStyle w:val="a6"/>
        <w:jc w:val="center"/>
        <w:rPr>
          <w:b/>
          <w:sz w:val="28"/>
          <w:szCs w:val="28"/>
        </w:rPr>
      </w:pPr>
      <w:r w:rsidRPr="007839B5">
        <w:rPr>
          <w:rFonts w:eastAsiaTheme="minorEastAsia"/>
          <w:b/>
          <w:sz w:val="28"/>
          <w:szCs w:val="28"/>
        </w:rPr>
        <w:t>Экзаменационные вопросы.</w:t>
      </w:r>
    </w:p>
    <w:p w:rsidR="001A7C02" w:rsidRPr="007839B5" w:rsidRDefault="001A7C02" w:rsidP="001A7C02">
      <w:pPr>
        <w:pStyle w:val="a6"/>
        <w:jc w:val="center"/>
        <w:rPr>
          <w:b/>
          <w:sz w:val="28"/>
          <w:szCs w:val="28"/>
          <w:u w:val="single"/>
        </w:rPr>
      </w:pPr>
      <w:r w:rsidRPr="007839B5">
        <w:rPr>
          <w:b/>
          <w:sz w:val="28"/>
          <w:szCs w:val="28"/>
        </w:rPr>
        <w:t>Специальность 08.02.01</w:t>
      </w:r>
      <w:r w:rsidRPr="007839B5">
        <w:rPr>
          <w:b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1A7C02" w:rsidRPr="007839B5" w:rsidRDefault="001A7C02" w:rsidP="001A7C02">
      <w:pPr>
        <w:pStyle w:val="a6"/>
        <w:jc w:val="center"/>
        <w:rPr>
          <w:b/>
          <w:sz w:val="28"/>
          <w:szCs w:val="28"/>
          <w:u w:val="single"/>
        </w:rPr>
      </w:pPr>
      <w:r w:rsidRPr="007839B5">
        <w:rPr>
          <w:b/>
          <w:sz w:val="28"/>
          <w:szCs w:val="28"/>
        </w:rPr>
        <w:t xml:space="preserve">группы: </w:t>
      </w:r>
      <w:r w:rsidRPr="007839B5">
        <w:rPr>
          <w:b/>
          <w:sz w:val="28"/>
          <w:szCs w:val="28"/>
          <w:u w:val="single"/>
        </w:rPr>
        <w:t>16 С1, 16 С2, 16 С3,16 С4, 017С,017КС</w:t>
      </w:r>
    </w:p>
    <w:p w:rsidR="0058785D" w:rsidRPr="00DF6726" w:rsidRDefault="0058785D" w:rsidP="00DF6726">
      <w:pPr>
        <w:jc w:val="center"/>
        <w:rPr>
          <w:rFonts w:eastAsiaTheme="minorEastAsia"/>
          <w:b/>
          <w:sz w:val="28"/>
          <w:szCs w:val="22"/>
        </w:rPr>
      </w:pPr>
    </w:p>
    <w:p w:rsidR="00704931" w:rsidRPr="00DF6726" w:rsidRDefault="00704931" w:rsidP="0058785D">
      <w:pPr>
        <w:jc w:val="center"/>
        <w:rPr>
          <w:rFonts w:eastAsiaTheme="minorEastAsia"/>
          <w:b/>
          <w:sz w:val="28"/>
          <w:szCs w:val="22"/>
        </w:rPr>
      </w:pPr>
      <w:r>
        <w:rPr>
          <w:rFonts w:eastAsiaTheme="minorEastAsia"/>
          <w:b/>
          <w:sz w:val="28"/>
          <w:szCs w:val="22"/>
        </w:rPr>
        <w:t>ПМ 03</w:t>
      </w:r>
      <w:r w:rsidR="00DF6726" w:rsidRPr="00DF6726">
        <w:rPr>
          <w:rFonts w:eastAsiaTheme="minorEastAsia"/>
          <w:b/>
          <w:sz w:val="28"/>
          <w:szCs w:val="22"/>
        </w:rPr>
        <w:t>.</w:t>
      </w:r>
      <w:r w:rsidR="0058785D">
        <w:rPr>
          <w:rFonts w:eastAsiaTheme="minorEastAsia"/>
          <w:b/>
          <w:sz w:val="28"/>
          <w:szCs w:val="22"/>
        </w:rPr>
        <w:t xml:space="preserve"> </w:t>
      </w:r>
      <w:r>
        <w:rPr>
          <w:rFonts w:eastAsiaTheme="minorEastAsia"/>
          <w:b/>
          <w:sz w:val="28"/>
          <w:szCs w:val="22"/>
        </w:rPr>
        <w:t xml:space="preserve">Организация деятельности структурных подразделений при выполнении </w:t>
      </w:r>
      <w:proofErr w:type="spellStart"/>
      <w:r>
        <w:rPr>
          <w:rFonts w:eastAsiaTheme="minorEastAsia"/>
          <w:b/>
          <w:sz w:val="28"/>
          <w:szCs w:val="22"/>
        </w:rPr>
        <w:t>строительно</w:t>
      </w:r>
      <w:proofErr w:type="spellEnd"/>
      <w:r w:rsidR="001A7C02">
        <w:rPr>
          <w:rFonts w:eastAsiaTheme="minorEastAsia"/>
          <w:b/>
          <w:sz w:val="28"/>
          <w:szCs w:val="22"/>
        </w:rPr>
        <w:t xml:space="preserve"> </w:t>
      </w:r>
      <w:r>
        <w:rPr>
          <w:rFonts w:eastAsiaTheme="minorEastAsia"/>
          <w:b/>
          <w:sz w:val="28"/>
          <w:szCs w:val="22"/>
        </w:rPr>
        <w:t>- монтажных работ, эксплуатации и реконструкции зданий и сооружений.</w:t>
      </w:r>
    </w:p>
    <w:p w:rsidR="001A7C02" w:rsidRDefault="001A7C02" w:rsidP="001756D7">
      <w:pPr>
        <w:rPr>
          <w:b/>
          <w:sz w:val="28"/>
          <w:szCs w:val="28"/>
        </w:rPr>
      </w:pPr>
    </w:p>
    <w:p w:rsidR="00704931" w:rsidRPr="001A7C02" w:rsidRDefault="00F47300" w:rsidP="001756D7">
      <w:pPr>
        <w:rPr>
          <w:b/>
          <w:sz w:val="28"/>
          <w:szCs w:val="28"/>
        </w:rPr>
      </w:pPr>
      <w:bookmarkStart w:id="0" w:name="_GoBack"/>
      <w:bookmarkEnd w:id="0"/>
      <w:r w:rsidRPr="001A7C02">
        <w:rPr>
          <w:b/>
          <w:sz w:val="28"/>
          <w:szCs w:val="28"/>
        </w:rPr>
        <w:t>Тема 3.1 Правовое обеспечение профессиональной деятельности.</w:t>
      </w:r>
    </w:p>
    <w:p w:rsidR="00F47300" w:rsidRPr="001A7C02" w:rsidRDefault="00F47300" w:rsidP="001756D7">
      <w:pPr>
        <w:rPr>
          <w:b/>
          <w:sz w:val="28"/>
          <w:szCs w:val="28"/>
        </w:rPr>
      </w:pPr>
      <w:r w:rsidRPr="001A7C02">
        <w:rPr>
          <w:b/>
          <w:sz w:val="28"/>
          <w:szCs w:val="28"/>
        </w:rPr>
        <w:t>Тема 3.2 Правовое регулирование градостроительной деятельности.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Предпринимательская деятельность. Понятия, признаки</w:t>
      </w:r>
    </w:p>
    <w:p w:rsidR="00F47300" w:rsidRPr="001A7C02" w:rsidRDefault="00AF6CC7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Государственная регистрация</w:t>
      </w:r>
      <w:r w:rsidR="00F47300" w:rsidRPr="001A7C02">
        <w:t xml:space="preserve"> индивидуальных предпринимателей.</w:t>
      </w:r>
    </w:p>
    <w:p w:rsidR="00F47300" w:rsidRPr="001A7C02" w:rsidRDefault="00AF6CC7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 xml:space="preserve">Государственная </w:t>
      </w:r>
      <w:r w:rsidR="00F47300" w:rsidRPr="001A7C02">
        <w:t>регистрация юридических лиц. Учредительные документы.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 xml:space="preserve">Коммерческие организации. 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Некоммерческие организации.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Реорганизация юридических лиц. Понятие, виды.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Ликвидация юридического лица. Понятие, виды.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Судебная система РФ.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Лица, участвующие в деле.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Представительство в гражданском праве.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Работник и работодатель, как субъекты трудового права (ст.20,21,22). Трудового гражданского кодекса.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Занятость граждан.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Понятие трудового договора. Стороны и содержание.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Порядок заключения трудового договора.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Расторжение трудового договора по инициативе работника (ст.80 ТКРФ).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Расторжение трудового договора по инициативе работодателя (ст.81 ТКРФ).</w:t>
      </w:r>
    </w:p>
    <w:p w:rsidR="00F47300" w:rsidRPr="001A7C02" w:rsidRDefault="00F81B28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Рабоче</w:t>
      </w:r>
      <w:r w:rsidR="00F47300" w:rsidRPr="001A7C02">
        <w:t>е время. Понятие, виды. Время отдыха. Понятие, виды.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Отпуск. Понятие, виды.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Меры поощрения и меры дисциплинарного взыскания.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Материальная ответственность. Понятие и виды.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Заработная плата. Понятие системы оплаты труда.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Индивидуальные трудовые споры. Порядок рассмотрения спора в КТС.</w:t>
      </w:r>
    </w:p>
    <w:p w:rsidR="00F81B28" w:rsidRPr="001A7C02" w:rsidRDefault="00F81B28" w:rsidP="00F81B28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Коллективные трудовые споры. Порядок рассмотрения спора в КТС.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Договор строительного подряда. Понятие, существенные условия договора.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Стороны договора строительного подряда, их права и обязанности.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Гражданско-правовой договор. Понятие, виды, форма, содержания.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Способы заключения гражданско-правового договора.</w:t>
      </w:r>
    </w:p>
    <w:p w:rsidR="00F47300" w:rsidRPr="001A7C02" w:rsidRDefault="00F47300" w:rsidP="00AE7CF6">
      <w:pPr>
        <w:pStyle w:val="a5"/>
        <w:numPr>
          <w:ilvl w:val="0"/>
          <w:numId w:val="3"/>
        </w:numPr>
        <w:spacing w:after="200" w:line="240" w:lineRule="auto"/>
        <w:jc w:val="both"/>
      </w:pPr>
      <w:r w:rsidRPr="001A7C02">
        <w:t>Правовое регулирование занятости и трудоустройства населения в России.</w:t>
      </w:r>
    </w:p>
    <w:p w:rsidR="00F47300" w:rsidRPr="001A7C02" w:rsidRDefault="000C5A32" w:rsidP="00F47300">
      <w:pPr>
        <w:jc w:val="both"/>
        <w:rPr>
          <w:b/>
          <w:sz w:val="28"/>
          <w:szCs w:val="28"/>
        </w:rPr>
      </w:pPr>
      <w:r w:rsidRPr="001A7C02">
        <w:rPr>
          <w:b/>
          <w:sz w:val="28"/>
          <w:szCs w:val="28"/>
        </w:rPr>
        <w:lastRenderedPageBreak/>
        <w:t>Тема 5.1 Корпоративная этика и культура общения.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1A7C02">
        <w:rPr>
          <w:sz w:val="28"/>
          <w:szCs w:val="28"/>
        </w:rPr>
        <w:t xml:space="preserve">Охарактеризуйте основные </w:t>
      </w:r>
      <w:r w:rsidRPr="001A7C02">
        <w:rPr>
          <w:bCs/>
          <w:sz w:val="28"/>
          <w:szCs w:val="28"/>
        </w:rPr>
        <w:t>функции</w:t>
      </w:r>
      <w:r w:rsidRPr="001A7C02">
        <w:rPr>
          <w:sz w:val="28"/>
          <w:szCs w:val="28"/>
        </w:rPr>
        <w:t xml:space="preserve"> корпоративной культуры.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r w:rsidRPr="001A7C02">
        <w:rPr>
          <w:bCs/>
          <w:sz w:val="28"/>
          <w:szCs w:val="28"/>
        </w:rPr>
        <w:t>Формы барьеров общения.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1A7C02">
        <w:rPr>
          <w:sz w:val="28"/>
          <w:szCs w:val="28"/>
        </w:rPr>
        <w:t>Общение как коммуникация.</w:t>
      </w:r>
    </w:p>
    <w:p w:rsidR="000C5A32" w:rsidRPr="001A7C02" w:rsidRDefault="001A7C0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hyperlink r:id="rId5" w:history="1">
        <w:r w:rsidR="000C5A32" w:rsidRPr="001A7C02">
          <w:rPr>
            <w:bCs/>
            <w:sz w:val="28"/>
            <w:szCs w:val="28"/>
          </w:rPr>
          <w:t>Основные принципы этики деловых отношений</w:t>
        </w:r>
      </w:hyperlink>
      <w:r w:rsidR="000C5A32" w:rsidRPr="001A7C02">
        <w:rPr>
          <w:sz w:val="28"/>
          <w:szCs w:val="28"/>
        </w:rPr>
        <w:t>.</w:t>
      </w:r>
    </w:p>
    <w:p w:rsidR="000C5A32" w:rsidRPr="001A7C02" w:rsidRDefault="001A7C0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hyperlink r:id="rId6" w:history="1">
        <w:r w:rsidR="000C5A32" w:rsidRPr="001A7C02">
          <w:rPr>
            <w:bCs/>
            <w:sz w:val="28"/>
            <w:szCs w:val="28"/>
          </w:rPr>
          <w:t xml:space="preserve">Понятие и содержание корпоративной этики и корпоративной </w:t>
        </w:r>
        <w:r w:rsidR="00AE7CF6" w:rsidRPr="001A7C02">
          <w:rPr>
            <w:bCs/>
            <w:sz w:val="28"/>
            <w:szCs w:val="28"/>
          </w:rPr>
          <w:t xml:space="preserve">           </w:t>
        </w:r>
        <w:r w:rsidR="000C5A32" w:rsidRPr="001A7C02">
          <w:rPr>
            <w:bCs/>
            <w:sz w:val="28"/>
            <w:szCs w:val="28"/>
          </w:rPr>
          <w:t>культуры</w:t>
        </w:r>
      </w:hyperlink>
      <w:r w:rsidR="000C5A32" w:rsidRPr="001A7C02">
        <w:rPr>
          <w:sz w:val="28"/>
          <w:szCs w:val="28"/>
        </w:rPr>
        <w:t>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1A7C02">
        <w:rPr>
          <w:bCs/>
          <w:sz w:val="28"/>
          <w:szCs w:val="28"/>
        </w:rPr>
        <w:t>Критерии оценки</w:t>
      </w:r>
      <w:r w:rsidRPr="001A7C02">
        <w:rPr>
          <w:sz w:val="28"/>
          <w:szCs w:val="28"/>
        </w:rPr>
        <w:t xml:space="preserve"> состояния корпоративной культуры.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r w:rsidRPr="001A7C02">
        <w:rPr>
          <w:bCs/>
          <w:sz w:val="28"/>
          <w:szCs w:val="28"/>
        </w:rPr>
        <w:t xml:space="preserve">Структура </w:t>
      </w:r>
      <w:r w:rsidRPr="001A7C02">
        <w:rPr>
          <w:sz w:val="28"/>
          <w:szCs w:val="28"/>
        </w:rPr>
        <w:t xml:space="preserve">современной </w:t>
      </w:r>
      <w:r w:rsidRPr="001A7C02">
        <w:rPr>
          <w:bCs/>
          <w:sz w:val="28"/>
          <w:szCs w:val="28"/>
        </w:rPr>
        <w:t>корпоративной культуры.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bCs/>
          <w:iCs/>
          <w:sz w:val="28"/>
          <w:szCs w:val="28"/>
        </w:rPr>
      </w:pPr>
      <w:r w:rsidRPr="001A7C02">
        <w:rPr>
          <w:bCs/>
          <w:iCs/>
          <w:sz w:val="28"/>
          <w:szCs w:val="28"/>
        </w:rPr>
        <w:t>Типы многонациональных корпораций.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bCs/>
          <w:iCs/>
          <w:sz w:val="28"/>
          <w:szCs w:val="28"/>
        </w:rPr>
      </w:pPr>
      <w:r w:rsidRPr="001A7C02">
        <w:rPr>
          <w:bCs/>
          <w:iCs/>
          <w:sz w:val="28"/>
          <w:szCs w:val="28"/>
        </w:rPr>
        <w:t>Навыки,</w:t>
      </w:r>
      <w:r w:rsidRPr="001A7C02">
        <w:rPr>
          <w:iCs/>
          <w:sz w:val="28"/>
          <w:szCs w:val="28"/>
        </w:rPr>
        <w:t xml:space="preserve"> необходимые для успешной </w:t>
      </w:r>
      <w:r w:rsidRPr="001A7C02">
        <w:rPr>
          <w:bCs/>
          <w:iCs/>
          <w:sz w:val="28"/>
          <w:szCs w:val="28"/>
        </w:rPr>
        <w:t>работы в многонациональном окружении.</w:t>
      </w:r>
    </w:p>
    <w:p w:rsidR="000C5A32" w:rsidRPr="001A7C02" w:rsidRDefault="001A7C0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hyperlink r:id="rId7" w:history="1">
        <w:r w:rsidR="000C5A32" w:rsidRPr="001A7C02">
          <w:rPr>
            <w:bCs/>
            <w:sz w:val="28"/>
            <w:szCs w:val="28"/>
          </w:rPr>
          <w:t>Официально-деловой стиль</w:t>
        </w:r>
      </w:hyperlink>
      <w:r w:rsidR="000C5A32" w:rsidRPr="001A7C02">
        <w:rPr>
          <w:sz w:val="28"/>
          <w:szCs w:val="28"/>
        </w:rPr>
        <w:t>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1A7C02">
        <w:rPr>
          <w:sz w:val="28"/>
          <w:szCs w:val="28"/>
        </w:rPr>
        <w:t>О</w:t>
      </w:r>
      <w:r w:rsidRPr="001A7C02">
        <w:rPr>
          <w:bCs/>
          <w:iCs/>
          <w:sz w:val="28"/>
          <w:szCs w:val="28"/>
        </w:rPr>
        <w:t xml:space="preserve">бщие и специальные функции </w:t>
      </w:r>
      <w:r w:rsidRPr="001A7C02">
        <w:rPr>
          <w:sz w:val="28"/>
          <w:szCs w:val="28"/>
        </w:rPr>
        <w:t>документа.</w:t>
      </w:r>
    </w:p>
    <w:p w:rsidR="000C5A32" w:rsidRPr="001A7C02" w:rsidRDefault="001A7C02" w:rsidP="00AE7CF6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hyperlink r:id="rId8" w:history="1">
        <w:r w:rsidR="000C5A32" w:rsidRPr="001A7C02">
          <w:rPr>
            <w:bCs/>
            <w:sz w:val="28"/>
            <w:szCs w:val="28"/>
          </w:rPr>
          <w:t>Роль вопросов в деловой беседе и их классификация</w:t>
        </w:r>
      </w:hyperlink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r w:rsidRPr="001A7C02">
        <w:rPr>
          <w:bCs/>
          <w:sz w:val="28"/>
          <w:szCs w:val="28"/>
        </w:rPr>
        <w:t>Выступление на деловом совещании.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1A7C02">
        <w:rPr>
          <w:sz w:val="28"/>
          <w:szCs w:val="28"/>
        </w:rPr>
        <w:t>Определите понятия «этикет», «Речевой этикет», «</w:t>
      </w:r>
      <w:r w:rsidRPr="001A7C02">
        <w:rPr>
          <w:bCs/>
          <w:iCs/>
          <w:sz w:val="28"/>
          <w:szCs w:val="28"/>
        </w:rPr>
        <w:t>Речевая этика</w:t>
      </w:r>
      <w:r w:rsidRPr="001A7C02">
        <w:rPr>
          <w:sz w:val="28"/>
          <w:szCs w:val="28"/>
        </w:rPr>
        <w:t>».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bCs/>
          <w:iCs/>
          <w:sz w:val="28"/>
          <w:szCs w:val="28"/>
        </w:rPr>
      </w:pPr>
      <w:r w:rsidRPr="001A7C02">
        <w:rPr>
          <w:sz w:val="28"/>
          <w:szCs w:val="28"/>
        </w:rPr>
        <w:t>Принципы речевого общения.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bCs/>
          <w:iCs/>
          <w:sz w:val="28"/>
          <w:szCs w:val="28"/>
        </w:rPr>
      </w:pPr>
      <w:r w:rsidRPr="001A7C02">
        <w:rPr>
          <w:bCs/>
          <w:iCs/>
          <w:sz w:val="28"/>
          <w:szCs w:val="28"/>
        </w:rPr>
        <w:t>Деловая беседа по телефону.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r w:rsidRPr="001A7C02">
        <w:rPr>
          <w:sz w:val="28"/>
          <w:szCs w:val="28"/>
        </w:rPr>
        <w:t>Основа успешного делового телефонного разговора.</w:t>
      </w:r>
    </w:p>
    <w:p w:rsidR="000C5A32" w:rsidRPr="001A7C02" w:rsidRDefault="001A7C02" w:rsidP="00AE7CF6">
      <w:pPr>
        <w:pStyle w:val="a6"/>
        <w:numPr>
          <w:ilvl w:val="0"/>
          <w:numId w:val="10"/>
        </w:numPr>
        <w:rPr>
          <w:sz w:val="28"/>
          <w:szCs w:val="28"/>
        </w:rPr>
      </w:pPr>
      <w:hyperlink r:id="rId9" w:history="1">
        <w:r w:rsidR="000C5A32" w:rsidRPr="001A7C02">
          <w:rPr>
            <w:bCs/>
            <w:sz w:val="28"/>
            <w:szCs w:val="28"/>
          </w:rPr>
          <w:t>Невербальные средства общения</w:t>
        </w:r>
      </w:hyperlink>
      <w:r w:rsidR="000C5A32" w:rsidRPr="001A7C02">
        <w:rPr>
          <w:sz w:val="28"/>
          <w:szCs w:val="28"/>
        </w:rPr>
        <w:t>.</w:t>
      </w:r>
    </w:p>
    <w:p w:rsidR="000C5A32" w:rsidRPr="001A7C02" w:rsidRDefault="001A7C02" w:rsidP="00AE7CF6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hyperlink r:id="rId10" w:history="1">
        <w:r w:rsidR="000C5A32" w:rsidRPr="001A7C02">
          <w:rPr>
            <w:bCs/>
            <w:sz w:val="28"/>
            <w:szCs w:val="28"/>
          </w:rPr>
          <w:t>Организация вербального взаимодействия</w:t>
        </w:r>
      </w:hyperlink>
      <w:r w:rsidR="000C5A32" w:rsidRPr="001A7C02">
        <w:rPr>
          <w:sz w:val="28"/>
          <w:szCs w:val="28"/>
        </w:rPr>
        <w:t>.</w:t>
      </w:r>
    </w:p>
    <w:p w:rsidR="000C5A32" w:rsidRPr="001A7C02" w:rsidRDefault="000C5A32" w:rsidP="00AE7CF6">
      <w:pPr>
        <w:pStyle w:val="a6"/>
        <w:numPr>
          <w:ilvl w:val="0"/>
          <w:numId w:val="10"/>
        </w:numPr>
        <w:rPr>
          <w:bCs/>
          <w:sz w:val="28"/>
          <w:szCs w:val="28"/>
        </w:rPr>
      </w:pPr>
      <w:r w:rsidRPr="001A7C02">
        <w:rPr>
          <w:sz w:val="28"/>
          <w:szCs w:val="28"/>
        </w:rPr>
        <w:t>Категории правил вербального взаимодействия.</w:t>
      </w:r>
    </w:p>
    <w:p w:rsidR="001A7C02" w:rsidRDefault="001A7C02" w:rsidP="00F47300">
      <w:pPr>
        <w:jc w:val="both"/>
        <w:rPr>
          <w:b/>
          <w:sz w:val="28"/>
          <w:szCs w:val="28"/>
        </w:rPr>
      </w:pPr>
    </w:p>
    <w:p w:rsidR="000C5A32" w:rsidRPr="001A7C02" w:rsidRDefault="00751448" w:rsidP="00F47300">
      <w:pPr>
        <w:jc w:val="both"/>
        <w:rPr>
          <w:b/>
          <w:sz w:val="28"/>
          <w:szCs w:val="28"/>
        </w:rPr>
      </w:pPr>
      <w:r w:rsidRPr="001A7C02">
        <w:rPr>
          <w:b/>
          <w:sz w:val="28"/>
          <w:szCs w:val="28"/>
        </w:rPr>
        <w:t>Тема 6.2 Экологические основы природопользования.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Что означает слово «экология»? Кто впервые предложил использовать понятие «экология»?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Какую важную роль играет вода в биосфере?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На какие виды хозяйственной деятельности человеку необходимо вода?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Каковы основные источники загрязнения воды?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Что такое эрозия почвы? Каковы её последствия?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Каковы границы биосферы?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Почему биосферу часто называют глобальной экосистемой?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Почему идет процесс урбанизации, несмотря на ухудшение жизни в больших городах?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Назовите основные причины ускоренного роста численности населения Земли?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Какое влияние на здоровье человека может оказать повышенный уровень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шума?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Каковы основные источники радиационного загрязнения?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Каковы меры личной профилактики для предотвращения тяжких заболеваний и преждевременной смерти?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lastRenderedPageBreak/>
        <w:t>Почему большинство биологических процессов имеет циклический характер, то есть чередование периодов покоя и активности?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По</w:t>
      </w:r>
      <w:r w:rsidR="00AE7CF6" w:rsidRPr="001A7C02">
        <w:rPr>
          <w:rFonts w:eastAsiaTheme="minorHAnsi"/>
          <w:sz w:val="28"/>
          <w:szCs w:val="28"/>
          <w:lang w:eastAsia="en-US"/>
        </w:rPr>
        <w:t>ясните, какой с</w:t>
      </w:r>
      <w:r w:rsidR="00F270C2" w:rsidRPr="001A7C02">
        <w:rPr>
          <w:rFonts w:eastAsiaTheme="minorHAnsi"/>
          <w:sz w:val="28"/>
          <w:szCs w:val="28"/>
          <w:lang w:eastAsia="en-US"/>
        </w:rPr>
        <w:t xml:space="preserve">мысл имеет </w:t>
      </w:r>
      <w:r w:rsidRPr="001A7C02">
        <w:rPr>
          <w:rFonts w:eastAsiaTheme="minorHAnsi"/>
          <w:sz w:val="28"/>
          <w:szCs w:val="28"/>
          <w:lang w:eastAsia="en-US"/>
        </w:rPr>
        <w:t>понятие природопользование.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Проанализируйте, почему природопользование должно быть рациональным.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Приведите примеры антропогенных воздействий на ресурсы атмосферы,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водную среду, земельные ресурсы.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Поясните, каким образом можно использовать энергию волн, ветра, солнца; приведите примеры.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Обоснуйте необходимость создания Красной книги, приведите примеры.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Дайте определение основных видов охраняемых территорий.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Охарактеризуйте причины исчезновения отдельных видов растений и животных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Охарактеризуйте значение лесов в природе и в жизни людей.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i/>
          <w:iCs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 xml:space="preserve">Объясните, что включает в себя понятие </w:t>
      </w:r>
      <w:r w:rsidRPr="001A7C02">
        <w:rPr>
          <w:rFonts w:eastAsiaTheme="minorHAnsi"/>
          <w:iCs/>
          <w:sz w:val="28"/>
          <w:szCs w:val="28"/>
          <w:lang w:eastAsia="en-US"/>
        </w:rPr>
        <w:t>экологический мониторинг.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Дайте определение экологического права.</w:t>
      </w:r>
    </w:p>
    <w:p w:rsidR="00751448" w:rsidRPr="001A7C02" w:rsidRDefault="00751448" w:rsidP="00AE7CF6">
      <w:pPr>
        <w:pStyle w:val="a6"/>
        <w:numPr>
          <w:ilvl w:val="0"/>
          <w:numId w:val="11"/>
        </w:numPr>
        <w:rPr>
          <w:rFonts w:eastAsiaTheme="minorHAnsi"/>
          <w:sz w:val="28"/>
          <w:szCs w:val="28"/>
          <w:lang w:eastAsia="en-US"/>
        </w:rPr>
      </w:pPr>
      <w:r w:rsidRPr="001A7C02">
        <w:rPr>
          <w:rFonts w:eastAsiaTheme="minorHAnsi"/>
          <w:sz w:val="28"/>
          <w:szCs w:val="28"/>
          <w:lang w:eastAsia="en-US"/>
        </w:rPr>
        <w:t>Какие организации осуществляют международное сотрудничество в области охраны окружающей среды?</w:t>
      </w:r>
    </w:p>
    <w:p w:rsidR="00AE7CF6" w:rsidRPr="001A7C02" w:rsidRDefault="00AE7CF6" w:rsidP="00AE7CF6">
      <w:pPr>
        <w:pStyle w:val="a6"/>
        <w:rPr>
          <w:b/>
          <w:sz w:val="28"/>
          <w:szCs w:val="28"/>
        </w:rPr>
      </w:pPr>
    </w:p>
    <w:p w:rsidR="009E7681" w:rsidRPr="001A7C02" w:rsidRDefault="009E7681" w:rsidP="00F47300">
      <w:pPr>
        <w:jc w:val="both"/>
        <w:rPr>
          <w:b/>
          <w:sz w:val="28"/>
          <w:szCs w:val="28"/>
        </w:rPr>
      </w:pPr>
    </w:p>
    <w:sectPr w:rsidR="009E7681" w:rsidRPr="001A7C02" w:rsidSect="00EF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0DB"/>
    <w:multiLevelType w:val="hybridMultilevel"/>
    <w:tmpl w:val="9D66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9FE"/>
    <w:multiLevelType w:val="hybridMultilevel"/>
    <w:tmpl w:val="B17E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F7EC9"/>
    <w:multiLevelType w:val="hybridMultilevel"/>
    <w:tmpl w:val="757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BC3"/>
    <w:multiLevelType w:val="hybridMultilevel"/>
    <w:tmpl w:val="F5B8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1FD"/>
    <w:multiLevelType w:val="hybridMultilevel"/>
    <w:tmpl w:val="9154BEEC"/>
    <w:lvl w:ilvl="0" w:tplc="8C484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4667"/>
    <w:multiLevelType w:val="hybridMultilevel"/>
    <w:tmpl w:val="67DA9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D55BBE"/>
    <w:multiLevelType w:val="hybridMultilevel"/>
    <w:tmpl w:val="D0E2F8B0"/>
    <w:lvl w:ilvl="0" w:tplc="8C484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207917"/>
    <w:multiLevelType w:val="hybridMultilevel"/>
    <w:tmpl w:val="77E6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3C29"/>
    <w:multiLevelType w:val="hybridMultilevel"/>
    <w:tmpl w:val="5CA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639BC"/>
    <w:multiLevelType w:val="hybridMultilevel"/>
    <w:tmpl w:val="53A67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827D9"/>
    <w:multiLevelType w:val="hybridMultilevel"/>
    <w:tmpl w:val="F1E2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09D"/>
    <w:rsid w:val="00011791"/>
    <w:rsid w:val="000C5A32"/>
    <w:rsid w:val="001756D7"/>
    <w:rsid w:val="001A7C02"/>
    <w:rsid w:val="00304407"/>
    <w:rsid w:val="003403C6"/>
    <w:rsid w:val="004773D3"/>
    <w:rsid w:val="004A114C"/>
    <w:rsid w:val="00533C6C"/>
    <w:rsid w:val="0058785D"/>
    <w:rsid w:val="005B3B9F"/>
    <w:rsid w:val="00704931"/>
    <w:rsid w:val="00751448"/>
    <w:rsid w:val="007F65F8"/>
    <w:rsid w:val="0087109D"/>
    <w:rsid w:val="009E7681"/>
    <w:rsid w:val="00AE7CF6"/>
    <w:rsid w:val="00AF6CC7"/>
    <w:rsid w:val="00B1253A"/>
    <w:rsid w:val="00D50411"/>
    <w:rsid w:val="00DF6726"/>
    <w:rsid w:val="00DF75E2"/>
    <w:rsid w:val="00E746C7"/>
    <w:rsid w:val="00EA389F"/>
    <w:rsid w:val="00EB6E71"/>
    <w:rsid w:val="00EF6D9F"/>
    <w:rsid w:val="00F270C2"/>
    <w:rsid w:val="00F47300"/>
    <w:rsid w:val="00F81B28"/>
    <w:rsid w:val="00FC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E80E-D436-4F01-8B25-B27CF8E0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A389F"/>
    <w:pPr>
      <w:spacing w:before="100" w:beforeAutospacing="1" w:after="100" w:afterAutospacing="1"/>
    </w:pPr>
  </w:style>
  <w:style w:type="character" w:customStyle="1" w:styleId="c3">
    <w:name w:val="c3"/>
    <w:basedOn w:val="a0"/>
    <w:rsid w:val="00EA389F"/>
  </w:style>
  <w:style w:type="paragraph" w:customStyle="1" w:styleId="c4">
    <w:name w:val="c4"/>
    <w:basedOn w:val="a"/>
    <w:rsid w:val="00EA389F"/>
    <w:pPr>
      <w:spacing w:before="100" w:beforeAutospacing="1" w:after="100" w:afterAutospacing="1"/>
    </w:pPr>
  </w:style>
  <w:style w:type="character" w:customStyle="1" w:styleId="c1">
    <w:name w:val="c1"/>
    <w:basedOn w:val="a0"/>
    <w:rsid w:val="00EA389F"/>
  </w:style>
  <w:style w:type="character" w:customStyle="1" w:styleId="c6">
    <w:name w:val="c6"/>
    <w:basedOn w:val="a0"/>
    <w:rsid w:val="00EA389F"/>
  </w:style>
  <w:style w:type="paragraph" w:styleId="a3">
    <w:name w:val="Balloon Text"/>
    <w:basedOn w:val="a"/>
    <w:link w:val="a4"/>
    <w:uiPriority w:val="99"/>
    <w:semiHidden/>
    <w:unhideWhenUsed/>
    <w:rsid w:val="00B125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3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04931"/>
    <w:pPr>
      <w:spacing w:line="360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AE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kbusedst.ru/professionalnaya-etika-i-psikhologiya-delovogo-obshcheniya/355-rol-voprosov-v-delovoj-besede-i-ix-klassifikac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lkbusedst.ru/professionalnaya-etika-i-psikhologiya-delovogo-obshcheniya/362-oficialno-delovoj-sti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kbusedst.ru/lektsii-delovoe-obshchenie/166-ponyatie-i-soderzhanie-korporativnoj-etiki-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lkbusedst.ru/lektsii-delovoe-obshchenie/163-osnovnye-principy-etiki-delovyx-otnoshenij.html" TargetMode="External"/><Relationship Id="rId10" Type="http://schemas.openxmlformats.org/officeDocument/2006/relationships/hyperlink" Target="http://talkbusedst.ru/professionalnaya-etika-i-psikhologiya-delovogo-obshcheniya/349-organizaciya-verbalnogo-vzaimodejstv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lkbusedst.ru/professionalnaya-etika-i-psikhologiya-delovogo-obshcheniya/348-neverbalnye-sredstva-obshheniya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lomography</cp:lastModifiedBy>
  <cp:revision>13</cp:revision>
  <cp:lastPrinted>2020-03-18T05:25:00Z</cp:lastPrinted>
  <dcterms:created xsi:type="dcterms:W3CDTF">2015-03-02T15:51:00Z</dcterms:created>
  <dcterms:modified xsi:type="dcterms:W3CDTF">2020-04-03T08:00:00Z</dcterms:modified>
</cp:coreProperties>
</file>