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1E1" w:rsidRP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4851E1">
        <w:rPr>
          <w:rFonts w:ascii="Times New Roman" w:hAnsi="Times New Roman"/>
          <w:b/>
          <w:sz w:val="28"/>
        </w:rPr>
        <w:t>ПМ 01.Участие в проектировании зданий и сооружений.</w:t>
      </w:r>
    </w:p>
    <w:p w:rsidR="004851E1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 w:rsidRPr="000F23DB">
        <w:rPr>
          <w:rFonts w:ascii="Times New Roman" w:hAnsi="Times New Roman"/>
          <w:b/>
          <w:sz w:val="28"/>
        </w:rPr>
        <w:t>МДК 01.01 Проектирование зданий и сооружений.</w:t>
      </w:r>
    </w:p>
    <w:p w:rsidR="004851E1" w:rsidRPr="000F23DB" w:rsidRDefault="004851E1" w:rsidP="004851E1">
      <w:pPr>
        <w:pStyle w:val="a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Тестовые задания.</w:t>
      </w:r>
      <w:bookmarkStart w:id="0" w:name="_GoBack"/>
      <w:bookmarkEnd w:id="0"/>
    </w:p>
    <w:p w:rsidR="00E41A3E" w:rsidRDefault="004851E1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1.1.Инженерно-геологические исследования для строительства                    </w:t>
      </w:r>
      <w:r>
        <w:rPr>
          <w:rFonts w:ascii="Times New Roman" w:hAnsi="Times New Roman"/>
          <w:sz w:val="24"/>
          <w:szCs w:val="28"/>
        </w:rPr>
        <w:t xml:space="preserve">                        </w:t>
      </w:r>
      <w:r w:rsidR="00E41A3E"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бывают виды песчаных пород?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окатанные, мелкие,</w:t>
      </w:r>
      <w:r w:rsidR="00A50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пылеватые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средние, мелкие, пылеватые</w:t>
      </w:r>
    </w:p>
    <w:p w:rsidR="00E41A3E" w:rsidRDefault="00E41A3E" w:rsidP="00E41A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мелкие, угловатые, пылеватые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Дополнить определение: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Геология – это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Наука, изучающая свойства горных пород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наук о составе, строении земли, движении земной коры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минералах</w:t>
      </w:r>
    </w:p>
    <w:p w:rsidR="00E41A3E" w:rsidRDefault="00E41A3E" w:rsidP="00E41A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горных породах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Установить соответствие: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Геологические процессы:                   Определение процессов: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аккумуляция                                           А. извержение на поверхность 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расплавленных масс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экзогенные процессы                             Б. внутренняя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эндогенные процессы                            В. внешняя динамика Земли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вулканизм                                                Г. отложение и накопление осадков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 такое земная кора?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Нижняя часть гидросферы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атмосферы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часть литосферы</w:t>
      </w:r>
    </w:p>
    <w:p w:rsidR="00E41A3E" w:rsidRDefault="00E41A3E" w:rsidP="00E41A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Почвенный слой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 генезису (происхождению) горные породы делятся: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Глинистые, песчаные, карбонатные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Хемогенные, угловатые, окатанные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Магматические, осадочные, метаморфические</w:t>
      </w:r>
    </w:p>
    <w:p w:rsidR="00E41A3E" w:rsidRDefault="00E41A3E" w:rsidP="00E41A3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Карбонатные, фосфатные, кремнистые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входит в глинистые породы?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слюда, базальт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асбест,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Глина, супесь, суглинки</w:t>
      </w:r>
    </w:p>
    <w:p w:rsidR="00E41A3E" w:rsidRDefault="00E41A3E" w:rsidP="00E41A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Песок, почва, гравий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Подъем и внедрение в верхние части земной коры расплавленной и насыщенной газами массы?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Магматизм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Вулканизм 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Аккумуляция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 внешнему виду минерал - асбест – это: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Кристаллическое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Порошкообразное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Волокнистое вещество</w:t>
      </w:r>
    </w:p>
    <w:p w:rsidR="00E41A3E" w:rsidRDefault="00E41A3E" w:rsidP="00E41A3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вещество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Экзогенные процессы – это: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E41A3E" w:rsidRDefault="00E41A3E" w:rsidP="00E41A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Выбрать правильный ответ:</w:t>
      </w:r>
    </w:p>
    <w:p w:rsidR="00E41A3E" w:rsidRDefault="00E41A3E" w:rsidP="00E41A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Эндогенные процессы – это: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динамика Земли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Горообразование</w:t>
      </w:r>
    </w:p>
    <w:p w:rsidR="00E41A3E" w:rsidRDefault="00E41A3E" w:rsidP="00E41A3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подземных вод</w:t>
      </w:r>
    </w:p>
    <w:p w:rsidR="004851E1" w:rsidRPr="004851E1" w:rsidRDefault="004851E1" w:rsidP="004851E1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1A3E" w:rsidRDefault="004851E1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C0B06">
        <w:rPr>
          <w:rFonts w:ascii="Times New Roman" w:hAnsi="Times New Roman"/>
          <w:sz w:val="24"/>
          <w:szCs w:val="28"/>
        </w:rPr>
        <w:t xml:space="preserve">Тема 1.2.Строительные материалы и изделия              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              </w:t>
      </w:r>
      <w:r w:rsidRPr="00FC0B06">
        <w:rPr>
          <w:rFonts w:ascii="Times New Roman" w:hAnsi="Times New Roman"/>
          <w:sz w:val="24"/>
          <w:szCs w:val="28"/>
        </w:rPr>
        <w:t xml:space="preserve">Тема 1.3.Показатели качества строительных материалов и изделий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                 </w:t>
      </w:r>
      <w:r w:rsidR="00E41A3E">
        <w:rPr>
          <w:rStyle w:val="FontStyle20"/>
          <w:rFonts w:ascii="Times New Roman" w:hAnsi="Times New Roman" w:cs="Times New Roman"/>
          <w:b/>
          <w:sz w:val="28"/>
          <w:szCs w:val="28"/>
        </w:rPr>
        <w:t>1.Выбрать номер правильного ответа.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A5045E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механическим свойствам относят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1.хрупкость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2.твердость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3.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теплопроводность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4.масса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5.прочность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6.плотность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Установить соответствие. 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>Материалы и изделия:сырье: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чугун                                                 1.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стекло                                                2. железная руда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известь                                              3. глина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керамика                                           4. гранит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                                                              5. известняк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3.Установить соответствие.</w:t>
      </w:r>
    </w:p>
    <w:p w:rsidR="00E41A3E" w:rsidRPr="005B728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i/>
          <w:sz w:val="28"/>
          <w:szCs w:val="28"/>
        </w:rPr>
        <w:lastRenderedPageBreak/>
        <w:t>Группы</w:t>
      </w:r>
      <w:r w:rsidRPr="004B454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 материалов и изделий: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черные металлы                                    1. бетон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Б. цветные металлы                                  2. брус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искусственный камень                         3. алюминий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Г. пиломатериал                                        4.сталь</w:t>
      </w:r>
    </w:p>
    <w:p w:rsidR="00E41A3E" w:rsidRPr="005557D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</w:rPr>
        <w:t>4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/>
          <w:b/>
          <w:sz w:val="28"/>
          <w:szCs w:val="28"/>
        </w:rPr>
        <w:t>Установить соответствие.</w:t>
      </w: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Группы пороков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А. пороки формы ствола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Б. сучки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В. трещины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Г. повреждение насекомыми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</w:p>
    <w:p w:rsidR="00E41A3E" w:rsidRPr="004B4542" w:rsidRDefault="00E41A3E" w:rsidP="00E41A3E">
      <w:pPr>
        <w:pStyle w:val="a3"/>
        <w:rPr>
          <w:rStyle w:val="FontStyle20"/>
          <w:rFonts w:ascii="Times New Roman" w:hAnsi="Times New Roman"/>
          <w:i/>
          <w:sz w:val="28"/>
          <w:szCs w:val="28"/>
        </w:rPr>
      </w:pPr>
      <w:r w:rsidRPr="004B4542">
        <w:rPr>
          <w:rStyle w:val="FontStyle20"/>
          <w:rFonts w:ascii="Times New Roman" w:hAnsi="Times New Roman"/>
          <w:i/>
          <w:sz w:val="28"/>
          <w:szCs w:val="28"/>
        </w:rPr>
        <w:t>Пороки древесины: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 xml:space="preserve">1.червоточины 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2. сросшиеся, выпадающие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3. кривизна, закомлелость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/>
          <w:sz w:val="28"/>
          <w:szCs w:val="28"/>
        </w:rPr>
      </w:pPr>
      <w:r>
        <w:rPr>
          <w:rStyle w:val="FontStyle20"/>
          <w:rFonts w:ascii="Times New Roman" w:hAnsi="Times New Roman"/>
          <w:sz w:val="28"/>
          <w:szCs w:val="28"/>
        </w:rPr>
        <w:t>4. метик, морозобоина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1"/>
          <w:rFonts w:ascii="Times New Roman" w:hAnsi="Times New Roman"/>
          <w:b/>
          <w:sz w:val="28"/>
          <w:szCs w:val="28"/>
        </w:rPr>
        <w:t>5</w:t>
      </w: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Style w:val="FontStyle21"/>
          <w:rFonts w:ascii="Times New Roman" w:hAnsi="Times New Roman"/>
          <w:b/>
          <w:sz w:val="28"/>
          <w:szCs w:val="28"/>
        </w:rPr>
      </w:pPr>
    </w:p>
    <w:p w:rsidR="00E41A3E" w:rsidRPr="00FE6AB7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1"/>
          <w:rFonts w:ascii="Times New Roman" w:hAnsi="Times New Roman"/>
          <w:b/>
          <w:sz w:val="28"/>
          <w:szCs w:val="28"/>
        </w:rPr>
        <w:t xml:space="preserve">Марка </w:t>
      </w:r>
      <w:r w:rsidRPr="00F03BC6">
        <w:rPr>
          <w:rStyle w:val="FontStyle20"/>
          <w:rFonts w:ascii="Times New Roman" w:hAnsi="Times New Roman" w:cs="Times New Roman"/>
          <w:b/>
          <w:sz w:val="28"/>
          <w:szCs w:val="28"/>
        </w:rPr>
        <w:t>портландцемента М400 говорит: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1. о сроках схватывания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2. о пределе прочности при растяжении</w:t>
      </w:r>
    </w:p>
    <w:p w:rsidR="00E41A3E" w:rsidRPr="00F03BC6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3. о</w:t>
      </w: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 пределе прочности при  изгибе и </w:t>
      </w:r>
      <w:r w:rsidRPr="00F03BC6">
        <w:rPr>
          <w:rStyle w:val="FontStyle20"/>
          <w:rFonts w:ascii="Times New Roman" w:hAnsi="Times New Roman" w:cs="Times New Roman"/>
          <w:sz w:val="28"/>
          <w:szCs w:val="28"/>
        </w:rPr>
        <w:t>сжатии</w:t>
      </w:r>
    </w:p>
    <w:p w:rsidR="00E41A3E" w:rsidRPr="00463AF2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4. о морозостойкости</w:t>
      </w:r>
    </w:p>
    <w:p w:rsidR="00E41A3E" w:rsidRDefault="00E41A3E" w:rsidP="00E41A3E">
      <w:pPr>
        <w:pStyle w:val="a3"/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B65AB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Определитьп</w:t>
      </w:r>
      <w:r w:rsidRPr="00AB65AB">
        <w:rPr>
          <w:rFonts w:ascii="Times New Roman" w:hAnsi="Times New Roman"/>
          <w:b/>
          <w:sz w:val="28"/>
          <w:szCs w:val="28"/>
        </w:rPr>
        <w:t>оследовательность выполнения этапов  производства керамических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подготовка сырьевой массы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обжиг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добыча сырьевых материалов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формование изделий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сушка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1A798E"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 xml:space="preserve">Материалы и изделия:           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керамзит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 битум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 силикатный кирпич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 портландцемент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F12A72" w:rsidRDefault="00E41A3E" w:rsidP="00E41A3E">
      <w:pPr>
        <w:pStyle w:val="a3"/>
        <w:rPr>
          <w:rFonts w:ascii="Times New Roman" w:hAnsi="Times New Roman"/>
          <w:i/>
          <w:sz w:val="28"/>
          <w:szCs w:val="28"/>
        </w:rPr>
      </w:pPr>
      <w:r w:rsidRPr="00F12A72">
        <w:rPr>
          <w:rFonts w:ascii="Times New Roman" w:hAnsi="Times New Roman"/>
          <w:i/>
          <w:sz w:val="28"/>
          <w:szCs w:val="28"/>
        </w:rPr>
        <w:t>Определение материалов и изделий: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минеральное вяжущее вещество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искусственный каменный материал на основе минеральных  вяжущих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искусственный пористый материал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органическое вяжущее вещество 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A867A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Выбрать номер правильного ответа.</w:t>
      </w:r>
    </w:p>
    <w:p w:rsidR="00E41A3E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Pr="009651B0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A867AB">
        <w:rPr>
          <w:rFonts w:ascii="Times New Roman" w:hAnsi="Times New Roman"/>
          <w:b/>
          <w:sz w:val="28"/>
          <w:szCs w:val="28"/>
        </w:rPr>
        <w:t>Искусственный камень, получе</w:t>
      </w:r>
      <w:r>
        <w:rPr>
          <w:rFonts w:ascii="Times New Roman" w:hAnsi="Times New Roman"/>
          <w:b/>
          <w:sz w:val="28"/>
          <w:szCs w:val="28"/>
        </w:rPr>
        <w:t>нный в результате перемешивания</w:t>
      </w:r>
      <w:r w:rsidRPr="00A867AB">
        <w:rPr>
          <w:rFonts w:ascii="Times New Roman" w:hAnsi="Times New Roman"/>
          <w:b/>
          <w:sz w:val="28"/>
          <w:szCs w:val="28"/>
        </w:rPr>
        <w:t xml:space="preserve">, формования (укладки) и последующего твердения рационально подобранной смеси </w:t>
      </w:r>
      <w:r w:rsidRPr="009651B0">
        <w:rPr>
          <w:rFonts w:ascii="Times New Roman" w:hAnsi="Times New Roman"/>
          <w:b/>
          <w:sz w:val="28"/>
          <w:szCs w:val="28"/>
        </w:rPr>
        <w:t>минерального вяжущего, воды и заполнителей (мелкого и крупного):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1.бетонная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раствор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бетон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растворная смесь</w:t>
      </w: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Классификация бетонов:Заполнители для бетонов: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легкие бетоны                               1. обрезки стали, чугунная дробь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тяжелые бетоны                            2. пенообразователь, газообразователь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ячеистые бетоны                           3. керамзит, пемза</w:t>
      </w:r>
    </w:p>
    <w:p w:rsidR="00E41A3E" w:rsidRPr="00807FF8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</w:t>
      </w:r>
      <w:r w:rsidR="00742130">
        <w:rPr>
          <w:rStyle w:val="FontStyle20"/>
          <w:rFonts w:ascii="Times New Roman" w:hAnsi="Times New Roman" w:cs="Times New Roman"/>
          <w:sz w:val="28"/>
          <w:szCs w:val="28"/>
        </w:rPr>
        <w:t>О</w:t>
      </w:r>
      <w:r>
        <w:rPr>
          <w:rStyle w:val="FontStyle20"/>
          <w:rFonts w:ascii="Times New Roman" w:hAnsi="Times New Roman" w:cs="Times New Roman"/>
          <w:sz w:val="28"/>
          <w:szCs w:val="28"/>
        </w:rPr>
        <w:t>собот</w:t>
      </w:r>
      <w:r w:rsidR="00CA16CC">
        <w:rPr>
          <w:rStyle w:val="FontStyle20"/>
          <w:rFonts w:ascii="Times New Roman" w:hAnsi="Times New Roman" w:cs="Times New Roman"/>
          <w:sz w:val="28"/>
          <w:szCs w:val="28"/>
        </w:rPr>
        <w:t xml:space="preserve">яжелые бетоны                 </w:t>
      </w:r>
      <w:r>
        <w:rPr>
          <w:rStyle w:val="FontStyle20"/>
          <w:rFonts w:ascii="Times New Roman" w:hAnsi="Times New Roman" w:cs="Times New Roman"/>
          <w:sz w:val="28"/>
          <w:szCs w:val="28"/>
        </w:rPr>
        <w:t>4. гравий (щебень), песок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b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10. </w:t>
      </w:r>
      <w:r>
        <w:rPr>
          <w:rStyle w:val="FontStyle20"/>
          <w:rFonts w:ascii="Times New Roman" w:hAnsi="Times New Roman" w:cs="Times New Roman"/>
          <w:b/>
          <w:sz w:val="28"/>
          <w:szCs w:val="28"/>
        </w:rPr>
        <w:t>Установить соответствие.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Назначение </w:t>
      </w:r>
      <w:r>
        <w:rPr>
          <w:rStyle w:val="FontStyle20"/>
          <w:rFonts w:ascii="Times New Roman" w:hAnsi="Times New Roman" w:cs="Times New Roman"/>
          <w:i/>
          <w:sz w:val="28"/>
          <w:szCs w:val="28"/>
        </w:rPr>
        <w:t xml:space="preserve">керамических </w:t>
      </w:r>
    </w:p>
    <w:p w:rsidR="00E41A3E" w:rsidRPr="00F12A72" w:rsidRDefault="00E41A3E" w:rsidP="00E41A3E">
      <w:pPr>
        <w:pStyle w:val="a3"/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F12A72">
        <w:rPr>
          <w:rStyle w:val="FontStyle20"/>
          <w:rFonts w:ascii="Times New Roman" w:hAnsi="Times New Roman" w:cs="Times New Roman"/>
          <w:i/>
          <w:sz w:val="28"/>
          <w:szCs w:val="28"/>
        </w:rPr>
        <w:t>материалов и изделий:         Материалы и изделия: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А. стеновые материалы                              1. раковины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Б. санитарно- технические изделия          2. керамические кирпичи и камни</w:t>
      </w:r>
    </w:p>
    <w:p w:rsidR="00E41A3E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>В. кровельные материалы                          3. лицевой кирпич</w:t>
      </w:r>
    </w:p>
    <w:p w:rsidR="00E41A3E" w:rsidRPr="00B558B9" w:rsidRDefault="00E41A3E" w:rsidP="00E41A3E">
      <w:pPr>
        <w:pStyle w:val="a3"/>
        <w:rPr>
          <w:rStyle w:val="FontStyle20"/>
          <w:rFonts w:ascii="Times New Roman" w:hAnsi="Times New Roman" w:cs="Times New Roman"/>
          <w:sz w:val="28"/>
          <w:szCs w:val="28"/>
        </w:rPr>
      </w:pPr>
      <w:r>
        <w:rPr>
          <w:rStyle w:val="FontStyle20"/>
          <w:rFonts w:ascii="Times New Roman" w:hAnsi="Times New Roman" w:cs="Times New Roman"/>
          <w:sz w:val="28"/>
          <w:szCs w:val="28"/>
        </w:rPr>
        <w:t xml:space="preserve">Г. материалы для облицовки фасадов      4. черепица </w:t>
      </w:r>
    </w:p>
    <w:p w:rsidR="00E41A3E" w:rsidRPr="00FE6AB7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E41A3E" w:rsidRPr="004851E1" w:rsidRDefault="004851E1" w:rsidP="00E41A3E">
      <w:pPr>
        <w:pStyle w:val="a3"/>
        <w:rPr>
          <w:rFonts w:ascii="Times New Roman" w:hAnsi="Times New Roman"/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1.4.Строительное черчение                                                                                                                                </w:t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АС?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архитектурное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архитектурно-строительное решение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интерьеры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знаками обозначают на чертеже отметки уровней элементов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4710" cy="890905"/>
            <wp:effectExtent l="19050" t="0" r="254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8570" cy="688975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245" cy="902335"/>
            <wp:effectExtent l="19050" t="0" r="190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Установите соответствие условных обозначений санитарно-технических устройств по указанным названиям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070" cy="309943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Раковина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Мойка кухонная га одно отделение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Умывальник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Ванна обыкновенная)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Ванна сидячая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Унитаз с бочком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Поддон душевой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Выберите правильный ответ: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обозначает марка чертежа КЖ?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конструкции металлические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конструкции железобетонные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конструкции деревянные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на чертежах ссылки на выносные элементы?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070" cy="318262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Ссылка на узел в сечении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Ссылка на узел на том же чертеже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Ссылка на узел на другом месте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соответствие условных изображений печей отопительный, плит бытовых, холодильник.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9070" cy="3147060"/>
            <wp:effectExtent l="19050" t="0" r="0" b="0"/>
            <wp:docPr id="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Печь отопительная (общее обозначение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Плита (общее обозначение)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Плита бытовая электрическая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Плита бытовая на газе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Холодильник электрический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В-3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марка чертежа ТХ?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Технические коммуникации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Тепловые сери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Технология производства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 последовательность надписей к многослойным конструкциям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6170" cy="2719705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Установите соответствие условных изображений дверей по виду полотен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410" cy="3159125"/>
            <wp:effectExtent l="19050" t="0" r="0" b="0"/>
            <wp:docPr id="8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дверь однопольная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дверь двупольная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дверь в качающимися  полотнами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дверь складчатая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дверь откатная однопольная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дверь совращающаяся 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В-4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этажа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вертикальной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горизонтальной плоскостью, проходящей на уровне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последовательность вычерчивания плана этажа: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Вычерчивание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Вычерчивание сантехнического оборудования и электрооборудования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Вычерчивание лестницы по разрезу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Вычерчивание координационных осей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координационные оси на плане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1508125"/>
            <wp:effectExtent l="19050" t="0" r="5715" b="0"/>
            <wp:docPr id="9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В-5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проекция, полученная в результате рассечения здания вертикальной плоскостью сверху вниз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проекция, полученная в результате рассечения здания горизонтальной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проекция, полученная в результате рассечения здания вертикальной плоскостью  для выявления внутренних помещений и конструкции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Установить соответствие графических обозначений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250" cy="2766695"/>
            <wp:effectExtent l="19050" t="0" r="0" b="0"/>
            <wp:docPr id="10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бетон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камень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стекло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неметаллы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дерево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металлы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кирпич</w:t>
      </w:r>
      <w:r>
        <w:rPr>
          <w:rFonts w:ascii="Times New Roman" w:hAnsi="Times New Roman" w:cs="Times New Roman"/>
          <w:sz w:val="24"/>
          <w:szCs w:val="24"/>
        </w:rPr>
        <w:br/>
        <w:t>и) засыпка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 грунт естественный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жидкости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Установите последовательность вычерчивания разреза здания.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вычерчивание стен со своей привязкой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вычерчивание перегородок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вычерчивание плит перекрытия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вычерчивание уровней чистых полов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вычерчивание лестницы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вычерчивание крыши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вычерчивание координационных осей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В-6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ответ. Продолжите фразу: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Фасад здания - это...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проекция здания полученная в результат рассечения здания плоскостью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внешний вид здания, на котором указывают координационные оси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внешний вид здания, на котором  указывают расположение окон, дверей, балконов и других архитектурных и конструктивных элементов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размеры наносят на чертежах разрезов зданий?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линейные размеры в виде цепочек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высотные отметки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линейные размеры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внутренние и наружные размеры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высотные отметки всех изменений по стене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обозначают линию сечения на плане здания?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2256155"/>
            <wp:effectExtent l="19050" t="0" r="5715" b="0"/>
            <wp:docPr id="11" name="Рисунок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В-7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Выберите правильный ответ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5725" cy="6614795"/>
            <wp:effectExtent l="19050" t="0" r="0" b="0"/>
            <wp:docPr id="12" name="Рисунок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Выберите правильный ответ.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кажите толщину стены кирпичных стен в мм: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в 2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2 - в 2,5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3 - в 1,5  кирпича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привязок к координационным осям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2715" cy="2838450"/>
            <wp:effectExtent l="19050" t="0" r="635" b="0"/>
            <wp:docPr id="13" name="Рисунок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отличие архитектурного разреза от конструктивного?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 показывают конструктивных элементов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 проставляют размеры и высотные отметки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не указывают ссылки на узлы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</w:rPr>
      </w:pP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В-8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Закончить определения, вставив в них пропущенные слова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 размещения зданий и сооружений на земельном участке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Первым этапом всякого строительства является составление_______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Для выявления высоты этажей и конструкции здания служит_______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Для чертежей небольших зданий используется масштаб_______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Планом крыши называется вид на здание_______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Проемы в наружных стенах, заполненные застекленными переплетами, служащие для освещения и проветривания помещений, называются_______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Конструкция, защищающая здание сверху от атмосферных осадков, солнечных лучей и ветра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Мысленное рассечение здания одной или несколькими вертикальными плоскостями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Конструкция, расположенная под землей и являющаяся основанием</w:t>
      </w:r>
      <w:r>
        <w:rPr>
          <w:rFonts w:ascii="Times New Roman" w:hAnsi="Times New Roman" w:cs="Times New Roman"/>
          <w:sz w:val="24"/>
          <w:szCs w:val="24"/>
        </w:rPr>
        <w:br/>
        <w:t>здания, называется_______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Проемы во внутренних и наружных стенах, служащие для сообщения   между  отдельными  помещениями   здания, называются _______</w:t>
      </w:r>
    </w:p>
    <w:p w:rsidR="005C1EA7" w:rsidRDefault="005C1EA7" w:rsidP="005C1E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фундамент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проектное з</w:t>
      </w:r>
      <w:r w:rsidR="00047ED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дание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разрез здания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вид сверху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генеральный план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разрез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з)оконный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крыша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дверной проем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используется при обводке плана этажа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масштабах выполняются строительные чертежи?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М 2:1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C1EA7" w:rsidRDefault="005C1EA7" w:rsidP="005C1E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В-9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Установите соответствие из приведенной таблицы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3609975"/>
            <wp:effectExtent l="19050" t="0" r="5715" b="0"/>
            <wp:docPr id="14" name="Рисунок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толщины линия контура используется при вычерчивании фасадов?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0,8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0,6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0,5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0,2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Выберите правильный ответ.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масштабе вычерчивают узлы на строительных чертежах.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 1:2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1:20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1:100</w:t>
      </w: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1:20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В-10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Установить соответствие условных обозначений оконных и дверных проемов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1270" cy="3538855"/>
            <wp:effectExtent l="19050" t="0" r="0" b="0"/>
            <wp:docPr id="15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Проем в стене или перегородке не доходящей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Проем в стене или перегородке доходящий до пола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Проем оконный без четвертей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Проем оконный без четвертей с двойным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Проем оконный с четвертями с одинарным переплетом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Проем оконный с четвертями с двойным переплетом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  <w:sectPr w:rsidR="005C1EA7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Выбрать правильный ответ</w:t>
      </w: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масштабы применяются при вычерчивании планов здания?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 1:10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М 1:100 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М 1:200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 1:50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EA7" w:rsidRDefault="005C1EA7" w:rsidP="005C1EA7">
      <w:pPr>
        <w:tabs>
          <w:tab w:val="left" w:pos="23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Выбрать правильный ответ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формы основной надписи используется для текстовых документов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185х55мм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185х40 мм</w:t>
      </w:r>
    </w:p>
    <w:p w:rsidR="005C1EA7" w:rsidRDefault="005C1EA7" w:rsidP="005C1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130х15 мм</w:t>
      </w:r>
    </w:p>
    <w:p w:rsidR="005C1EA7" w:rsidRDefault="005C1EA7" w:rsidP="005C1EA7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</w:p>
    <w:p w:rsidR="00151A7B" w:rsidRPr="008C559B" w:rsidRDefault="004851E1" w:rsidP="00151A7B">
      <w:pPr>
        <w:rPr>
          <w:rFonts w:ascii="Times New Roman" w:hAnsi="Times New Roman" w:cs="Times New Roman"/>
          <w:b/>
          <w:sz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1.5. Геодезия                                                                                                                                                                                       </w:t>
      </w:r>
      <w:r w:rsidR="00151A7B"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542F1D" w:rsidRDefault="00151A7B" w:rsidP="00151A7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542F1D">
        <w:rPr>
          <w:rFonts w:ascii="Times New Roman" w:hAnsi="Times New Roman" w:cs="Times New Roman"/>
          <w:sz w:val="28"/>
        </w:rPr>
        <w:t>Геодезическая основа на стройплощадке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фундаменты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основания фундаментов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точки или объекты от которых ведется разбивка будущего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основные оси здания.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 xml:space="preserve"> 2. Разбивочный чертеж здания это: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А) схема осей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Б) генплан участка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В) чертеж, показывающий порядок сноса здания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  <w:r w:rsidRPr="008C559B">
        <w:rPr>
          <w:rFonts w:ascii="Times New Roman" w:hAnsi="Times New Roman" w:cs="Times New Roman"/>
          <w:sz w:val="28"/>
          <w:szCs w:val="28"/>
        </w:rPr>
        <w:t>Г) чертеж, на котором показаны геодезическая основа на стройплощадке, будущее здание и привязка здания к основе.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3. Разбивка на местности - точки здания способом «полярных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lastRenderedPageBreak/>
        <w:t>4. Разбивка на местности - точки здания способом «линейной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5. Разбивка на местности - точки здания способом «угловой засечки»,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</w:p>
    <w:p w:rsidR="00151A7B" w:rsidRPr="008C559B" w:rsidRDefault="00151A7B" w:rsidP="00151A7B">
      <w:pPr>
        <w:rPr>
          <w:rFonts w:ascii="Times New Roman" w:hAnsi="Times New Roman" w:cs="Times New Roman"/>
          <w:b/>
          <w:sz w:val="28"/>
        </w:rPr>
      </w:pPr>
      <w:r w:rsidRPr="008C559B">
        <w:rPr>
          <w:rFonts w:ascii="Times New Roman" w:hAnsi="Times New Roman" w:cs="Times New Roman"/>
          <w:b/>
          <w:sz w:val="28"/>
        </w:rPr>
        <w:t>Задание: выбрать правильный ответ</w:t>
      </w:r>
    </w:p>
    <w:p w:rsidR="00151A7B" w:rsidRPr="008C559B" w:rsidRDefault="00151A7B" w:rsidP="00151A7B">
      <w:pPr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6. Разбивка на местности - точки здания способом «прямоугольных координат», подразумевает, что надо отложить на местности: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А) 2 расстояния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Б) 2 угла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В) 1 угол и 1 расстояние</w:t>
      </w:r>
    </w:p>
    <w:p w:rsidR="00151A7B" w:rsidRPr="008C559B" w:rsidRDefault="00151A7B" w:rsidP="00151A7B">
      <w:pPr>
        <w:pStyle w:val="a3"/>
        <w:rPr>
          <w:rFonts w:ascii="Times New Roman" w:hAnsi="Times New Roman" w:cs="Times New Roman"/>
          <w:sz w:val="28"/>
        </w:rPr>
      </w:pPr>
      <w:r w:rsidRPr="008C559B">
        <w:rPr>
          <w:rFonts w:ascii="Times New Roman" w:hAnsi="Times New Roman" w:cs="Times New Roman"/>
          <w:sz w:val="28"/>
        </w:rPr>
        <w:t>Г) 1угол и 2 расстояния.</w:t>
      </w:r>
    </w:p>
    <w:p w:rsidR="00E41A3E" w:rsidRPr="00BD0ED1" w:rsidRDefault="00E41A3E" w:rsidP="00E41A3E">
      <w:pPr>
        <w:pStyle w:val="a3"/>
        <w:rPr>
          <w:rFonts w:ascii="Times New Roman" w:hAnsi="Times New Roman"/>
          <w:b/>
          <w:sz w:val="28"/>
          <w:szCs w:val="28"/>
        </w:rPr>
      </w:pPr>
    </w:p>
    <w:p w:rsidR="00E41A3E" w:rsidRDefault="00E41A3E" w:rsidP="00E41A3E">
      <w:pPr>
        <w:pStyle w:val="a3"/>
        <w:rPr>
          <w:rFonts w:ascii="Times New Roman" w:hAnsi="Times New Roman"/>
          <w:sz w:val="28"/>
          <w:szCs w:val="28"/>
        </w:rPr>
      </w:pPr>
    </w:p>
    <w:p w:rsidR="0042626F" w:rsidRPr="004851E1" w:rsidRDefault="004851E1" w:rsidP="0042626F">
      <w:pPr>
        <w:rPr>
          <w:b/>
          <w:sz w:val="28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1.6. Архитектура зданий                                                                                                                                                                   </w:t>
      </w: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Default="00801247" w:rsidP="0042626F">
      <w:pPr>
        <w:rPr>
          <w:b/>
          <w:sz w:val="28"/>
          <w:szCs w:val="28"/>
        </w:rPr>
      </w:pPr>
    </w:p>
    <w:p w:rsidR="00801247" w:rsidRPr="007C4F92" w:rsidRDefault="00801247" w:rsidP="0042626F">
      <w:pPr>
        <w:rPr>
          <w:b/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1: </w:t>
      </w:r>
      <w:r w:rsidRPr="007C4F92">
        <w:rPr>
          <w:b/>
          <w:sz w:val="28"/>
          <w:szCs w:val="28"/>
        </w:rPr>
        <w:t>Установить соответствие</w:t>
      </w:r>
    </w:p>
    <w:p w:rsidR="0042626F" w:rsidRPr="007C4F92" w:rsidRDefault="0042626F" w:rsidP="0042626F">
      <w:pPr>
        <w:rPr>
          <w:b/>
          <w:sz w:val="28"/>
          <w:szCs w:val="28"/>
        </w:rPr>
      </w:pPr>
    </w:p>
    <w:p w:rsidR="001F7A7F" w:rsidRPr="001F7A7F" w:rsidRDefault="0042626F" w:rsidP="001F7A7F">
      <w:pPr>
        <w:pStyle w:val="a7"/>
        <w:numPr>
          <w:ilvl w:val="0"/>
          <w:numId w:val="24"/>
        </w:numPr>
        <w:rPr>
          <w:sz w:val="28"/>
          <w:szCs w:val="28"/>
        </w:rPr>
      </w:pPr>
      <w:r w:rsidRPr="001F7A7F">
        <w:rPr>
          <w:sz w:val="28"/>
          <w:szCs w:val="28"/>
        </w:rPr>
        <w:t>Объемно - планировочное решение  А. Помещения, расположенные</w:t>
      </w:r>
    </w:p>
    <w:p w:rsidR="0042626F" w:rsidRPr="001F7A7F" w:rsidRDefault="001F7A7F" w:rsidP="001F7A7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Pr="00DD4FD3">
        <w:rPr>
          <w:sz w:val="28"/>
          <w:szCs w:val="28"/>
        </w:rPr>
        <w:t>между перекрытиями</w:t>
      </w:r>
      <w:r w:rsidR="0042626F" w:rsidRPr="001F7A7F">
        <w:rPr>
          <w:sz w:val="28"/>
          <w:szCs w:val="28"/>
        </w:rPr>
        <w:t xml:space="preserve"> </w:t>
      </w:r>
      <w:r w:rsidR="00A81A90" w:rsidRPr="001F7A7F">
        <w:rPr>
          <w:sz w:val="28"/>
          <w:szCs w:val="28"/>
        </w:rPr>
        <w:t xml:space="preserve">                    </w:t>
      </w:r>
      <w:r w:rsidRPr="001F7A7F">
        <w:rPr>
          <w:sz w:val="28"/>
          <w:szCs w:val="28"/>
        </w:rPr>
        <w:t xml:space="preserve">                  </w:t>
      </w:r>
    </w:p>
    <w:p w:rsidR="0042626F" w:rsidRPr="00DD4FD3" w:rsidRDefault="0042626F" w:rsidP="0042626F">
      <w:pPr>
        <w:tabs>
          <w:tab w:val="center" w:pos="4677"/>
        </w:tabs>
        <w:rPr>
          <w:sz w:val="28"/>
          <w:szCs w:val="28"/>
        </w:rPr>
      </w:pPr>
      <w:r w:rsidRPr="00DD4FD3">
        <w:rPr>
          <w:sz w:val="28"/>
          <w:szCs w:val="28"/>
        </w:rPr>
        <w:t>2. Этажи</w:t>
      </w:r>
      <w:r w:rsidRPr="00DD4FD3">
        <w:rPr>
          <w:sz w:val="28"/>
          <w:szCs w:val="28"/>
        </w:rPr>
        <w:tab/>
      </w:r>
    </w:p>
    <w:p w:rsidR="0042626F" w:rsidRPr="00DD4FD3" w:rsidRDefault="0042626F" w:rsidP="001F7A7F">
      <w:pPr>
        <w:rPr>
          <w:sz w:val="28"/>
          <w:szCs w:val="28"/>
        </w:rPr>
      </w:pPr>
      <w:r w:rsidRPr="00DD4FD3">
        <w:rPr>
          <w:sz w:val="28"/>
          <w:szCs w:val="28"/>
        </w:rPr>
        <w:t xml:space="preserve">3. Объемно – планировочные элементы Б.  Система размещения здании </w:t>
      </w:r>
      <w:r w:rsidR="001F7A7F">
        <w:rPr>
          <w:sz w:val="28"/>
          <w:szCs w:val="28"/>
        </w:rPr>
        <w:t xml:space="preserve">      </w:t>
      </w:r>
      <w:r w:rsidRPr="00DD4FD3">
        <w:rPr>
          <w:sz w:val="28"/>
          <w:szCs w:val="28"/>
        </w:rPr>
        <w:t xml:space="preserve">помещений в    </w:t>
      </w:r>
    </w:p>
    <w:p w:rsidR="0042626F" w:rsidRPr="00DD4FD3" w:rsidRDefault="001F7A7F" w:rsidP="0042626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2626F" w:rsidRPr="00DD4FD3">
        <w:rPr>
          <w:sz w:val="28"/>
          <w:szCs w:val="28"/>
        </w:rPr>
        <w:t xml:space="preserve">В.  Комнаты, кухни, лестничная </w:t>
      </w:r>
    </w:p>
    <w:p w:rsidR="0042626F" w:rsidRPr="007C4F92" w:rsidRDefault="001F7A7F" w:rsidP="004262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42626F" w:rsidRPr="00DD4FD3">
        <w:rPr>
          <w:sz w:val="28"/>
          <w:szCs w:val="28"/>
        </w:rPr>
        <w:t>клетка и другие помещения</w:t>
      </w:r>
    </w:p>
    <w:p w:rsidR="0042626F" w:rsidRPr="004851E1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Конструкции стен:                                   Материал стен: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 Мелкоэлементные                           А. Кирпич    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2. Крупноэлементные </w:t>
      </w:r>
      <w:r w:rsidR="00A81A90">
        <w:rPr>
          <w:sz w:val="28"/>
          <w:szCs w:val="28"/>
        </w:rPr>
        <w:t xml:space="preserve">                        </w:t>
      </w:r>
      <w:r w:rsidRPr="007C4F92">
        <w:rPr>
          <w:sz w:val="28"/>
          <w:szCs w:val="28"/>
        </w:rPr>
        <w:t>Б. Мелкие блоки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                                                                  В. Керамический камень </w:t>
      </w:r>
    </w:p>
    <w:p w:rsidR="0042626F" w:rsidRDefault="00A81A90" w:rsidP="0042626F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2626F">
        <w:rPr>
          <w:sz w:val="28"/>
          <w:szCs w:val="28"/>
        </w:rPr>
        <w:t>Г. Кирпич, мелкие блоки,</w:t>
      </w:r>
    </w:p>
    <w:p w:rsidR="0042626F" w:rsidRPr="007C4F92" w:rsidRDefault="00A81A90" w:rsidP="0042626F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42626F" w:rsidRPr="007C4F92">
        <w:rPr>
          <w:sz w:val="28"/>
          <w:szCs w:val="28"/>
        </w:rPr>
        <w:t>керамический камень</w:t>
      </w:r>
    </w:p>
    <w:p w:rsidR="0042626F" w:rsidRPr="007C4F92" w:rsidRDefault="00A81A90" w:rsidP="0042626F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="0042626F" w:rsidRPr="007C4F92">
        <w:rPr>
          <w:sz w:val="28"/>
          <w:szCs w:val="28"/>
        </w:rPr>
        <w:t>Д. Крупные блоки, панели</w:t>
      </w:r>
    </w:p>
    <w:p w:rsidR="0042626F" w:rsidRDefault="0042626F" w:rsidP="0042626F">
      <w:pPr>
        <w:tabs>
          <w:tab w:val="left" w:pos="4119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 xml:space="preserve">Е.Крупные блоки, панели, объемные </w:t>
      </w:r>
    </w:p>
    <w:p w:rsidR="0042626F" w:rsidRPr="007C4F92" w:rsidRDefault="00A81A90" w:rsidP="004851E1">
      <w:pPr>
        <w:tabs>
          <w:tab w:val="left" w:pos="411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42626F" w:rsidRPr="007C4F92">
        <w:rPr>
          <w:sz w:val="28"/>
          <w:szCs w:val="28"/>
        </w:rPr>
        <w:t>блоки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</w:t>
      </w:r>
      <w:r w:rsidRPr="007C4F92">
        <w:rPr>
          <w:b/>
          <w:sz w:val="28"/>
          <w:szCs w:val="28"/>
        </w:rPr>
        <w:t xml:space="preserve"> Установить соответствие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Элементы: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1. Оконная ко</w:t>
      </w:r>
      <w:r w:rsidR="00801247">
        <w:rPr>
          <w:sz w:val="28"/>
          <w:szCs w:val="28"/>
        </w:rPr>
        <w:t xml:space="preserve">робка                       </w:t>
      </w:r>
      <w:r w:rsidRPr="007C4F92">
        <w:rPr>
          <w:sz w:val="28"/>
          <w:szCs w:val="28"/>
        </w:rPr>
        <w:t>А. Контурная обвязка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2. Оконный переплет  </w:t>
      </w:r>
      <w:r w:rsidR="00801247">
        <w:rPr>
          <w:sz w:val="28"/>
          <w:szCs w:val="28"/>
        </w:rPr>
        <w:t xml:space="preserve">                 </w:t>
      </w:r>
      <w:r w:rsidRPr="007C4F92">
        <w:rPr>
          <w:sz w:val="28"/>
          <w:szCs w:val="28"/>
        </w:rPr>
        <w:t>Б. Импост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В. Средник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Г. Створки и форточки</w:t>
      </w:r>
    </w:p>
    <w:p w:rsidR="0042626F" w:rsidRPr="007C4F92" w:rsidRDefault="0042626F" w:rsidP="0042626F">
      <w:pPr>
        <w:tabs>
          <w:tab w:val="left" w:pos="3700"/>
        </w:tabs>
        <w:rPr>
          <w:sz w:val="28"/>
          <w:szCs w:val="28"/>
        </w:rPr>
      </w:pPr>
      <w:r w:rsidRPr="007C4F92">
        <w:rPr>
          <w:sz w:val="28"/>
          <w:szCs w:val="28"/>
        </w:rPr>
        <w:tab/>
        <w:t>Д. Фрамуга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4: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значительных размерах окон для повышения их жесткости коробки имеют дополнительный элемент</w:t>
      </w:r>
      <w:r>
        <w:rPr>
          <w:sz w:val="28"/>
          <w:szCs w:val="28"/>
        </w:rPr>
        <w:t>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Глухие переплеты, фрамуги и створки состоят из горбыльков и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В перегородках зазор между дверной коробкой и конструкцией ограждения закрывают</w:t>
      </w:r>
      <w:r>
        <w:rPr>
          <w:sz w:val="28"/>
          <w:szCs w:val="28"/>
        </w:rPr>
        <w:t>__________________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7:</w:t>
      </w:r>
      <w:r w:rsidRPr="007C4F92">
        <w:rPr>
          <w:b/>
          <w:sz w:val="28"/>
          <w:szCs w:val="28"/>
        </w:rPr>
        <w:t xml:space="preserve"> Выбрать номер правильного ответа: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Элементами щитовых дверей являются: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Контурная обвязка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Средник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Облицовка    </w:t>
      </w:r>
    </w:p>
    <w:p w:rsidR="0042626F" w:rsidRPr="00086580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Деревянно  - реечный каркас   </w:t>
      </w:r>
    </w:p>
    <w:p w:rsidR="0042626F" w:rsidRPr="007C4F92" w:rsidRDefault="0042626F" w:rsidP="0042626F">
      <w:pPr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Филенка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Горизонтальный элемент, расположенный между этажами и в уровне этажа называется</w:t>
      </w:r>
      <w:r>
        <w:rPr>
          <w:sz w:val="28"/>
          <w:szCs w:val="28"/>
        </w:rPr>
        <w:t>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9:</w:t>
      </w:r>
      <w:r w:rsidRPr="007C4F92">
        <w:rPr>
          <w:b/>
          <w:sz w:val="28"/>
          <w:szCs w:val="28"/>
        </w:rPr>
        <w:t xml:space="preserve"> Дополнить предложение: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Ступени, примыкающие к лестничной площадки, называют</w:t>
      </w:r>
      <w:r>
        <w:rPr>
          <w:sz w:val="28"/>
          <w:szCs w:val="28"/>
        </w:rPr>
        <w:t>________________</w:t>
      </w:r>
    </w:p>
    <w:p w:rsidR="0042626F" w:rsidRPr="007C4F92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10: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Ширина лестничного марша уменьшается, если стойки ограждения закреплены:</w:t>
      </w:r>
    </w:p>
    <w:p w:rsidR="0042626F" w:rsidRPr="00086580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 xml:space="preserve">В гнездах  </w:t>
      </w:r>
    </w:p>
    <w:p w:rsidR="0042626F" w:rsidRDefault="0042626F" w:rsidP="0042626F">
      <w:pPr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К торцам ступеней</w:t>
      </w:r>
    </w:p>
    <w:p w:rsidR="0042626F" w:rsidRPr="007C4F92" w:rsidRDefault="0042626F" w:rsidP="0042626F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11: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Расстояние между водоприемными воронками: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1.Не больше </w:t>
      </w:r>
      <w:smartTag w:uri="urn:schemas-microsoft-com:office:smarttags" w:element="metricconverter">
        <w:smartTagPr>
          <w:attr w:name="ProductID" w:val="60 м"/>
        </w:smartTagPr>
        <w:r w:rsidRPr="007C4F92">
          <w:rPr>
            <w:sz w:val="28"/>
            <w:szCs w:val="28"/>
          </w:rPr>
          <w:t>60 м</w:t>
        </w:r>
      </w:smartTag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2. Не больше </w:t>
      </w:r>
      <w:smartTag w:uri="urn:schemas-microsoft-com:office:smarttags" w:element="metricconverter">
        <w:smartTagPr>
          <w:attr w:name="ProductID" w:val="45 м"/>
        </w:smartTagPr>
        <w:r w:rsidRPr="007C4F92">
          <w:rPr>
            <w:sz w:val="28"/>
            <w:szCs w:val="28"/>
          </w:rPr>
          <w:t>45 м</w:t>
        </w:r>
      </w:smartTag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Не больше 48 м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12: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Пароизоляция в конструкции покрытия служит: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 1.Для гидроизоляции кровли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 Для защиты плиты покрытия и фермы от влаги</w:t>
      </w:r>
    </w:p>
    <w:p w:rsidR="0042626F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3. Для защиты утеплителя от увлажнения</w:t>
      </w:r>
    </w:p>
    <w:p w:rsidR="0042626F" w:rsidRPr="00086580" w:rsidRDefault="0042626F" w:rsidP="0042626F">
      <w:pPr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13: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Аэрационный фонарь в промздании служит:</w:t>
      </w:r>
    </w:p>
    <w:p w:rsidR="0042626F" w:rsidRPr="00086580" w:rsidRDefault="0042626F" w:rsidP="0042626F">
      <w:pPr>
        <w:rPr>
          <w:sz w:val="28"/>
          <w:szCs w:val="28"/>
        </w:rPr>
      </w:pPr>
      <w:r w:rsidRPr="00086580">
        <w:rPr>
          <w:sz w:val="28"/>
          <w:szCs w:val="28"/>
        </w:rPr>
        <w:t>1.Для аэрации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2.Аэрации и освещения помещения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3.Освещения помещения 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14: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Навесная стена промышленного здания передает собственную нагрузку: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lastRenderedPageBreak/>
        <w:t>1.На фундаментную балку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2.На нижележащие конструкции стен</w:t>
      </w:r>
    </w:p>
    <w:p w:rsidR="0042626F" w:rsidRPr="00086580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 xml:space="preserve">3. </w:t>
      </w:r>
      <w:r w:rsidRPr="00086580">
        <w:rPr>
          <w:sz w:val="28"/>
          <w:szCs w:val="28"/>
        </w:rPr>
        <w:t>На колонну через опорный столик</w:t>
      </w: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15: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Стеновые панели промышленных зданий имеют модуль по высоте: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0.5 м"/>
        </w:smartTagPr>
        <w:r w:rsidRPr="007C4F92">
          <w:rPr>
            <w:sz w:val="28"/>
            <w:szCs w:val="28"/>
          </w:rPr>
          <w:t>0.5 м</w:t>
        </w:r>
      </w:smartTag>
    </w:p>
    <w:p w:rsidR="0042626F" w:rsidRPr="00086580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0.6м</w:t>
      </w:r>
    </w:p>
    <w:p w:rsidR="0042626F" w:rsidRPr="007C4F92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.0 м"/>
        </w:smartTagPr>
        <w:r w:rsidRPr="007C4F92">
          <w:rPr>
            <w:sz w:val="28"/>
            <w:szCs w:val="28"/>
          </w:rPr>
          <w:t>1.0 м</w:t>
        </w:r>
      </w:smartTag>
    </w:p>
    <w:p w:rsidR="0042626F" w:rsidRDefault="0042626F" w:rsidP="0042626F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1.2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16: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в железобетонном каркасе к продольной разбивочной оси имеют привязку:</w:t>
      </w:r>
    </w:p>
    <w:p w:rsidR="0042626F" w:rsidRPr="007C4F92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250 мм"/>
        </w:smartTagPr>
        <w:r w:rsidRPr="007C4F92">
          <w:rPr>
            <w:sz w:val="28"/>
            <w:szCs w:val="28"/>
          </w:rPr>
          <w:t>250 мм</w:t>
        </w:r>
      </w:smartTag>
    </w:p>
    <w:p w:rsidR="0042626F" w:rsidRPr="00086580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Нулевую</w:t>
      </w:r>
    </w:p>
    <w:p w:rsidR="0042626F" w:rsidRDefault="0042626F" w:rsidP="0042626F">
      <w:pPr>
        <w:numPr>
          <w:ilvl w:val="0"/>
          <w:numId w:val="13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Центральную</w:t>
      </w:r>
    </w:p>
    <w:p w:rsidR="0042626F" w:rsidRPr="007C4F92" w:rsidRDefault="0042626F" w:rsidP="004851E1">
      <w:pPr>
        <w:ind w:left="36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17: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Стены промышленного здания из листового материала можно выполнить: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Несущими</w:t>
      </w:r>
    </w:p>
    <w:p w:rsidR="0042626F" w:rsidRPr="007C4F92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 xml:space="preserve">Самонесущими  </w:t>
      </w:r>
    </w:p>
    <w:p w:rsidR="0042626F" w:rsidRDefault="0042626F" w:rsidP="0042626F">
      <w:pPr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Навесными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t>Задание 18: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При использовании стен из профилированного стального листа над оконными проемами используют ригель: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Цокольный</w:t>
      </w:r>
    </w:p>
    <w:p w:rsidR="0042626F" w:rsidRPr="007C4F92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Стыковой</w:t>
      </w:r>
    </w:p>
    <w:p w:rsidR="0042626F" w:rsidRPr="00086580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Опорный</w:t>
      </w:r>
    </w:p>
    <w:p w:rsidR="0042626F" w:rsidRDefault="0042626F" w:rsidP="0042626F">
      <w:pPr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Рядовой</w:t>
      </w:r>
    </w:p>
    <w:p w:rsidR="0042626F" w:rsidRPr="007C4F92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Pr="007C4F92">
        <w:rPr>
          <w:b/>
          <w:sz w:val="28"/>
          <w:szCs w:val="28"/>
        </w:rPr>
        <w:t>19</w:t>
      </w:r>
      <w:r>
        <w:rPr>
          <w:sz w:val="28"/>
          <w:szCs w:val="28"/>
        </w:rPr>
        <w:t xml:space="preserve">: </w:t>
      </w:r>
      <w:r w:rsidRPr="007C4F92">
        <w:rPr>
          <w:b/>
          <w:sz w:val="28"/>
          <w:szCs w:val="28"/>
        </w:rPr>
        <w:t>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Размер ворот для пропуска внутрь промздания железнодорожного транспорта: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3.6х3.6 м</w:t>
      </w:r>
    </w:p>
    <w:p w:rsidR="0042626F" w:rsidRPr="007C4F92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4.2х4.2 м</w:t>
      </w:r>
    </w:p>
    <w:p w:rsidR="0042626F" w:rsidRDefault="0042626F" w:rsidP="0042626F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086580">
        <w:rPr>
          <w:sz w:val="28"/>
          <w:szCs w:val="28"/>
        </w:rPr>
        <w:t>4.8х5.4 м</w:t>
      </w:r>
    </w:p>
    <w:p w:rsidR="0042626F" w:rsidRPr="00086580" w:rsidRDefault="0042626F" w:rsidP="0042626F">
      <w:pPr>
        <w:ind w:left="720"/>
        <w:rPr>
          <w:sz w:val="28"/>
          <w:szCs w:val="28"/>
        </w:rPr>
      </w:pPr>
    </w:p>
    <w:p w:rsidR="0042626F" w:rsidRPr="007C4F92" w:rsidRDefault="0042626F" w:rsidP="0042626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Pr="007C4F92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:</w:t>
      </w:r>
      <w:r w:rsidRPr="007C4F92">
        <w:rPr>
          <w:b/>
          <w:sz w:val="28"/>
          <w:szCs w:val="28"/>
        </w:rPr>
        <w:t xml:space="preserve"> Выбрать номер правильного ответа</w:t>
      </w:r>
    </w:p>
    <w:p w:rsidR="0042626F" w:rsidRPr="007C4F92" w:rsidRDefault="0042626F" w:rsidP="0042626F">
      <w:pPr>
        <w:rPr>
          <w:sz w:val="28"/>
          <w:szCs w:val="28"/>
        </w:rPr>
      </w:pPr>
      <w:r w:rsidRPr="007C4F92">
        <w:rPr>
          <w:sz w:val="28"/>
          <w:szCs w:val="28"/>
        </w:rPr>
        <w:t>Можно ли устраивать распашные ворота в промздании с открыванием створок внутрь здания?</w:t>
      </w:r>
    </w:p>
    <w:p w:rsidR="0042626F" w:rsidRPr="00632703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632703">
        <w:rPr>
          <w:sz w:val="28"/>
          <w:szCs w:val="28"/>
        </w:rPr>
        <w:t>Нет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Да</w:t>
      </w:r>
    </w:p>
    <w:p w:rsidR="0042626F" w:rsidRPr="007C4F92" w:rsidRDefault="0042626F" w:rsidP="0042626F">
      <w:pPr>
        <w:numPr>
          <w:ilvl w:val="0"/>
          <w:numId w:val="17"/>
        </w:numPr>
        <w:spacing w:after="0" w:line="240" w:lineRule="auto"/>
        <w:rPr>
          <w:sz w:val="28"/>
          <w:szCs w:val="28"/>
        </w:rPr>
      </w:pPr>
      <w:r w:rsidRPr="007C4F92">
        <w:rPr>
          <w:sz w:val="28"/>
          <w:szCs w:val="28"/>
        </w:rPr>
        <w:t>Не всегда</w:t>
      </w:r>
    </w:p>
    <w:p w:rsidR="0042626F" w:rsidRPr="004851E1" w:rsidRDefault="0042626F" w:rsidP="0042626F">
      <w:pPr>
        <w:rPr>
          <w:b/>
          <w:sz w:val="28"/>
          <w:szCs w:val="28"/>
        </w:rPr>
      </w:pPr>
    </w:p>
    <w:p w:rsidR="004851E1" w:rsidRPr="00FC0B06" w:rsidRDefault="004851E1" w:rsidP="004851E1">
      <w:pPr>
        <w:pStyle w:val="a3"/>
        <w:rPr>
          <w:rFonts w:ascii="Times New Roman" w:hAnsi="Times New Roman"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1.7.Особенности конструктивных решений жилых и общественных зданий      </w:t>
      </w:r>
      <w:r>
        <w:rPr>
          <w:rFonts w:ascii="Times New Roman" w:hAnsi="Times New Roman"/>
          <w:sz w:val="24"/>
          <w:szCs w:val="28"/>
        </w:rPr>
        <w:t xml:space="preserve">                                     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Опорный элемент сборного марша, к которому примыкают ступени сбоку:</w:t>
      </w:r>
    </w:p>
    <w:p w:rsidR="001230D6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Косоур</w:t>
      </w:r>
    </w:p>
    <w:p w:rsidR="001230D6" w:rsidRPr="008A5AB3" w:rsidRDefault="001230D6" w:rsidP="001230D6">
      <w:pPr>
        <w:numPr>
          <w:ilvl w:val="0"/>
          <w:numId w:val="18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Тетива   </w:t>
      </w: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2: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Размеры проступи ступени:</w:t>
      </w:r>
    </w:p>
    <w:p w:rsidR="001230D6" w:rsidRPr="008A5AB3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300 мм"/>
        </w:smartTagPr>
        <w:r w:rsidRPr="008A5AB3">
          <w:rPr>
            <w:sz w:val="28"/>
            <w:szCs w:val="28"/>
          </w:rPr>
          <w:t>300 мм</w:t>
        </w:r>
      </w:smartTag>
    </w:p>
    <w:p w:rsidR="001230D6" w:rsidRDefault="001230D6" w:rsidP="001230D6">
      <w:pPr>
        <w:numPr>
          <w:ilvl w:val="0"/>
          <w:numId w:val="19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150 мм"/>
        </w:smartTagPr>
        <w:r>
          <w:rPr>
            <w:sz w:val="28"/>
            <w:szCs w:val="28"/>
          </w:rPr>
          <w:t>150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3: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 каком из вариантов рекомендуется применять железобетонный каркас?</w:t>
      </w:r>
    </w:p>
    <w:p w:rsidR="001230D6" w:rsidRPr="008A5AB3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8A5AB3">
        <w:rPr>
          <w:sz w:val="28"/>
          <w:szCs w:val="28"/>
        </w:rPr>
        <w:t xml:space="preserve">. Пролет </w:t>
      </w:r>
      <w:smartTag w:uri="urn:schemas-microsoft-com:office:smarttags" w:element="metricconverter">
        <w:smartTagPr>
          <w:attr w:name="ProductID" w:val="18 м"/>
        </w:smartTagPr>
        <w:r w:rsidRPr="008A5AB3">
          <w:rPr>
            <w:sz w:val="28"/>
            <w:szCs w:val="28"/>
          </w:rPr>
          <w:t>18 м</w:t>
        </w:r>
      </w:smartTag>
      <w:r w:rsidRPr="008A5AB3"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0.8 м"/>
        </w:smartTagPr>
        <w:r w:rsidRPr="008A5AB3">
          <w:rPr>
            <w:sz w:val="28"/>
            <w:szCs w:val="28"/>
          </w:rPr>
          <w:t>10.8 м</w:t>
        </w:r>
      </w:smartTag>
      <w:r w:rsidRPr="008A5AB3">
        <w:rPr>
          <w:sz w:val="28"/>
          <w:szCs w:val="28"/>
        </w:rPr>
        <w:t xml:space="preserve">, грузоподъемность крана 20 т  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2. Пролет </w:t>
      </w:r>
      <w:smartTag w:uri="urn:schemas-microsoft-com:office:smarttags" w:element="metricconverter">
        <w:smartTagPr>
          <w:attr w:name="ProductID" w:val="30 м"/>
        </w:smartTagPr>
        <w:r>
          <w:rPr>
            <w:sz w:val="28"/>
            <w:szCs w:val="28"/>
          </w:rPr>
          <w:t>30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6.2 м"/>
        </w:smartTagPr>
        <w:r>
          <w:rPr>
            <w:sz w:val="28"/>
            <w:szCs w:val="28"/>
          </w:rPr>
          <w:t>16.2 м</w:t>
        </w:r>
      </w:smartTag>
      <w:r>
        <w:rPr>
          <w:sz w:val="28"/>
          <w:szCs w:val="28"/>
        </w:rPr>
        <w:t>, грузоподъемность крана 40 т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 xml:space="preserve">3. Пролет </w:t>
      </w:r>
      <w:smartTag w:uri="urn:schemas-microsoft-com:office:smarttags" w:element="metricconverter">
        <w:smartTagPr>
          <w:attr w:name="ProductID" w:val="24 м"/>
        </w:smartTagPr>
        <w:r>
          <w:rPr>
            <w:sz w:val="28"/>
            <w:szCs w:val="28"/>
          </w:rPr>
          <w:t>24 м</w:t>
        </w:r>
      </w:smartTag>
      <w:r>
        <w:rPr>
          <w:sz w:val="28"/>
          <w:szCs w:val="28"/>
        </w:rPr>
        <w:t xml:space="preserve">, высота цеха </w:t>
      </w:r>
      <w:smartTag w:uri="urn:schemas-microsoft-com:office:smarttags" w:element="metricconverter">
        <w:smartTagPr>
          <w:attr w:name="ProductID" w:val="14.4 м"/>
        </w:smartTagPr>
        <w:r>
          <w:rPr>
            <w:sz w:val="28"/>
            <w:szCs w:val="28"/>
          </w:rPr>
          <w:t>14.4 м</w:t>
        </w:r>
      </w:smartTag>
      <w:r>
        <w:rPr>
          <w:sz w:val="28"/>
          <w:szCs w:val="28"/>
        </w:rPr>
        <w:t>, грузоподъемность крана 80 т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4: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Нижняя плоскость фундамента называется____________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5: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Для зданий без мостовых кранов применяются колонны: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Постоянного по высоте сечения с консолями</w:t>
      </w:r>
    </w:p>
    <w:p w:rsidR="001230D6" w:rsidRPr="008A5AB3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Постоянного по высоте сечения  </w:t>
      </w:r>
    </w:p>
    <w:p w:rsidR="001230D6" w:rsidRDefault="001230D6" w:rsidP="001230D6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Ступенчатые  сплошного и сквозного сечения</w:t>
      </w:r>
    </w:p>
    <w:p w:rsidR="001230D6" w:rsidRDefault="001230D6" w:rsidP="001230D6">
      <w:pPr>
        <w:rPr>
          <w:b/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6: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На сколько глубина стакана больше заводимой части колонны в стакан?</w:t>
      </w:r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smartTag w:uri="urn:schemas-microsoft-com:office:smarttags" w:element="metricconverter">
        <w:smartTagPr>
          <w:attr w:name="ProductID" w:val="50 мм"/>
        </w:smartTagPr>
        <w:r>
          <w:rPr>
            <w:sz w:val="28"/>
            <w:szCs w:val="28"/>
          </w:rPr>
          <w:t>50 мм</w:t>
        </w:r>
      </w:smartTag>
    </w:p>
    <w:p w:rsidR="001230D6" w:rsidRPr="008A5AB3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50 – </w:t>
      </w:r>
      <w:smartTag w:uri="urn:schemas-microsoft-com:office:smarttags" w:element="metricconverter">
        <w:smartTagPr>
          <w:attr w:name="ProductID" w:val="150 мм"/>
        </w:smartTagPr>
        <w:r w:rsidRPr="008A5AB3">
          <w:rPr>
            <w:sz w:val="28"/>
            <w:szCs w:val="28"/>
          </w:rPr>
          <w:t>150 мм</w:t>
        </w:r>
      </w:smartTag>
    </w:p>
    <w:p w:rsidR="001230D6" w:rsidRDefault="001230D6" w:rsidP="001230D6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100 </w:t>
      </w:r>
      <w:smartTag w:uri="urn:schemas-microsoft-com:office:smarttags" w:element="metricconverter">
        <w:smartTagPr>
          <w:attr w:name="ProductID" w:val="-200 мм"/>
        </w:smartTagPr>
        <w:r>
          <w:rPr>
            <w:sz w:val="28"/>
            <w:szCs w:val="28"/>
          </w:rPr>
          <w:t>-200 мм</w:t>
        </w:r>
      </w:smartTag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7: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Верхняя плоскость фундамента называется_______________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8: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Надкрановая часть двухветвевой металлической колонны в сечении представляет собой___________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sz w:val="28"/>
          <w:szCs w:val="28"/>
        </w:rPr>
      </w:pPr>
      <w:r>
        <w:rPr>
          <w:b/>
          <w:sz w:val="28"/>
          <w:szCs w:val="28"/>
        </w:rPr>
        <w:t>Задание 9: Выбрать номер правильного ответа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t>Металлические подкрановые балки имеют сечение:</w:t>
      </w:r>
    </w:p>
    <w:p w:rsidR="001230D6" w:rsidRPr="008A5AB3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8A5AB3">
        <w:rPr>
          <w:sz w:val="28"/>
          <w:szCs w:val="28"/>
        </w:rPr>
        <w:t xml:space="preserve">Двутавровое  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Тавровое</w:t>
      </w:r>
    </w:p>
    <w:p w:rsidR="001230D6" w:rsidRDefault="001230D6" w:rsidP="001230D6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Трапецеидальное</w:t>
      </w:r>
    </w:p>
    <w:p w:rsidR="001230D6" w:rsidRDefault="001230D6" w:rsidP="001230D6">
      <w:pPr>
        <w:rPr>
          <w:sz w:val="28"/>
          <w:szCs w:val="28"/>
        </w:rPr>
      </w:pPr>
    </w:p>
    <w:p w:rsidR="001230D6" w:rsidRDefault="001230D6" w:rsidP="001230D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10: Закончить предложение:</w:t>
      </w:r>
    </w:p>
    <w:p w:rsidR="001230D6" w:rsidRDefault="001230D6" w:rsidP="001230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Стена, воспринимающая нагрузку от вышерасположенных конструкций, называется___________</w:t>
      </w:r>
    </w:p>
    <w:p w:rsidR="001230D6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1.8.Культура профессионального языка                                                                                                           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b/>
          <w:color w:val="000000"/>
          <w:sz w:val="28"/>
          <w:szCs w:val="28"/>
        </w:rPr>
        <w:t>1.Фонетические нормы – это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B51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употребления слов в их точном значении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 Б) правила произношения звуков и звукосочетаний</w:t>
      </w:r>
    </w:p>
    <w:p w:rsidR="001230D6" w:rsidRDefault="001230D6" w:rsidP="001230D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Pr="00B51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использования морфологических форм разных частей речи и синтаксических конструкций</w:t>
      </w:r>
    </w:p>
    <w:p w:rsidR="001230D6" w:rsidRPr="00363A7A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after="160" w:line="3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2.Лексические нормы - это 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B51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употребления слов в их точном значении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 Б) правила произношения звуков и звукосочетаний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Pr="00B51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использования морфологических форм разных частей речи и синтаксических конструкций</w:t>
      </w:r>
    </w:p>
    <w:p w:rsidR="001230D6" w:rsidRDefault="001230D6" w:rsidP="001230D6">
      <w:pPr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b/>
          <w:sz w:val="28"/>
          <w:szCs w:val="28"/>
        </w:rPr>
        <w:t>3.Установите правильную последовательность структурных элементов процесса ведения переговоров:</w:t>
      </w:r>
      <w:r w:rsidRPr="00B51E18">
        <w:rPr>
          <w:rFonts w:ascii="Times New Roman" w:hAnsi="Times New Roman" w:cs="Times New Roman"/>
          <w:sz w:val="28"/>
          <w:szCs w:val="28"/>
        </w:rPr>
        <w:br/>
        <w:t>А) изложение точек зрения партнеров;</w:t>
      </w:r>
      <w:r w:rsidRPr="00B51E18">
        <w:rPr>
          <w:rFonts w:ascii="Times New Roman" w:hAnsi="Times New Roman" w:cs="Times New Roman"/>
          <w:sz w:val="28"/>
          <w:szCs w:val="28"/>
        </w:rPr>
        <w:br/>
        <w:t>Б) оформление соглашения;</w:t>
      </w:r>
      <w:r w:rsidRPr="00B51E18">
        <w:rPr>
          <w:rFonts w:ascii="Times New Roman" w:hAnsi="Times New Roman" w:cs="Times New Roman"/>
          <w:sz w:val="28"/>
          <w:szCs w:val="28"/>
        </w:rPr>
        <w:br/>
        <w:t>В)</w:t>
      </w:r>
      <w:r w:rsidR="00697E9B">
        <w:rPr>
          <w:rFonts w:ascii="Times New Roman" w:hAnsi="Times New Roman" w:cs="Times New Roman"/>
          <w:sz w:val="28"/>
          <w:szCs w:val="28"/>
        </w:rPr>
        <w:t xml:space="preserve"> </w:t>
      </w:r>
      <w:r w:rsidRPr="00B51E18">
        <w:rPr>
          <w:rFonts w:ascii="Times New Roman" w:hAnsi="Times New Roman" w:cs="Times New Roman"/>
          <w:sz w:val="28"/>
          <w:szCs w:val="28"/>
        </w:rPr>
        <w:t>согласование тематики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51E18">
        <w:rPr>
          <w:rFonts w:ascii="Times New Roman" w:hAnsi="Times New Roman" w:cs="Times New Roman"/>
          <w:sz w:val="28"/>
          <w:szCs w:val="28"/>
        </w:rPr>
        <w:br/>
        <w:t>Г)</w:t>
      </w:r>
      <w:r w:rsidR="00DE2FA7">
        <w:rPr>
          <w:rFonts w:ascii="Times New Roman" w:hAnsi="Times New Roman" w:cs="Times New Roman"/>
          <w:sz w:val="28"/>
          <w:szCs w:val="28"/>
        </w:rPr>
        <w:t xml:space="preserve"> </w:t>
      </w:r>
      <w:r w:rsidRPr="00B51E18">
        <w:rPr>
          <w:rFonts w:ascii="Times New Roman" w:hAnsi="Times New Roman" w:cs="Times New Roman"/>
          <w:sz w:val="28"/>
          <w:szCs w:val="28"/>
        </w:rPr>
        <w:t>начало переговоров.</w:t>
      </w:r>
    </w:p>
    <w:p w:rsidR="001230D6" w:rsidRPr="00363A7A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rPr>
          <w:rFonts w:ascii="Times New Roman" w:hAnsi="Times New Roman" w:cs="Times New Roman"/>
          <w:b/>
          <w:sz w:val="28"/>
          <w:szCs w:val="28"/>
        </w:rPr>
      </w:pPr>
      <w:r w:rsidRPr="00B51E18">
        <w:rPr>
          <w:rFonts w:ascii="Times New Roman" w:hAnsi="Times New Roman" w:cs="Times New Roman"/>
          <w:b/>
          <w:sz w:val="28"/>
          <w:szCs w:val="28"/>
        </w:rPr>
        <w:t xml:space="preserve">4.Стили делового общения руководителя с подчиненными: 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 xml:space="preserve">А)авторитарный, 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>Б)демократический,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>В) попустительский (формальный).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b/>
          <w:color w:val="000000"/>
          <w:sz w:val="28"/>
          <w:szCs w:val="28"/>
        </w:rPr>
        <w:t>5.Речь социальных и профессиональных групп людей, объединенных общностью занятий, интересов, социального положения –это: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>А)диалект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>Б)жаргон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В) профессионализмы</w:t>
      </w:r>
    </w:p>
    <w:p w:rsidR="001230D6" w:rsidRPr="00B51E18" w:rsidRDefault="001230D6" w:rsidP="001230D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>Г) сленг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6.Укажите стилистическую ошибку: </w:t>
      </w:r>
      <w:r w:rsidRPr="00B51E18">
        <w:rPr>
          <w:rFonts w:ascii="Times New Roman" w:hAnsi="Times New Roman" w:cs="Times New Roman"/>
          <w:color w:val="000000"/>
          <w:sz w:val="28"/>
          <w:szCs w:val="28"/>
        </w:rPr>
        <w:br/>
        <w:t>1) Выросло поколение, для которых война – история.</w:t>
      </w:r>
      <w:r w:rsidRPr="00B51E1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2) Выросло поколение, для которого война – история. </w:t>
      </w:r>
      <w:r w:rsidRPr="00B51E18">
        <w:rPr>
          <w:rFonts w:ascii="Times New Roman" w:hAnsi="Times New Roman" w:cs="Times New Roman"/>
          <w:color w:val="000000"/>
          <w:sz w:val="28"/>
          <w:szCs w:val="28"/>
        </w:rPr>
        <w:br/>
        <w:t>3) Выросли поколения, для которых война – история.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b/>
          <w:color w:val="000000"/>
          <w:sz w:val="28"/>
          <w:szCs w:val="28"/>
        </w:rPr>
        <w:t>7.Слова или сочетания слова, обозначающие  строго определенны понятия- это: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="00697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1E18">
        <w:rPr>
          <w:rFonts w:ascii="Times New Roman" w:hAnsi="Times New Roman" w:cs="Times New Roman"/>
          <w:color w:val="000000"/>
          <w:sz w:val="28"/>
          <w:szCs w:val="28"/>
        </w:rPr>
        <w:t>профессионализмы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51E18">
        <w:rPr>
          <w:rFonts w:ascii="Times New Roman" w:hAnsi="Times New Roman" w:cs="Times New Roman"/>
          <w:color w:val="000000"/>
          <w:sz w:val="28"/>
          <w:szCs w:val="28"/>
        </w:rPr>
        <w:t>Б)</w:t>
      </w:r>
      <w:r w:rsidR="00697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1E18">
        <w:rPr>
          <w:rFonts w:ascii="Times New Roman" w:hAnsi="Times New Roman" w:cs="Times New Roman"/>
          <w:color w:val="000000"/>
          <w:sz w:val="28"/>
          <w:szCs w:val="28"/>
        </w:rPr>
        <w:t>термины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b/>
          <w:sz w:val="28"/>
          <w:szCs w:val="28"/>
        </w:rPr>
      </w:pPr>
      <w:r w:rsidRPr="00B51E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8. </w:t>
      </w:r>
      <w:hyperlink r:id="rId20" w:tooltip="Стилистика" w:history="1">
        <w:r w:rsidRPr="00B51E18">
          <w:rPr>
            <w:rStyle w:val="a6"/>
            <w:rFonts w:ascii="Times New Roman" w:hAnsi="Times New Roman" w:cs="Times New Roman"/>
            <w:b/>
            <w:sz w:val="28"/>
            <w:szCs w:val="28"/>
          </w:rPr>
          <w:t>Стилистическая</w:t>
        </w:r>
      </w:hyperlink>
      <w:r w:rsidRPr="00B51E18">
        <w:rPr>
          <w:rFonts w:ascii="Times New Roman" w:hAnsi="Times New Roman" w:cs="Times New Roman"/>
          <w:b/>
          <w:sz w:val="28"/>
          <w:szCs w:val="28"/>
        </w:rPr>
        <w:t xml:space="preserve"> ошибка или сочетание слов с противоположным значением (то есть сочетание </w:t>
      </w:r>
      <w:hyperlink r:id="rId21" w:tooltip="Противоречие" w:history="1">
        <w:r w:rsidRPr="00B51E18">
          <w:rPr>
            <w:rStyle w:val="a6"/>
            <w:rFonts w:ascii="Times New Roman" w:hAnsi="Times New Roman" w:cs="Times New Roman"/>
            <w:b/>
            <w:sz w:val="28"/>
            <w:szCs w:val="28"/>
          </w:rPr>
          <w:t>несочетаемого</w:t>
        </w:r>
      </w:hyperlink>
      <w:r w:rsidRPr="00B51E18">
        <w:rPr>
          <w:rFonts w:ascii="Times New Roman" w:hAnsi="Times New Roman" w:cs="Times New Roman"/>
          <w:b/>
          <w:sz w:val="28"/>
          <w:szCs w:val="28"/>
        </w:rPr>
        <w:t xml:space="preserve">): 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>А) Омонимы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>Б) Метонимия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sz w:val="28"/>
          <w:szCs w:val="28"/>
        </w:rPr>
      </w:pPr>
      <w:r w:rsidRPr="00B51E18">
        <w:rPr>
          <w:rFonts w:ascii="Times New Roman" w:hAnsi="Times New Roman" w:cs="Times New Roman"/>
          <w:sz w:val="28"/>
          <w:szCs w:val="28"/>
        </w:rPr>
        <w:t>В) Оксюморон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line="320" w:lineRule="atLeast"/>
        <w:rPr>
          <w:rFonts w:ascii="Times New Roman" w:hAnsi="Times New Roman" w:cs="Times New Roman"/>
          <w:b/>
          <w:sz w:val="28"/>
          <w:szCs w:val="28"/>
        </w:rPr>
      </w:pPr>
      <w:r w:rsidRPr="00B51E18">
        <w:rPr>
          <w:rFonts w:ascii="Times New Roman" w:hAnsi="Times New Roman" w:cs="Times New Roman"/>
          <w:b/>
          <w:sz w:val="28"/>
          <w:szCs w:val="28"/>
        </w:rPr>
        <w:t>9.</w:t>
      </w:r>
      <w:r w:rsidRPr="00B5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Отметьте словосочетания с ошибкой в определении рода существительного.</w:t>
      </w:r>
    </w:p>
    <w:p w:rsidR="001230D6" w:rsidRPr="00B51E18" w:rsidRDefault="001230D6" w:rsidP="001230D6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жареный картофель </w:t>
      </w:r>
    </w:p>
    <w:p w:rsidR="001230D6" w:rsidRPr="00B51E18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густой вуаль </w:t>
      </w:r>
    </w:p>
    <w:p w:rsidR="001230D6" w:rsidRPr="00B51E18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чёрное кофе </w:t>
      </w:r>
    </w:p>
    <w:p w:rsidR="001230D6" w:rsidRPr="00B51E18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компетентное жюри</w:t>
      </w: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B51E18" w:rsidRDefault="001230D6" w:rsidP="001230D6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Отметьте предложения с речевыми ошибками.</w:t>
      </w:r>
    </w:p>
    <w:p w:rsidR="001230D6" w:rsidRPr="00B51E18" w:rsidRDefault="001230D6" w:rsidP="001230D6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Ваше предложение мне совсем не по душе.</w:t>
      </w:r>
    </w:p>
    <w:p w:rsidR="001230D6" w:rsidRPr="00B51E18" w:rsidRDefault="001230D6" w:rsidP="001230D6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заключение рассказчик рассказал нам очень смешную историю.</w:t>
      </w:r>
    </w:p>
    <w:p w:rsidR="001230D6" w:rsidRPr="00B51E18" w:rsidRDefault="001230D6" w:rsidP="001230D6">
      <w:pPr>
        <w:shd w:val="clear" w:color="auto" w:fill="FFFFFF"/>
        <w:spacing w:before="96" w:after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Наша поездка на Кавказ оставила неизгладимое впечатление.</w:t>
      </w:r>
    </w:p>
    <w:p w:rsidR="001230D6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1E18">
        <w:rPr>
          <w:rFonts w:ascii="Times New Roman" w:eastAsia="Times New Roman" w:hAnsi="Times New Roman" w:cs="Times New Roman"/>
          <w:sz w:val="28"/>
          <w:szCs w:val="28"/>
          <w:lang w:eastAsia="ru-RU"/>
        </w:rPr>
        <w:t>Г) Эти стихи я выучил назубок.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 xml:space="preserve">Тема 2.1 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Основы проектирования строительных конструкций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2.2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плоскостных конструкций гражданских зданий из дерева и полимерных материалов.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Тема 2.3</w:t>
      </w:r>
    </w:p>
    <w:p w:rsidR="004851E1" w:rsidRPr="004851E1" w:rsidRDefault="004851E1" w:rsidP="004851E1">
      <w:pPr>
        <w:pStyle w:val="a3"/>
        <w:rPr>
          <w:rFonts w:ascii="Times New Roman" w:hAnsi="Times New Roman"/>
          <w:b/>
          <w:sz w:val="24"/>
          <w:szCs w:val="28"/>
        </w:rPr>
      </w:pPr>
      <w:r w:rsidRPr="004851E1">
        <w:rPr>
          <w:rFonts w:ascii="Times New Roman" w:hAnsi="Times New Roman"/>
          <w:b/>
          <w:sz w:val="24"/>
          <w:szCs w:val="28"/>
        </w:rPr>
        <w:t>Проектирование конструкций многоэтажных зданий из железобетона.</w:t>
      </w:r>
    </w:p>
    <w:p w:rsidR="001230D6" w:rsidRPr="004851E1" w:rsidRDefault="001230D6" w:rsidP="001230D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По способу изготовления арматура бывает: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А.продольная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Б.холоднотянутая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В.рифленая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Г.поперечная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7B274F">
        <w:rPr>
          <w:rFonts w:ascii="Times New Roman" w:hAnsi="Times New Roman" w:cs="Times New Roman"/>
          <w:sz w:val="28"/>
          <w:szCs w:val="28"/>
        </w:rPr>
        <w:t>азмеры поперечного сечения кирпичных колонн принимаются с учетом: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А.размеров кирпича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Б.высоты колонны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В.климатического района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Г.вида кладки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3. Какие три диаметра арматуры класса 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274F">
        <w:rPr>
          <w:rFonts w:ascii="Times New Roman" w:hAnsi="Times New Roman" w:cs="Times New Roman"/>
          <w:sz w:val="28"/>
          <w:szCs w:val="28"/>
        </w:rPr>
        <w:t xml:space="preserve"> производиться: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6,7,8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12,14,16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3,4,5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18,20,22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 Какой класс арматуры применяется для напрягаемых конструкций: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</w:t>
      </w:r>
      <w:r w:rsidRPr="007B274F"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-IV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t>Б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B274F">
        <w:rPr>
          <w:rFonts w:ascii="Times New Roman" w:hAnsi="Times New Roman" w:cs="Times New Roman"/>
          <w:sz w:val="28"/>
          <w:szCs w:val="28"/>
        </w:rPr>
        <w:t>А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-III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. A-I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7B274F">
        <w:rPr>
          <w:rFonts w:ascii="Times New Roman" w:hAnsi="Times New Roman" w:cs="Times New Roman"/>
          <w:sz w:val="28"/>
          <w:szCs w:val="28"/>
        </w:rPr>
        <w:t>-</w:t>
      </w:r>
      <w:r w:rsidRPr="007B274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формулу и ее название: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200" cy="444704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379285"/>
            <wp:effectExtent l="0" t="0" r="0" b="190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7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494012"/>
            <wp:effectExtent l="0" t="0" r="0" b="1905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421073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9" cy="4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1.Формула нормальных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2.формула максимальной поперечной силы при равномерно распределенной нагрузке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3.Формула касательных напряжений в любой точке сечения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4.формула максимального момента при равномерно распределенной нагрузке</w:t>
      </w:r>
    </w:p>
    <w:p w:rsidR="00D53EB2" w:rsidRDefault="00D53EB2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При больших прогибах не должно создаваться неблагоприятное впечатление от внешнего вида конструкций  или возникать ощущение опасности, когда балки или плиты заметно прогибаются или нависают над людьми.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конструктивные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физиологические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Эстетико-психологические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технологические требования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 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997528"/>
            <wp:effectExtent l="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11" cy="9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886986"/>
            <wp:effectExtent l="0" t="0" r="0" b="889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191201"/>
            <wp:effectExtent l="0" t="0" r="0" b="952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74765"/>
            <wp:effectExtent l="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46" cy="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Этажное опирание балок настила на главную балку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Опирание балок наверх колонны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Опирание балок настила на главную балку в одном уровне</w:t>
      </w:r>
    </w:p>
    <w:p w:rsidR="001230D6" w:rsidRPr="007B274F" w:rsidRDefault="001230D6" w:rsidP="001230D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Опирание балки с опорным ребром на стену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Сопоставьте понятие и определение:  Конструкции, выполненные из досок или из досок с использованием строительной фанеры, которые склеиваются между собой на синтетических клеях.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Брусья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бревна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клееная балка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ДВП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натяжения арматуры: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механический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сферический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Гидравлический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гидро-статический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10.  Расставьте виды расчетов в правильном порядке: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Расчет по образованию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Г. Расчет ширины раскрытия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К расчетам по первому предельному состоянию относятся:  (выберете несколько правильных ответов)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А.Расчет по деформациям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Б.Расчет на прочность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В.Расчет на устойчивость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Г.Расчет по закрытию трещин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Соотнесите картинку с ее названием: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2981" t="37342" r="61378" b="48975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457200"/>
            <wp:effectExtent l="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2981" t="72120" r="61378" b="14197"/>
                    <a:stretch/>
                  </pic:blipFill>
                  <pic:spPr bwMode="auto">
                    <a:xfrm>
                      <a:off x="0" y="0"/>
                      <a:ext cx="1523186" cy="4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48" cy="371475"/>
            <wp:effectExtent l="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39904" t="56726" r="34776" b="32156"/>
                    <a:stretch/>
                  </pic:blipFill>
                  <pic:spPr bwMode="auto">
                    <a:xfrm>
                      <a:off x="0" y="0"/>
                      <a:ext cx="150414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 </w:t>
      </w:r>
      <w:r w:rsidRPr="007B2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447675"/>
            <wp:effectExtent l="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40224" t="72690" r="34776" b="13912"/>
                    <a:stretch/>
                  </pic:blipFill>
                  <pic:spPr bwMode="auto">
                    <a:xfrm>
                      <a:off x="0" y="0"/>
                      <a:ext cx="1485106" cy="44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</w:t>
      </w:r>
      <w:r w:rsidRPr="007B274F">
        <w:rPr>
          <w:noProof/>
          <w:lang w:eastAsia="ru-RU"/>
        </w:rPr>
        <w:drawing>
          <wp:inline distT="0" distB="0" distL="0" distR="0">
            <wp:extent cx="1524000" cy="371475"/>
            <wp:effectExtent l="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2981" t="56156" r="61378" b="32726"/>
                    <a:stretch/>
                  </pic:blipFill>
                  <pic:spPr bwMode="auto">
                    <a:xfrm>
                      <a:off x="0" y="0"/>
                      <a:ext cx="1523186" cy="37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1.Треугольная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2.Трапецеидальная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3.Сегментная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4.Арочная ферма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5.Ферма с параллельными поясами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Три конструктивные схемы каркаса многоэтажного здания: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А.Рамная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</w:t>
      </w:r>
      <w:r w:rsidR="00690475">
        <w:rPr>
          <w:rFonts w:ascii="Times New Roman" w:hAnsi="Times New Roman" w:cs="Times New Roman"/>
          <w:sz w:val="28"/>
          <w:szCs w:val="28"/>
        </w:rPr>
        <w:t xml:space="preserve"> </w:t>
      </w:r>
      <w:r w:rsidRPr="007B274F">
        <w:rPr>
          <w:rFonts w:ascii="Times New Roman" w:hAnsi="Times New Roman" w:cs="Times New Roman"/>
          <w:sz w:val="28"/>
          <w:szCs w:val="28"/>
        </w:rPr>
        <w:t>Безригельная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Г.Стеновая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Д.Рамно-связевая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14.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признаку естественные грунты делят на классы: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lastRenderedPageBreak/>
        <w:t>А. По размещению в земной коре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физико-механическим свойствам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структурных связей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размеру кристаллизованных частиц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 w:cs="Times New Roman"/>
          <w:sz w:val="28"/>
          <w:szCs w:val="28"/>
        </w:rPr>
        <w:t>Задание: установить соответствие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Привести соответствие между уплотнениями грунтов: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Поверхностное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Глубинное уплотнение грунта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1. уплотнение грунта трамбовками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2.уплотнение грунта предварительным замачиванием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3. уплотнение грунта катками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4.уплотнение грунта вибрированием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5. уплотнение грунта пробивкой скважин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Способы закрепления грунтов: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методом силикатизации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методом интеграции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Методом битуминизации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методом замораживания</w:t>
      </w: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Д. методом цементизации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По какому критерию подбирается диаметр и площадь сечения арматурных продольных стержней при расчете конструкции: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По конструктивным соображениям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По расчетному значению площади сечения арматуры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По характеру работы арматуры на растяжение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По первой группе предельных состояний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18.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B274F">
        <w:rPr>
          <w:rFonts w:ascii="Times New Roman" w:hAnsi="Times New Roman" w:cs="Times New Roman"/>
          <w:sz w:val="28"/>
          <w:szCs w:val="28"/>
        </w:rPr>
        <w:t>ипы соединений деревянных конструкций: 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Соединения на сварке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Соединения на врубках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В. Соединения на клеях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Соединения на закладных деталях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19.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Нагельные соединения применяются для: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железобетонных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каменных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деревянных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Г. стальных конструкций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20. </w:t>
      </w:r>
      <w:r>
        <w:rPr>
          <w:rFonts w:ascii="Times New Roman" w:hAnsi="Times New Roman" w:cs="Times New Roman"/>
          <w:sz w:val="28"/>
          <w:szCs w:val="28"/>
        </w:rPr>
        <w:t>Задание: выбрать правильный ответ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Виды сварных соединений стальных элементов: (выберите несколько вариантов ответа)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А. соединение внахлестку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Б. соединение при помощи нагеля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>В. соединение впритык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274F">
        <w:rPr>
          <w:rFonts w:ascii="Times New Roman" w:hAnsi="Times New Roman" w:cs="Times New Roman"/>
          <w:sz w:val="28"/>
          <w:szCs w:val="28"/>
        </w:rPr>
        <w:t xml:space="preserve">Г. соединение на зубцах 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соединение стыковое</w:t>
      </w: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7B274F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BA6711" w:rsidRDefault="001230D6" w:rsidP="001230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30D6" w:rsidRPr="001230D6" w:rsidRDefault="001230D6" w:rsidP="001230D6">
      <w:pPr>
        <w:shd w:val="clear" w:color="auto" w:fill="FFFFFF"/>
        <w:spacing w:before="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230D6" w:rsidRPr="001230D6" w:rsidSect="00D21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3A9"/>
    <w:multiLevelType w:val="hybridMultilevel"/>
    <w:tmpl w:val="A1DCF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264E9B"/>
    <w:multiLevelType w:val="hybridMultilevel"/>
    <w:tmpl w:val="8B90B71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9023B"/>
    <w:multiLevelType w:val="hybridMultilevel"/>
    <w:tmpl w:val="98BC0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377202"/>
    <w:multiLevelType w:val="hybridMultilevel"/>
    <w:tmpl w:val="56C05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D35576"/>
    <w:multiLevelType w:val="hybridMultilevel"/>
    <w:tmpl w:val="40A2F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1B5A1A"/>
    <w:multiLevelType w:val="hybridMultilevel"/>
    <w:tmpl w:val="496E5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0C759A"/>
    <w:multiLevelType w:val="hybridMultilevel"/>
    <w:tmpl w:val="C9E052C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312E64"/>
    <w:multiLevelType w:val="hybridMultilevel"/>
    <w:tmpl w:val="F18AE9C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4631CD"/>
    <w:multiLevelType w:val="hybridMultilevel"/>
    <w:tmpl w:val="BC98AC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AD2A1F"/>
    <w:multiLevelType w:val="hybridMultilevel"/>
    <w:tmpl w:val="36B401DE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5797D"/>
    <w:multiLevelType w:val="hybridMultilevel"/>
    <w:tmpl w:val="EAC64950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E70EE0"/>
    <w:multiLevelType w:val="hybridMultilevel"/>
    <w:tmpl w:val="60E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4E3A18"/>
    <w:multiLevelType w:val="hybridMultilevel"/>
    <w:tmpl w:val="21FAD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43672D"/>
    <w:multiLevelType w:val="hybridMultilevel"/>
    <w:tmpl w:val="CFD2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0E41FE"/>
    <w:multiLevelType w:val="hybridMultilevel"/>
    <w:tmpl w:val="DF54568C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1D3D6A"/>
    <w:multiLevelType w:val="hybridMultilevel"/>
    <w:tmpl w:val="93AEE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79521C"/>
    <w:multiLevelType w:val="hybridMultilevel"/>
    <w:tmpl w:val="6630A2B8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BF79EF"/>
    <w:multiLevelType w:val="hybridMultilevel"/>
    <w:tmpl w:val="1CCC48D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A716A3"/>
    <w:multiLevelType w:val="hybridMultilevel"/>
    <w:tmpl w:val="2AC8A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440953"/>
    <w:multiLevelType w:val="hybridMultilevel"/>
    <w:tmpl w:val="87AC5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1B3A39"/>
    <w:multiLevelType w:val="hybridMultilevel"/>
    <w:tmpl w:val="D2884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10878"/>
    <w:multiLevelType w:val="hybridMultilevel"/>
    <w:tmpl w:val="B0D20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A241EB"/>
    <w:multiLevelType w:val="hybridMultilevel"/>
    <w:tmpl w:val="1E121464"/>
    <w:lvl w:ilvl="0" w:tplc="0FC2F03E">
      <w:start w:val="1"/>
      <w:numFmt w:val="russianUpp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E8480D"/>
    <w:multiLevelType w:val="hybridMultilevel"/>
    <w:tmpl w:val="A1ACE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5"/>
  </w:num>
  <w:num w:numId="12">
    <w:abstractNumId w:val="11"/>
  </w:num>
  <w:num w:numId="13">
    <w:abstractNumId w:val="12"/>
  </w:num>
  <w:num w:numId="14">
    <w:abstractNumId w:val="0"/>
  </w:num>
  <w:num w:numId="15">
    <w:abstractNumId w:val="4"/>
  </w:num>
  <w:num w:numId="16">
    <w:abstractNumId w:val="3"/>
  </w:num>
  <w:num w:numId="17">
    <w:abstractNumId w:val="2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41A3E"/>
    <w:rsid w:val="00047ED8"/>
    <w:rsid w:val="0006272A"/>
    <w:rsid w:val="000676A8"/>
    <w:rsid w:val="001230D6"/>
    <w:rsid w:val="00151A7B"/>
    <w:rsid w:val="001F7A7F"/>
    <w:rsid w:val="0042626F"/>
    <w:rsid w:val="004579B6"/>
    <w:rsid w:val="00476B72"/>
    <w:rsid w:val="004851E1"/>
    <w:rsid w:val="005C1EA7"/>
    <w:rsid w:val="00690475"/>
    <w:rsid w:val="00697E9B"/>
    <w:rsid w:val="006D2372"/>
    <w:rsid w:val="00742130"/>
    <w:rsid w:val="008007A8"/>
    <w:rsid w:val="00801247"/>
    <w:rsid w:val="008816BB"/>
    <w:rsid w:val="00923F15"/>
    <w:rsid w:val="009651B0"/>
    <w:rsid w:val="009E63D0"/>
    <w:rsid w:val="00A426F9"/>
    <w:rsid w:val="00A5045E"/>
    <w:rsid w:val="00A64DBE"/>
    <w:rsid w:val="00A81A90"/>
    <w:rsid w:val="00CA16CC"/>
    <w:rsid w:val="00D21BA5"/>
    <w:rsid w:val="00D53EB2"/>
    <w:rsid w:val="00DC3136"/>
    <w:rsid w:val="00DD4FD3"/>
    <w:rsid w:val="00DE2FA7"/>
    <w:rsid w:val="00E4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BB1D39C-BB76-4310-9CFE-960381EA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1A3E"/>
    <w:pPr>
      <w:spacing w:after="0" w:line="240" w:lineRule="auto"/>
    </w:pPr>
  </w:style>
  <w:style w:type="character" w:customStyle="1" w:styleId="FontStyle20">
    <w:name w:val="Font Style20"/>
    <w:basedOn w:val="a0"/>
    <w:uiPriority w:val="99"/>
    <w:rsid w:val="00E41A3E"/>
    <w:rPr>
      <w:rFonts w:ascii="Book Antiqua" w:hAnsi="Book Antiqua" w:cs="Book Antiqua" w:hint="default"/>
      <w:sz w:val="26"/>
      <w:szCs w:val="26"/>
    </w:rPr>
  </w:style>
  <w:style w:type="character" w:customStyle="1" w:styleId="FontStyle21">
    <w:name w:val="Font Style21"/>
    <w:basedOn w:val="a0"/>
    <w:uiPriority w:val="99"/>
    <w:rsid w:val="00E41A3E"/>
    <w:rPr>
      <w:rFonts w:ascii="Book Antiqua" w:hAnsi="Book Antiqua" w:cs="Book Antiqua" w:hint="default"/>
      <w:spacing w:val="-1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5C1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EA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230D6"/>
    <w:rPr>
      <w:color w:val="0000FF"/>
      <w:u w:val="single"/>
    </w:rPr>
  </w:style>
  <w:style w:type="character" w:customStyle="1" w:styleId="c1">
    <w:name w:val="c1"/>
    <w:basedOn w:val="a0"/>
    <w:rsid w:val="001230D6"/>
  </w:style>
  <w:style w:type="paragraph" w:styleId="a7">
    <w:name w:val="List Paragraph"/>
    <w:basedOn w:val="a"/>
    <w:uiPriority w:val="34"/>
    <w:qFormat/>
    <w:rsid w:val="001F7A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F%D1%80%D0%BE%D1%82%D0%B8%D0%B2%D0%BE%D1%80%D0%B5%D1%87%D0%B8%D0%B5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ru.wikipedia.org/wiki/%D0%A1%D1%82%D0%B8%D0%BB%D0%B8%D1%81%D1%82%D0%B8%D0%BA%D0%B0" TargetMode="External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4000</Words>
  <Characters>22804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кст</Company>
  <LinksUpToDate>false</LinksUpToDate>
  <CharactersWithSpaces>26751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кст</dc:creator>
  <cp:keywords/>
  <dc:description/>
  <cp:lastModifiedBy>lomography</cp:lastModifiedBy>
  <cp:revision>20</cp:revision>
  <dcterms:created xsi:type="dcterms:W3CDTF">2002-12-31T16:18:00Z</dcterms:created>
  <dcterms:modified xsi:type="dcterms:W3CDTF">2020-05-13T15:10:00Z</dcterms:modified>
</cp:coreProperties>
</file>