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6" w:rsidRPr="002656C7" w:rsidRDefault="00944166" w:rsidP="00732FFD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944166" w:rsidRPr="00944166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08.02.01 Строительство и эксплуатация зданий и сооружений</w:t>
      </w:r>
    </w:p>
    <w:p w:rsidR="00944166" w:rsidRPr="002656C7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4166" w:rsidRPr="00944166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РАБОЧАЯ ПРОГРАММА УЧЕБНОЙ ПРАКТИКИ</w:t>
      </w:r>
    </w:p>
    <w:p w:rsidR="00944166" w:rsidRPr="00944166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УП.01.02 Геодезическая</w:t>
      </w:r>
    </w:p>
    <w:p w:rsidR="00944166" w:rsidRPr="002656C7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ПМ.01 Участие в про</w:t>
      </w:r>
      <w:r>
        <w:rPr>
          <w:rFonts w:ascii="Times New Roman" w:hAnsi="Times New Roman" w:cs="Times New Roman"/>
          <w:sz w:val="24"/>
          <w:szCs w:val="24"/>
        </w:rPr>
        <w:t>ектировании зданий и сооружений</w:t>
      </w:r>
    </w:p>
    <w:p w:rsidR="00944166" w:rsidRPr="002656C7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5C6" w:rsidRDefault="006145C6" w:rsidP="00EA30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Тема урока</w:t>
      </w:r>
      <w:r w:rsidR="00DC3C82">
        <w:rPr>
          <w:rFonts w:ascii="Times New Roman" w:hAnsi="Times New Roman" w:cs="Times New Roman"/>
          <w:sz w:val="24"/>
          <w:szCs w:val="24"/>
        </w:rPr>
        <w:t xml:space="preserve">: </w:t>
      </w:r>
      <w:r w:rsidR="00C13251">
        <w:rPr>
          <w:rFonts w:ascii="Times New Roman" w:hAnsi="Times New Roman" w:cs="Times New Roman"/>
          <w:sz w:val="24"/>
          <w:szCs w:val="24"/>
        </w:rPr>
        <w:t>Определение азимутов и румбов сторон полигона</w:t>
      </w:r>
      <w:r w:rsidR="00C42B00">
        <w:rPr>
          <w:rFonts w:ascii="Times New Roman" w:hAnsi="Times New Roman" w:cs="Times New Roman"/>
          <w:sz w:val="24"/>
          <w:szCs w:val="24"/>
        </w:rPr>
        <w:t>.</w:t>
      </w:r>
    </w:p>
    <w:p w:rsidR="001C2E07" w:rsidRDefault="001C2E07" w:rsidP="00EA3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13251">
        <w:rPr>
          <w:rFonts w:ascii="Times New Roman" w:hAnsi="Times New Roman" w:cs="Times New Roman"/>
          <w:sz w:val="24"/>
          <w:szCs w:val="24"/>
        </w:rPr>
        <w:t>Определение приращений координат пунктов полигона.</w:t>
      </w:r>
    </w:p>
    <w:p w:rsidR="00C13251" w:rsidRDefault="00C13251" w:rsidP="00EA3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Увязка приращений координат пунктов полигона.</w:t>
      </w:r>
    </w:p>
    <w:p w:rsidR="00C13251" w:rsidRPr="00DC3C82" w:rsidRDefault="00C13251" w:rsidP="00EA3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Определение координат пунктов полигона</w:t>
      </w:r>
    </w:p>
    <w:p w:rsidR="006145C6" w:rsidRPr="003B4C3A" w:rsidRDefault="006145C6" w:rsidP="00EA30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Цель</w:t>
      </w:r>
      <w:r w:rsidR="0018368F">
        <w:rPr>
          <w:rFonts w:ascii="Times New Roman" w:hAnsi="Times New Roman" w:cs="Times New Roman"/>
          <w:sz w:val="24"/>
          <w:szCs w:val="24"/>
        </w:rPr>
        <w:t xml:space="preserve"> – вспомнить</w:t>
      </w:r>
      <w:r w:rsidRPr="003B4C3A">
        <w:rPr>
          <w:rFonts w:ascii="Times New Roman" w:hAnsi="Times New Roman" w:cs="Times New Roman"/>
          <w:sz w:val="24"/>
          <w:szCs w:val="24"/>
        </w:rPr>
        <w:t xml:space="preserve"> </w:t>
      </w:r>
      <w:r w:rsidR="0018368F">
        <w:rPr>
          <w:rFonts w:ascii="Times New Roman" w:hAnsi="Times New Roman" w:cs="Times New Roman"/>
          <w:sz w:val="24"/>
          <w:szCs w:val="24"/>
        </w:rPr>
        <w:t>теоретические знания и применить их на практике.</w:t>
      </w:r>
    </w:p>
    <w:p w:rsidR="0018368F" w:rsidRDefault="006145C6" w:rsidP="00EA30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Научиться</w:t>
      </w:r>
      <w:r w:rsidR="00DC3C82">
        <w:rPr>
          <w:rFonts w:ascii="Times New Roman" w:hAnsi="Times New Roman" w:cs="Times New Roman"/>
          <w:sz w:val="24"/>
          <w:szCs w:val="24"/>
        </w:rPr>
        <w:t xml:space="preserve"> </w:t>
      </w:r>
      <w:r w:rsidR="00C13251">
        <w:rPr>
          <w:rFonts w:ascii="Times New Roman" w:hAnsi="Times New Roman" w:cs="Times New Roman"/>
          <w:sz w:val="24"/>
          <w:szCs w:val="24"/>
        </w:rPr>
        <w:t>обрабатывать данные в журнале</w:t>
      </w:r>
      <w:r w:rsidR="00C42B00">
        <w:rPr>
          <w:rFonts w:ascii="Times New Roman" w:hAnsi="Times New Roman" w:cs="Times New Roman"/>
          <w:sz w:val="24"/>
          <w:szCs w:val="24"/>
        </w:rPr>
        <w:t>.</w:t>
      </w:r>
    </w:p>
    <w:p w:rsidR="006145C6" w:rsidRPr="003B4C3A" w:rsidRDefault="006145C6" w:rsidP="00D55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Ход урока:</w:t>
      </w:r>
    </w:p>
    <w:p w:rsidR="006145C6" w:rsidRPr="00DA0CE0" w:rsidRDefault="006145C6" w:rsidP="00D550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0CE0">
        <w:rPr>
          <w:rFonts w:ascii="Times New Roman" w:hAnsi="Times New Roman" w:cs="Times New Roman"/>
          <w:b/>
          <w:sz w:val="24"/>
          <w:szCs w:val="24"/>
        </w:rPr>
        <w:t>1. Объяснение нового материала:</w:t>
      </w:r>
    </w:p>
    <w:p w:rsidR="000C7B57" w:rsidRDefault="006145C6" w:rsidP="00D550FC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 xml:space="preserve">- </w:t>
      </w:r>
      <w:r w:rsidR="002656C7">
        <w:rPr>
          <w:rFonts w:ascii="Times New Roman" w:hAnsi="Times New Roman" w:cs="Times New Roman"/>
          <w:sz w:val="24"/>
          <w:szCs w:val="24"/>
        </w:rPr>
        <w:t>Н</w:t>
      </w:r>
      <w:r w:rsidR="00B52205">
        <w:rPr>
          <w:rFonts w:ascii="Times New Roman" w:hAnsi="Times New Roman" w:cs="Times New Roman"/>
          <w:sz w:val="24"/>
          <w:szCs w:val="24"/>
        </w:rPr>
        <w:t xml:space="preserve">еобходимые инструменты: </w:t>
      </w:r>
      <w:r w:rsidR="00C13251">
        <w:rPr>
          <w:rFonts w:ascii="Times New Roman" w:hAnsi="Times New Roman" w:cs="Times New Roman"/>
          <w:sz w:val="24"/>
          <w:szCs w:val="24"/>
        </w:rPr>
        <w:t>тетрадь, ручка, калькулятор.</w:t>
      </w:r>
    </w:p>
    <w:p w:rsidR="001F4ABE" w:rsidRDefault="001F4ABE" w:rsidP="00311719">
      <w:pPr>
        <w:rPr>
          <w:rFonts w:ascii="Times New Roman" w:hAnsi="Times New Roman" w:cs="Times New Roman"/>
          <w:sz w:val="24"/>
          <w:szCs w:val="24"/>
        </w:rPr>
      </w:pPr>
    </w:p>
    <w:p w:rsidR="0086572D" w:rsidRDefault="0086572D" w:rsidP="008657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найти координаты точек, сначала нужно вычислить значения азимутов, румбов и дирекционных углов.</w:t>
      </w:r>
    </w:p>
    <w:p w:rsidR="00311719" w:rsidRPr="00311719" w:rsidRDefault="00311719" w:rsidP="00865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72D">
        <w:rPr>
          <w:rFonts w:ascii="Times New Roman" w:hAnsi="Times New Roman" w:cs="Times New Roman"/>
          <w:i/>
          <w:sz w:val="24"/>
          <w:szCs w:val="24"/>
        </w:rPr>
        <w:t>Азимутом</w:t>
      </w:r>
      <w:r w:rsidR="0086572D">
        <w:rPr>
          <w:rFonts w:ascii="Times New Roman" w:hAnsi="Times New Roman" w:cs="Times New Roman"/>
          <w:i/>
          <w:sz w:val="24"/>
          <w:szCs w:val="24"/>
        </w:rPr>
        <w:t xml:space="preserve"> (А)</w:t>
      </w:r>
      <w:r w:rsidRPr="00311719">
        <w:rPr>
          <w:rFonts w:ascii="Times New Roman" w:hAnsi="Times New Roman" w:cs="Times New Roman"/>
          <w:sz w:val="24"/>
          <w:szCs w:val="24"/>
        </w:rPr>
        <w:t xml:space="preserve"> называется горизонтальный угол, отсчитываемый от северного направления меридиана по ходу часовой стрелки до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719">
        <w:rPr>
          <w:rFonts w:ascii="Times New Roman" w:hAnsi="Times New Roman" w:cs="Times New Roman"/>
          <w:sz w:val="24"/>
          <w:szCs w:val="24"/>
        </w:rPr>
        <w:t xml:space="preserve">данной линии. </w:t>
      </w:r>
    </w:p>
    <w:p w:rsidR="00311719" w:rsidRPr="00311719" w:rsidRDefault="00311719" w:rsidP="00865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72D">
        <w:rPr>
          <w:rFonts w:ascii="Times New Roman" w:hAnsi="Times New Roman" w:cs="Times New Roman"/>
          <w:i/>
          <w:sz w:val="24"/>
          <w:szCs w:val="24"/>
        </w:rPr>
        <w:t>Дирекционным углом</w:t>
      </w:r>
      <w:proofErr w:type="gramStart"/>
      <w:r w:rsidRPr="008657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572D">
        <w:rPr>
          <w:rFonts w:ascii="Times New Roman" w:hAnsi="Times New Roman" w:cs="Times New Roman"/>
          <w:i/>
          <w:sz w:val="24"/>
          <w:szCs w:val="24"/>
        </w:rPr>
        <w:t>(</w:t>
      </w:r>
      <w:r w:rsidRPr="0086572D">
        <w:rPr>
          <w:rFonts w:ascii="Times New Roman" w:hAnsi="Times New Roman" w:cs="Times New Roman"/>
          <w:i/>
          <w:sz w:val="24"/>
          <w:szCs w:val="24"/>
        </w:rPr>
        <w:t>α</w:t>
      </w:r>
      <w:r w:rsidR="0086572D">
        <w:rPr>
          <w:rFonts w:ascii="Times New Roman" w:hAnsi="Times New Roman" w:cs="Times New Roman"/>
          <w:i/>
          <w:sz w:val="24"/>
          <w:szCs w:val="24"/>
        </w:rPr>
        <w:t>)</w:t>
      </w:r>
      <w:r w:rsidRPr="003117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11719">
        <w:rPr>
          <w:rFonts w:ascii="Times New Roman" w:hAnsi="Times New Roman" w:cs="Times New Roman"/>
          <w:sz w:val="24"/>
          <w:szCs w:val="24"/>
        </w:rPr>
        <w:t>называется горизонтальный угол, отсчитываемый от северного направления осевого меридиана по ходу часовой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719">
        <w:rPr>
          <w:rFonts w:ascii="Times New Roman" w:hAnsi="Times New Roman" w:cs="Times New Roman"/>
          <w:sz w:val="24"/>
          <w:szCs w:val="24"/>
        </w:rPr>
        <w:t>стрелки до направления данной линии.</w:t>
      </w:r>
    </w:p>
    <w:p w:rsidR="00311719" w:rsidRPr="00311719" w:rsidRDefault="00311719" w:rsidP="00865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719">
        <w:rPr>
          <w:rFonts w:ascii="Times New Roman" w:hAnsi="Times New Roman" w:cs="Times New Roman"/>
          <w:sz w:val="24"/>
          <w:szCs w:val="24"/>
        </w:rPr>
        <w:t>Азимуты и дирекционный угол измеряются от 0° до 360°.</w:t>
      </w:r>
    </w:p>
    <w:p w:rsidR="00311719" w:rsidRPr="00311719" w:rsidRDefault="00311719" w:rsidP="00865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72D">
        <w:rPr>
          <w:rFonts w:ascii="Times New Roman" w:hAnsi="Times New Roman" w:cs="Times New Roman"/>
          <w:i/>
          <w:sz w:val="24"/>
          <w:szCs w:val="24"/>
        </w:rPr>
        <w:t>Румбом</w:t>
      </w:r>
      <w:proofErr w:type="gramStart"/>
      <w:r w:rsidR="0086572D">
        <w:rPr>
          <w:rFonts w:ascii="Times New Roman" w:hAnsi="Times New Roman" w:cs="Times New Roman"/>
          <w:i/>
          <w:sz w:val="24"/>
          <w:szCs w:val="24"/>
        </w:rPr>
        <w:t>(</w:t>
      </w:r>
      <w:r w:rsidRPr="008657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Pr="0086572D">
        <w:rPr>
          <w:rFonts w:ascii="Times New Roman" w:hAnsi="Times New Roman" w:cs="Times New Roman"/>
          <w:i/>
          <w:sz w:val="24"/>
          <w:szCs w:val="24"/>
        </w:rPr>
        <w:t>r</w:t>
      </w:r>
      <w:r w:rsidR="0086572D">
        <w:rPr>
          <w:rFonts w:ascii="Times New Roman" w:hAnsi="Times New Roman" w:cs="Times New Roman"/>
          <w:i/>
          <w:sz w:val="24"/>
          <w:szCs w:val="24"/>
        </w:rPr>
        <w:t>)</w:t>
      </w:r>
      <w:r w:rsidRPr="00311719">
        <w:rPr>
          <w:rFonts w:ascii="Times New Roman" w:hAnsi="Times New Roman" w:cs="Times New Roman"/>
          <w:sz w:val="24"/>
          <w:szCs w:val="24"/>
        </w:rPr>
        <w:t xml:space="preserve"> линии называется горизонтальный угол, отсчитываемый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719">
        <w:rPr>
          <w:rFonts w:ascii="Times New Roman" w:hAnsi="Times New Roman" w:cs="Times New Roman"/>
          <w:sz w:val="24"/>
          <w:szCs w:val="24"/>
        </w:rPr>
        <w:t>от ближайшего направления меридиана до направления данной линии.</w:t>
      </w:r>
    </w:p>
    <w:p w:rsidR="00C13251" w:rsidRDefault="00311719" w:rsidP="00311719">
      <w:pPr>
        <w:rPr>
          <w:rFonts w:ascii="Times New Roman" w:hAnsi="Times New Roman" w:cs="Times New Roman"/>
          <w:sz w:val="24"/>
          <w:szCs w:val="24"/>
        </w:rPr>
      </w:pPr>
      <w:r w:rsidRPr="00311719">
        <w:rPr>
          <w:rFonts w:ascii="Times New Roman" w:hAnsi="Times New Roman" w:cs="Times New Roman"/>
          <w:sz w:val="24"/>
          <w:szCs w:val="24"/>
        </w:rPr>
        <w:t xml:space="preserve">Румбы измеряются от 0° до 90°. </w:t>
      </w:r>
    </w:p>
    <w:p w:rsidR="00B33878" w:rsidRDefault="00CF33E6" w:rsidP="00B338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Ведомость вычисления координат точек замкнутого теодолитного хода:</w:t>
      </w:r>
    </w:p>
    <w:tbl>
      <w:tblPr>
        <w:tblW w:w="11099" w:type="dxa"/>
        <w:tblInd w:w="-1295" w:type="dxa"/>
        <w:tblLayout w:type="fixed"/>
        <w:tblLook w:val="04A0" w:firstRow="1" w:lastRow="0" w:firstColumn="1" w:lastColumn="0" w:noHBand="0" w:noVBand="1"/>
      </w:tblPr>
      <w:tblGrid>
        <w:gridCol w:w="724"/>
        <w:gridCol w:w="851"/>
        <w:gridCol w:w="850"/>
        <w:gridCol w:w="1134"/>
        <w:gridCol w:w="992"/>
        <w:gridCol w:w="993"/>
        <w:gridCol w:w="992"/>
        <w:gridCol w:w="566"/>
        <w:gridCol w:w="566"/>
        <w:gridCol w:w="880"/>
        <w:gridCol w:w="850"/>
        <w:gridCol w:w="851"/>
        <w:gridCol w:w="850"/>
      </w:tblGrid>
      <w:tr w:rsidR="00E410DC" w:rsidRPr="00E410DC" w:rsidTr="00E410DC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0DC">
              <w:rPr>
                <w:rFonts w:ascii="Calibri" w:eastAsia="Times New Roman" w:hAnsi="Calibri" w:cs="Calibri"/>
                <w:color w:val="000000"/>
                <w:lang w:eastAsia="ru-RU"/>
              </w:rPr>
              <w:t>Углы поворота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Дирек-ционный</w:t>
            </w:r>
            <w:proofErr w:type="spellEnd"/>
            <w:proofErr w:type="gramEnd"/>
            <w:r w:rsidRPr="00E4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угол 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</w:t>
            </w:r>
            <w:proofErr w:type="gramStart"/>
            <w:r w:rsidRPr="00E4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4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4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4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ролож</w:t>
            </w:r>
            <w:proofErr w:type="spellEnd"/>
            <w:r w:rsidRPr="00E4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d</w:t>
            </w:r>
          </w:p>
        </w:tc>
        <w:tc>
          <w:tcPr>
            <w:tcW w:w="48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0DC">
              <w:rPr>
                <w:rFonts w:ascii="Calibri" w:eastAsia="Times New Roman" w:hAnsi="Calibri" w:cs="Calibri"/>
                <w:color w:val="000000"/>
                <w:lang w:eastAsia="ru-RU"/>
              </w:rPr>
              <w:t>Приращение координат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0DC">
              <w:rPr>
                <w:rFonts w:ascii="Calibri" w:eastAsia="Times New Roman" w:hAnsi="Calibri" w:cs="Calibri"/>
                <w:color w:val="000000"/>
                <w:lang w:eastAsia="ru-RU"/>
              </w:rPr>
              <w:t>Координаты точек</w:t>
            </w:r>
          </w:p>
        </w:tc>
      </w:tr>
      <w:tr w:rsidR="00E410DC" w:rsidRPr="00E410DC" w:rsidTr="00E410DC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410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β</w:t>
            </w:r>
            <w:proofErr w:type="spellStart"/>
            <w:r w:rsidRPr="00E410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изм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410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β</w:t>
            </w:r>
            <w:proofErr w:type="spellStart"/>
            <w:proofErr w:type="gramStart"/>
            <w:r w:rsidRPr="00E410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исп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0DC">
              <w:rPr>
                <w:rFonts w:ascii="Calibri" w:eastAsia="Times New Roman" w:hAnsi="Calibri" w:cs="Calibri"/>
                <w:color w:val="000000"/>
                <w:lang w:eastAsia="ru-RU"/>
              </w:rPr>
              <w:t>Вычисленные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0DC">
              <w:rPr>
                <w:rFonts w:ascii="Calibri" w:eastAsia="Times New Roman" w:hAnsi="Calibri" w:cs="Calibri"/>
                <w:color w:val="000000"/>
                <w:lang w:eastAsia="ru-RU"/>
              </w:rPr>
              <w:t>Поправки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0DC">
              <w:rPr>
                <w:rFonts w:ascii="Calibri" w:eastAsia="Times New Roman" w:hAnsi="Calibri" w:cs="Calibri"/>
                <w:color w:val="000000"/>
                <w:lang w:eastAsia="ru-RU"/>
              </w:rPr>
              <w:t>Исправленные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410DC" w:rsidRPr="00E410DC" w:rsidTr="00E410DC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ΔX (м)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ΔY (м)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10DC">
              <w:rPr>
                <w:rFonts w:ascii="Times New Roman" w:eastAsia="Times New Roman" w:hAnsi="Times New Roman" w:cs="Times New Roman"/>
                <w:lang w:eastAsia="ru-RU"/>
              </w:rPr>
              <w:t>fx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10DC">
              <w:rPr>
                <w:rFonts w:ascii="Times New Roman" w:eastAsia="Times New Roman" w:hAnsi="Times New Roman" w:cs="Times New Roman"/>
                <w:lang w:eastAsia="ru-RU"/>
              </w:rPr>
              <w:t>fy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ΔX (м)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ΔY(м)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(м)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1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(м)</w:t>
            </w:r>
          </w:p>
        </w:tc>
      </w:tr>
      <w:tr w:rsidR="00E410DC" w:rsidRPr="00E410DC" w:rsidTr="00E410D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410DC" w:rsidRPr="00E410DC" w:rsidTr="00E410DC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410DC" w:rsidRPr="00E410DC" w:rsidTr="00E410D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410DC" w:rsidRPr="00E410DC" w:rsidTr="00E410DC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410DC" w:rsidRPr="00E410DC" w:rsidTr="00E410D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410DC" w:rsidRPr="00E410DC" w:rsidTr="00E410DC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410DC" w:rsidRPr="00E410DC" w:rsidTr="00E410D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410DC" w:rsidRPr="00E410DC" w:rsidTr="00E410DC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410DC" w:rsidRPr="00E410DC" w:rsidTr="00E410D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10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410DC" w:rsidRPr="00E410DC" w:rsidTr="00E410DC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410DC" w:rsidRPr="00E410DC" w:rsidTr="00E410DC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410DC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DC" w:rsidRPr="00E410DC" w:rsidRDefault="00E410DC" w:rsidP="00E41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E410DC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</w:tc>
      </w:tr>
    </w:tbl>
    <w:p w:rsidR="0086572D" w:rsidRDefault="0086572D" w:rsidP="00A71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72D" w:rsidRDefault="0086572D" w:rsidP="00A71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54B" w:rsidRDefault="00A71D6D" w:rsidP="00A71D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Координаты первых точек по вариантам:</w:t>
      </w:r>
    </w:p>
    <w:p w:rsidR="00A71D6D" w:rsidRPr="00A71D6D" w:rsidRDefault="00A71D6D" w:rsidP="00A71D6D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056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056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1415,48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C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4C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Y = 2041,62</w:t>
      </w:r>
    </w:p>
    <w:p w:rsidR="00A71D6D" w:rsidRDefault="00E64C1C" w:rsidP="00A71D6D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 =</w:t>
      </w:r>
      <w:r>
        <w:rPr>
          <w:rFonts w:ascii="Times New Roman" w:hAnsi="Times New Roman" w:cs="Times New Roman"/>
          <w:sz w:val="24"/>
          <w:szCs w:val="24"/>
        </w:rPr>
        <w:t xml:space="preserve"> 912,808    ;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 = </w:t>
      </w:r>
      <w:r>
        <w:rPr>
          <w:rFonts w:ascii="Times New Roman" w:hAnsi="Times New Roman" w:cs="Times New Roman"/>
          <w:sz w:val="24"/>
          <w:szCs w:val="24"/>
        </w:rPr>
        <w:t>912,808</w:t>
      </w:r>
    </w:p>
    <w:p w:rsidR="00E64C1C" w:rsidRDefault="00E64C1C" w:rsidP="00E64C1C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 =</w:t>
      </w:r>
      <w:r>
        <w:rPr>
          <w:rFonts w:ascii="Times New Roman" w:hAnsi="Times New Roman" w:cs="Times New Roman"/>
          <w:sz w:val="24"/>
          <w:szCs w:val="24"/>
        </w:rPr>
        <w:t xml:space="preserve"> 1040,381  ;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 = </w:t>
      </w:r>
      <w:r>
        <w:rPr>
          <w:rFonts w:ascii="Times New Roman" w:hAnsi="Times New Roman" w:cs="Times New Roman"/>
          <w:sz w:val="24"/>
          <w:szCs w:val="24"/>
        </w:rPr>
        <w:t>1222,439</w:t>
      </w:r>
    </w:p>
    <w:p w:rsidR="00E64C1C" w:rsidRDefault="00E64C1C" w:rsidP="00E64C1C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 =</w:t>
      </w:r>
      <w:r>
        <w:rPr>
          <w:rFonts w:ascii="Times New Roman" w:hAnsi="Times New Roman" w:cs="Times New Roman"/>
          <w:sz w:val="24"/>
          <w:szCs w:val="24"/>
        </w:rPr>
        <w:t xml:space="preserve"> 76</w:t>
      </w:r>
      <w:r w:rsidR="00E410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,415    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 = </w:t>
      </w:r>
      <w:r>
        <w:rPr>
          <w:rFonts w:ascii="Times New Roman" w:hAnsi="Times New Roman" w:cs="Times New Roman"/>
          <w:sz w:val="24"/>
          <w:szCs w:val="24"/>
        </w:rPr>
        <w:t>1382,982</w:t>
      </w:r>
    </w:p>
    <w:p w:rsidR="00E64C1C" w:rsidRDefault="00E64C1C" w:rsidP="00E64C1C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 =</w:t>
      </w:r>
      <w:r>
        <w:rPr>
          <w:rFonts w:ascii="Times New Roman" w:hAnsi="Times New Roman" w:cs="Times New Roman"/>
          <w:sz w:val="24"/>
          <w:szCs w:val="24"/>
        </w:rPr>
        <w:t xml:space="preserve"> 486,466    ;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 = </w:t>
      </w:r>
      <w:r>
        <w:rPr>
          <w:rFonts w:ascii="Times New Roman" w:hAnsi="Times New Roman" w:cs="Times New Roman"/>
          <w:sz w:val="24"/>
          <w:szCs w:val="24"/>
        </w:rPr>
        <w:t>1402,543</w:t>
      </w:r>
    </w:p>
    <w:p w:rsidR="00E64C1C" w:rsidRPr="00AE58BB" w:rsidRDefault="00E64C1C" w:rsidP="00E64C1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 =</w:t>
      </w:r>
      <w:r>
        <w:rPr>
          <w:rFonts w:ascii="Times New Roman" w:hAnsi="Times New Roman" w:cs="Times New Roman"/>
          <w:sz w:val="24"/>
          <w:szCs w:val="24"/>
        </w:rPr>
        <w:t xml:space="preserve"> 462,254    ;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 = </w:t>
      </w:r>
      <w:r>
        <w:rPr>
          <w:rFonts w:ascii="Times New Roman" w:hAnsi="Times New Roman" w:cs="Times New Roman"/>
          <w:sz w:val="24"/>
          <w:szCs w:val="24"/>
        </w:rPr>
        <w:t>1050,247</w:t>
      </w:r>
    </w:p>
    <w:p w:rsidR="00056AAE" w:rsidRDefault="00AE58BB" w:rsidP="00AE5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Дирекционные углы</w:t>
      </w:r>
      <w:r w:rsidR="00961B5C" w:rsidRPr="00961B5C">
        <w:rPr>
          <w:rFonts w:ascii="Times New Roman" w:hAnsi="Times New Roman" w:cs="Times New Roman"/>
          <w:sz w:val="24"/>
          <w:szCs w:val="24"/>
        </w:rPr>
        <w:t xml:space="preserve"> </w:t>
      </w:r>
      <w:r w:rsidR="00961B5C">
        <w:rPr>
          <w:rFonts w:ascii="Times New Roman" w:hAnsi="Times New Roman" w:cs="Times New Roman"/>
          <w:sz w:val="24"/>
          <w:szCs w:val="24"/>
        </w:rPr>
        <w:t>линии</w:t>
      </w:r>
      <w:r>
        <w:rPr>
          <w:rFonts w:ascii="Times New Roman" w:hAnsi="Times New Roman" w:cs="Times New Roman"/>
          <w:sz w:val="24"/>
          <w:szCs w:val="24"/>
        </w:rPr>
        <w:t xml:space="preserve"> 1-2 по вариантам:</w:t>
      </w:r>
    </w:p>
    <w:p w:rsidR="00AE58BB" w:rsidRPr="00E410DC" w:rsidRDefault="00AE58BB" w:rsidP="00AE58BB">
      <w:p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909C0" w:rsidRPr="00E410DC">
        <w:rPr>
          <w:rFonts w:ascii="Times New Roman" w:hAnsi="Times New Roman" w:cs="Times New Roman"/>
          <w:sz w:val="24"/>
          <w:szCs w:val="24"/>
        </w:rPr>
        <w:t xml:space="preserve"> 170°31`19``</w:t>
      </w:r>
    </w:p>
    <w:p w:rsidR="006909C0" w:rsidRPr="00E410DC" w:rsidRDefault="00AE58BB" w:rsidP="00AE58BB">
      <w:p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909C0" w:rsidRPr="00E410DC">
        <w:rPr>
          <w:rFonts w:ascii="Times New Roman" w:hAnsi="Times New Roman" w:cs="Times New Roman"/>
          <w:sz w:val="24"/>
          <w:szCs w:val="24"/>
        </w:rPr>
        <w:t xml:space="preserve"> </w:t>
      </w:r>
      <w:r w:rsidR="00774959" w:rsidRPr="00E410DC">
        <w:rPr>
          <w:rFonts w:ascii="Times New Roman" w:hAnsi="Times New Roman" w:cs="Times New Roman"/>
          <w:sz w:val="24"/>
          <w:szCs w:val="24"/>
        </w:rPr>
        <w:t>127°03`58``</w:t>
      </w:r>
    </w:p>
    <w:p w:rsidR="00AE58BB" w:rsidRPr="00E410DC" w:rsidRDefault="00AE58BB" w:rsidP="00AE58BB">
      <w:p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6909C0" w:rsidRPr="00E410DC">
        <w:rPr>
          <w:rFonts w:ascii="Times New Roman" w:hAnsi="Times New Roman" w:cs="Times New Roman"/>
          <w:sz w:val="24"/>
          <w:szCs w:val="24"/>
        </w:rPr>
        <w:t xml:space="preserve"> </w:t>
      </w:r>
      <w:r w:rsidR="00774959" w:rsidRPr="00E410DC">
        <w:rPr>
          <w:rFonts w:ascii="Times New Roman" w:hAnsi="Times New Roman" w:cs="Times New Roman"/>
          <w:sz w:val="24"/>
          <w:szCs w:val="24"/>
        </w:rPr>
        <w:t>98°47`18``</w:t>
      </w:r>
    </w:p>
    <w:p w:rsidR="00AE58BB" w:rsidRPr="00961B5C" w:rsidRDefault="00AE58BB" w:rsidP="00AE58BB">
      <w:p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6909C0" w:rsidRPr="00E410DC">
        <w:rPr>
          <w:rFonts w:ascii="Times New Roman" w:hAnsi="Times New Roman" w:cs="Times New Roman"/>
          <w:sz w:val="24"/>
          <w:szCs w:val="24"/>
        </w:rPr>
        <w:t xml:space="preserve"> </w:t>
      </w:r>
      <w:r w:rsidR="00961B5C" w:rsidRPr="00E410DC">
        <w:rPr>
          <w:rFonts w:ascii="Times New Roman" w:hAnsi="Times New Roman" w:cs="Times New Roman"/>
          <w:sz w:val="24"/>
          <w:szCs w:val="24"/>
        </w:rPr>
        <w:t>112°27`06``</w:t>
      </w:r>
    </w:p>
    <w:p w:rsidR="00AE58BB" w:rsidRPr="00E410DC" w:rsidRDefault="00AE58BB" w:rsidP="00AE58BB">
      <w:p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6909C0" w:rsidRPr="00E410DC">
        <w:rPr>
          <w:rFonts w:ascii="Times New Roman" w:hAnsi="Times New Roman" w:cs="Times New Roman"/>
          <w:sz w:val="24"/>
          <w:szCs w:val="24"/>
        </w:rPr>
        <w:t xml:space="preserve"> </w:t>
      </w:r>
      <w:r w:rsidR="00961B5C" w:rsidRPr="00E410DC">
        <w:rPr>
          <w:rFonts w:ascii="Times New Roman" w:hAnsi="Times New Roman" w:cs="Times New Roman"/>
          <w:sz w:val="24"/>
          <w:szCs w:val="24"/>
        </w:rPr>
        <w:t>163°15`41``</w:t>
      </w:r>
    </w:p>
    <w:p w:rsidR="00AE58BB" w:rsidRPr="00E410DC" w:rsidRDefault="00AE58BB" w:rsidP="00AE58BB">
      <w:p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6909C0" w:rsidRPr="00E410DC">
        <w:rPr>
          <w:rFonts w:ascii="Times New Roman" w:hAnsi="Times New Roman" w:cs="Times New Roman"/>
          <w:sz w:val="24"/>
          <w:szCs w:val="24"/>
        </w:rPr>
        <w:t xml:space="preserve"> 157°25`4</w:t>
      </w:r>
      <w:r w:rsidR="00961B5C" w:rsidRPr="00E410DC">
        <w:rPr>
          <w:rFonts w:ascii="Times New Roman" w:hAnsi="Times New Roman" w:cs="Times New Roman"/>
          <w:sz w:val="24"/>
          <w:szCs w:val="24"/>
        </w:rPr>
        <w:t>6</w:t>
      </w:r>
      <w:r w:rsidR="006909C0" w:rsidRPr="00E410DC">
        <w:rPr>
          <w:rFonts w:ascii="Times New Roman" w:hAnsi="Times New Roman" w:cs="Times New Roman"/>
          <w:sz w:val="24"/>
          <w:szCs w:val="24"/>
        </w:rPr>
        <w:t>``</w:t>
      </w:r>
    </w:p>
    <w:p w:rsidR="00AE58BB" w:rsidRDefault="00AE58BB" w:rsidP="00AE58BB">
      <w:pPr>
        <w:rPr>
          <w:rFonts w:ascii="Times New Roman" w:hAnsi="Times New Roman" w:cs="Times New Roman"/>
          <w:sz w:val="24"/>
          <w:szCs w:val="24"/>
        </w:rPr>
      </w:pPr>
    </w:p>
    <w:p w:rsidR="00AE58BB" w:rsidRPr="00AE58BB" w:rsidRDefault="00AE58BB" w:rsidP="00AE58BB">
      <w:pPr>
        <w:rPr>
          <w:rFonts w:ascii="Times New Roman" w:hAnsi="Times New Roman" w:cs="Times New Roman"/>
          <w:sz w:val="24"/>
          <w:szCs w:val="24"/>
        </w:rPr>
      </w:pPr>
    </w:p>
    <w:p w:rsidR="00056AAE" w:rsidRPr="00056AAE" w:rsidRDefault="00056AAE" w:rsidP="00056AA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56AAE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C13251" w:rsidRDefault="005E1E67" w:rsidP="00D55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D50F5">
        <w:rPr>
          <w:rFonts w:ascii="Times New Roman" w:hAnsi="Times New Roman" w:cs="Times New Roman"/>
          <w:sz w:val="24"/>
          <w:szCs w:val="24"/>
        </w:rPr>
        <w:t xml:space="preserve">Для начала нужно найти </w:t>
      </w:r>
      <w:r>
        <w:rPr>
          <w:rFonts w:ascii="Times New Roman" w:hAnsi="Times New Roman" w:cs="Times New Roman"/>
          <w:sz w:val="24"/>
          <w:szCs w:val="24"/>
        </w:rPr>
        <w:t>невязку хода:</w:t>
      </w:r>
    </w:p>
    <w:p w:rsidR="003D50F5" w:rsidRDefault="00D07F1F" w:rsidP="003D50F5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bscript"/>
        </w:rPr>
      </w:pPr>
      <w:proofErr w:type="gramStart"/>
      <w:r w:rsidRPr="00D07F1F"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="003D50F5" w:rsidRPr="00D07F1F">
        <w:rPr>
          <w:rFonts w:ascii="Times New Roman" w:hAnsi="Times New Roman" w:cs="Times New Roman"/>
          <w:b/>
          <w:i/>
          <w:sz w:val="24"/>
          <w:szCs w:val="24"/>
        </w:rPr>
        <w:t>β</w:t>
      </w:r>
      <w:proofErr w:type="gramEnd"/>
      <w:r w:rsidR="003D50F5" w:rsidRPr="00D07F1F">
        <w:rPr>
          <w:rFonts w:ascii="Times New Roman" w:hAnsi="Times New Roman" w:cs="Times New Roman"/>
          <w:b/>
          <w:i/>
          <w:sz w:val="24"/>
          <w:szCs w:val="24"/>
        </w:rPr>
        <w:t xml:space="preserve"> = ∑β</w:t>
      </w:r>
      <w:proofErr w:type="spellStart"/>
      <w:r w:rsidR="003D50F5" w:rsidRPr="00D07F1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пр</w:t>
      </w:r>
      <w:proofErr w:type="spellEnd"/>
      <w:r w:rsidR="003D50F5" w:rsidRPr="00D07F1F">
        <w:rPr>
          <w:rFonts w:ascii="Times New Roman" w:hAnsi="Times New Roman" w:cs="Times New Roman"/>
          <w:b/>
          <w:i/>
          <w:sz w:val="24"/>
          <w:szCs w:val="24"/>
        </w:rPr>
        <w:t xml:space="preserve"> – ∑β</w:t>
      </w:r>
      <w:proofErr w:type="spellStart"/>
      <w:r w:rsidR="003D50F5" w:rsidRPr="00D07F1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теор</w:t>
      </w:r>
      <w:proofErr w:type="spellEnd"/>
    </w:p>
    <w:p w:rsidR="00865832" w:rsidRPr="00865832" w:rsidRDefault="00865832" w:rsidP="00865832">
      <w:pPr>
        <w:rPr>
          <w:rFonts w:ascii="Times New Roman" w:hAnsi="Times New Roman" w:cs="Times New Roman"/>
          <w:sz w:val="24"/>
          <w:szCs w:val="24"/>
        </w:rPr>
      </w:pPr>
      <w:r w:rsidRPr="00D07F1F">
        <w:rPr>
          <w:rFonts w:ascii="Times New Roman" w:hAnsi="Times New Roman" w:cs="Times New Roman"/>
          <w:b/>
          <w:i/>
          <w:sz w:val="24"/>
          <w:szCs w:val="24"/>
        </w:rPr>
        <w:t>∑β</w:t>
      </w:r>
      <w:proofErr w:type="spellStart"/>
      <w:proofErr w:type="gramStart"/>
      <w:r w:rsidRPr="00D07F1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пр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сумма всех измеренных углов</w:t>
      </w:r>
    </w:p>
    <w:p w:rsidR="00865832" w:rsidRPr="00865832" w:rsidRDefault="00865832" w:rsidP="00865832">
      <w:pPr>
        <w:rPr>
          <w:rFonts w:ascii="Times New Roman" w:hAnsi="Times New Roman" w:cs="Times New Roman"/>
          <w:sz w:val="24"/>
          <w:szCs w:val="24"/>
        </w:rPr>
      </w:pPr>
      <w:r w:rsidRPr="00D07F1F">
        <w:rPr>
          <w:rFonts w:ascii="Times New Roman" w:hAnsi="Times New Roman" w:cs="Times New Roman"/>
          <w:b/>
          <w:i/>
          <w:sz w:val="24"/>
          <w:szCs w:val="24"/>
        </w:rPr>
        <w:t>∑β</w:t>
      </w:r>
      <w:proofErr w:type="spellStart"/>
      <w:r w:rsidRPr="00D07F1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теор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теоретическая сумма всех углов  - 180</w:t>
      </w:r>
      <w:r w:rsidR="0086572D">
        <w:rPr>
          <w:rFonts w:ascii="Times New Roman" w:hAnsi="Times New Roman" w:cs="Times New Roman"/>
          <w:sz w:val="24"/>
          <w:szCs w:val="24"/>
        </w:rPr>
        <w:t>·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-2)</w:t>
      </w:r>
    </w:p>
    <w:p w:rsidR="00C13251" w:rsidRDefault="005E1E67" w:rsidP="00D55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07F1F">
        <w:rPr>
          <w:rFonts w:ascii="Times New Roman" w:hAnsi="Times New Roman" w:cs="Times New Roman"/>
          <w:sz w:val="24"/>
          <w:szCs w:val="24"/>
        </w:rPr>
        <w:t>П</w:t>
      </w:r>
      <w:r w:rsidR="003D50F5" w:rsidRPr="003D50F5">
        <w:rPr>
          <w:rFonts w:ascii="Times New Roman" w:hAnsi="Times New Roman" w:cs="Times New Roman"/>
          <w:sz w:val="24"/>
          <w:szCs w:val="24"/>
        </w:rPr>
        <w:t xml:space="preserve">олученную </w:t>
      </w:r>
      <w:r w:rsidR="00D07F1F">
        <w:rPr>
          <w:rFonts w:ascii="Times New Roman" w:hAnsi="Times New Roman" w:cs="Times New Roman"/>
          <w:sz w:val="24"/>
          <w:szCs w:val="24"/>
        </w:rPr>
        <w:t>н</w:t>
      </w:r>
      <w:r w:rsidR="00D07F1F" w:rsidRPr="003D50F5">
        <w:rPr>
          <w:rFonts w:ascii="Times New Roman" w:hAnsi="Times New Roman" w:cs="Times New Roman"/>
          <w:sz w:val="24"/>
          <w:szCs w:val="24"/>
        </w:rPr>
        <w:t>евязку</w:t>
      </w:r>
      <w:r w:rsidR="003D50F5" w:rsidRPr="003D50F5">
        <w:rPr>
          <w:rFonts w:ascii="Times New Roman" w:hAnsi="Times New Roman" w:cs="Times New Roman"/>
          <w:sz w:val="24"/>
          <w:szCs w:val="24"/>
        </w:rPr>
        <w:t xml:space="preserve"> сравнивают с </w:t>
      </w:r>
      <w:proofErr w:type="gramStart"/>
      <w:r w:rsidR="003D50F5" w:rsidRPr="003D50F5">
        <w:rPr>
          <w:rFonts w:ascii="Times New Roman" w:hAnsi="Times New Roman" w:cs="Times New Roman"/>
          <w:sz w:val="24"/>
          <w:szCs w:val="24"/>
        </w:rPr>
        <w:t>допустимой</w:t>
      </w:r>
      <w:proofErr w:type="gramEnd"/>
      <w:r w:rsidR="00D07F1F">
        <w:rPr>
          <w:rFonts w:ascii="Times New Roman" w:hAnsi="Times New Roman" w:cs="Times New Roman"/>
          <w:sz w:val="24"/>
          <w:szCs w:val="24"/>
        </w:rPr>
        <w:t>:</w:t>
      </w:r>
    </w:p>
    <w:p w:rsidR="00D07F1F" w:rsidRPr="00D07F1F" w:rsidRDefault="00D07F1F" w:rsidP="00D07F1F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07F1F"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Pr="00D07F1F">
        <w:rPr>
          <w:rFonts w:ascii="Times New Roman" w:hAnsi="Times New Roman" w:cs="Times New Roman"/>
          <w:b/>
          <w:i/>
          <w:sz w:val="24"/>
          <w:szCs w:val="24"/>
        </w:rPr>
        <w:t>β</w:t>
      </w:r>
      <w:proofErr w:type="spellStart"/>
      <w:r w:rsidRPr="00D07F1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доп</w:t>
      </w:r>
      <w:proofErr w:type="spellEnd"/>
      <w:proofErr w:type="gramEnd"/>
      <w:r w:rsidRPr="00D07F1F">
        <w:rPr>
          <w:rFonts w:ascii="Times New Roman" w:hAnsi="Times New Roman" w:cs="Times New Roman"/>
          <w:b/>
          <w:i/>
          <w:sz w:val="24"/>
          <w:szCs w:val="24"/>
        </w:rPr>
        <w:t xml:space="preserve"> = ±1,5`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, где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число станций</w:t>
      </w:r>
    </w:p>
    <w:p w:rsidR="00C13251" w:rsidRDefault="005E1E67" w:rsidP="00D55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07F1F" w:rsidRPr="00D07F1F">
        <w:rPr>
          <w:rFonts w:ascii="Times New Roman" w:hAnsi="Times New Roman" w:cs="Times New Roman"/>
          <w:sz w:val="24"/>
          <w:szCs w:val="24"/>
        </w:rPr>
        <w:t xml:space="preserve">Если угловая невязка меньше допустимой, ее распределяют </w:t>
      </w:r>
      <w:r w:rsidR="00D07F1F">
        <w:rPr>
          <w:rFonts w:ascii="Times New Roman" w:hAnsi="Times New Roman" w:cs="Times New Roman"/>
          <w:sz w:val="24"/>
          <w:szCs w:val="24"/>
        </w:rPr>
        <w:t>на все углы поровну. Поправку δ</w:t>
      </w:r>
      <w:r w:rsidR="00D07F1F" w:rsidRPr="00D07F1F">
        <w:rPr>
          <w:rFonts w:ascii="Times New Roman" w:hAnsi="Times New Roman" w:cs="Times New Roman"/>
          <w:sz w:val="24"/>
          <w:szCs w:val="24"/>
        </w:rPr>
        <w:t>β</w:t>
      </w:r>
      <w:proofErr w:type="gramStart"/>
      <w:r w:rsidR="00D07F1F" w:rsidRPr="00D07F1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07F1F">
        <w:rPr>
          <w:rFonts w:ascii="Times New Roman" w:hAnsi="Times New Roman" w:cs="Times New Roman"/>
          <w:sz w:val="24"/>
          <w:szCs w:val="24"/>
        </w:rPr>
        <w:t xml:space="preserve"> округляют до 0,1</w:t>
      </w:r>
      <w:r w:rsidR="00D07F1F" w:rsidRPr="00D07F1F">
        <w:rPr>
          <w:rFonts w:ascii="Times New Roman" w:hAnsi="Times New Roman" w:cs="Times New Roman"/>
          <w:sz w:val="24"/>
          <w:szCs w:val="24"/>
        </w:rPr>
        <w:t xml:space="preserve">` </w:t>
      </w:r>
      <w:r w:rsidR="00D07F1F">
        <w:rPr>
          <w:rFonts w:ascii="Times New Roman" w:hAnsi="Times New Roman" w:cs="Times New Roman"/>
          <w:sz w:val="24"/>
          <w:szCs w:val="24"/>
        </w:rPr>
        <w:t>и</w:t>
      </w:r>
      <w:r w:rsidR="00D07F1F" w:rsidRPr="00D07F1F">
        <w:rPr>
          <w:rFonts w:ascii="Times New Roman" w:hAnsi="Times New Roman" w:cs="Times New Roman"/>
          <w:sz w:val="24"/>
          <w:szCs w:val="24"/>
        </w:rPr>
        <w:t xml:space="preserve"> вычисляют по формуле</w:t>
      </w:r>
      <w:r w:rsidR="00D07F1F">
        <w:rPr>
          <w:rFonts w:ascii="Times New Roman" w:hAnsi="Times New Roman" w:cs="Times New Roman"/>
          <w:sz w:val="24"/>
          <w:szCs w:val="24"/>
        </w:rPr>
        <w:t>:</w:t>
      </w:r>
    </w:p>
    <w:p w:rsidR="00C13251" w:rsidRPr="00D07F1F" w:rsidRDefault="00D07F1F" w:rsidP="00D07F1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7F1F">
        <w:rPr>
          <w:rFonts w:ascii="Times New Roman" w:hAnsi="Times New Roman" w:cs="Times New Roman"/>
          <w:b/>
          <w:i/>
          <w:sz w:val="24"/>
          <w:szCs w:val="24"/>
        </w:rPr>
        <w:t xml:space="preserve">δβ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β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</w:p>
    <w:p w:rsidR="00D07F1F" w:rsidRPr="00D07F1F" w:rsidRDefault="00D07F1F" w:rsidP="00D07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f</w:t>
      </w:r>
      <w:r w:rsidRPr="00D07F1F">
        <w:rPr>
          <w:rFonts w:ascii="Times New Roman" w:hAnsi="Times New Roman" w:cs="Times New Roman"/>
          <w:sz w:val="24"/>
          <w:szCs w:val="24"/>
        </w:rPr>
        <w:t>β не делится без остатка на n, то большую по абсолютной величине поправку вводят в углы с короткими сторонами.</w:t>
      </w:r>
    </w:p>
    <w:p w:rsidR="00D07F1F" w:rsidRPr="006909C0" w:rsidRDefault="00D07F1F" w:rsidP="00D07F1F">
      <w:pPr>
        <w:rPr>
          <w:rFonts w:ascii="Times New Roman" w:hAnsi="Times New Roman" w:cs="Times New Roman"/>
          <w:sz w:val="24"/>
          <w:szCs w:val="24"/>
        </w:rPr>
      </w:pPr>
      <w:r w:rsidRPr="00D07F1F">
        <w:rPr>
          <w:rFonts w:ascii="Times New Roman" w:hAnsi="Times New Roman" w:cs="Times New Roman"/>
          <w:sz w:val="24"/>
          <w:szCs w:val="24"/>
        </w:rPr>
        <w:t>В теодолитных ходах небольшой длины поправки в измеренные углы можно вводить так, чтобы углы оказались округленными до целых минут.</w:t>
      </w:r>
    </w:p>
    <w:p w:rsidR="00C13251" w:rsidRDefault="005E1E67" w:rsidP="00D07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07F1F" w:rsidRPr="00D07F1F">
        <w:rPr>
          <w:rFonts w:ascii="Times New Roman" w:hAnsi="Times New Roman" w:cs="Times New Roman"/>
          <w:sz w:val="24"/>
          <w:szCs w:val="24"/>
        </w:rPr>
        <w:t xml:space="preserve">Для контроля подсчитывают сумму поправок, она должна точно равняться невязке, взятой </w:t>
      </w:r>
      <w:r w:rsidR="00D07F1F" w:rsidRPr="00CF4D18">
        <w:rPr>
          <w:rFonts w:ascii="Times New Roman" w:hAnsi="Times New Roman" w:cs="Times New Roman"/>
          <w:sz w:val="24"/>
          <w:szCs w:val="24"/>
        </w:rPr>
        <w:t>с обратным знаком</w:t>
      </w:r>
      <w:r w:rsidR="00D07F1F" w:rsidRPr="00D07F1F">
        <w:rPr>
          <w:rFonts w:ascii="Times New Roman" w:hAnsi="Times New Roman" w:cs="Times New Roman"/>
          <w:sz w:val="24"/>
          <w:szCs w:val="24"/>
        </w:rPr>
        <w:t>.</w:t>
      </w:r>
    </w:p>
    <w:p w:rsidR="00D07F1F" w:rsidRPr="00D07F1F" w:rsidRDefault="005E1E67" w:rsidP="00D07F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07F1F" w:rsidRPr="00D07F1F">
        <w:rPr>
          <w:rFonts w:ascii="Times New Roman" w:hAnsi="Times New Roman" w:cs="Times New Roman"/>
          <w:sz w:val="24"/>
          <w:szCs w:val="24"/>
        </w:rPr>
        <w:t>По формуле</w:t>
      </w:r>
      <w:r w:rsidR="00D07F1F">
        <w:rPr>
          <w:rFonts w:ascii="Times New Roman" w:hAnsi="Times New Roman" w:cs="Times New Roman"/>
          <w:sz w:val="24"/>
          <w:szCs w:val="24"/>
        </w:rPr>
        <w:t xml:space="preserve">    </w:t>
      </w:r>
      <w:r w:rsidR="00D07F1F" w:rsidRPr="00D07F1F">
        <w:rPr>
          <w:rFonts w:ascii="Times New Roman" w:hAnsi="Times New Roman" w:cs="Times New Roman"/>
          <w:b/>
          <w:i/>
          <w:sz w:val="24"/>
          <w:szCs w:val="24"/>
        </w:rPr>
        <w:t>β</w:t>
      </w:r>
      <w:proofErr w:type="spellStart"/>
      <w:proofErr w:type="gramStart"/>
      <w:r w:rsidR="00D07F1F" w:rsidRPr="005E1E67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исп</w:t>
      </w:r>
      <w:proofErr w:type="spellEnd"/>
      <w:proofErr w:type="gramEnd"/>
      <w:r w:rsidR="00D07F1F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="00D07F1F" w:rsidRPr="00D07F1F">
        <w:rPr>
          <w:rFonts w:ascii="Times New Roman" w:hAnsi="Times New Roman" w:cs="Times New Roman"/>
          <w:b/>
          <w:i/>
          <w:sz w:val="24"/>
          <w:szCs w:val="24"/>
        </w:rPr>
        <w:t>β</w:t>
      </w:r>
      <w:r w:rsidR="00D07F1F">
        <w:rPr>
          <w:rFonts w:ascii="Times New Roman" w:hAnsi="Times New Roman" w:cs="Times New Roman"/>
          <w:b/>
          <w:i/>
          <w:sz w:val="24"/>
          <w:szCs w:val="24"/>
        </w:rPr>
        <w:t xml:space="preserve"> + </w:t>
      </w:r>
      <w:r w:rsidR="00D07F1F" w:rsidRPr="00D07F1F">
        <w:rPr>
          <w:rFonts w:ascii="Times New Roman" w:hAnsi="Times New Roman" w:cs="Times New Roman"/>
          <w:b/>
          <w:i/>
          <w:sz w:val="24"/>
          <w:szCs w:val="24"/>
        </w:rPr>
        <w:t>δβ</w:t>
      </w:r>
    </w:p>
    <w:p w:rsidR="00C13251" w:rsidRDefault="00D07F1F" w:rsidP="00D07F1F">
      <w:pPr>
        <w:rPr>
          <w:rFonts w:ascii="Times New Roman" w:hAnsi="Times New Roman" w:cs="Times New Roman"/>
          <w:sz w:val="24"/>
          <w:szCs w:val="24"/>
        </w:rPr>
      </w:pPr>
      <w:r w:rsidRPr="00D07F1F">
        <w:rPr>
          <w:rFonts w:ascii="Times New Roman" w:hAnsi="Times New Roman" w:cs="Times New Roman"/>
          <w:sz w:val="24"/>
          <w:szCs w:val="24"/>
        </w:rPr>
        <w:t>вычисляют исправленные значения углов и вписывают их в ведомост</w:t>
      </w:r>
      <w:r w:rsidR="005E1E67">
        <w:rPr>
          <w:rFonts w:ascii="Times New Roman" w:hAnsi="Times New Roman" w:cs="Times New Roman"/>
          <w:sz w:val="24"/>
          <w:szCs w:val="24"/>
        </w:rPr>
        <w:t>ь</w:t>
      </w:r>
      <w:r w:rsidRPr="00D07F1F">
        <w:rPr>
          <w:rFonts w:ascii="Times New Roman" w:hAnsi="Times New Roman" w:cs="Times New Roman"/>
          <w:sz w:val="24"/>
          <w:szCs w:val="24"/>
        </w:rPr>
        <w:t>. Сумма исправленных углов должна точно равняться теоретической сумме углов хода.</w:t>
      </w:r>
    </w:p>
    <w:p w:rsidR="00CD6845" w:rsidRDefault="0086572D" w:rsidP="00D55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1E67">
        <w:rPr>
          <w:rFonts w:ascii="Times New Roman" w:hAnsi="Times New Roman" w:cs="Times New Roman"/>
          <w:sz w:val="24"/>
          <w:szCs w:val="24"/>
        </w:rPr>
        <w:t xml:space="preserve">. </w:t>
      </w:r>
      <w:r w:rsidR="005E1E67" w:rsidRPr="005E1E67">
        <w:rPr>
          <w:rFonts w:ascii="Times New Roman" w:hAnsi="Times New Roman" w:cs="Times New Roman"/>
          <w:sz w:val="24"/>
          <w:szCs w:val="24"/>
        </w:rPr>
        <w:t>По исправленным значениям углов вычисляю</w:t>
      </w:r>
      <w:r w:rsidR="00CD6845">
        <w:rPr>
          <w:rFonts w:ascii="Times New Roman" w:hAnsi="Times New Roman" w:cs="Times New Roman"/>
          <w:sz w:val="24"/>
          <w:szCs w:val="24"/>
        </w:rPr>
        <w:t>т дирекционные углы сторон хода:</w:t>
      </w:r>
    </w:p>
    <w:p w:rsidR="00CD6845" w:rsidRPr="00CD6845" w:rsidRDefault="00CD6845" w:rsidP="00CD684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5091">
        <w:rPr>
          <w:rFonts w:ascii="Calibri" w:eastAsia="Times New Roman" w:hAnsi="Calibri" w:cs="Calibri"/>
          <w:b/>
          <w:i/>
          <w:color w:val="000000"/>
          <w:lang w:eastAsia="ru-RU"/>
        </w:rPr>
        <w:t>α</w:t>
      </w:r>
      <w:r>
        <w:rPr>
          <w:rFonts w:ascii="Calibri" w:eastAsia="Times New Roman" w:hAnsi="Calibri" w:cs="Calibri"/>
          <w:b/>
          <w:i/>
          <w:color w:val="000000"/>
          <w:vertAlign w:val="subscript"/>
          <w:lang w:eastAsia="ru-RU"/>
        </w:rPr>
        <w:t>2-3</w:t>
      </w:r>
      <w:r w:rsidRPr="00CD6845">
        <w:rPr>
          <w:rFonts w:ascii="Calibri" w:eastAsia="Times New Roman" w:hAnsi="Calibri" w:cs="Calibri"/>
          <w:b/>
          <w:i/>
          <w:color w:val="000000"/>
          <w:lang w:eastAsia="ru-RU"/>
        </w:rPr>
        <w:t xml:space="preserve">= </w:t>
      </w:r>
      <w:r w:rsidRPr="009E5091">
        <w:rPr>
          <w:rFonts w:ascii="Calibri" w:eastAsia="Times New Roman" w:hAnsi="Calibri" w:cs="Calibri"/>
          <w:b/>
          <w:i/>
          <w:color w:val="000000"/>
          <w:lang w:eastAsia="ru-RU"/>
        </w:rPr>
        <w:t>α</w:t>
      </w:r>
      <w:r w:rsidRPr="00CD6845">
        <w:rPr>
          <w:rFonts w:ascii="Calibri" w:eastAsia="Times New Roman" w:hAnsi="Calibri" w:cs="Calibri"/>
          <w:b/>
          <w:i/>
          <w:color w:val="000000"/>
          <w:vertAlign w:val="subscript"/>
          <w:lang w:eastAsia="ru-RU"/>
        </w:rPr>
        <w:t xml:space="preserve">1-2 </w:t>
      </w:r>
      <w:r w:rsidRPr="00CD6845">
        <w:rPr>
          <w:rFonts w:ascii="Calibri" w:eastAsia="Times New Roman" w:hAnsi="Calibri" w:cs="Calibri"/>
          <w:b/>
          <w:i/>
          <w:color w:val="000000"/>
          <w:lang w:eastAsia="ru-RU"/>
        </w:rPr>
        <w:t xml:space="preserve">+ 180 </w:t>
      </w:r>
      <w:r w:rsidR="00881EC2">
        <w:rPr>
          <w:rFonts w:ascii="Calibri" w:eastAsia="Times New Roman" w:hAnsi="Calibri" w:cs="Calibri"/>
          <w:b/>
          <w:i/>
          <w:color w:val="000000"/>
          <w:lang w:eastAsia="ru-RU"/>
        </w:rPr>
        <w:t>–</w:t>
      </w:r>
      <w:r w:rsidRPr="00CD6845">
        <w:rPr>
          <w:rFonts w:ascii="Calibri" w:eastAsia="Times New Roman" w:hAnsi="Calibri" w:cs="Calibri"/>
          <w:b/>
          <w:i/>
          <w:color w:val="000000"/>
          <w:lang w:eastAsia="ru-RU"/>
        </w:rPr>
        <w:t xml:space="preserve"> </w:t>
      </w:r>
      <w:r w:rsidRPr="00CD6845">
        <w:rPr>
          <w:rFonts w:ascii="Times New Roman" w:hAnsi="Times New Roman" w:cs="Times New Roman"/>
          <w:b/>
          <w:i/>
          <w:sz w:val="24"/>
          <w:szCs w:val="24"/>
        </w:rPr>
        <w:t>β</w:t>
      </w:r>
      <w:r w:rsidR="00881EC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исп</w:t>
      </w:r>
      <w:proofErr w:type="gramStart"/>
      <w:r w:rsidR="00CF4D18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proofErr w:type="gramEnd"/>
    </w:p>
    <w:p w:rsidR="00CD6845" w:rsidRDefault="00881EC2" w:rsidP="00D550FC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Всего 4 расчета (+1</w:t>
      </w:r>
      <w:r w:rsidR="00C976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76C4">
        <w:rPr>
          <w:rFonts w:ascii="Times New Roman" w:hAnsi="Times New Roman" w:cs="Times New Roman"/>
          <w:sz w:val="24"/>
          <w:szCs w:val="24"/>
        </w:rPr>
        <w:t>известный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исходный </w:t>
      </w:r>
      <w:r w:rsidRPr="009E5091">
        <w:rPr>
          <w:rFonts w:ascii="Calibri" w:eastAsia="Times New Roman" w:hAnsi="Calibri" w:cs="Calibri"/>
          <w:color w:val="000000"/>
          <w:lang w:eastAsia="ru-RU"/>
        </w:rPr>
        <w:t>α</w:t>
      </w:r>
      <w:r>
        <w:rPr>
          <w:rFonts w:ascii="Calibri" w:eastAsia="Times New Roman" w:hAnsi="Calibri" w:cs="Calibri"/>
          <w:color w:val="000000"/>
          <w:lang w:eastAsia="ru-RU"/>
        </w:rPr>
        <w:t>)</w:t>
      </w:r>
      <w:r w:rsidR="00496771"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="00496771" w:rsidRPr="008C6E50">
        <w:rPr>
          <w:rFonts w:ascii="Times New Roman" w:eastAsia="Times New Roman" w:hAnsi="Times New Roman" w:cs="Times New Roman"/>
          <w:color w:val="000000"/>
          <w:lang w:eastAsia="ru-RU"/>
        </w:rPr>
        <w:t>т.к. всего 5 станций</w:t>
      </w:r>
      <w:r w:rsidR="00496771">
        <w:rPr>
          <w:rFonts w:ascii="Calibri" w:eastAsia="Times New Roman" w:hAnsi="Calibri" w:cs="Calibri"/>
          <w:color w:val="000000"/>
          <w:lang w:eastAsia="ru-RU"/>
        </w:rPr>
        <w:t>.</w:t>
      </w:r>
    </w:p>
    <w:p w:rsidR="00B33878" w:rsidRPr="00BF317C" w:rsidRDefault="00C976C4" w:rsidP="00D550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После вычислений дирекционных углов находят румбы с помощью таблицы</w:t>
      </w:r>
      <w:proofErr w:type="gramStart"/>
      <w:r w:rsidRPr="00BF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3878" w:rsidRPr="00BF3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BF317C" w:rsidRDefault="00BF317C" w:rsidP="00B33878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76C4" w:rsidRDefault="00B33878" w:rsidP="00B33878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C6E50">
        <w:rPr>
          <w:rFonts w:ascii="Times New Roman" w:eastAsia="Times New Roman" w:hAnsi="Times New Roman" w:cs="Times New Roman"/>
          <w:color w:val="000000"/>
          <w:lang w:eastAsia="ru-RU"/>
        </w:rPr>
        <w:t>Зависимость между значением румбов и дирекционных углов</w:t>
      </w:r>
      <w:r w:rsidR="00BF317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210"/>
        <w:gridCol w:w="1417"/>
        <w:gridCol w:w="143"/>
        <w:gridCol w:w="1442"/>
        <w:gridCol w:w="118"/>
        <w:gridCol w:w="1818"/>
        <w:gridCol w:w="132"/>
        <w:gridCol w:w="904"/>
        <w:gridCol w:w="206"/>
        <w:gridCol w:w="1005"/>
      </w:tblGrid>
      <w:tr w:rsidR="00FB6A4D" w:rsidRPr="00FB6A4D" w:rsidTr="00FB6A4D">
        <w:trPr>
          <w:tblCellSpacing w:w="15" w:type="dxa"/>
          <w:jc w:val="center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 румба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6A4D" w:rsidRDefault="00FB6A4D" w:rsidP="00FB6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четверти</w:t>
            </w:r>
          </w:p>
        </w:tc>
        <w:tc>
          <w:tcPr>
            <w:tcW w:w="11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6A4D" w:rsidRDefault="00FB6A4D" w:rsidP="00FB6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Пределы изменения α</w:t>
            </w:r>
          </w:p>
        </w:tc>
        <w:tc>
          <w:tcPr>
            <w:tcW w:w="8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6A4D" w:rsidRDefault="00FB6A4D" w:rsidP="00FB6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румба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приращения</w:t>
            </w:r>
          </w:p>
        </w:tc>
      </w:tr>
      <w:tr w:rsidR="00FB6A4D" w:rsidRPr="00FB6A4D" w:rsidTr="00FB6A4D">
        <w:trPr>
          <w:tblCellSpacing w:w="15" w:type="dxa"/>
          <w:jc w:val="center"/>
        </w:trPr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  <w:vAlign w:val="center"/>
          </w:tcPr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vMerge/>
            <w:tcBorders>
              <w:left w:val="single" w:sz="4" w:space="0" w:color="auto"/>
            </w:tcBorders>
            <w:vAlign w:val="center"/>
          </w:tcPr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" w:type="dxa"/>
            <w:vMerge/>
            <w:tcBorders>
              <w:left w:val="single" w:sz="4" w:space="0" w:color="auto"/>
            </w:tcBorders>
            <w:vAlign w:val="center"/>
          </w:tcPr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ΔХ</w:t>
            </w: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ΔУ</w:t>
            </w:r>
          </w:p>
        </w:tc>
      </w:tr>
      <w:tr w:rsidR="00FB6A4D" w:rsidRPr="00FB6A4D" w:rsidTr="00FB6A4D">
        <w:trPr>
          <w:tblCellSpacing w:w="15" w:type="dxa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(северо-восток)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6A4D" w:rsidRDefault="00FB6A4D" w:rsidP="00FB6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0° – 90°</w:t>
            </w:r>
          </w:p>
        </w:tc>
        <w:tc>
          <w:tcPr>
            <w:tcW w:w="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 = α</w:t>
            </w:r>
          </w:p>
        </w:tc>
        <w:tc>
          <w:tcPr>
            <w:tcW w:w="1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B6A4D" w:rsidRPr="00FB6A4D" w:rsidTr="00FB6A4D">
        <w:trPr>
          <w:tblCellSpacing w:w="15" w:type="dxa"/>
          <w:jc w:val="center"/>
        </w:trPr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80" w:type="dxa"/>
            <w:tcBorders>
              <w:left w:val="single" w:sz="4" w:space="0" w:color="auto"/>
            </w:tcBorders>
            <w:vAlign w:val="center"/>
          </w:tcPr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  <w:hideMark/>
          </w:tcPr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(юго-восток)</w:t>
            </w: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:rsidR="00FB6A4D" w:rsidRDefault="00FB6A4D" w:rsidP="00FB6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right w:val="single" w:sz="4" w:space="0" w:color="auto"/>
            </w:tcBorders>
            <w:vAlign w:val="center"/>
            <w:hideMark/>
          </w:tcPr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90°-180°</w:t>
            </w:r>
          </w:p>
        </w:tc>
        <w:tc>
          <w:tcPr>
            <w:tcW w:w="88" w:type="dxa"/>
            <w:tcBorders>
              <w:left w:val="single" w:sz="4" w:space="0" w:color="auto"/>
            </w:tcBorders>
            <w:vAlign w:val="center"/>
          </w:tcPr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  <w:vAlign w:val="center"/>
            <w:hideMark/>
          </w:tcPr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 = 180° – α</w:t>
            </w:r>
          </w:p>
        </w:tc>
        <w:tc>
          <w:tcPr>
            <w:tcW w:w="102" w:type="dxa"/>
            <w:tcBorders>
              <w:left w:val="single" w:sz="4" w:space="0" w:color="auto"/>
            </w:tcBorders>
            <w:vAlign w:val="center"/>
          </w:tcPr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  <w:hideMark/>
          </w:tcPr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6" w:type="dxa"/>
            <w:tcBorders>
              <w:left w:val="single" w:sz="4" w:space="0" w:color="auto"/>
            </w:tcBorders>
            <w:vAlign w:val="center"/>
          </w:tcPr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  <w:hideMark/>
          </w:tcPr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B6A4D" w:rsidRPr="00FB6A4D" w:rsidTr="00FB6A4D">
        <w:trPr>
          <w:tblCellSpacing w:w="15" w:type="dxa"/>
          <w:jc w:val="center"/>
        </w:trPr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80" w:type="dxa"/>
            <w:tcBorders>
              <w:left w:val="single" w:sz="4" w:space="0" w:color="auto"/>
            </w:tcBorders>
            <w:vAlign w:val="center"/>
          </w:tcPr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  <w:hideMark/>
          </w:tcPr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Ю.З. (юго-запад)</w:t>
            </w:r>
          </w:p>
        </w:tc>
        <w:tc>
          <w:tcPr>
            <w:tcW w:w="113" w:type="dxa"/>
            <w:tcBorders>
              <w:left w:val="single" w:sz="4" w:space="0" w:color="auto"/>
            </w:tcBorders>
            <w:vAlign w:val="center"/>
          </w:tcPr>
          <w:p w:rsidR="00FB6A4D" w:rsidRDefault="00FB6A4D" w:rsidP="00FB6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right w:val="single" w:sz="4" w:space="0" w:color="auto"/>
            </w:tcBorders>
            <w:vAlign w:val="center"/>
            <w:hideMark/>
          </w:tcPr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180°-270°</w:t>
            </w:r>
          </w:p>
        </w:tc>
        <w:tc>
          <w:tcPr>
            <w:tcW w:w="88" w:type="dxa"/>
            <w:tcBorders>
              <w:left w:val="single" w:sz="4" w:space="0" w:color="auto"/>
            </w:tcBorders>
            <w:vAlign w:val="center"/>
          </w:tcPr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  <w:vAlign w:val="center"/>
            <w:hideMark/>
          </w:tcPr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 = α – 180°</w:t>
            </w:r>
          </w:p>
        </w:tc>
        <w:tc>
          <w:tcPr>
            <w:tcW w:w="102" w:type="dxa"/>
            <w:tcBorders>
              <w:left w:val="single" w:sz="4" w:space="0" w:color="auto"/>
            </w:tcBorders>
            <w:vAlign w:val="center"/>
          </w:tcPr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  <w:hideMark/>
          </w:tcPr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6" w:type="dxa"/>
            <w:tcBorders>
              <w:left w:val="single" w:sz="4" w:space="0" w:color="auto"/>
            </w:tcBorders>
            <w:vAlign w:val="center"/>
          </w:tcPr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  <w:hideMark/>
          </w:tcPr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B6A4D" w:rsidRPr="00FB6A4D" w:rsidTr="00FB6A4D">
        <w:trPr>
          <w:tblCellSpacing w:w="15" w:type="dxa"/>
          <w:jc w:val="center"/>
        </w:trPr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С.З. (северо-запад)</w:t>
            </w: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6A4D" w:rsidRDefault="00FB6A4D" w:rsidP="00FB6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270°-360°</w:t>
            </w:r>
          </w:p>
        </w:tc>
        <w:tc>
          <w:tcPr>
            <w:tcW w:w="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4D" w:rsidRPr="00FB6A4D" w:rsidRDefault="00FB6A4D" w:rsidP="00CF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 = 360° –</w:t>
            </w:r>
            <w:r w:rsidR="00CF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α</w:t>
            </w:r>
          </w:p>
        </w:tc>
        <w:tc>
          <w:tcPr>
            <w:tcW w:w="1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A4D" w:rsidRPr="00FB6A4D" w:rsidRDefault="00FB6A4D" w:rsidP="00F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B4424D" w:rsidRDefault="00B4424D" w:rsidP="00B4424D">
      <w:pPr>
        <w:rPr>
          <w:rFonts w:ascii="Times New Roman" w:eastAsia="Times New Roman" w:hAnsi="Times New Roman" w:cs="Times New Roman"/>
          <w:lang w:eastAsia="ru-RU"/>
        </w:rPr>
      </w:pPr>
    </w:p>
    <w:p w:rsidR="00B4424D" w:rsidRDefault="00B4424D" w:rsidP="00D550FC">
      <w:pPr>
        <w:rPr>
          <w:rFonts w:ascii="Times New Roman" w:hAnsi="Times New Roman" w:cs="Times New Roman"/>
          <w:sz w:val="24"/>
          <w:szCs w:val="24"/>
        </w:rPr>
      </w:pPr>
    </w:p>
    <w:p w:rsidR="005E1E67" w:rsidRDefault="008C6E50" w:rsidP="00D55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Горизонтальное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известно из ж</w:t>
      </w:r>
      <w:r w:rsidRPr="008C6E50">
        <w:rPr>
          <w:rFonts w:ascii="Times New Roman" w:hAnsi="Times New Roman" w:cs="Times New Roman"/>
          <w:sz w:val="24"/>
          <w:szCs w:val="24"/>
        </w:rPr>
        <w:t>урнал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C6E50">
        <w:rPr>
          <w:rFonts w:ascii="Times New Roman" w:hAnsi="Times New Roman" w:cs="Times New Roman"/>
          <w:sz w:val="24"/>
          <w:szCs w:val="24"/>
        </w:rPr>
        <w:t xml:space="preserve"> измерения длин линий</w:t>
      </w:r>
      <w:r>
        <w:rPr>
          <w:rFonts w:ascii="Times New Roman" w:hAnsi="Times New Roman" w:cs="Times New Roman"/>
          <w:sz w:val="24"/>
          <w:szCs w:val="24"/>
        </w:rPr>
        <w:t xml:space="preserve"> (урок №3) </w:t>
      </w:r>
    </w:p>
    <w:p w:rsidR="00B4424D" w:rsidRPr="00B4424D" w:rsidRDefault="008C6E50" w:rsidP="00B13DB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9. Приращение координат</w:t>
      </w:r>
      <w:r w:rsidR="0056061F">
        <w:rPr>
          <w:rFonts w:ascii="Times New Roman" w:hAnsi="Times New Roman" w:cs="Times New Roman"/>
          <w:sz w:val="24"/>
          <w:szCs w:val="24"/>
        </w:rPr>
        <w:t xml:space="preserve"> и их увязка.</w:t>
      </w:r>
    </w:p>
    <w:p w:rsidR="00B13DBD" w:rsidRPr="00B13DBD" w:rsidRDefault="00B13DBD" w:rsidP="00B13DBD">
      <w:pPr>
        <w:pStyle w:val="a9"/>
        <w:spacing w:after="0" w:afterAutospacing="0"/>
      </w:pPr>
      <w:r w:rsidRPr="00B13DBD">
        <w:t>Приращением называют величины, на которые будут увеличены координаты предыдущей точки для вычисления последующей. В основу этих расчетов берется формула прямой</w:t>
      </w:r>
      <w:r w:rsidR="0056061F">
        <w:t xml:space="preserve"> геодезической</w:t>
      </w:r>
      <w:r w:rsidRPr="00B13DBD">
        <w:t xml:space="preserve"> задачи:</w:t>
      </w:r>
    </w:p>
    <w:p w:rsidR="00B13DBD" w:rsidRPr="00B13DBD" w:rsidRDefault="00B13DBD" w:rsidP="00B13DBD">
      <w:pPr>
        <w:pStyle w:val="a9"/>
        <w:spacing w:before="0" w:beforeAutospacing="0" w:after="0" w:afterAutospacing="0"/>
        <w:jc w:val="center"/>
      </w:pPr>
      <w:r w:rsidRPr="00B13DBD">
        <w:rPr>
          <w:rStyle w:val="mi"/>
          <w:sz w:val="29"/>
          <w:szCs w:val="29"/>
        </w:rPr>
        <w:t>Δ</w:t>
      </w:r>
      <w:r w:rsidRPr="00B13DBD">
        <w:rPr>
          <w:rStyle w:val="mi"/>
          <w:i/>
          <w:iCs/>
          <w:sz w:val="29"/>
          <w:szCs w:val="29"/>
        </w:rPr>
        <w:t>X</w:t>
      </w:r>
      <w:r w:rsidRPr="00B13DBD">
        <w:rPr>
          <w:rStyle w:val="mo"/>
          <w:sz w:val="29"/>
          <w:szCs w:val="29"/>
        </w:rPr>
        <w:t>=</w:t>
      </w:r>
      <w:proofErr w:type="spellStart"/>
      <w:r w:rsidRPr="00B13DBD">
        <w:rPr>
          <w:rStyle w:val="mi"/>
          <w:i/>
          <w:iCs/>
          <w:sz w:val="29"/>
          <w:szCs w:val="29"/>
        </w:rPr>
        <w:t>d</w:t>
      </w:r>
      <w:r w:rsidRPr="00B13DBD">
        <w:rPr>
          <w:rStyle w:val="mo"/>
          <w:rFonts w:ascii="Cambria Math" w:hAnsi="Cambria Math" w:cs="Cambria Math"/>
          <w:sz w:val="29"/>
          <w:szCs w:val="29"/>
        </w:rPr>
        <w:t>⋅</w:t>
      </w:r>
      <w:r w:rsidRPr="00B13DBD">
        <w:rPr>
          <w:rStyle w:val="mi"/>
          <w:i/>
          <w:iCs/>
          <w:sz w:val="29"/>
          <w:szCs w:val="29"/>
        </w:rPr>
        <w:t>cos</w:t>
      </w:r>
      <w:proofErr w:type="spellEnd"/>
      <w:r w:rsidRPr="00B13DBD">
        <w:rPr>
          <w:rStyle w:val="mi"/>
          <w:i/>
          <w:iCs/>
          <w:sz w:val="29"/>
          <w:szCs w:val="29"/>
        </w:rPr>
        <w:t>α</w:t>
      </w:r>
    </w:p>
    <w:p w:rsidR="00B13DBD" w:rsidRPr="00B13DBD" w:rsidRDefault="00B13DBD" w:rsidP="00B13DBD">
      <w:pPr>
        <w:pStyle w:val="a9"/>
        <w:spacing w:before="240" w:beforeAutospacing="0"/>
        <w:jc w:val="center"/>
      </w:pPr>
      <w:r w:rsidRPr="00B13DBD">
        <w:rPr>
          <w:rStyle w:val="mi"/>
          <w:sz w:val="29"/>
          <w:szCs w:val="29"/>
        </w:rPr>
        <w:t>Δ</w:t>
      </w:r>
      <w:r w:rsidRPr="00B13DBD">
        <w:rPr>
          <w:rStyle w:val="mi"/>
          <w:i/>
          <w:iCs/>
          <w:sz w:val="29"/>
          <w:szCs w:val="29"/>
        </w:rPr>
        <w:t>Y</w:t>
      </w:r>
      <w:r w:rsidRPr="00B13DBD">
        <w:rPr>
          <w:rStyle w:val="mo"/>
          <w:sz w:val="29"/>
          <w:szCs w:val="29"/>
        </w:rPr>
        <w:t>=</w:t>
      </w:r>
      <w:proofErr w:type="spellStart"/>
      <w:r w:rsidRPr="00B13DBD">
        <w:rPr>
          <w:rStyle w:val="mi"/>
          <w:i/>
          <w:iCs/>
          <w:sz w:val="29"/>
          <w:szCs w:val="29"/>
        </w:rPr>
        <w:t>d</w:t>
      </w:r>
      <w:r w:rsidRPr="00B13DBD">
        <w:rPr>
          <w:rStyle w:val="mo"/>
          <w:rFonts w:ascii="Cambria Math" w:hAnsi="Cambria Math" w:cs="Cambria Math"/>
          <w:sz w:val="29"/>
          <w:szCs w:val="29"/>
        </w:rPr>
        <w:t>⋅</w:t>
      </w:r>
      <w:r w:rsidRPr="00B13DBD">
        <w:rPr>
          <w:rStyle w:val="mi"/>
          <w:i/>
          <w:iCs/>
          <w:sz w:val="29"/>
          <w:szCs w:val="29"/>
        </w:rPr>
        <w:t>sin</w:t>
      </w:r>
      <w:proofErr w:type="spellEnd"/>
      <w:r w:rsidRPr="00B13DBD">
        <w:rPr>
          <w:rStyle w:val="mi"/>
          <w:i/>
          <w:iCs/>
          <w:sz w:val="29"/>
          <w:szCs w:val="29"/>
        </w:rPr>
        <w:t>α</w:t>
      </w:r>
    </w:p>
    <w:p w:rsidR="00B13DBD" w:rsidRPr="00B13DBD" w:rsidRDefault="00B13DBD" w:rsidP="00B13DBD">
      <w:pPr>
        <w:pStyle w:val="a9"/>
        <w:spacing w:before="0" w:beforeAutospacing="0" w:after="0" w:afterAutospacing="0"/>
      </w:pPr>
      <w:r w:rsidRPr="00B13DBD">
        <w:t>Полученные значения также необходимо уровнять, чтобы равномерно распределить погрешности и получить наиболее точный результат. Начинают расчеты с определения невязок. Поскольку сумма проекций в сторонах многоугольной замкнутой фигуры равняется нулю, для вычисления невязок пунктов замкнутого хода используют следующую формулу:</w:t>
      </w:r>
    </w:p>
    <w:p w:rsidR="00B13DBD" w:rsidRPr="00B13DBD" w:rsidRDefault="00B13DBD" w:rsidP="00B13DBD">
      <w:pPr>
        <w:pStyle w:val="a9"/>
        <w:spacing w:before="0" w:beforeAutospacing="0" w:after="240" w:afterAutospacing="0"/>
        <w:jc w:val="center"/>
        <w:rPr>
          <w:b/>
          <w:i/>
        </w:rPr>
      </w:pPr>
      <w:proofErr w:type="spellStart"/>
      <w:r w:rsidRPr="00B13DBD">
        <w:rPr>
          <w:rStyle w:val="mi"/>
          <w:b/>
          <w:i/>
          <w:iCs/>
          <w:sz w:val="29"/>
          <w:szCs w:val="29"/>
        </w:rPr>
        <w:t>f</w:t>
      </w:r>
      <w:r w:rsidRPr="00B13DBD">
        <w:rPr>
          <w:rStyle w:val="mi"/>
          <w:b/>
          <w:i/>
          <w:iCs/>
          <w:sz w:val="20"/>
          <w:szCs w:val="20"/>
        </w:rPr>
        <w:t>X</w:t>
      </w:r>
      <w:proofErr w:type="spellEnd"/>
      <w:r w:rsidRPr="00B13DBD">
        <w:rPr>
          <w:rStyle w:val="mo"/>
          <w:b/>
          <w:i/>
          <w:sz w:val="29"/>
          <w:szCs w:val="29"/>
        </w:rPr>
        <w:t>=∑</w:t>
      </w:r>
      <w:proofErr w:type="spellStart"/>
      <w:r w:rsidRPr="00B13DBD">
        <w:rPr>
          <w:rStyle w:val="mi"/>
          <w:b/>
          <w:i/>
          <w:sz w:val="29"/>
          <w:szCs w:val="29"/>
        </w:rPr>
        <w:t>Δ</w:t>
      </w:r>
      <w:proofErr w:type="gramStart"/>
      <w:r w:rsidRPr="00B13DBD">
        <w:rPr>
          <w:rStyle w:val="mi"/>
          <w:b/>
          <w:i/>
          <w:iCs/>
          <w:sz w:val="29"/>
          <w:szCs w:val="29"/>
        </w:rPr>
        <w:t>X</w:t>
      </w:r>
      <w:proofErr w:type="gramEnd"/>
      <w:r w:rsidRPr="00B13DBD">
        <w:rPr>
          <w:rStyle w:val="mo"/>
          <w:rFonts w:eastAsia="Arial Unicode MS"/>
          <w:b/>
          <w:i/>
          <w:sz w:val="16"/>
          <w:szCs w:val="16"/>
        </w:rPr>
        <w:t>выч</w:t>
      </w:r>
      <w:proofErr w:type="spellEnd"/>
      <w:r w:rsidRPr="00B13DBD">
        <w:rPr>
          <w:rStyle w:val="mo"/>
          <w:b/>
          <w:i/>
          <w:sz w:val="29"/>
          <w:szCs w:val="29"/>
        </w:rPr>
        <w:t>−∑</w:t>
      </w:r>
      <w:proofErr w:type="spellStart"/>
      <w:r w:rsidRPr="00B13DBD">
        <w:rPr>
          <w:rStyle w:val="mi"/>
          <w:b/>
          <w:i/>
          <w:sz w:val="29"/>
          <w:szCs w:val="29"/>
        </w:rPr>
        <w:t>Δ</w:t>
      </w:r>
      <w:r w:rsidRPr="00B13DBD">
        <w:rPr>
          <w:rStyle w:val="mi"/>
          <w:b/>
          <w:i/>
          <w:iCs/>
          <w:sz w:val="29"/>
          <w:szCs w:val="29"/>
        </w:rPr>
        <w:t>X</w:t>
      </w:r>
      <w:r w:rsidRPr="00B13DBD">
        <w:rPr>
          <w:rStyle w:val="mo"/>
          <w:rFonts w:eastAsia="Arial Unicode MS"/>
          <w:b/>
          <w:i/>
          <w:sz w:val="16"/>
          <w:szCs w:val="16"/>
        </w:rPr>
        <w:t>теор</w:t>
      </w:r>
      <w:proofErr w:type="spellEnd"/>
      <w:r w:rsidRPr="00B13DBD">
        <w:rPr>
          <w:rStyle w:val="mo"/>
          <w:b/>
          <w:i/>
          <w:sz w:val="29"/>
          <w:szCs w:val="29"/>
        </w:rPr>
        <w:t>;</w:t>
      </w:r>
      <w:r w:rsidR="0056061F">
        <w:rPr>
          <w:rStyle w:val="mo"/>
          <w:b/>
          <w:i/>
          <w:sz w:val="29"/>
          <w:szCs w:val="29"/>
        </w:rPr>
        <w:t xml:space="preserve">   </w:t>
      </w:r>
      <w:r w:rsidRPr="00B13DBD">
        <w:rPr>
          <w:rStyle w:val="mo"/>
          <w:b/>
          <w:i/>
          <w:sz w:val="29"/>
          <w:szCs w:val="29"/>
        </w:rPr>
        <w:t xml:space="preserve"> ∑</w:t>
      </w:r>
      <w:proofErr w:type="spellStart"/>
      <w:r w:rsidRPr="00B13DBD">
        <w:rPr>
          <w:rStyle w:val="mi"/>
          <w:b/>
          <w:i/>
          <w:sz w:val="29"/>
          <w:szCs w:val="29"/>
        </w:rPr>
        <w:t>Δ</w:t>
      </w:r>
      <w:r w:rsidRPr="00B13DBD">
        <w:rPr>
          <w:rStyle w:val="mi"/>
          <w:b/>
          <w:i/>
          <w:iCs/>
          <w:sz w:val="29"/>
          <w:szCs w:val="29"/>
        </w:rPr>
        <w:t>X</w:t>
      </w:r>
      <w:r w:rsidRPr="00B13DBD">
        <w:rPr>
          <w:rStyle w:val="mo"/>
          <w:rFonts w:eastAsia="Arial Unicode MS"/>
          <w:b/>
          <w:i/>
          <w:sz w:val="16"/>
          <w:szCs w:val="16"/>
        </w:rPr>
        <w:t>теор</w:t>
      </w:r>
      <w:proofErr w:type="spellEnd"/>
      <w:r w:rsidRPr="00B13DBD">
        <w:rPr>
          <w:rStyle w:val="mo"/>
          <w:b/>
          <w:i/>
          <w:sz w:val="29"/>
          <w:szCs w:val="29"/>
        </w:rPr>
        <w:t>=</w:t>
      </w:r>
      <w:r w:rsidRPr="00B13DBD">
        <w:rPr>
          <w:rStyle w:val="mn"/>
          <w:b/>
          <w:i/>
          <w:sz w:val="29"/>
          <w:szCs w:val="29"/>
        </w:rPr>
        <w:t>0</w:t>
      </w:r>
    </w:p>
    <w:p w:rsidR="00B13DBD" w:rsidRPr="00B13DBD" w:rsidRDefault="00B13DBD" w:rsidP="00B13DBD">
      <w:pPr>
        <w:pStyle w:val="a9"/>
        <w:spacing w:before="0" w:beforeAutospacing="0"/>
        <w:jc w:val="center"/>
        <w:rPr>
          <w:b/>
          <w:i/>
        </w:rPr>
      </w:pPr>
      <w:proofErr w:type="spellStart"/>
      <w:r w:rsidRPr="00B13DBD">
        <w:rPr>
          <w:rStyle w:val="mi"/>
          <w:b/>
          <w:i/>
          <w:iCs/>
          <w:sz w:val="29"/>
          <w:szCs w:val="29"/>
        </w:rPr>
        <w:t>f</w:t>
      </w:r>
      <w:r w:rsidRPr="00B13DBD">
        <w:rPr>
          <w:rStyle w:val="mi"/>
          <w:b/>
          <w:i/>
          <w:iCs/>
          <w:sz w:val="20"/>
          <w:szCs w:val="20"/>
        </w:rPr>
        <w:t>Y</w:t>
      </w:r>
      <w:proofErr w:type="spellEnd"/>
      <w:r w:rsidRPr="00B13DBD">
        <w:rPr>
          <w:rStyle w:val="mo"/>
          <w:b/>
          <w:i/>
          <w:sz w:val="29"/>
          <w:szCs w:val="29"/>
        </w:rPr>
        <w:t>=∑</w:t>
      </w:r>
      <w:proofErr w:type="spellStart"/>
      <w:r w:rsidRPr="00B13DBD">
        <w:rPr>
          <w:rStyle w:val="mi"/>
          <w:b/>
          <w:i/>
          <w:sz w:val="29"/>
          <w:szCs w:val="29"/>
        </w:rPr>
        <w:t>Δ</w:t>
      </w:r>
      <w:proofErr w:type="gramStart"/>
      <w:r w:rsidRPr="00B13DBD">
        <w:rPr>
          <w:rStyle w:val="mi"/>
          <w:b/>
          <w:i/>
          <w:iCs/>
          <w:sz w:val="29"/>
          <w:szCs w:val="29"/>
        </w:rPr>
        <w:t>Y</w:t>
      </w:r>
      <w:proofErr w:type="gramEnd"/>
      <w:r w:rsidRPr="00B13DBD">
        <w:rPr>
          <w:rStyle w:val="mo"/>
          <w:rFonts w:eastAsia="Arial Unicode MS"/>
          <w:b/>
          <w:i/>
          <w:sz w:val="16"/>
          <w:szCs w:val="16"/>
        </w:rPr>
        <w:t>выч</w:t>
      </w:r>
      <w:proofErr w:type="spellEnd"/>
      <w:r w:rsidRPr="00B13DBD">
        <w:rPr>
          <w:rStyle w:val="mo"/>
          <w:b/>
          <w:i/>
          <w:sz w:val="29"/>
          <w:szCs w:val="29"/>
        </w:rPr>
        <w:t>−∑</w:t>
      </w:r>
      <w:proofErr w:type="spellStart"/>
      <w:r w:rsidRPr="00B13DBD">
        <w:rPr>
          <w:rStyle w:val="mi"/>
          <w:b/>
          <w:i/>
          <w:sz w:val="29"/>
          <w:szCs w:val="29"/>
        </w:rPr>
        <w:t>Δ</w:t>
      </w:r>
      <w:r w:rsidRPr="00B13DBD">
        <w:rPr>
          <w:rStyle w:val="mi"/>
          <w:b/>
          <w:i/>
          <w:iCs/>
          <w:sz w:val="29"/>
          <w:szCs w:val="29"/>
        </w:rPr>
        <w:t>Y</w:t>
      </w:r>
      <w:r w:rsidRPr="00B13DBD">
        <w:rPr>
          <w:rStyle w:val="mo"/>
          <w:rFonts w:eastAsia="Arial Unicode MS"/>
          <w:b/>
          <w:i/>
          <w:sz w:val="16"/>
          <w:szCs w:val="16"/>
        </w:rPr>
        <w:t>теор</w:t>
      </w:r>
      <w:proofErr w:type="spellEnd"/>
      <w:r w:rsidRPr="00B13DBD">
        <w:rPr>
          <w:rStyle w:val="mo"/>
          <w:b/>
          <w:i/>
          <w:sz w:val="29"/>
          <w:szCs w:val="29"/>
        </w:rPr>
        <w:t xml:space="preserve">; </w:t>
      </w:r>
      <w:r w:rsidR="0056061F">
        <w:rPr>
          <w:rStyle w:val="mo"/>
          <w:b/>
          <w:i/>
          <w:sz w:val="29"/>
          <w:szCs w:val="29"/>
        </w:rPr>
        <w:t xml:space="preserve">   </w:t>
      </w:r>
      <w:r w:rsidRPr="00B13DBD">
        <w:rPr>
          <w:rStyle w:val="mo"/>
          <w:b/>
          <w:i/>
          <w:sz w:val="29"/>
          <w:szCs w:val="29"/>
        </w:rPr>
        <w:t>∑</w:t>
      </w:r>
      <w:proofErr w:type="spellStart"/>
      <w:r w:rsidRPr="00B13DBD">
        <w:rPr>
          <w:rStyle w:val="mi"/>
          <w:b/>
          <w:i/>
          <w:sz w:val="29"/>
          <w:szCs w:val="29"/>
        </w:rPr>
        <w:t>Δ</w:t>
      </w:r>
      <w:r w:rsidRPr="00B13DBD">
        <w:rPr>
          <w:rStyle w:val="mi"/>
          <w:b/>
          <w:i/>
          <w:iCs/>
          <w:sz w:val="29"/>
          <w:szCs w:val="29"/>
        </w:rPr>
        <w:t>Y</w:t>
      </w:r>
      <w:r w:rsidRPr="00B13DBD">
        <w:rPr>
          <w:rStyle w:val="mo"/>
          <w:rFonts w:eastAsia="Arial Unicode MS"/>
          <w:b/>
          <w:i/>
          <w:sz w:val="16"/>
          <w:szCs w:val="16"/>
        </w:rPr>
        <w:t>теор</w:t>
      </w:r>
      <w:proofErr w:type="spellEnd"/>
      <w:r w:rsidRPr="00B13DBD">
        <w:rPr>
          <w:rStyle w:val="mo"/>
          <w:b/>
          <w:i/>
          <w:sz w:val="29"/>
          <w:szCs w:val="29"/>
        </w:rPr>
        <w:t>=</w:t>
      </w:r>
      <w:r w:rsidRPr="00B13DBD">
        <w:rPr>
          <w:rStyle w:val="mn"/>
          <w:b/>
          <w:i/>
          <w:sz w:val="29"/>
          <w:szCs w:val="29"/>
        </w:rPr>
        <w:t>0</w:t>
      </w:r>
    </w:p>
    <w:p w:rsidR="00B13DBD" w:rsidRPr="00B13DBD" w:rsidRDefault="00B13DBD" w:rsidP="00B13DB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13DBD">
        <w:rPr>
          <w:rFonts w:ascii="Times New Roman" w:hAnsi="Times New Roman" w:cs="Times New Roman"/>
          <w:sz w:val="24"/>
          <w:szCs w:val="24"/>
        </w:rPr>
        <w:t>Вследствие влияния погрешностей на ход,</w:t>
      </w:r>
      <w:r>
        <w:rPr>
          <w:rFonts w:ascii="Times New Roman" w:hAnsi="Times New Roman" w:cs="Times New Roman"/>
          <w:sz w:val="24"/>
          <w:szCs w:val="24"/>
        </w:rPr>
        <w:t xml:space="preserve"> он будет разомкнут на величину</w:t>
      </w:r>
      <w:r w:rsidRPr="00B13DBD">
        <w:rPr>
          <w:rFonts w:ascii="Times New Roman" w:hAnsi="Times New Roman" w:cs="Times New Roman"/>
          <w:sz w:val="24"/>
          <w:szCs w:val="24"/>
        </w:rPr>
        <w:t>, которая представляет собой абсолютную невязку в его периметре. По это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13DBD">
        <w:rPr>
          <w:rFonts w:ascii="Times New Roman" w:hAnsi="Times New Roman" w:cs="Times New Roman"/>
          <w:sz w:val="24"/>
          <w:szCs w:val="24"/>
        </w:rPr>
        <w:t xml:space="preserve"> причине проверяется соответствие условию допустимости его невязок.</w:t>
      </w:r>
    </w:p>
    <w:p w:rsidR="00B13DBD" w:rsidRPr="00B13DBD" w:rsidRDefault="00B13DBD" w:rsidP="0056061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B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Абсолютное значение:</w:t>
      </w:r>
    </w:p>
    <w:p w:rsidR="00B13DBD" w:rsidRDefault="00B13DBD" w:rsidP="0056061F">
      <w:pPr>
        <w:spacing w:after="100" w:afterAutospacing="1" w:line="240" w:lineRule="auto"/>
        <w:jc w:val="center"/>
        <w:rPr>
          <w:rFonts w:ascii="MathJax_Main" w:eastAsia="Times New Roman" w:hAnsi="MathJax_Main" w:cs="Times New Roman"/>
          <w:b/>
          <w:i/>
          <w:sz w:val="29"/>
          <w:szCs w:val="29"/>
          <w:lang w:val="en-US" w:eastAsia="ru-RU"/>
        </w:rPr>
      </w:pPr>
      <w:proofErr w:type="spellStart"/>
      <w:r w:rsidRPr="00B13DBD">
        <w:rPr>
          <w:rFonts w:ascii="MathJax_Math" w:eastAsia="Times New Roman" w:hAnsi="MathJax_Math" w:cs="Times New Roman"/>
          <w:b/>
          <w:i/>
          <w:iCs/>
          <w:sz w:val="29"/>
          <w:szCs w:val="29"/>
          <w:lang w:eastAsia="ru-RU"/>
        </w:rPr>
        <w:t>f</w:t>
      </w:r>
      <w:r w:rsidRPr="00B13DBD">
        <w:rPr>
          <w:rFonts w:ascii="MathJax_Math" w:eastAsia="Times New Roman" w:hAnsi="MathJax_Math" w:cs="Times New Roman"/>
          <w:b/>
          <w:i/>
          <w:iCs/>
          <w:sz w:val="20"/>
          <w:szCs w:val="20"/>
          <w:lang w:eastAsia="ru-RU"/>
        </w:rPr>
        <w:t>p</w:t>
      </w:r>
      <w:proofErr w:type="spellEnd"/>
      <w:r w:rsidRPr="00B13DBD">
        <w:rPr>
          <w:rFonts w:ascii="MathJax_Main" w:eastAsia="Times New Roman" w:hAnsi="MathJax_Main" w:cs="Times New Roman"/>
          <w:b/>
          <w:i/>
          <w:sz w:val="29"/>
          <w:szCs w:val="29"/>
          <w:lang w:eastAsia="ru-RU"/>
        </w:rPr>
        <w:t>=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b/>
                <w:i/>
                <w:sz w:val="29"/>
                <w:szCs w:val="29"/>
                <w:lang w:eastAsia="ru-RU"/>
              </w:rPr>
            </m:ctrlPr>
          </m:radPr>
          <m:deg/>
          <m:e>
            <m:sSubSup>
              <m:sSubSupPr>
                <m:ctrlPr>
                  <w:rPr>
                    <w:rFonts w:ascii="Cambria Math" w:eastAsia="Times New Roman" w:hAnsi="Cambria Math" w:cs="Times New Roman"/>
                    <w:b/>
                    <w:i/>
                    <w:iCs/>
                    <w:sz w:val="29"/>
                    <w:szCs w:val="29"/>
                    <w:lang w:eastAsia="ru-RU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9"/>
                    <w:szCs w:val="29"/>
                    <w:lang w:eastAsia="ru-RU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x</m:t>
                </m:r>
              </m:sub>
              <m: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2</m:t>
                </m:r>
              </m:sup>
            </m:sSub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9"/>
                <w:szCs w:val="29"/>
                <w:lang w:eastAsia="ru-RU"/>
              </w:rPr>
              <m:t>+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b/>
                    <w:i/>
                    <w:sz w:val="29"/>
                    <w:szCs w:val="29"/>
                    <w:lang w:eastAsia="ru-RU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9"/>
                    <w:szCs w:val="29"/>
                    <w:lang w:eastAsia="ru-RU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y</m:t>
                </m:r>
              </m:sub>
              <m:sup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2</m:t>
                </m:r>
              </m:sup>
            </m:sSubSup>
          </m:e>
        </m:rad>
      </m:oMath>
      <w:r w:rsidRPr="00B13DBD">
        <w:rPr>
          <w:rFonts w:ascii="MathJax_Main" w:eastAsia="Times New Roman" w:hAnsi="MathJax_Main" w:cs="Times New Roman"/>
          <w:b/>
          <w:i/>
          <w:sz w:val="29"/>
          <w:szCs w:val="29"/>
          <w:lang w:eastAsia="ru-RU"/>
        </w:rPr>
        <w:t xml:space="preserve"> </w:t>
      </w:r>
    </w:p>
    <w:p w:rsidR="00EE104C" w:rsidRPr="00EE104C" w:rsidRDefault="00EE104C" w:rsidP="0056061F">
      <w:pPr>
        <w:spacing w:after="100" w:afterAutospacing="1" w:line="240" w:lineRule="auto"/>
        <w:jc w:val="center"/>
        <w:rPr>
          <w:rFonts w:ascii="MathJax_Size2" w:eastAsia="Times New Roman" w:hAnsi="MathJax_Size2" w:cs="Times New Roman"/>
          <w:b/>
          <w:i/>
          <w:sz w:val="29"/>
          <w:szCs w:val="29"/>
          <w:lang w:val="en-US" w:eastAsia="ru-RU"/>
        </w:rPr>
      </w:pPr>
    </w:p>
    <w:p w:rsidR="00B13DBD" w:rsidRPr="00B13DBD" w:rsidRDefault="00B13DBD" w:rsidP="0056061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Относительное</w:t>
      </w:r>
    </w:p>
    <w:p w:rsidR="00B13DBD" w:rsidRPr="00B13DBD" w:rsidRDefault="00B13DBD" w:rsidP="0056061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proofErr w:type="gramStart"/>
      <w:r w:rsidRPr="00B13DB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f</w:t>
      </w:r>
      <w:proofErr w:type="gramEnd"/>
      <w:r w:rsidRPr="00B13DBD">
        <w:rPr>
          <w:rFonts w:ascii="Times New Roman" w:eastAsia="Arial Unicode MS" w:hAnsi="Times New Roman" w:cs="Times New Roman"/>
          <w:b/>
          <w:i/>
          <w:sz w:val="24"/>
          <w:szCs w:val="24"/>
          <w:vertAlign w:val="subscript"/>
          <w:lang w:eastAsia="ru-RU"/>
        </w:rPr>
        <w:t>отн</w:t>
      </w:r>
      <w:proofErr w:type="spellEnd"/>
      <w:r w:rsidRPr="00B13D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f</m:t>
            </m:r>
            <m:r>
              <m:rPr>
                <m:sty m:val="bi"/>
              </m:rPr>
              <w:rPr>
                <w:rFonts w:ascii="Cambria Math" w:eastAsia="Arial Unicode MS" w:hAnsi="Cambria Math" w:cs="Times New Roman"/>
                <w:sz w:val="24"/>
                <w:szCs w:val="24"/>
                <w:lang w:eastAsia="ru-RU"/>
              </w:rPr>
              <m:t>абс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P</m:t>
            </m:r>
          </m:den>
        </m:f>
      </m:oMath>
    </w:p>
    <w:p w:rsidR="00B13DBD" w:rsidRPr="00B13DBD" w:rsidRDefault="00B13DBD" w:rsidP="00B13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P</w:t>
      </w:r>
      <w:r w:rsidRPr="00B1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периметр хода, полученный суммированием всех его сторон.</w:t>
      </w:r>
    </w:p>
    <w:p w:rsidR="00B13DBD" w:rsidRPr="00B13DBD" w:rsidRDefault="00B13DBD" w:rsidP="00B13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Допустимая невязка должна удовлетворять условие 1/2000, а при соответствии выражению </w:t>
      </w:r>
      <w:r w:rsidRPr="00B13DBD">
        <w:rPr>
          <w:rFonts w:ascii="MathJax_Main" w:eastAsia="Times New Roman" w:hAnsi="MathJax_Main" w:cs="Times New Roman"/>
          <w:sz w:val="29"/>
          <w:szCs w:val="29"/>
          <w:lang w:eastAsia="ru-RU"/>
        </w:rPr>
        <w:t>|</w:t>
      </w:r>
      <w:proofErr w:type="spellStart"/>
      <w:proofErr w:type="gramStart"/>
      <w:r w:rsidRPr="00B13DBD">
        <w:rPr>
          <w:rFonts w:ascii="MathJax_Math" w:eastAsia="Times New Roman" w:hAnsi="MathJax_Math" w:cs="Times New Roman"/>
          <w:i/>
          <w:iCs/>
          <w:sz w:val="29"/>
          <w:szCs w:val="29"/>
          <w:lang w:eastAsia="ru-RU"/>
        </w:rPr>
        <w:t>f</w:t>
      </w:r>
      <w:proofErr w:type="gramEnd"/>
      <w:r w:rsidRPr="00B13DBD">
        <w:rPr>
          <w:rFonts w:ascii="Arial Unicode MS" w:eastAsia="Arial Unicode MS" w:hAnsi="Arial Unicode MS" w:cs="Arial Unicode MS" w:hint="eastAsia"/>
          <w:sz w:val="16"/>
          <w:szCs w:val="16"/>
          <w:lang w:eastAsia="ru-RU"/>
        </w:rPr>
        <w:t>отн</w:t>
      </w:r>
      <w:proofErr w:type="spellEnd"/>
      <w:r w:rsidRPr="00B13DBD">
        <w:rPr>
          <w:rFonts w:ascii="MathJax_Main" w:eastAsia="Times New Roman" w:hAnsi="MathJax_Main" w:cs="Times New Roman"/>
          <w:sz w:val="29"/>
          <w:szCs w:val="29"/>
          <w:lang w:eastAsia="ru-RU"/>
        </w:rPr>
        <w:t>|≤|</w:t>
      </w:r>
      <w:proofErr w:type="spellStart"/>
      <w:r w:rsidRPr="00B13DBD">
        <w:rPr>
          <w:rFonts w:ascii="MathJax_Math" w:eastAsia="Times New Roman" w:hAnsi="MathJax_Math" w:cs="Times New Roman"/>
          <w:i/>
          <w:iCs/>
          <w:sz w:val="29"/>
          <w:szCs w:val="29"/>
          <w:lang w:eastAsia="ru-RU"/>
        </w:rPr>
        <w:t>f</w:t>
      </w:r>
      <w:r w:rsidRPr="00B13DBD">
        <w:rPr>
          <w:rFonts w:ascii="Arial Unicode MS" w:eastAsia="Arial Unicode MS" w:hAnsi="Arial Unicode MS" w:cs="Arial Unicode MS" w:hint="eastAsia"/>
          <w:sz w:val="16"/>
          <w:szCs w:val="16"/>
          <w:lang w:eastAsia="ru-RU"/>
        </w:rPr>
        <w:t>доп</w:t>
      </w:r>
      <w:proofErr w:type="spellEnd"/>
      <w:r w:rsidRPr="00B13DBD">
        <w:rPr>
          <w:rFonts w:ascii="MathJax_Main" w:eastAsia="Times New Roman" w:hAnsi="MathJax_Main" w:cs="Times New Roman"/>
          <w:sz w:val="29"/>
          <w:szCs w:val="29"/>
          <w:lang w:eastAsia="ru-RU"/>
        </w:rPr>
        <w:t>|</w:t>
      </w:r>
      <w:r w:rsidRPr="00B13DBD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выполняют ее распределение с противоположным знаком. Однако</w:t>
      </w:r>
      <w:proofErr w:type="gramStart"/>
      <w:r w:rsidR="009223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1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этим рассчитывают поправки приращений, которые определяют для каждой стороны:</w:t>
      </w:r>
    </w:p>
    <w:p w:rsidR="00B13DBD" w:rsidRPr="00B13DBD" w:rsidRDefault="00B13DBD" w:rsidP="00922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B13DB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δ</w:t>
      </w:r>
      <w:r w:rsidRPr="00B13DBD">
        <w:rPr>
          <w:rFonts w:ascii="Times New Roman" w:eastAsia="Times New Roman" w:hAnsi="Times New Roman" w:cs="Times New Roman"/>
          <w:b/>
          <w:i/>
          <w:iCs/>
          <w:sz w:val="28"/>
          <w:szCs w:val="28"/>
          <w:vertAlign w:val="subscript"/>
          <w:lang w:eastAsia="ru-RU"/>
        </w:rPr>
        <w:t>xi</w:t>
      </w:r>
      <w:proofErr w:type="spellEnd"/>
      <w:r w:rsidRPr="00B13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=−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f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x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i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P</m:t>
            </m:r>
          </m:den>
        </m:f>
      </m:oMath>
      <w:r w:rsidRPr="00B13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  <w:r w:rsidR="00922344" w:rsidRPr="009223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proofErr w:type="spellStart"/>
      <w:r w:rsidRPr="00B13DB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δ</w:t>
      </w:r>
      <w:r w:rsidRPr="00B13DBD">
        <w:rPr>
          <w:rFonts w:ascii="Times New Roman" w:eastAsia="Times New Roman" w:hAnsi="Times New Roman" w:cs="Times New Roman"/>
          <w:b/>
          <w:i/>
          <w:iCs/>
          <w:sz w:val="28"/>
          <w:szCs w:val="28"/>
          <w:vertAlign w:val="subscript"/>
          <w:lang w:eastAsia="ru-RU"/>
        </w:rPr>
        <w:t>yi</w:t>
      </w:r>
      <w:proofErr w:type="spellEnd"/>
      <w:r w:rsidRPr="00B13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=−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f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y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d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i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P</m:t>
            </m:r>
          </m:den>
        </m:f>
      </m:oMath>
    </w:p>
    <w:p w:rsidR="00B13DBD" w:rsidRPr="00B13DBD" w:rsidRDefault="00B13DBD" w:rsidP="00B13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3DBD">
        <w:rPr>
          <w:rFonts w:ascii="MathJax_Math" w:eastAsia="Times New Roman" w:hAnsi="MathJax_Math" w:cs="Times New Roman"/>
          <w:i/>
          <w:iCs/>
          <w:sz w:val="29"/>
          <w:szCs w:val="29"/>
          <w:lang w:eastAsia="ru-RU"/>
        </w:rPr>
        <w:t>δ</w:t>
      </w:r>
      <w:r w:rsidRPr="00B13DBD">
        <w:rPr>
          <w:rFonts w:ascii="MathJax_Math" w:eastAsia="Times New Roman" w:hAnsi="MathJax_Math" w:cs="Times New Roman"/>
          <w:i/>
          <w:iCs/>
          <w:sz w:val="20"/>
          <w:szCs w:val="20"/>
          <w:lang w:eastAsia="ru-RU"/>
        </w:rPr>
        <w:t>x</w:t>
      </w:r>
      <w:r w:rsidRPr="00B13DBD">
        <w:rPr>
          <w:rFonts w:ascii="MathJax_Math" w:eastAsia="Times New Roman" w:hAnsi="MathJax_Math" w:cs="Times New Roman"/>
          <w:i/>
          <w:iCs/>
          <w:sz w:val="15"/>
          <w:szCs w:val="15"/>
          <w:lang w:eastAsia="ru-RU"/>
        </w:rPr>
        <w:t>i</w:t>
      </w:r>
      <w:proofErr w:type="spellEnd"/>
      <w:r w:rsidRPr="00B13DBD">
        <w:rPr>
          <w:rFonts w:ascii="MathJax_Main" w:eastAsia="Times New Roman" w:hAnsi="MathJax_Main" w:cs="Times New Roman"/>
          <w:sz w:val="29"/>
          <w:szCs w:val="29"/>
          <w:lang w:eastAsia="ru-RU"/>
        </w:rPr>
        <w:t>,</w:t>
      </w:r>
      <w:r w:rsidR="00922344">
        <w:rPr>
          <w:rFonts w:ascii="MathJax_Main" w:eastAsia="Times New Roman" w:hAnsi="MathJax_Main" w:cs="Times New Roman"/>
          <w:sz w:val="29"/>
          <w:szCs w:val="29"/>
          <w:lang w:eastAsia="ru-RU"/>
        </w:rPr>
        <w:t xml:space="preserve"> </w:t>
      </w:r>
      <w:proofErr w:type="spellStart"/>
      <w:r w:rsidRPr="00B13DBD">
        <w:rPr>
          <w:rFonts w:ascii="MathJax_Math" w:eastAsia="Times New Roman" w:hAnsi="MathJax_Math" w:cs="Times New Roman"/>
          <w:i/>
          <w:iCs/>
          <w:sz w:val="29"/>
          <w:szCs w:val="29"/>
          <w:lang w:eastAsia="ru-RU"/>
        </w:rPr>
        <w:t>δ</w:t>
      </w:r>
      <w:r w:rsidRPr="00B13DBD">
        <w:rPr>
          <w:rFonts w:ascii="MathJax_Math" w:eastAsia="Times New Roman" w:hAnsi="MathJax_Math" w:cs="Times New Roman"/>
          <w:i/>
          <w:iCs/>
          <w:sz w:val="20"/>
          <w:szCs w:val="20"/>
          <w:lang w:eastAsia="ru-RU"/>
        </w:rPr>
        <w:t>y</w:t>
      </w:r>
      <w:r w:rsidRPr="00B13DBD">
        <w:rPr>
          <w:rFonts w:ascii="MathJax_Math" w:eastAsia="Times New Roman" w:hAnsi="MathJax_Math" w:cs="Times New Roman"/>
          <w:i/>
          <w:iCs/>
          <w:sz w:val="15"/>
          <w:szCs w:val="15"/>
          <w:lang w:eastAsia="ru-RU"/>
        </w:rPr>
        <w:t>i</w:t>
      </w:r>
      <w:proofErr w:type="spellEnd"/>
      <w:r w:rsidR="00922344">
        <w:rPr>
          <w:rFonts w:ascii="MathJax_Math" w:eastAsia="Times New Roman" w:hAnsi="MathJax_Math" w:cs="Times New Roman"/>
          <w:i/>
          <w:iCs/>
          <w:sz w:val="15"/>
          <w:szCs w:val="15"/>
          <w:lang w:eastAsia="ru-RU"/>
        </w:rPr>
        <w:t xml:space="preserve"> </w:t>
      </w:r>
      <w:r w:rsidRPr="00B13DB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значения поправок в приращениях.</w:t>
      </w:r>
    </w:p>
    <w:p w:rsidR="00B13DBD" w:rsidRPr="00B13DBD" w:rsidRDefault="00B13DBD" w:rsidP="00B13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DB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упростить дальнейшие расчеты поправки, необходимо округлить их до 0,01 м.</w:t>
      </w:r>
      <w:r w:rsidR="00B6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="00B6520A" w:rsidRPr="00B6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оправки имеют противоположный приращению знак. Уравнивание </w:t>
      </w:r>
      <w:proofErr w:type="gramStart"/>
      <w:r w:rsidR="00B6520A" w:rsidRPr="00B652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</w:t>
      </w:r>
      <w:proofErr w:type="gramEnd"/>
      <w:r w:rsidR="00B6520A" w:rsidRPr="00B6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верно, если сумма исправленных приращений равна или максимально приближена к нулю.</w:t>
      </w:r>
    </w:p>
    <w:p w:rsidR="0056061F" w:rsidRPr="0056061F" w:rsidRDefault="0056061F" w:rsidP="0056061F">
      <w:pPr>
        <w:pStyle w:val="a9"/>
      </w:pPr>
      <w:r>
        <w:t xml:space="preserve">10. </w:t>
      </w:r>
      <w:r w:rsidRPr="0056061F">
        <w:t>Координатные значения конечной точки линии равняется сумме координаты начальной и приращения между ними. Из этого следу</w:t>
      </w:r>
      <w:r w:rsidR="00BF317C">
        <w:t>ю</w:t>
      </w:r>
      <w:r w:rsidRPr="0056061F">
        <w:t>т следующие выражени</w:t>
      </w:r>
      <w:r w:rsidR="00D4754B">
        <w:t>я</w:t>
      </w:r>
      <w:r w:rsidRPr="0056061F">
        <w:t>:</w:t>
      </w:r>
    </w:p>
    <w:p w:rsidR="0056061F" w:rsidRPr="0056061F" w:rsidRDefault="0056061F" w:rsidP="00560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06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X</w:t>
      </w:r>
      <w:r w:rsidRPr="005606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2=</w:t>
      </w:r>
      <w:r w:rsidRPr="005606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X</w:t>
      </w:r>
      <w:r w:rsidRPr="005606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1+</w:t>
      </w:r>
      <w:r w:rsidR="00D4754B" w:rsidRPr="00D4754B">
        <w:rPr>
          <w:rStyle w:val="mi"/>
          <w:rFonts w:ascii="Times New Roman" w:hAnsi="Times New Roman" w:cs="Times New Roman"/>
          <w:b/>
          <w:i/>
          <w:sz w:val="24"/>
          <w:szCs w:val="24"/>
        </w:rPr>
        <w:t xml:space="preserve"> Δ</w:t>
      </w:r>
      <w:r w:rsidR="00D4754B" w:rsidRPr="00D4754B">
        <w:rPr>
          <w:rStyle w:val="mi"/>
          <w:rFonts w:ascii="Times New Roman" w:hAnsi="Times New Roman" w:cs="Times New Roman"/>
          <w:b/>
          <w:i/>
          <w:iCs/>
          <w:sz w:val="24"/>
          <w:szCs w:val="24"/>
        </w:rPr>
        <w:t>X</w:t>
      </w:r>
      <w:r w:rsidR="00E410DC">
        <w:rPr>
          <w:rStyle w:val="mi"/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="00D4754B" w:rsidRPr="00D475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56061F" w:rsidRPr="0056061F" w:rsidRDefault="0056061F" w:rsidP="00560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06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Y</w:t>
      </w:r>
      <w:r w:rsidRPr="005606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2=</w:t>
      </w:r>
      <w:r w:rsidRPr="0056061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Y</w:t>
      </w:r>
      <w:r w:rsidRPr="005606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1+</w:t>
      </w:r>
      <w:r w:rsidR="00D4754B" w:rsidRPr="00D4754B">
        <w:rPr>
          <w:rStyle w:val="mi"/>
          <w:rFonts w:ascii="Times New Roman" w:hAnsi="Times New Roman" w:cs="Times New Roman"/>
          <w:b/>
          <w:i/>
          <w:sz w:val="24"/>
          <w:szCs w:val="24"/>
        </w:rPr>
        <w:t xml:space="preserve"> Δ</w:t>
      </w:r>
      <w:r w:rsidR="00D4754B" w:rsidRPr="00D4754B">
        <w:rPr>
          <w:rStyle w:val="mi"/>
          <w:rFonts w:ascii="Times New Roman" w:hAnsi="Times New Roman" w:cs="Times New Roman"/>
          <w:b/>
          <w:i/>
          <w:iCs/>
          <w:sz w:val="24"/>
          <w:szCs w:val="24"/>
        </w:rPr>
        <w:t>Y</w:t>
      </w:r>
      <w:r w:rsidR="00E410DC">
        <w:rPr>
          <w:rStyle w:val="mi"/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="00D4754B" w:rsidRPr="00D475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BF317C" w:rsidRPr="00BE4C14" w:rsidRDefault="00BF317C" w:rsidP="00BF317C">
      <w:pPr>
        <w:rPr>
          <w:rFonts w:ascii="Times New Roman" w:hAnsi="Times New Roman" w:cs="Times New Roman"/>
          <w:sz w:val="24"/>
          <w:szCs w:val="24"/>
        </w:rPr>
      </w:pPr>
      <w:r w:rsidRPr="00BE4C14">
        <w:rPr>
          <w:rFonts w:ascii="Times New Roman" w:hAnsi="Times New Roman" w:cs="Times New Roman"/>
          <w:sz w:val="24"/>
          <w:szCs w:val="24"/>
        </w:rPr>
        <w:t xml:space="preserve">Контролем правильности вычисления является получение </w:t>
      </w:r>
      <w:r>
        <w:rPr>
          <w:rFonts w:ascii="Times New Roman" w:hAnsi="Times New Roman" w:cs="Times New Roman"/>
          <w:sz w:val="24"/>
          <w:szCs w:val="24"/>
        </w:rPr>
        <w:t>конечных</w:t>
      </w:r>
      <w:r w:rsidRPr="00BE4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координат</w:t>
      </w:r>
      <w:r w:rsidRPr="00BE4C14">
        <w:rPr>
          <w:rFonts w:ascii="Times New Roman" w:hAnsi="Times New Roman" w:cs="Times New Roman"/>
          <w:sz w:val="24"/>
          <w:szCs w:val="24"/>
        </w:rPr>
        <w:t xml:space="preserve"> исходн</w:t>
      </w:r>
      <w:r>
        <w:rPr>
          <w:rFonts w:ascii="Times New Roman" w:hAnsi="Times New Roman" w:cs="Times New Roman"/>
          <w:sz w:val="24"/>
          <w:szCs w:val="24"/>
        </w:rPr>
        <w:t>ых пунктов.</w:t>
      </w:r>
    </w:p>
    <w:p w:rsidR="00B13DBD" w:rsidRPr="00B4424D" w:rsidRDefault="00B13DBD" w:rsidP="00B13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24D" w:rsidRPr="00B4424D" w:rsidRDefault="00B4424D" w:rsidP="00B44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24D" w:rsidRDefault="00B4424D" w:rsidP="00D550FC">
      <w:pPr>
        <w:rPr>
          <w:rFonts w:ascii="Times New Roman" w:hAnsi="Times New Roman" w:cs="Times New Roman"/>
          <w:sz w:val="24"/>
          <w:szCs w:val="24"/>
        </w:rPr>
      </w:pPr>
    </w:p>
    <w:p w:rsidR="00B4424D" w:rsidRDefault="00B4424D" w:rsidP="00D550FC">
      <w:pPr>
        <w:rPr>
          <w:rFonts w:ascii="Times New Roman" w:hAnsi="Times New Roman" w:cs="Times New Roman"/>
          <w:sz w:val="24"/>
          <w:szCs w:val="24"/>
        </w:rPr>
      </w:pPr>
    </w:p>
    <w:p w:rsidR="006145C6" w:rsidRPr="00335142" w:rsidRDefault="006145C6" w:rsidP="006145C6">
      <w:pPr>
        <w:rPr>
          <w:rFonts w:ascii="Times New Roman" w:hAnsi="Times New Roman" w:cs="Times New Roman"/>
          <w:b/>
          <w:sz w:val="24"/>
          <w:szCs w:val="24"/>
        </w:rPr>
      </w:pPr>
      <w:r w:rsidRPr="00335142">
        <w:rPr>
          <w:rFonts w:ascii="Times New Roman" w:hAnsi="Times New Roman" w:cs="Times New Roman"/>
          <w:b/>
          <w:sz w:val="24"/>
          <w:szCs w:val="24"/>
        </w:rPr>
        <w:t>2. Задание для студентов:</w:t>
      </w:r>
    </w:p>
    <w:p w:rsidR="006145C6" w:rsidRDefault="00335142" w:rsidP="000D7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145C6" w:rsidRPr="003B4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145C6" w:rsidRPr="003B4C3A">
        <w:rPr>
          <w:rFonts w:ascii="Times New Roman" w:hAnsi="Times New Roman" w:cs="Times New Roman"/>
          <w:sz w:val="24"/>
          <w:szCs w:val="24"/>
        </w:rPr>
        <w:t>нимательно изучи</w:t>
      </w:r>
      <w:r w:rsidR="000D7F75">
        <w:rPr>
          <w:rFonts w:ascii="Times New Roman" w:hAnsi="Times New Roman" w:cs="Times New Roman"/>
          <w:sz w:val="24"/>
          <w:szCs w:val="24"/>
        </w:rPr>
        <w:t>ть</w:t>
      </w:r>
      <w:r w:rsidR="006145C6" w:rsidRPr="003B4C3A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6259E3">
        <w:rPr>
          <w:rFonts w:ascii="Times New Roman" w:hAnsi="Times New Roman" w:cs="Times New Roman"/>
          <w:sz w:val="24"/>
          <w:szCs w:val="24"/>
        </w:rPr>
        <w:t>, приведенный выше</w:t>
      </w:r>
      <w:r w:rsidR="00BF317C">
        <w:rPr>
          <w:rFonts w:ascii="Times New Roman" w:hAnsi="Times New Roman" w:cs="Times New Roman"/>
          <w:sz w:val="24"/>
          <w:szCs w:val="24"/>
        </w:rPr>
        <w:t>.</w:t>
      </w:r>
    </w:p>
    <w:p w:rsidR="006259E3" w:rsidRDefault="00BF317C" w:rsidP="000D7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259E3">
        <w:rPr>
          <w:rFonts w:ascii="Times New Roman" w:hAnsi="Times New Roman" w:cs="Times New Roman"/>
          <w:sz w:val="24"/>
          <w:szCs w:val="24"/>
        </w:rPr>
        <w:t xml:space="preserve"> Составить отчет:</w:t>
      </w:r>
    </w:p>
    <w:p w:rsidR="000D7F75" w:rsidRDefault="00335142" w:rsidP="000D7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7F75">
        <w:rPr>
          <w:rFonts w:ascii="Times New Roman" w:hAnsi="Times New Roman" w:cs="Times New Roman"/>
          <w:sz w:val="24"/>
          <w:szCs w:val="24"/>
        </w:rPr>
        <w:t xml:space="preserve">- </w:t>
      </w:r>
      <w:r w:rsidR="00BF317C">
        <w:rPr>
          <w:rFonts w:ascii="Times New Roman" w:hAnsi="Times New Roman" w:cs="Times New Roman"/>
          <w:sz w:val="24"/>
          <w:szCs w:val="24"/>
        </w:rPr>
        <w:t>Найти дирекционные углы</w:t>
      </w:r>
      <w:proofErr w:type="gramStart"/>
      <w:r w:rsidR="00BF31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31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31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F317C">
        <w:rPr>
          <w:rFonts w:ascii="Times New Roman" w:hAnsi="Times New Roman" w:cs="Times New Roman"/>
          <w:sz w:val="24"/>
          <w:szCs w:val="24"/>
        </w:rPr>
        <w:t>умбы</w:t>
      </w:r>
      <w:r w:rsidR="00FC2F9B">
        <w:rPr>
          <w:rFonts w:ascii="Times New Roman" w:hAnsi="Times New Roman" w:cs="Times New Roman"/>
          <w:sz w:val="24"/>
          <w:szCs w:val="24"/>
        </w:rPr>
        <w:t>;</w:t>
      </w:r>
    </w:p>
    <w:p w:rsidR="004B07D4" w:rsidRDefault="00335142" w:rsidP="000D7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7B57">
        <w:rPr>
          <w:rFonts w:ascii="Times New Roman" w:hAnsi="Times New Roman" w:cs="Times New Roman"/>
          <w:sz w:val="24"/>
          <w:szCs w:val="24"/>
        </w:rPr>
        <w:t xml:space="preserve">- </w:t>
      </w:r>
      <w:r w:rsidR="00BF317C">
        <w:rPr>
          <w:rFonts w:ascii="Times New Roman" w:hAnsi="Times New Roman" w:cs="Times New Roman"/>
          <w:sz w:val="24"/>
          <w:szCs w:val="24"/>
        </w:rPr>
        <w:t>Вычислить приращения координат;</w:t>
      </w:r>
    </w:p>
    <w:p w:rsidR="00335142" w:rsidRDefault="004B07D4" w:rsidP="000D7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5142">
        <w:rPr>
          <w:rFonts w:ascii="Times New Roman" w:hAnsi="Times New Roman" w:cs="Times New Roman"/>
          <w:sz w:val="24"/>
          <w:szCs w:val="24"/>
        </w:rPr>
        <w:t xml:space="preserve"> - </w:t>
      </w:r>
      <w:r w:rsidR="00BF317C">
        <w:rPr>
          <w:rFonts w:ascii="Times New Roman" w:hAnsi="Times New Roman" w:cs="Times New Roman"/>
          <w:sz w:val="24"/>
          <w:szCs w:val="24"/>
        </w:rPr>
        <w:t>Определить координаты точек;</w:t>
      </w:r>
    </w:p>
    <w:p w:rsidR="004939D9" w:rsidRDefault="00BF317C" w:rsidP="000D7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Написать вывод о проделанной работе.</w:t>
      </w:r>
    </w:p>
    <w:p w:rsidR="003B4C3A" w:rsidRPr="003B4C3A" w:rsidRDefault="003B4C3A" w:rsidP="00625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B4C3A" w:rsidRPr="003B4C3A" w:rsidSect="0033514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763" w:rsidRDefault="00775763" w:rsidP="00D4754B">
      <w:pPr>
        <w:spacing w:after="0" w:line="240" w:lineRule="auto"/>
      </w:pPr>
      <w:r>
        <w:separator/>
      </w:r>
    </w:p>
  </w:endnote>
  <w:endnote w:type="continuationSeparator" w:id="0">
    <w:p w:rsidR="00775763" w:rsidRDefault="00775763" w:rsidP="00D4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Math">
    <w:altName w:val="Times New Roman"/>
    <w:panose1 w:val="00000000000000000000"/>
    <w:charset w:val="00"/>
    <w:family w:val="roman"/>
    <w:notTrueType/>
    <w:pitch w:val="default"/>
  </w:font>
  <w:font w:name="MathJax_Size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763" w:rsidRDefault="00775763" w:rsidP="00D4754B">
      <w:pPr>
        <w:spacing w:after="0" w:line="240" w:lineRule="auto"/>
      </w:pPr>
      <w:r>
        <w:separator/>
      </w:r>
    </w:p>
  </w:footnote>
  <w:footnote w:type="continuationSeparator" w:id="0">
    <w:p w:rsidR="00775763" w:rsidRDefault="00775763" w:rsidP="00D47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31F44"/>
    <w:multiLevelType w:val="multilevel"/>
    <w:tmpl w:val="34EA4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76363"/>
    <w:multiLevelType w:val="multilevel"/>
    <w:tmpl w:val="0E8EC1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E0893"/>
    <w:multiLevelType w:val="hybridMultilevel"/>
    <w:tmpl w:val="15B4F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C6"/>
    <w:rsid w:val="00042647"/>
    <w:rsid w:val="00056AAE"/>
    <w:rsid w:val="00084692"/>
    <w:rsid w:val="000A5777"/>
    <w:rsid w:val="000A6471"/>
    <w:rsid w:val="000C7B57"/>
    <w:rsid w:val="000D73A6"/>
    <w:rsid w:val="000D7F75"/>
    <w:rsid w:val="000F152C"/>
    <w:rsid w:val="00157FCF"/>
    <w:rsid w:val="00161987"/>
    <w:rsid w:val="0018368F"/>
    <w:rsid w:val="001B5F4B"/>
    <w:rsid w:val="001B7704"/>
    <w:rsid w:val="001C2E07"/>
    <w:rsid w:val="001F4ABE"/>
    <w:rsid w:val="002656C7"/>
    <w:rsid w:val="002B4D55"/>
    <w:rsid w:val="002B7737"/>
    <w:rsid w:val="00311719"/>
    <w:rsid w:val="00335142"/>
    <w:rsid w:val="003560B2"/>
    <w:rsid w:val="00374D73"/>
    <w:rsid w:val="00395954"/>
    <w:rsid w:val="003B4C3A"/>
    <w:rsid w:val="003D50F5"/>
    <w:rsid w:val="00451DD3"/>
    <w:rsid w:val="004939D9"/>
    <w:rsid w:val="004943B5"/>
    <w:rsid w:val="00496771"/>
    <w:rsid w:val="004B07D4"/>
    <w:rsid w:val="00520F11"/>
    <w:rsid w:val="0056061F"/>
    <w:rsid w:val="00585059"/>
    <w:rsid w:val="005D00FB"/>
    <w:rsid w:val="005E1E67"/>
    <w:rsid w:val="0060216B"/>
    <w:rsid w:val="006145C6"/>
    <w:rsid w:val="006259E3"/>
    <w:rsid w:val="00662E4E"/>
    <w:rsid w:val="006909C0"/>
    <w:rsid w:val="00723315"/>
    <w:rsid w:val="0073132D"/>
    <w:rsid w:val="00732FFD"/>
    <w:rsid w:val="007378A7"/>
    <w:rsid w:val="00774959"/>
    <w:rsid w:val="00775763"/>
    <w:rsid w:val="008654E6"/>
    <w:rsid w:val="0086572D"/>
    <w:rsid w:val="00865832"/>
    <w:rsid w:val="00881EC2"/>
    <w:rsid w:val="008C6E50"/>
    <w:rsid w:val="008F3519"/>
    <w:rsid w:val="00922344"/>
    <w:rsid w:val="00944166"/>
    <w:rsid w:val="00961B5C"/>
    <w:rsid w:val="00995728"/>
    <w:rsid w:val="009A0529"/>
    <w:rsid w:val="009A5497"/>
    <w:rsid w:val="009E5091"/>
    <w:rsid w:val="00A57A1A"/>
    <w:rsid w:val="00A71D6D"/>
    <w:rsid w:val="00AE58BB"/>
    <w:rsid w:val="00B036FC"/>
    <w:rsid w:val="00B13DBD"/>
    <w:rsid w:val="00B2054E"/>
    <w:rsid w:val="00B25FBF"/>
    <w:rsid w:val="00B33878"/>
    <w:rsid w:val="00B4424D"/>
    <w:rsid w:val="00B52205"/>
    <w:rsid w:val="00B6520A"/>
    <w:rsid w:val="00B80A60"/>
    <w:rsid w:val="00BF317C"/>
    <w:rsid w:val="00BF3311"/>
    <w:rsid w:val="00C13251"/>
    <w:rsid w:val="00C42B00"/>
    <w:rsid w:val="00C646CA"/>
    <w:rsid w:val="00C976C4"/>
    <w:rsid w:val="00CB4969"/>
    <w:rsid w:val="00CC0E1D"/>
    <w:rsid w:val="00CC23D0"/>
    <w:rsid w:val="00CD6845"/>
    <w:rsid w:val="00CF33E6"/>
    <w:rsid w:val="00CF353D"/>
    <w:rsid w:val="00CF4095"/>
    <w:rsid w:val="00CF4D18"/>
    <w:rsid w:val="00D0202D"/>
    <w:rsid w:val="00D07F1F"/>
    <w:rsid w:val="00D4754B"/>
    <w:rsid w:val="00D550FC"/>
    <w:rsid w:val="00DA0CE0"/>
    <w:rsid w:val="00DC3C82"/>
    <w:rsid w:val="00E22A85"/>
    <w:rsid w:val="00E23192"/>
    <w:rsid w:val="00E247AE"/>
    <w:rsid w:val="00E3002F"/>
    <w:rsid w:val="00E410DC"/>
    <w:rsid w:val="00E64C1C"/>
    <w:rsid w:val="00E74248"/>
    <w:rsid w:val="00EA30C5"/>
    <w:rsid w:val="00EA3EDA"/>
    <w:rsid w:val="00EE104C"/>
    <w:rsid w:val="00F00834"/>
    <w:rsid w:val="00F01A3E"/>
    <w:rsid w:val="00F5304D"/>
    <w:rsid w:val="00FB6A4D"/>
    <w:rsid w:val="00FC2F9B"/>
    <w:rsid w:val="00FE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F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8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7B57"/>
    <w:pPr>
      <w:ind w:left="720"/>
      <w:contextualSpacing/>
    </w:pPr>
  </w:style>
  <w:style w:type="table" w:styleId="a7">
    <w:name w:val="Table Grid"/>
    <w:basedOn w:val="a1"/>
    <w:uiPriority w:val="59"/>
    <w:rsid w:val="009A0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161987"/>
    <w:rPr>
      <w:color w:val="808080"/>
    </w:rPr>
  </w:style>
  <w:style w:type="paragraph" w:styleId="a9">
    <w:name w:val="Normal (Web)"/>
    <w:basedOn w:val="a"/>
    <w:uiPriority w:val="99"/>
    <w:semiHidden/>
    <w:unhideWhenUsed/>
    <w:rsid w:val="00B1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">
    <w:name w:val="mi"/>
    <w:basedOn w:val="a0"/>
    <w:rsid w:val="00B13DBD"/>
  </w:style>
  <w:style w:type="character" w:customStyle="1" w:styleId="mo">
    <w:name w:val="mo"/>
    <w:basedOn w:val="a0"/>
    <w:rsid w:val="00B13DBD"/>
  </w:style>
  <w:style w:type="character" w:customStyle="1" w:styleId="mn">
    <w:name w:val="mn"/>
    <w:basedOn w:val="a0"/>
    <w:rsid w:val="00B13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F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8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7B57"/>
    <w:pPr>
      <w:ind w:left="720"/>
      <w:contextualSpacing/>
    </w:pPr>
  </w:style>
  <w:style w:type="table" w:styleId="a7">
    <w:name w:val="Table Grid"/>
    <w:basedOn w:val="a1"/>
    <w:uiPriority w:val="59"/>
    <w:rsid w:val="009A0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161987"/>
    <w:rPr>
      <w:color w:val="808080"/>
    </w:rPr>
  </w:style>
  <w:style w:type="paragraph" w:styleId="a9">
    <w:name w:val="Normal (Web)"/>
    <w:basedOn w:val="a"/>
    <w:uiPriority w:val="99"/>
    <w:semiHidden/>
    <w:unhideWhenUsed/>
    <w:rsid w:val="00B1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">
    <w:name w:val="mi"/>
    <w:basedOn w:val="a0"/>
    <w:rsid w:val="00B13DBD"/>
  </w:style>
  <w:style w:type="character" w:customStyle="1" w:styleId="mo">
    <w:name w:val="mo"/>
    <w:basedOn w:val="a0"/>
    <w:rsid w:val="00B13DBD"/>
  </w:style>
  <w:style w:type="character" w:customStyle="1" w:styleId="mn">
    <w:name w:val="mn"/>
    <w:basedOn w:val="a0"/>
    <w:rsid w:val="00B13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64734-42FA-4BC2-BD86-3E469498D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Пользователь Windows</cp:lastModifiedBy>
  <cp:revision>66</cp:revision>
  <dcterms:created xsi:type="dcterms:W3CDTF">2020-04-07T03:38:00Z</dcterms:created>
  <dcterms:modified xsi:type="dcterms:W3CDTF">2020-05-20T16:03:00Z</dcterms:modified>
</cp:coreProperties>
</file>