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CCC" w:rsidRPr="004F3CCC" w:rsidRDefault="004F3CCC" w:rsidP="004F3CCC">
      <w:pPr>
        <w:spacing w:after="0" w:line="240" w:lineRule="auto"/>
        <w:jc w:val="center"/>
        <w:outlineLvl w:val="0"/>
        <w:rPr>
          <w:rFonts w:ascii="Times New Roman" w:eastAsia="Times New Roman" w:hAnsi="Times New Roman" w:cs="Times New Roman"/>
          <w:kern w:val="36"/>
          <w:sz w:val="24"/>
          <w:szCs w:val="24"/>
          <w:lang w:eastAsia="ru-RU"/>
        </w:rPr>
      </w:pPr>
      <w:r w:rsidRPr="004F3CCC">
        <w:rPr>
          <w:rFonts w:ascii="Georgia" w:eastAsia="Times New Roman" w:hAnsi="Georgia" w:cs="Times New Roman"/>
          <w:kern w:val="36"/>
          <w:sz w:val="46"/>
          <w:szCs w:val="46"/>
          <w:lang w:eastAsia="ru-RU"/>
        </w:rPr>
        <w:t xml:space="preserve"> Шабрение и инструмент для шабрения</w:t>
      </w:r>
    </w:p>
    <w:p w:rsidR="004F3CCC" w:rsidRPr="004F3CCC" w:rsidRDefault="004F3CCC" w:rsidP="004F3CCC">
      <w:pPr>
        <w:spacing w:before="288" w:after="0"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i/>
          <w:iCs/>
          <w:color w:val="444444"/>
          <w:sz w:val="24"/>
          <w:szCs w:val="24"/>
          <w:lang w:eastAsia="ru-RU"/>
        </w:rPr>
        <w:t>Шабрение – </w:t>
      </w:r>
      <w:r w:rsidRPr="004F3CCC">
        <w:rPr>
          <w:rFonts w:ascii="Times New Roman" w:eastAsia="Times New Roman" w:hAnsi="Times New Roman" w:cs="Times New Roman"/>
          <w:color w:val="444444"/>
          <w:sz w:val="24"/>
          <w:szCs w:val="24"/>
          <w:lang w:eastAsia="ru-RU"/>
        </w:rPr>
        <w:t>это процесс получения требуемой по условиям работы точности форм, размеров и относительного положения поверхностей для обеспечения их плотного прилегания или герметичности соединения.</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При шабрении производится срезание тонких стружек с неровных поверхностей, предварительно уже обработанных напильником или другим режущим инструментом.</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Инструменты для шабрения называются </w:t>
      </w:r>
      <w:r w:rsidRPr="004F3CCC">
        <w:rPr>
          <w:rFonts w:ascii="Times New Roman" w:eastAsia="Times New Roman" w:hAnsi="Times New Roman" w:cs="Times New Roman"/>
          <w:i/>
          <w:iCs/>
          <w:color w:val="444444"/>
          <w:sz w:val="24"/>
          <w:szCs w:val="24"/>
          <w:lang w:eastAsia="ru-RU"/>
        </w:rPr>
        <w:t>шаберами. </w:t>
      </w:r>
      <w:r w:rsidRPr="004F3CCC">
        <w:rPr>
          <w:rFonts w:ascii="Times New Roman" w:eastAsia="Times New Roman" w:hAnsi="Times New Roman" w:cs="Times New Roman"/>
          <w:color w:val="444444"/>
          <w:sz w:val="24"/>
          <w:szCs w:val="24"/>
          <w:lang w:eastAsia="ru-RU"/>
        </w:rPr>
        <w:t>Для изготовления шаберов используют инструментальные углеродистые стали У10, У10А, У12, У12А, легированную сталь Х05, а также твердосплавные пластины, вставляемые в стальные державки. Бывшие в употреблении и вышедшие из строя трехгранные или плоские напильники после соответствующего шлифования также могут использоваться в качестве шаберов.</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 xml:space="preserve">Различают ручные и механические шаберы. Они могут быть плоские односторонние и двухсторонние, цельные и со вставленными пластинками, трехгранные цельные и трехгранные односторонние, полукруглые односторонние и двухсторонние, </w:t>
      </w:r>
      <w:proofErr w:type="spellStart"/>
      <w:r w:rsidRPr="004F3CCC">
        <w:rPr>
          <w:rFonts w:ascii="Times New Roman" w:eastAsia="Times New Roman" w:hAnsi="Times New Roman" w:cs="Times New Roman"/>
          <w:color w:val="444444"/>
          <w:sz w:val="24"/>
          <w:szCs w:val="24"/>
          <w:lang w:eastAsia="ru-RU"/>
        </w:rPr>
        <w:t>ложкообразные</w:t>
      </w:r>
      <w:proofErr w:type="spellEnd"/>
      <w:r w:rsidRPr="004F3CCC">
        <w:rPr>
          <w:rFonts w:ascii="Times New Roman" w:eastAsia="Times New Roman" w:hAnsi="Times New Roman" w:cs="Times New Roman"/>
          <w:color w:val="444444"/>
          <w:sz w:val="24"/>
          <w:szCs w:val="24"/>
          <w:lang w:eastAsia="ru-RU"/>
        </w:rPr>
        <w:t xml:space="preserve"> и универсальные (рис. 1).</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Универсальный шабер состоит из заменяемой пластины (рабочая часть шабера), корпуса, прихвата, винта и рукоятки.</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При шабрении используются чугунные плиты для проверки поверхностей плоских деталей, плоские и трехгранные линейки для проверки плоскостности поверхности, призмы, плиты в виде прямоугольного параллелепипеда, контрольные валики, щупы и другие инструменты для контроля качества шабрения и притирки. Кроме упомянутых инструментов применяют щетки и обтирочные материалы.</w:t>
      </w:r>
    </w:p>
    <w:p w:rsidR="004F3CCC" w:rsidRPr="004F3CCC" w:rsidRDefault="004F3CCC" w:rsidP="004F3CCC">
      <w:pPr>
        <w:spacing w:after="0"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noProof/>
          <w:color w:val="444444"/>
          <w:sz w:val="24"/>
          <w:szCs w:val="24"/>
          <w:lang w:eastAsia="ru-RU"/>
        </w:rPr>
        <w:drawing>
          <wp:inline distT="0" distB="0" distL="0" distR="0">
            <wp:extent cx="4545965" cy="2380615"/>
            <wp:effectExtent l="19050" t="0" r="6985" b="0"/>
            <wp:docPr id="1" name="Рисунок 1" descr="https://img.wikireading.ru/409801_21_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409801_21_i_054.png"/>
                    <pic:cNvPicPr>
                      <a:picLocks noChangeAspect="1" noChangeArrowheads="1"/>
                    </pic:cNvPicPr>
                  </pic:nvPicPr>
                  <pic:blipFill>
                    <a:blip r:embed="rId7" cstate="print"/>
                    <a:srcRect/>
                    <a:stretch>
                      <a:fillRect/>
                    </a:stretch>
                  </pic:blipFill>
                  <pic:spPr bwMode="auto">
                    <a:xfrm>
                      <a:off x="0" y="0"/>
                      <a:ext cx="4545965" cy="2380615"/>
                    </a:xfrm>
                    <a:prstGeom prst="rect">
                      <a:avLst/>
                    </a:prstGeom>
                    <a:noFill/>
                    <a:ln w="9525">
                      <a:noFill/>
                      <a:miter lim="800000"/>
                      <a:headEnd/>
                      <a:tailEnd/>
                    </a:ln>
                  </pic:spPr>
                </pic:pic>
              </a:graphicData>
            </a:graphic>
          </wp:inline>
        </w:drawing>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b/>
          <w:bCs/>
          <w:i/>
          <w:iCs/>
          <w:color w:val="444444"/>
          <w:sz w:val="24"/>
          <w:szCs w:val="24"/>
          <w:lang w:eastAsia="ru-RU"/>
        </w:rPr>
        <w:t>Рис. 1</w:t>
      </w:r>
      <w:r w:rsidRPr="004F3CCC">
        <w:rPr>
          <w:rFonts w:ascii="Times New Roman" w:eastAsia="Times New Roman" w:hAnsi="Times New Roman" w:cs="Times New Roman"/>
          <w:i/>
          <w:iCs/>
          <w:color w:val="444444"/>
          <w:sz w:val="24"/>
          <w:szCs w:val="24"/>
          <w:lang w:eastAsia="ru-RU"/>
        </w:rPr>
        <w:t>Слесарные шаберы:</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i/>
          <w:iCs/>
          <w:color w:val="444444"/>
          <w:sz w:val="24"/>
          <w:szCs w:val="24"/>
          <w:lang w:eastAsia="ru-RU"/>
        </w:rPr>
        <w:t xml:space="preserve">а – </w:t>
      </w:r>
      <w:proofErr w:type="gramStart"/>
      <w:r w:rsidRPr="004F3CCC">
        <w:rPr>
          <w:rFonts w:ascii="Times New Roman" w:eastAsia="Times New Roman" w:hAnsi="Times New Roman" w:cs="Times New Roman"/>
          <w:i/>
          <w:iCs/>
          <w:color w:val="444444"/>
          <w:sz w:val="24"/>
          <w:szCs w:val="24"/>
          <w:lang w:eastAsia="ru-RU"/>
        </w:rPr>
        <w:t>трехгранный</w:t>
      </w:r>
      <w:proofErr w:type="gramEnd"/>
      <w:r w:rsidRPr="004F3CCC">
        <w:rPr>
          <w:rFonts w:ascii="Times New Roman" w:eastAsia="Times New Roman" w:hAnsi="Times New Roman" w:cs="Times New Roman"/>
          <w:i/>
          <w:iCs/>
          <w:color w:val="444444"/>
          <w:sz w:val="24"/>
          <w:szCs w:val="24"/>
          <w:lang w:eastAsia="ru-RU"/>
        </w:rPr>
        <w:t>; б – в форме ложечки; в – плоский с заменяемой пластиной из твердого сплава</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 xml:space="preserve">Шабрение применяется, когда нужно удалить следы обработки напильником или другим инструментом, а </w:t>
      </w:r>
      <w:proofErr w:type="gramStart"/>
      <w:r w:rsidRPr="004F3CCC">
        <w:rPr>
          <w:rFonts w:ascii="Times New Roman" w:eastAsia="Times New Roman" w:hAnsi="Times New Roman" w:cs="Times New Roman"/>
          <w:color w:val="444444"/>
          <w:sz w:val="24"/>
          <w:szCs w:val="24"/>
          <w:lang w:eastAsia="ru-RU"/>
        </w:rPr>
        <w:t>также</w:t>
      </w:r>
      <w:proofErr w:type="gramEnd"/>
      <w:r w:rsidRPr="004F3CCC">
        <w:rPr>
          <w:rFonts w:ascii="Times New Roman" w:eastAsia="Times New Roman" w:hAnsi="Times New Roman" w:cs="Times New Roman"/>
          <w:color w:val="444444"/>
          <w:sz w:val="24"/>
          <w:szCs w:val="24"/>
          <w:lang w:eastAsia="ru-RU"/>
        </w:rPr>
        <w:t xml:space="preserve"> если требуется получить высокую степень точности и малую шероховатость поверхности деталей машин, соединяемых друг с другом. Шабрение особенно часто применяется при обработке деталей пар трения.</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lastRenderedPageBreak/>
        <w:t xml:space="preserve">Перед </w:t>
      </w:r>
      <w:proofErr w:type="spellStart"/>
      <w:r w:rsidRPr="004F3CCC">
        <w:rPr>
          <w:rFonts w:ascii="Times New Roman" w:eastAsia="Times New Roman" w:hAnsi="Times New Roman" w:cs="Times New Roman"/>
          <w:color w:val="444444"/>
          <w:sz w:val="24"/>
          <w:szCs w:val="24"/>
          <w:lang w:eastAsia="ru-RU"/>
        </w:rPr>
        <w:t>шабренем</w:t>
      </w:r>
      <w:proofErr w:type="spellEnd"/>
      <w:r w:rsidRPr="004F3CCC">
        <w:rPr>
          <w:rFonts w:ascii="Times New Roman" w:eastAsia="Times New Roman" w:hAnsi="Times New Roman" w:cs="Times New Roman"/>
          <w:color w:val="444444"/>
          <w:sz w:val="24"/>
          <w:szCs w:val="24"/>
          <w:lang w:eastAsia="ru-RU"/>
        </w:rPr>
        <w:t xml:space="preserve"> следует проверить степень неровности поверхности и места неровностей, подлежащие шабрению. Для обнаружения неровностей поверхности служат плиты, линейки, призмы, валики, щупы. При шабрении на краску используется </w:t>
      </w:r>
      <w:proofErr w:type="spellStart"/>
      <w:r w:rsidRPr="004F3CCC">
        <w:rPr>
          <w:rFonts w:ascii="Times New Roman" w:eastAsia="Times New Roman" w:hAnsi="Times New Roman" w:cs="Times New Roman"/>
          <w:color w:val="444444"/>
          <w:sz w:val="24"/>
          <w:szCs w:val="24"/>
          <w:lang w:eastAsia="ru-RU"/>
        </w:rPr>
        <w:t>шабровочная</w:t>
      </w:r>
      <w:proofErr w:type="spellEnd"/>
      <w:r w:rsidRPr="004F3CCC">
        <w:rPr>
          <w:rFonts w:ascii="Times New Roman" w:eastAsia="Times New Roman" w:hAnsi="Times New Roman" w:cs="Times New Roman"/>
          <w:color w:val="444444"/>
          <w:sz w:val="24"/>
          <w:szCs w:val="24"/>
          <w:lang w:eastAsia="ru-RU"/>
        </w:rPr>
        <w:t xml:space="preserve"> краска. В ряде случаев шабрение ведется на блеск.</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Для шабрения деталей на краску используют плиту или линейку, а также краску.</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В качестве краски для шабрения используют смесь машинного масла с парижской лазурью или ультрамарином, имеющую консистенцию легкой пасты. Иногда используется смесь машинного масла с сажей.</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Краска наносится тонким слоем на плиту или линейку кисточкой или чистой ветошью, после чего плита или линейка накладывается на предназначенную для шабрения поверхность детали. После нескольких кругообразных движений плиты или возвратно-поступательных движений линейки по детали или детали на плите деталь осторожно снимают с плиты. Появившиеся окрашенные пятна на детали свидетельствуют о неровностях, выступающих на поверхности детали; неровности удаляются шабрением.</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Во время притирки детали к плите на краску на поверхности детали появляются большего или меньшего размера окрашенные пятна, между которыми имеются светлые промежутки. Окрашенные пятна появляются вследствие неровностей на этой поверхности.</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 xml:space="preserve">Наиболее высокие неровности на поверхности имеют более светлую </w:t>
      </w:r>
      <w:proofErr w:type="gramStart"/>
      <w:r w:rsidRPr="004F3CCC">
        <w:rPr>
          <w:rFonts w:ascii="Times New Roman" w:eastAsia="Times New Roman" w:hAnsi="Times New Roman" w:cs="Times New Roman"/>
          <w:color w:val="444444"/>
          <w:sz w:val="24"/>
          <w:szCs w:val="24"/>
          <w:lang w:eastAsia="ru-RU"/>
        </w:rPr>
        <w:t>по сравнению с краской окраску в связи с некоторым стиранием краски при движениях</w:t>
      </w:r>
      <w:proofErr w:type="gramEnd"/>
      <w:r w:rsidRPr="004F3CCC">
        <w:rPr>
          <w:rFonts w:ascii="Times New Roman" w:eastAsia="Times New Roman" w:hAnsi="Times New Roman" w:cs="Times New Roman"/>
          <w:color w:val="444444"/>
          <w:sz w:val="24"/>
          <w:szCs w:val="24"/>
          <w:lang w:eastAsia="ru-RU"/>
        </w:rPr>
        <w:t xml:space="preserve"> притирки. Основные выпуклости характеризуются хорошим покрытием краской и поэтому имеют густую окраску. Светлые и блестящие пятнышки на поверхности детали свидетельствуют об углублениях на поверхности, которые краской не покрыты.</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Последовательность удаления пятен с поверхности определяет их цвет.</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Шабрение начинают с самых выступающих мест, обозначенных светлым цветом краски. Затем следуют пятна с густой окраской. Светлые пятна не шабрятся.</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Степень точности и шероховатости поверхности определяется по числу пятен краски в квадрате со стороной 25 мм (около 16 – хорошее шабрение, 25 – очень точное шабрение).</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Недостатками шабрения являются слишком медленный процесс обработки и значительная трудоемкость, что требует от слесаря большой точности, терпения и времени. Преимуществом этого вида обработки является возможность получения простыми инструментами высокой точности (до 2 мкм). К преимуществам также следует отнести возможность получения точных и гладких фигурных поверхностей, обработки закрытых поверхностей и поверхностей до упора. Хорошо шабрятся чугунные и стальные поверхности небольшой твердости.</w:t>
      </w:r>
    </w:p>
    <w:p w:rsidR="004F3CCC" w:rsidRPr="004F3CCC" w:rsidRDefault="004F3CCC" w:rsidP="004F3CCC">
      <w:pPr>
        <w:spacing w:before="288" w:after="288" w:line="240" w:lineRule="auto"/>
        <w:rPr>
          <w:rFonts w:ascii="Times New Roman" w:eastAsia="Times New Roman" w:hAnsi="Times New Roman" w:cs="Times New Roman"/>
          <w:color w:val="444444"/>
          <w:sz w:val="24"/>
          <w:szCs w:val="24"/>
          <w:lang w:eastAsia="ru-RU"/>
        </w:rPr>
      </w:pPr>
      <w:r w:rsidRPr="004F3CCC">
        <w:rPr>
          <w:rFonts w:ascii="Times New Roman" w:eastAsia="Times New Roman" w:hAnsi="Times New Roman" w:cs="Times New Roman"/>
          <w:color w:val="444444"/>
          <w:sz w:val="24"/>
          <w:szCs w:val="24"/>
          <w:lang w:eastAsia="ru-RU"/>
        </w:rPr>
        <w:t>Закаленные стальные поверхности следует шлифовать.</w:t>
      </w:r>
    </w:p>
    <w:p w:rsidR="004F3CCC" w:rsidRPr="004F3CCC" w:rsidRDefault="004F3CCC" w:rsidP="004F3CCC">
      <w:pPr>
        <w:spacing w:before="288" w:after="288" w:line="240" w:lineRule="auto"/>
        <w:rPr>
          <w:rFonts w:ascii="Georgia" w:eastAsia="Times New Roman" w:hAnsi="Georgia" w:cs="Times New Roman"/>
          <w:color w:val="444444"/>
          <w:lang w:eastAsia="ru-RU"/>
        </w:rPr>
      </w:pPr>
      <w:r w:rsidRPr="004F3CCC">
        <w:rPr>
          <w:rFonts w:ascii="Times New Roman" w:eastAsia="Times New Roman" w:hAnsi="Times New Roman" w:cs="Times New Roman"/>
          <w:color w:val="444444"/>
          <w:sz w:val="24"/>
          <w:szCs w:val="24"/>
          <w:lang w:eastAsia="ru-RU"/>
        </w:rPr>
        <w:t xml:space="preserve">При шабрении необходимо соблюдать чистоту и порядок вокруг рабочего места. Инструментом нужно пользоваться осторожно и с умением, в перерыве между работой и после ее окончания убирать в ящик. Шабер следует всегда держать так, чтобы режущая часть была обращена в сторону от </w:t>
      </w:r>
      <w:proofErr w:type="gramStart"/>
      <w:r w:rsidRPr="004F3CCC">
        <w:rPr>
          <w:rFonts w:ascii="Times New Roman" w:eastAsia="Times New Roman" w:hAnsi="Times New Roman" w:cs="Times New Roman"/>
          <w:color w:val="444444"/>
          <w:sz w:val="24"/>
          <w:szCs w:val="24"/>
          <w:lang w:eastAsia="ru-RU"/>
        </w:rPr>
        <w:t>работающего</w:t>
      </w:r>
      <w:proofErr w:type="gramEnd"/>
      <w:r w:rsidRPr="004F3CCC">
        <w:rPr>
          <w:rFonts w:ascii="Times New Roman" w:eastAsia="Times New Roman" w:hAnsi="Times New Roman" w:cs="Times New Roman"/>
          <w:color w:val="444444"/>
          <w:sz w:val="24"/>
          <w:szCs w:val="24"/>
          <w:lang w:eastAsia="ru-RU"/>
        </w:rPr>
        <w:t>. Шабер должен быть хорошо заточен. При шабрении обязательно следует удалять острые кромки с деталей</w:t>
      </w:r>
      <w:r w:rsidRPr="004F3CCC">
        <w:rPr>
          <w:rFonts w:ascii="Georgia" w:eastAsia="Times New Roman" w:hAnsi="Georgia" w:cs="Times New Roman"/>
          <w:color w:val="444444"/>
          <w:lang w:eastAsia="ru-RU"/>
        </w:rPr>
        <w:t>.</w:t>
      </w:r>
    </w:p>
    <w:p w:rsidR="00DA13A9" w:rsidRDefault="00DA13A9" w:rsidP="00DA13A9">
      <w:pPr>
        <w:jc w:val="center"/>
        <w:rPr>
          <w:rFonts w:ascii="Times New Roman" w:hAnsi="Times New Roman" w:cs="Times New Roman"/>
          <w:sz w:val="24"/>
          <w:szCs w:val="24"/>
        </w:rPr>
      </w:pPr>
    </w:p>
    <w:p w:rsidR="00F62E26" w:rsidRPr="00B64C7D" w:rsidRDefault="00F62E26" w:rsidP="00F62E26">
      <w:pPr>
        <w:spacing w:before="120" w:after="120"/>
        <w:jc w:val="center"/>
        <w:rPr>
          <w:b/>
          <w:sz w:val="28"/>
          <w:szCs w:val="28"/>
        </w:rPr>
      </w:pPr>
      <w:proofErr w:type="spellStart"/>
      <w:r w:rsidRPr="00B64C7D">
        <w:rPr>
          <w:b/>
          <w:sz w:val="28"/>
          <w:szCs w:val="28"/>
        </w:rPr>
        <w:t>Инструкционно-технологическая</w:t>
      </w:r>
      <w:proofErr w:type="spellEnd"/>
      <w:r w:rsidRPr="00B64C7D">
        <w:rPr>
          <w:b/>
          <w:sz w:val="28"/>
          <w:szCs w:val="28"/>
        </w:rPr>
        <w:t xml:space="preserve"> карта №</w:t>
      </w:r>
      <w:r>
        <w:rPr>
          <w:b/>
          <w:sz w:val="28"/>
          <w:szCs w:val="28"/>
        </w:rPr>
        <w:t xml:space="preserve"> 10</w:t>
      </w:r>
    </w:p>
    <w:p w:rsidR="00F62E26" w:rsidRPr="00F62E26" w:rsidRDefault="00F62E26" w:rsidP="00F62E26">
      <w:pPr>
        <w:spacing w:before="120" w:after="120"/>
        <w:jc w:val="center"/>
        <w:rPr>
          <w:rFonts w:ascii="Times New Roman" w:hAnsi="Times New Roman" w:cs="Times New Roman"/>
          <w:b/>
          <w:sz w:val="24"/>
          <w:szCs w:val="24"/>
        </w:rPr>
      </w:pPr>
      <w:r w:rsidRPr="00F62E26">
        <w:rPr>
          <w:rFonts w:ascii="Times New Roman" w:hAnsi="Times New Roman" w:cs="Times New Roman"/>
          <w:b/>
          <w:sz w:val="24"/>
          <w:szCs w:val="24"/>
        </w:rPr>
        <w:t>ШАБРЕНИЕ ПЛОСКИХ ПОВЕРХНОСТЕЙ</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1"/>
        <w:gridCol w:w="2880"/>
        <w:gridCol w:w="4021"/>
      </w:tblGrid>
      <w:tr w:rsidR="00F62E26" w:rsidRPr="00F62E26" w:rsidTr="0065719D">
        <w:trPr>
          <w:trHeight w:val="353"/>
        </w:trPr>
        <w:tc>
          <w:tcPr>
            <w:tcW w:w="3731" w:type="dxa"/>
            <w:tcBorders>
              <w:top w:val="single" w:sz="4" w:space="0" w:color="auto"/>
              <w:left w:val="single" w:sz="4" w:space="0" w:color="auto"/>
              <w:bottom w:val="single" w:sz="4" w:space="0" w:color="auto"/>
              <w:right w:val="single" w:sz="4" w:space="0" w:color="auto"/>
            </w:tcBorders>
            <w:hideMark/>
          </w:tcPr>
          <w:p w:rsidR="00F62E26" w:rsidRPr="00F62E26" w:rsidRDefault="00F62E26" w:rsidP="004F3CCC">
            <w:pPr>
              <w:spacing w:after="0"/>
              <w:jc w:val="center"/>
              <w:rPr>
                <w:rFonts w:ascii="Times New Roman" w:hAnsi="Times New Roman" w:cs="Times New Roman"/>
                <w:sz w:val="24"/>
                <w:szCs w:val="24"/>
              </w:rPr>
            </w:pPr>
            <w:r w:rsidRPr="00F62E26">
              <w:rPr>
                <w:rFonts w:ascii="Times New Roman" w:hAnsi="Times New Roman" w:cs="Times New Roman"/>
                <w:sz w:val="24"/>
                <w:szCs w:val="24"/>
              </w:rPr>
              <w:t>Инструменты</w:t>
            </w:r>
          </w:p>
        </w:tc>
        <w:tc>
          <w:tcPr>
            <w:tcW w:w="2880" w:type="dxa"/>
            <w:tcBorders>
              <w:top w:val="single" w:sz="4" w:space="0" w:color="auto"/>
              <w:left w:val="single" w:sz="4" w:space="0" w:color="auto"/>
              <w:bottom w:val="single" w:sz="4" w:space="0" w:color="auto"/>
              <w:right w:val="single" w:sz="4" w:space="0" w:color="auto"/>
            </w:tcBorders>
            <w:hideMark/>
          </w:tcPr>
          <w:p w:rsidR="00F62E26" w:rsidRPr="00F62E26" w:rsidRDefault="00F62E26" w:rsidP="004F3CCC">
            <w:pPr>
              <w:spacing w:after="0"/>
              <w:jc w:val="center"/>
              <w:rPr>
                <w:rFonts w:ascii="Times New Roman" w:hAnsi="Times New Roman" w:cs="Times New Roman"/>
                <w:sz w:val="24"/>
                <w:szCs w:val="24"/>
              </w:rPr>
            </w:pPr>
            <w:r w:rsidRPr="00F62E26">
              <w:rPr>
                <w:rFonts w:ascii="Times New Roman" w:hAnsi="Times New Roman" w:cs="Times New Roman"/>
                <w:sz w:val="24"/>
                <w:szCs w:val="24"/>
              </w:rPr>
              <w:t>Материалы</w:t>
            </w:r>
          </w:p>
        </w:tc>
        <w:tc>
          <w:tcPr>
            <w:tcW w:w="4021" w:type="dxa"/>
            <w:tcBorders>
              <w:top w:val="single" w:sz="4" w:space="0" w:color="auto"/>
              <w:left w:val="single" w:sz="4" w:space="0" w:color="auto"/>
              <w:bottom w:val="single" w:sz="4" w:space="0" w:color="auto"/>
              <w:right w:val="single" w:sz="4" w:space="0" w:color="auto"/>
            </w:tcBorders>
            <w:hideMark/>
          </w:tcPr>
          <w:p w:rsidR="00F62E26" w:rsidRPr="00F62E26" w:rsidRDefault="00F62E26" w:rsidP="004F3CCC">
            <w:pPr>
              <w:spacing w:after="0"/>
              <w:jc w:val="center"/>
              <w:rPr>
                <w:rFonts w:ascii="Times New Roman" w:hAnsi="Times New Roman" w:cs="Times New Roman"/>
                <w:sz w:val="24"/>
                <w:szCs w:val="24"/>
              </w:rPr>
            </w:pPr>
            <w:r w:rsidRPr="00F62E26">
              <w:rPr>
                <w:rFonts w:ascii="Times New Roman" w:hAnsi="Times New Roman" w:cs="Times New Roman"/>
                <w:sz w:val="24"/>
                <w:szCs w:val="24"/>
              </w:rPr>
              <w:t>Оборудование</w:t>
            </w:r>
          </w:p>
        </w:tc>
      </w:tr>
      <w:tr w:rsidR="00F62E26" w:rsidRPr="00F62E26" w:rsidTr="0065719D">
        <w:trPr>
          <w:trHeight w:val="487"/>
        </w:trPr>
        <w:tc>
          <w:tcPr>
            <w:tcW w:w="3731" w:type="dxa"/>
            <w:tcBorders>
              <w:top w:val="single" w:sz="4" w:space="0" w:color="auto"/>
              <w:left w:val="single" w:sz="4" w:space="0" w:color="auto"/>
              <w:bottom w:val="single" w:sz="4" w:space="0" w:color="auto"/>
              <w:right w:val="single" w:sz="4" w:space="0" w:color="auto"/>
            </w:tcBorders>
          </w:tcPr>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напильники плоские тупоносые длиной 250-300 мм с насечкой № 3</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шаберы плоские разные, шаберы со сменными режущими пластинками из твердого сплава</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 xml:space="preserve"> шаберы для шабрения «на себя»</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линейки поверочные (лекальные) длиной 175мм</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плиты поверочные</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заточный станок</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универсальный привод к механическому шаберу</w:t>
            </w:r>
          </w:p>
        </w:tc>
        <w:tc>
          <w:tcPr>
            <w:tcW w:w="2880" w:type="dxa"/>
            <w:tcBorders>
              <w:top w:val="single" w:sz="4" w:space="0" w:color="auto"/>
              <w:left w:val="single" w:sz="4" w:space="0" w:color="auto"/>
              <w:bottom w:val="single" w:sz="4" w:space="0" w:color="auto"/>
              <w:right w:val="single" w:sz="4" w:space="0" w:color="auto"/>
            </w:tcBorders>
            <w:hideMark/>
          </w:tcPr>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чугунная плитка 150х100х40 мм</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 xml:space="preserve">детали с плоскими поверхностями, требующими шабрения </w:t>
            </w:r>
          </w:p>
          <w:p w:rsidR="00F62E26" w:rsidRPr="00F62E26" w:rsidRDefault="00F62E26" w:rsidP="004F3CCC">
            <w:pPr>
              <w:spacing w:after="0"/>
              <w:rPr>
                <w:rFonts w:ascii="Times New Roman" w:hAnsi="Times New Roman" w:cs="Times New Roman"/>
                <w:sz w:val="24"/>
                <w:szCs w:val="24"/>
              </w:rPr>
            </w:pPr>
            <w:r w:rsidRPr="00F62E26">
              <w:rPr>
                <w:rFonts w:ascii="Times New Roman" w:hAnsi="Times New Roman" w:cs="Times New Roman"/>
                <w:sz w:val="24"/>
                <w:szCs w:val="24"/>
              </w:rPr>
              <w:t>плиты поверочные</w:t>
            </w:r>
          </w:p>
          <w:p w:rsidR="00F62E26" w:rsidRPr="00F62E26" w:rsidRDefault="00F62E26" w:rsidP="004F3CCC">
            <w:pPr>
              <w:spacing w:after="0"/>
              <w:rPr>
                <w:rFonts w:ascii="Times New Roman" w:hAnsi="Times New Roman" w:cs="Times New Roman"/>
                <w:sz w:val="24"/>
                <w:szCs w:val="24"/>
              </w:rPr>
            </w:pPr>
          </w:p>
        </w:tc>
        <w:tc>
          <w:tcPr>
            <w:tcW w:w="4021" w:type="dxa"/>
            <w:tcBorders>
              <w:top w:val="single" w:sz="4" w:space="0" w:color="auto"/>
              <w:left w:val="single" w:sz="4" w:space="0" w:color="auto"/>
              <w:bottom w:val="single" w:sz="4" w:space="0" w:color="auto"/>
              <w:right w:val="single" w:sz="4" w:space="0" w:color="auto"/>
            </w:tcBorders>
          </w:tcPr>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 xml:space="preserve">тиски параллельные, </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 xml:space="preserve">губки накладные к тискам, </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рамка 25х25 мм для проверки количества пятен</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 xml:space="preserve"> краска — лазурь (сажа)</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машинное масло, ветошь</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тампоны</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 xml:space="preserve"> шлифовальные бруски</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 xml:space="preserve"> оселки для доводки шаберов</w:t>
            </w:r>
          </w:p>
          <w:p w:rsidR="00F62E26" w:rsidRPr="00F62E26" w:rsidRDefault="00F62E26" w:rsidP="004F3CCC">
            <w:pPr>
              <w:spacing w:after="0"/>
              <w:ind w:firstLine="86"/>
              <w:rPr>
                <w:rFonts w:ascii="Times New Roman" w:hAnsi="Times New Roman" w:cs="Times New Roman"/>
                <w:sz w:val="24"/>
                <w:szCs w:val="24"/>
              </w:rPr>
            </w:pPr>
            <w:r w:rsidRPr="00F62E26">
              <w:rPr>
                <w:rFonts w:ascii="Times New Roman" w:hAnsi="Times New Roman" w:cs="Times New Roman"/>
                <w:sz w:val="24"/>
                <w:szCs w:val="24"/>
              </w:rPr>
              <w:t xml:space="preserve"> </w:t>
            </w:r>
            <w:proofErr w:type="spellStart"/>
            <w:r w:rsidRPr="00F62E26">
              <w:rPr>
                <w:rFonts w:ascii="Times New Roman" w:hAnsi="Times New Roman" w:cs="Times New Roman"/>
                <w:sz w:val="24"/>
                <w:szCs w:val="24"/>
              </w:rPr>
              <w:t>шабровочная</w:t>
            </w:r>
            <w:proofErr w:type="spellEnd"/>
            <w:r w:rsidRPr="00F62E26">
              <w:rPr>
                <w:rFonts w:ascii="Times New Roman" w:hAnsi="Times New Roman" w:cs="Times New Roman"/>
                <w:sz w:val="24"/>
                <w:szCs w:val="24"/>
              </w:rPr>
              <w:t xml:space="preserve"> головка с набором </w:t>
            </w:r>
            <w:proofErr w:type="spellStart"/>
            <w:r w:rsidRPr="00F62E26">
              <w:rPr>
                <w:rFonts w:ascii="Times New Roman" w:hAnsi="Times New Roman" w:cs="Times New Roman"/>
                <w:sz w:val="24"/>
                <w:szCs w:val="24"/>
              </w:rPr>
              <w:t>шаеров</w:t>
            </w:r>
            <w:proofErr w:type="spellEnd"/>
            <w:r w:rsidRPr="00F62E26">
              <w:rPr>
                <w:rFonts w:ascii="Times New Roman" w:hAnsi="Times New Roman" w:cs="Times New Roman"/>
                <w:sz w:val="24"/>
                <w:szCs w:val="24"/>
              </w:rPr>
              <w:t xml:space="preserve"> для механического шабрения.</w:t>
            </w:r>
          </w:p>
          <w:p w:rsidR="00F62E26" w:rsidRPr="00F62E26" w:rsidRDefault="00F62E26" w:rsidP="004F3CCC">
            <w:pPr>
              <w:spacing w:after="0"/>
              <w:ind w:left="360" w:hanging="360"/>
              <w:rPr>
                <w:rFonts w:ascii="Times New Roman" w:hAnsi="Times New Roman" w:cs="Times New Roman"/>
                <w:b/>
                <w:i/>
                <w:sz w:val="24"/>
                <w:szCs w:val="24"/>
              </w:rPr>
            </w:pPr>
          </w:p>
        </w:tc>
      </w:tr>
    </w:tbl>
    <w:p w:rsidR="00F62E26" w:rsidRPr="00F62E26" w:rsidRDefault="00F62E26" w:rsidP="004F3CCC">
      <w:pPr>
        <w:spacing w:after="0"/>
        <w:rPr>
          <w:rFonts w:ascii="Times New Roman" w:hAnsi="Times New Roman" w:cs="Times New Roman"/>
          <w:b/>
          <w:sz w:val="24"/>
          <w:szCs w:val="24"/>
        </w:rPr>
      </w:pPr>
    </w:p>
    <w:tbl>
      <w:tblPr>
        <w:tblStyle w:val="aa"/>
        <w:tblW w:w="10606" w:type="dxa"/>
        <w:tblInd w:w="-743" w:type="dxa"/>
        <w:tblLook w:val="04A0"/>
      </w:tblPr>
      <w:tblGrid>
        <w:gridCol w:w="5104"/>
        <w:gridCol w:w="5502"/>
      </w:tblGrid>
      <w:tr w:rsidR="00F62E26" w:rsidRPr="00F62E26" w:rsidTr="0065719D">
        <w:trPr>
          <w:tblHeader/>
        </w:trPr>
        <w:tc>
          <w:tcPr>
            <w:tcW w:w="5104" w:type="dxa"/>
          </w:tcPr>
          <w:p w:rsidR="00F62E26" w:rsidRPr="00F62E26" w:rsidRDefault="00F62E26" w:rsidP="0065719D">
            <w:pPr>
              <w:ind w:firstLine="0"/>
              <w:jc w:val="center"/>
              <w:rPr>
                <w:rFonts w:ascii="Times New Roman" w:hAnsi="Times New Roman" w:cs="Times New Roman"/>
                <w:sz w:val="24"/>
                <w:szCs w:val="24"/>
              </w:rPr>
            </w:pPr>
            <w:r w:rsidRPr="00F62E26">
              <w:rPr>
                <w:rFonts w:ascii="Times New Roman" w:hAnsi="Times New Roman" w:cs="Times New Roman"/>
                <w:sz w:val="24"/>
                <w:szCs w:val="24"/>
              </w:rPr>
              <w:t>Технологический процесс</w:t>
            </w:r>
          </w:p>
        </w:tc>
        <w:tc>
          <w:tcPr>
            <w:tcW w:w="5502" w:type="dxa"/>
          </w:tcPr>
          <w:p w:rsidR="00F62E26" w:rsidRPr="00F62E26" w:rsidRDefault="00F62E26" w:rsidP="0065719D">
            <w:pPr>
              <w:ind w:firstLine="0"/>
              <w:jc w:val="center"/>
              <w:rPr>
                <w:rFonts w:ascii="Times New Roman" w:hAnsi="Times New Roman" w:cs="Times New Roman"/>
                <w:sz w:val="24"/>
                <w:szCs w:val="24"/>
              </w:rPr>
            </w:pPr>
            <w:r w:rsidRPr="00F62E26">
              <w:rPr>
                <w:rFonts w:ascii="Times New Roman" w:hAnsi="Times New Roman" w:cs="Times New Roman"/>
                <w:sz w:val="24"/>
                <w:szCs w:val="24"/>
              </w:rPr>
              <w:t>Указания и пояснения</w:t>
            </w:r>
          </w:p>
        </w:tc>
      </w:tr>
      <w:tr w:rsidR="00F62E26" w:rsidRPr="00F62E26" w:rsidTr="0065719D">
        <w:trPr>
          <w:tblHeader/>
        </w:trPr>
        <w:tc>
          <w:tcPr>
            <w:tcW w:w="10606" w:type="dxa"/>
            <w:gridSpan w:val="2"/>
            <w:vAlign w:val="center"/>
          </w:tcPr>
          <w:p w:rsidR="00F62E26" w:rsidRPr="00F62E26" w:rsidRDefault="00F62E26" w:rsidP="0065719D">
            <w:pPr>
              <w:jc w:val="left"/>
              <w:rPr>
                <w:rFonts w:ascii="Times New Roman" w:hAnsi="Times New Roman" w:cs="Times New Roman"/>
                <w:sz w:val="24"/>
                <w:szCs w:val="24"/>
              </w:rPr>
            </w:pPr>
            <w:r w:rsidRPr="00F62E26">
              <w:rPr>
                <w:rFonts w:ascii="Times New Roman" w:hAnsi="Times New Roman" w:cs="Times New Roman"/>
                <w:sz w:val="24"/>
                <w:szCs w:val="24"/>
              </w:rPr>
              <w:t>Упражнение 1. Подготовка к шабрению</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1.1.</w:t>
            </w:r>
            <w:r w:rsidRPr="00F62E26">
              <w:rPr>
                <w:rFonts w:ascii="Times New Roman" w:hAnsi="Times New Roman" w:cs="Times New Roman"/>
                <w:sz w:val="24"/>
                <w:szCs w:val="24"/>
              </w:rPr>
              <w:tab/>
              <w:t>Подготовить плоскую поверхность детали к шабрению</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i/>
                <w:sz w:val="24"/>
                <w:szCs w:val="24"/>
              </w:rPr>
              <w:t>Примечание</w:t>
            </w:r>
            <w:r w:rsidRPr="00F62E26">
              <w:rPr>
                <w:rFonts w:ascii="Times New Roman" w:hAnsi="Times New Roman" w:cs="Times New Roman"/>
                <w:sz w:val="24"/>
                <w:szCs w:val="24"/>
              </w:rPr>
              <w:t>. Поверхности шабрят пос</w:t>
            </w:r>
            <w:r w:rsidRPr="00F62E26">
              <w:rPr>
                <w:rFonts w:ascii="Times New Roman" w:hAnsi="Times New Roman" w:cs="Times New Roman"/>
                <w:sz w:val="24"/>
                <w:szCs w:val="24"/>
              </w:rPr>
              <w:softHyphen/>
              <w:t>ле механической или слесарной обработки с точностью до 0,05 мм. Шабруемая поверхность не должна иметь глубоких рисок и царапин</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655955</wp:posOffset>
                  </wp:positionH>
                  <wp:positionV relativeFrom="paragraph">
                    <wp:posOffset>254635</wp:posOffset>
                  </wp:positionV>
                  <wp:extent cx="1819275" cy="1608455"/>
                  <wp:effectExtent l="19050" t="0" r="9525" b="0"/>
                  <wp:wrapTight wrapText="bothSides">
                    <wp:wrapPolygon edited="0">
                      <wp:start x="-226" y="0"/>
                      <wp:lineTo x="-226" y="21233"/>
                      <wp:lineTo x="21713" y="21233"/>
                      <wp:lineTo x="21713" y="0"/>
                      <wp:lineTo x="-226" y="0"/>
                    </wp:wrapPolygon>
                  </wp:wrapTight>
                  <wp:docPr id="2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100000"/>
                          </a:blip>
                          <a:srcRect/>
                          <a:stretch>
                            <a:fillRect/>
                          </a:stretch>
                        </pic:blipFill>
                        <pic:spPr bwMode="auto">
                          <a:xfrm>
                            <a:off x="0" y="0"/>
                            <a:ext cx="1819275" cy="1608455"/>
                          </a:xfrm>
                          <a:prstGeom prst="rect">
                            <a:avLst/>
                          </a:prstGeom>
                          <a:noFill/>
                          <a:ln w="9525">
                            <a:noFill/>
                            <a:miter lim="800000"/>
                            <a:headEnd/>
                            <a:tailEnd/>
                          </a:ln>
                        </pic:spPr>
                      </pic:pic>
                    </a:graphicData>
                  </a:graphic>
                </wp:anchor>
              </w:drawing>
            </w:r>
            <w:r w:rsidRPr="00F62E26">
              <w:rPr>
                <w:rFonts w:ascii="Times New Roman" w:hAnsi="Times New Roman" w:cs="Times New Roman"/>
                <w:sz w:val="24"/>
                <w:szCs w:val="24"/>
              </w:rPr>
              <w:t>2.</w:t>
            </w:r>
            <w:r w:rsidRPr="00F62E26">
              <w:rPr>
                <w:rFonts w:ascii="Times New Roman" w:hAnsi="Times New Roman" w:cs="Times New Roman"/>
                <w:sz w:val="24"/>
                <w:szCs w:val="24"/>
              </w:rPr>
              <w:tab/>
              <w:t>Подготовить краску и поверочную плиту</w:t>
            </w:r>
          </w:p>
          <w:p w:rsidR="00F62E26" w:rsidRPr="00F62E26" w:rsidRDefault="00F62E26" w:rsidP="0065719D">
            <w:pPr>
              <w:rPr>
                <w:rFonts w:ascii="Times New Roman" w:hAnsi="Times New Roman" w:cs="Times New Roman"/>
                <w:sz w:val="24"/>
                <w:szCs w:val="24"/>
              </w:rPr>
            </w:pP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Проверить поверхность лекальной линейкой</w:t>
            </w:r>
            <w:proofErr w:type="gramStart"/>
            <w:r w:rsidRPr="00F62E26">
              <w:rPr>
                <w:rFonts w:ascii="Times New Roman" w:hAnsi="Times New Roman" w:cs="Times New Roman"/>
                <w:sz w:val="24"/>
                <w:szCs w:val="24"/>
              </w:rPr>
              <w:t xml:space="preserve"> Е</w:t>
            </w:r>
            <w:proofErr w:type="gramEnd"/>
            <w:r w:rsidRPr="00F62E26">
              <w:rPr>
                <w:rFonts w:ascii="Times New Roman" w:hAnsi="Times New Roman" w:cs="Times New Roman"/>
                <w:sz w:val="24"/>
                <w:szCs w:val="24"/>
              </w:rPr>
              <w:t>сли на поверхности есть завалы или глубокие царапины, опилить ее до требуемого качества пе</w:t>
            </w:r>
            <w:r w:rsidRPr="00F62E26">
              <w:rPr>
                <w:rFonts w:ascii="Times New Roman" w:hAnsi="Times New Roman" w:cs="Times New Roman"/>
                <w:sz w:val="24"/>
                <w:szCs w:val="24"/>
              </w:rPr>
              <w:softHyphen/>
              <w:t>рекрестным штрихом</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2. Смешать краску с машинным маслом до тестообразного состояния (после смешивания краска не должна иметь твердых включений и сухих крупинок)</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Протереть плиту насухо от масла и пыли.</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Нанести тампоном краску на поверхность пли</w:t>
            </w:r>
            <w:r w:rsidRPr="00F62E26">
              <w:rPr>
                <w:rFonts w:ascii="Times New Roman" w:hAnsi="Times New Roman" w:cs="Times New Roman"/>
                <w:sz w:val="24"/>
                <w:szCs w:val="24"/>
              </w:rPr>
              <w:softHyphen/>
              <w:t>ты и равномерно распределить ее тонким слоем по всей поверхности плиты</w:t>
            </w:r>
          </w:p>
          <w:p w:rsidR="00F62E26" w:rsidRPr="00F62E26" w:rsidRDefault="00F62E26" w:rsidP="0065719D">
            <w:pPr>
              <w:rPr>
                <w:rFonts w:ascii="Times New Roman" w:hAnsi="Times New Roman" w:cs="Times New Roman"/>
                <w:sz w:val="24"/>
                <w:szCs w:val="24"/>
              </w:rPr>
            </w:pPr>
          </w:p>
        </w:tc>
      </w:tr>
      <w:tr w:rsidR="00F62E26" w:rsidRPr="00F62E26" w:rsidTr="0065719D">
        <w:trPr>
          <w:tblHeader/>
        </w:trPr>
        <w:tc>
          <w:tcPr>
            <w:tcW w:w="10606" w:type="dxa"/>
            <w:gridSpan w:val="2"/>
          </w:tcPr>
          <w:p w:rsidR="00F62E26" w:rsidRPr="00F62E26" w:rsidRDefault="00F62E26" w:rsidP="0065719D">
            <w:pPr>
              <w:jc w:val="left"/>
              <w:rPr>
                <w:rFonts w:ascii="Times New Roman" w:hAnsi="Times New Roman" w:cs="Times New Roman"/>
                <w:sz w:val="24"/>
                <w:szCs w:val="24"/>
              </w:rPr>
            </w:pPr>
            <w:r w:rsidRPr="00F62E26">
              <w:rPr>
                <w:rFonts w:ascii="Times New Roman" w:hAnsi="Times New Roman" w:cs="Times New Roman"/>
                <w:sz w:val="24"/>
                <w:szCs w:val="24"/>
              </w:rPr>
              <w:t>Упражнение 2. Заточка и заправка шаберов</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lastRenderedPageBreak/>
              <w:t>2.1. Заточить плоский шабер</w:t>
            </w:r>
            <w:r w:rsidRPr="00F62E26">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474345</wp:posOffset>
                  </wp:positionH>
                  <wp:positionV relativeFrom="paragraph">
                    <wp:posOffset>117475</wp:posOffset>
                  </wp:positionV>
                  <wp:extent cx="1668780" cy="1927225"/>
                  <wp:effectExtent l="19050" t="0" r="7620" b="0"/>
                  <wp:wrapTopAndBottom/>
                  <wp:docPr id="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95000"/>
                          </a:blip>
                          <a:srcRect/>
                          <a:stretch>
                            <a:fillRect/>
                          </a:stretch>
                        </pic:blipFill>
                        <pic:spPr bwMode="auto">
                          <a:xfrm>
                            <a:off x="0" y="0"/>
                            <a:ext cx="1668780" cy="1927225"/>
                          </a:xfrm>
                          <a:prstGeom prst="rect">
                            <a:avLst/>
                          </a:prstGeom>
                          <a:noFill/>
                          <a:ln w="9525">
                            <a:noFill/>
                            <a:miter lim="800000"/>
                            <a:headEnd/>
                            <a:tailEnd/>
                          </a:ln>
                        </pic:spPr>
                      </pic:pic>
                    </a:graphicData>
                  </a:graphic>
                </wp:anchor>
              </w:drawing>
            </w:r>
          </w:p>
        </w:tc>
        <w:tc>
          <w:tcPr>
            <w:tcW w:w="5502" w:type="dxa"/>
          </w:tcPr>
          <w:p w:rsidR="00F62E26" w:rsidRPr="00F62E26" w:rsidRDefault="00F62E26" w:rsidP="0065719D">
            <w:pPr>
              <w:ind w:firstLine="175"/>
              <w:rPr>
                <w:rFonts w:ascii="Times New Roman" w:hAnsi="Times New Roman" w:cs="Times New Roman"/>
                <w:sz w:val="24"/>
                <w:szCs w:val="24"/>
              </w:rPr>
            </w:pPr>
            <w:r w:rsidRPr="00F62E26">
              <w:rPr>
                <w:rFonts w:ascii="Times New Roman" w:hAnsi="Times New Roman" w:cs="Times New Roman"/>
                <w:sz w:val="24"/>
                <w:szCs w:val="24"/>
              </w:rPr>
              <w:t>Отрегулировать положение подручника относительно круга, опустить защитный экран, включить станок</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Заточить на периферии круга обе плоскости рабочей части шабера на длине 25—30 мм от ре</w:t>
            </w:r>
            <w:r w:rsidRPr="00F62E26">
              <w:rPr>
                <w:rFonts w:ascii="Times New Roman" w:hAnsi="Times New Roman" w:cs="Times New Roman"/>
                <w:sz w:val="24"/>
                <w:szCs w:val="24"/>
              </w:rPr>
              <w:softHyphen/>
              <w:t>жущих кромок так, чтобы они были параллельны друг другу</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Взять шабер левой рукой за стержень на расстоянии 25-30 мм от режущих кромок, а пра</w:t>
            </w:r>
            <w:r w:rsidRPr="00F62E26">
              <w:rPr>
                <w:rFonts w:ascii="Times New Roman" w:hAnsi="Times New Roman" w:cs="Times New Roman"/>
                <w:sz w:val="24"/>
                <w:szCs w:val="24"/>
              </w:rPr>
              <w:softHyphen/>
              <w:t xml:space="preserve">вой за хвостовик и установить его </w:t>
            </w:r>
            <w:proofErr w:type="gramStart"/>
            <w:r w:rsidRPr="00F62E26">
              <w:rPr>
                <w:rFonts w:ascii="Times New Roman" w:hAnsi="Times New Roman" w:cs="Times New Roman"/>
                <w:sz w:val="24"/>
                <w:szCs w:val="24"/>
              </w:rPr>
              <w:t>на</w:t>
            </w:r>
            <w:proofErr w:type="gramEnd"/>
            <w:r w:rsidRPr="00F62E26">
              <w:rPr>
                <w:rFonts w:ascii="Times New Roman" w:hAnsi="Times New Roman" w:cs="Times New Roman"/>
                <w:sz w:val="24"/>
                <w:szCs w:val="24"/>
              </w:rPr>
              <w:t xml:space="preserve"> подручник станка перпендикулярно к периферии круга</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Слегка покачивая шабер за хвостовик в горизонтальной плоскости, заточить торец шабера</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2.2. Заправить плоский шабер</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noProof/>
                <w:sz w:val="24"/>
                <w:szCs w:val="24"/>
                <w:lang w:eastAsia="ru-RU"/>
              </w:rPr>
              <w:drawing>
                <wp:inline distT="0" distB="0" distL="0" distR="0">
                  <wp:extent cx="2470150" cy="1542415"/>
                  <wp:effectExtent l="19050" t="0" r="6350" b="0"/>
                  <wp:docPr id="2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82000"/>
                          </a:blip>
                          <a:srcRect/>
                          <a:stretch>
                            <a:fillRect/>
                          </a:stretch>
                        </pic:blipFill>
                        <pic:spPr bwMode="auto">
                          <a:xfrm>
                            <a:off x="0" y="0"/>
                            <a:ext cx="2470150" cy="1542415"/>
                          </a:xfrm>
                          <a:prstGeom prst="rect">
                            <a:avLst/>
                          </a:prstGeom>
                          <a:noFill/>
                          <a:ln w="9525">
                            <a:noFill/>
                            <a:miter lim="800000"/>
                            <a:headEnd/>
                            <a:tailEnd/>
                          </a:ln>
                        </pic:spPr>
                      </pic:pic>
                    </a:graphicData>
                  </a:graphic>
                </wp:inline>
              </w:drawing>
            </w:r>
          </w:p>
          <w:p w:rsidR="00F62E26" w:rsidRPr="00F62E26" w:rsidRDefault="00F62E26" w:rsidP="0065719D">
            <w:pPr>
              <w:rPr>
                <w:rFonts w:ascii="Times New Roman" w:hAnsi="Times New Roman" w:cs="Times New Roman"/>
                <w:sz w:val="24"/>
                <w:szCs w:val="24"/>
              </w:rPr>
            </w:pP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 xml:space="preserve"> Взять шабер правой рукой за стержень на расстоянии 15-20 мм от его режущих кромок, а левой за хвостовик и установить его на абразив</w:t>
            </w:r>
            <w:r w:rsidRPr="00F62E26">
              <w:rPr>
                <w:rFonts w:ascii="Times New Roman" w:hAnsi="Times New Roman" w:cs="Times New Roman"/>
                <w:sz w:val="24"/>
                <w:szCs w:val="24"/>
              </w:rPr>
              <w:softHyphen/>
              <w:t>ный брусок (перпендикулярно к плоскости брус</w:t>
            </w:r>
            <w:r w:rsidRPr="00F62E26">
              <w:rPr>
                <w:rFonts w:ascii="Times New Roman" w:hAnsi="Times New Roman" w:cs="Times New Roman"/>
                <w:sz w:val="24"/>
                <w:szCs w:val="24"/>
              </w:rPr>
              <w:softHyphen/>
              <w:t>ка)</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 xml:space="preserve">Придерживая шабер левой рукой за хвостовик, правой перемещать торец шабера по бруску </w:t>
            </w:r>
            <w:proofErr w:type="spellStart"/>
            <w:r w:rsidRPr="00F62E26">
              <w:rPr>
                <w:rFonts w:ascii="Times New Roman" w:hAnsi="Times New Roman" w:cs="Times New Roman"/>
                <w:sz w:val="24"/>
                <w:szCs w:val="24"/>
              </w:rPr>
              <w:t>качательными</w:t>
            </w:r>
            <w:proofErr w:type="spellEnd"/>
            <w:r w:rsidRPr="00F62E26">
              <w:rPr>
                <w:rFonts w:ascii="Times New Roman" w:hAnsi="Times New Roman" w:cs="Times New Roman"/>
                <w:sz w:val="24"/>
                <w:szCs w:val="24"/>
              </w:rPr>
              <w:t xml:space="preserve"> движениями вдоль режущей кромки с целью получения криволинейной режущей кромки</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Положить шабер рабочей плоскости на брусок и, перемещая его вдоль бруска, заправить пооче</w:t>
            </w:r>
            <w:r w:rsidRPr="00F62E26">
              <w:rPr>
                <w:rFonts w:ascii="Times New Roman" w:hAnsi="Times New Roman" w:cs="Times New Roman"/>
                <w:sz w:val="24"/>
                <w:szCs w:val="24"/>
              </w:rPr>
              <w:softHyphen/>
              <w:t>редно обе режущие кромки</w:t>
            </w:r>
          </w:p>
        </w:tc>
      </w:tr>
      <w:tr w:rsidR="00F62E26" w:rsidRPr="00F62E26" w:rsidTr="0065719D">
        <w:trPr>
          <w:tblHeader/>
        </w:trPr>
        <w:tc>
          <w:tcPr>
            <w:tcW w:w="10606" w:type="dxa"/>
            <w:gridSpan w:val="2"/>
          </w:tcPr>
          <w:p w:rsidR="00F62E26" w:rsidRPr="00F62E26" w:rsidRDefault="00F62E26" w:rsidP="0065719D">
            <w:pPr>
              <w:jc w:val="left"/>
              <w:rPr>
                <w:rFonts w:ascii="Times New Roman" w:hAnsi="Times New Roman" w:cs="Times New Roman"/>
                <w:sz w:val="24"/>
                <w:szCs w:val="24"/>
              </w:rPr>
            </w:pPr>
            <w:r w:rsidRPr="00F62E26">
              <w:rPr>
                <w:rFonts w:ascii="Times New Roman" w:hAnsi="Times New Roman" w:cs="Times New Roman"/>
                <w:sz w:val="24"/>
                <w:szCs w:val="24"/>
              </w:rPr>
              <w:t>Упражнение 3. Шабрение плоских поверхностей вручную</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3.1. Выявить на детали места шабрения Примечание. Детали легче поверочной плиты проверяют наложением их на плиту, а детали тяжелее  плиты - наложением плиты на деталь</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noProof/>
                <w:sz w:val="24"/>
                <w:szCs w:val="24"/>
                <w:lang w:eastAsia="ru-RU"/>
              </w:rPr>
              <w:drawing>
                <wp:inline distT="0" distB="0" distL="0" distR="0">
                  <wp:extent cx="2183765" cy="1255395"/>
                  <wp:effectExtent l="19050" t="0" r="6985" b="0"/>
                  <wp:docPr id="2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contrast="74000"/>
                          </a:blip>
                          <a:srcRect/>
                          <a:stretch>
                            <a:fillRect/>
                          </a:stretch>
                        </pic:blipFill>
                        <pic:spPr bwMode="auto">
                          <a:xfrm>
                            <a:off x="0" y="0"/>
                            <a:ext cx="2183765" cy="1255395"/>
                          </a:xfrm>
                          <a:prstGeom prst="rect">
                            <a:avLst/>
                          </a:prstGeom>
                          <a:noFill/>
                          <a:ln w="9525">
                            <a:noFill/>
                            <a:miter lim="800000"/>
                            <a:headEnd/>
                            <a:tailEnd/>
                          </a:ln>
                        </pic:spPr>
                      </pic:pic>
                    </a:graphicData>
                  </a:graphic>
                </wp:inline>
              </w:drawing>
            </w: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 xml:space="preserve"> Взять деталь, плавно опустить ее обрабаты</w:t>
            </w:r>
            <w:r w:rsidRPr="00F62E26">
              <w:rPr>
                <w:rFonts w:ascii="Times New Roman" w:hAnsi="Times New Roman" w:cs="Times New Roman"/>
                <w:sz w:val="24"/>
                <w:szCs w:val="24"/>
              </w:rPr>
              <w:softHyphen/>
              <w:t>ваемой поверхностью на плиту и перемещать равномерно в разных направлениях, используя всю поверхность плиты</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Поднять деталь и определить состояние шаб</w:t>
            </w:r>
            <w:r w:rsidRPr="00F62E26">
              <w:rPr>
                <w:rFonts w:ascii="Times New Roman" w:hAnsi="Times New Roman" w:cs="Times New Roman"/>
                <w:sz w:val="24"/>
                <w:szCs w:val="24"/>
              </w:rPr>
              <w:softHyphen/>
              <w:t>руемой плоскости (поверхность должна быть по</w:t>
            </w:r>
            <w:r w:rsidRPr="00F62E26">
              <w:rPr>
                <w:rFonts w:ascii="Times New Roman" w:hAnsi="Times New Roman" w:cs="Times New Roman"/>
                <w:sz w:val="24"/>
                <w:szCs w:val="24"/>
              </w:rPr>
              <w:softHyphen/>
              <w:t>крыта пятнами краски)</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Если поверхность покрыта сплошным слоем краски, необходимо протереть ее, снять с плиты лишний слой краски и снова повторить операцию</w:t>
            </w:r>
          </w:p>
          <w:p w:rsidR="00F62E26" w:rsidRPr="00F62E26" w:rsidRDefault="00F62E26" w:rsidP="0065719D">
            <w:pPr>
              <w:rPr>
                <w:rFonts w:ascii="Times New Roman" w:hAnsi="Times New Roman" w:cs="Times New Roman"/>
                <w:sz w:val="24"/>
                <w:szCs w:val="24"/>
              </w:rPr>
            </w:pP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3.2.Взять шабер и принять  рабочее  положение</w:t>
            </w:r>
          </w:p>
          <w:p w:rsidR="00F62E26" w:rsidRPr="00F62E26" w:rsidRDefault="00F62E26" w:rsidP="0065719D">
            <w:pPr>
              <w:rPr>
                <w:rFonts w:ascii="Times New Roman" w:hAnsi="Times New Roman" w:cs="Times New Roman"/>
                <w:sz w:val="24"/>
                <w:szCs w:val="24"/>
              </w:rPr>
            </w:pP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 xml:space="preserve">Взять шабер в правую   руку   (как напильник), левую наложить ладонью на шабер </w:t>
            </w:r>
            <w:proofErr w:type="gramStart"/>
            <w:r w:rsidRPr="00F62E26">
              <w:rPr>
                <w:rFonts w:ascii="Times New Roman" w:hAnsi="Times New Roman" w:cs="Times New Roman"/>
                <w:sz w:val="24"/>
                <w:szCs w:val="24"/>
              </w:rPr>
              <w:t>в</w:t>
            </w:r>
            <w:proofErr w:type="gramEnd"/>
            <w:r w:rsidRPr="00F62E26">
              <w:rPr>
                <w:rFonts w:ascii="Times New Roman" w:hAnsi="Times New Roman" w:cs="Times New Roman"/>
                <w:sz w:val="24"/>
                <w:szCs w:val="24"/>
              </w:rPr>
              <w:t xml:space="preserve"> </w:t>
            </w:r>
            <w:proofErr w:type="gramStart"/>
            <w:r w:rsidRPr="00F62E26">
              <w:rPr>
                <w:rFonts w:ascii="Times New Roman" w:hAnsi="Times New Roman" w:cs="Times New Roman"/>
                <w:sz w:val="24"/>
                <w:szCs w:val="24"/>
              </w:rPr>
              <w:t>сред</w:t>
            </w:r>
            <w:r w:rsidRPr="00F62E26">
              <w:rPr>
                <w:rFonts w:ascii="Times New Roman" w:hAnsi="Times New Roman" w:cs="Times New Roman"/>
                <w:sz w:val="24"/>
                <w:szCs w:val="24"/>
              </w:rPr>
              <w:softHyphen/>
            </w:r>
            <w:proofErr w:type="gramEnd"/>
            <w:r w:rsidRPr="00F62E26">
              <w:rPr>
                <w:rFonts w:ascii="Times New Roman" w:hAnsi="Times New Roman" w:cs="Times New Roman"/>
                <w:sz w:val="24"/>
                <w:szCs w:val="24"/>
              </w:rPr>
              <w:t xml:space="preserve"> ней его части сверху и четырьмя пальцами охва</w:t>
            </w:r>
            <w:r w:rsidRPr="00F62E26">
              <w:rPr>
                <w:rFonts w:ascii="Times New Roman" w:hAnsi="Times New Roman" w:cs="Times New Roman"/>
                <w:sz w:val="24"/>
                <w:szCs w:val="24"/>
              </w:rPr>
              <w:softHyphen/>
              <w:t>тить снизу</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Принять рабочее положение (как при опилива</w:t>
            </w:r>
            <w:r w:rsidRPr="00F62E26">
              <w:rPr>
                <w:rFonts w:ascii="Times New Roman" w:hAnsi="Times New Roman" w:cs="Times New Roman"/>
                <w:sz w:val="24"/>
                <w:szCs w:val="24"/>
              </w:rPr>
              <w:softHyphen/>
              <w:t>нии) и установить шабер под углом 30—40° к ша</w:t>
            </w:r>
            <w:r w:rsidRPr="00F62E26">
              <w:rPr>
                <w:rFonts w:ascii="Times New Roman" w:hAnsi="Times New Roman" w:cs="Times New Roman"/>
                <w:sz w:val="24"/>
                <w:szCs w:val="24"/>
              </w:rPr>
              <w:softHyphen/>
              <w:t>бруемой поверхности</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lastRenderedPageBreak/>
              <w:t>3.3.Пришабрить  плоскую  поверхность предварительно</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noProof/>
                <w:sz w:val="24"/>
                <w:szCs w:val="24"/>
                <w:lang w:eastAsia="ru-RU"/>
              </w:rPr>
              <w:drawing>
                <wp:inline distT="0" distB="0" distL="0" distR="0">
                  <wp:extent cx="1938020" cy="1364615"/>
                  <wp:effectExtent l="19050" t="0" r="5080" b="0"/>
                  <wp:docPr id="2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lum contrast="68000"/>
                          </a:blip>
                          <a:srcRect/>
                          <a:stretch>
                            <a:fillRect/>
                          </a:stretch>
                        </pic:blipFill>
                        <pic:spPr bwMode="auto">
                          <a:xfrm>
                            <a:off x="0" y="0"/>
                            <a:ext cx="1938020" cy="1364615"/>
                          </a:xfrm>
                          <a:prstGeom prst="rect">
                            <a:avLst/>
                          </a:prstGeom>
                          <a:noFill/>
                          <a:ln w="9525">
                            <a:noFill/>
                            <a:miter lim="800000"/>
                            <a:headEnd/>
                            <a:tailEnd/>
                          </a:ln>
                        </pic:spPr>
                      </pic:pic>
                    </a:graphicData>
                  </a:graphic>
                </wp:inline>
              </w:drawing>
            </w:r>
          </w:p>
          <w:p w:rsidR="00F62E26" w:rsidRPr="00F62E26" w:rsidRDefault="00F62E26" w:rsidP="0065719D">
            <w:pPr>
              <w:rPr>
                <w:rFonts w:ascii="Times New Roman" w:hAnsi="Times New Roman" w:cs="Times New Roman"/>
                <w:sz w:val="24"/>
                <w:szCs w:val="24"/>
              </w:rPr>
            </w:pPr>
          </w:p>
        </w:tc>
        <w:tc>
          <w:tcPr>
            <w:tcW w:w="5502" w:type="dxa"/>
          </w:tcPr>
          <w:p w:rsidR="00F62E26" w:rsidRPr="00F62E26" w:rsidRDefault="00F62E26" w:rsidP="0065719D">
            <w:pPr>
              <w:rPr>
                <w:rFonts w:ascii="Times New Roman" w:hAnsi="Times New Roman" w:cs="Times New Roman"/>
                <w:sz w:val="24"/>
                <w:szCs w:val="24"/>
              </w:rPr>
            </w:pPr>
            <w:proofErr w:type="gramStart"/>
            <w:r w:rsidRPr="00F62E26">
              <w:rPr>
                <w:rFonts w:ascii="Times New Roman" w:hAnsi="Times New Roman" w:cs="Times New Roman"/>
                <w:sz w:val="24"/>
                <w:szCs w:val="24"/>
              </w:rPr>
              <w:t>Для предварительного шабрения применять</w:t>
            </w:r>
            <w:r w:rsidRPr="00F62E26">
              <w:rPr>
                <w:rFonts w:ascii="Times New Roman" w:hAnsi="Times New Roman" w:cs="Times New Roman"/>
                <w:sz w:val="24"/>
                <w:szCs w:val="24"/>
              </w:rPr>
              <w:br/>
              <w:t>шабер с прямолинейной широкой Д20—25 мм) режущей кромкой</w:t>
            </w:r>
            <w:proofErr w:type="gramEnd"/>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Начинать шабрение плоской поверхности с наи</w:t>
            </w:r>
            <w:r w:rsidRPr="00F62E26">
              <w:rPr>
                <w:rFonts w:ascii="Times New Roman" w:hAnsi="Times New Roman" w:cs="Times New Roman"/>
                <w:sz w:val="24"/>
                <w:szCs w:val="24"/>
              </w:rPr>
              <w:softHyphen/>
              <w:t>более удаленного края, постепенно приближаясь к ближнему краю ее</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Шабрить только места, покрытые краской</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После каждого цикла шабрения обрабатывае</w:t>
            </w:r>
            <w:r w:rsidRPr="00F62E26">
              <w:rPr>
                <w:rFonts w:ascii="Times New Roman" w:hAnsi="Times New Roman" w:cs="Times New Roman"/>
                <w:sz w:val="24"/>
                <w:szCs w:val="24"/>
              </w:rPr>
              <w:softHyphen/>
              <w:t>мую поверхность протирать насухо, проверять по плите и повторно шабрить, изменяя направление шабрения на 60—90°. Шабрить только крупные пятна</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Предварительное шабрение считается успеш</w:t>
            </w:r>
            <w:r w:rsidRPr="00F62E26">
              <w:rPr>
                <w:rFonts w:ascii="Times New Roman" w:hAnsi="Times New Roman" w:cs="Times New Roman"/>
                <w:sz w:val="24"/>
                <w:szCs w:val="24"/>
              </w:rPr>
              <w:softHyphen/>
              <w:t>ным, если пятна краски равномерно расположе</w:t>
            </w:r>
            <w:r w:rsidRPr="00F62E26">
              <w:rPr>
                <w:rFonts w:ascii="Times New Roman" w:hAnsi="Times New Roman" w:cs="Times New Roman"/>
                <w:sz w:val="24"/>
                <w:szCs w:val="24"/>
              </w:rPr>
              <w:softHyphen/>
              <w:t>ны на поверхности</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3.4.</w:t>
            </w:r>
            <w:r w:rsidRPr="00F62E26">
              <w:rPr>
                <w:rFonts w:ascii="Times New Roman" w:hAnsi="Times New Roman" w:cs="Times New Roman"/>
                <w:sz w:val="24"/>
                <w:szCs w:val="24"/>
              </w:rPr>
              <w:tab/>
              <w:t>Пришабрить  плоскую  поверхность окончательно</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Примечание. Для окончательного шаб</w:t>
            </w:r>
            <w:r w:rsidRPr="00F62E26">
              <w:rPr>
                <w:rFonts w:ascii="Times New Roman" w:hAnsi="Times New Roman" w:cs="Times New Roman"/>
                <w:sz w:val="24"/>
                <w:szCs w:val="24"/>
              </w:rPr>
              <w:softHyphen/>
              <w:t>рения применять шабер с узкой (10—15 мм) криволинейной режущей кромкой</w:t>
            </w:r>
          </w:p>
          <w:p w:rsidR="00F62E26" w:rsidRPr="00F62E26" w:rsidRDefault="00F62E26" w:rsidP="0065719D">
            <w:pPr>
              <w:rPr>
                <w:rFonts w:ascii="Times New Roman" w:hAnsi="Times New Roman" w:cs="Times New Roman"/>
                <w:sz w:val="24"/>
                <w:szCs w:val="24"/>
              </w:rPr>
            </w:pP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Последовательность шабрения та же</w:t>
            </w:r>
            <w:r w:rsidRPr="00F62E26">
              <w:rPr>
                <w:rFonts w:ascii="Times New Roman" w:hAnsi="Times New Roman" w:cs="Times New Roman"/>
                <w:sz w:val="24"/>
                <w:szCs w:val="24"/>
              </w:rPr>
              <w:br/>
              <w:t xml:space="preserve">Крупные пятна необходимо </w:t>
            </w:r>
            <w:proofErr w:type="spellStart"/>
            <w:r w:rsidRPr="00F62E26">
              <w:rPr>
                <w:rFonts w:ascii="Times New Roman" w:hAnsi="Times New Roman" w:cs="Times New Roman"/>
                <w:sz w:val="24"/>
                <w:szCs w:val="24"/>
              </w:rPr>
              <w:t>расшабривать</w:t>
            </w:r>
            <w:proofErr w:type="spellEnd"/>
            <w:r w:rsidRPr="00F62E26">
              <w:rPr>
                <w:rFonts w:ascii="Times New Roman" w:hAnsi="Times New Roman" w:cs="Times New Roman"/>
                <w:sz w:val="24"/>
                <w:szCs w:val="24"/>
              </w:rPr>
              <w:t xml:space="preserve"> по</w:t>
            </w:r>
            <w:r w:rsidRPr="00F62E26">
              <w:rPr>
                <w:rFonts w:ascii="Times New Roman" w:hAnsi="Times New Roman" w:cs="Times New Roman"/>
                <w:sz w:val="24"/>
                <w:szCs w:val="24"/>
              </w:rPr>
              <w:softHyphen/>
            </w:r>
            <w:r w:rsidRPr="00F62E26">
              <w:rPr>
                <w:rFonts w:ascii="Times New Roman" w:hAnsi="Times New Roman" w:cs="Times New Roman"/>
                <w:sz w:val="24"/>
                <w:szCs w:val="24"/>
              </w:rPr>
              <w:br/>
              <w:t xml:space="preserve">полам, а продолговатые - на более мелкие в </w:t>
            </w:r>
            <w:proofErr w:type="gramStart"/>
            <w:r w:rsidRPr="00F62E26">
              <w:rPr>
                <w:rFonts w:ascii="Times New Roman" w:hAnsi="Times New Roman" w:cs="Times New Roman"/>
                <w:sz w:val="24"/>
                <w:szCs w:val="24"/>
              </w:rPr>
              <w:t>по</w:t>
            </w:r>
            <w:r w:rsidRPr="00F62E26">
              <w:rPr>
                <w:rFonts w:ascii="Times New Roman" w:hAnsi="Times New Roman" w:cs="Times New Roman"/>
                <w:sz w:val="24"/>
                <w:szCs w:val="24"/>
              </w:rPr>
              <w:softHyphen/>
            </w:r>
            <w:proofErr w:type="gramEnd"/>
            <w:r w:rsidRPr="00F62E26">
              <w:rPr>
                <w:rFonts w:ascii="Times New Roman" w:hAnsi="Times New Roman" w:cs="Times New Roman"/>
                <w:sz w:val="24"/>
                <w:szCs w:val="24"/>
              </w:rPr>
              <w:br/>
              <w:t>перечном направлении</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Чем точнее требуется пришабрить плоскую по</w:t>
            </w:r>
            <w:r w:rsidRPr="00F62E26">
              <w:rPr>
                <w:rFonts w:ascii="Times New Roman" w:hAnsi="Times New Roman" w:cs="Times New Roman"/>
                <w:sz w:val="24"/>
                <w:szCs w:val="24"/>
              </w:rPr>
              <w:softHyphen/>
              <w:t>верхность, тем более тонкий слой краски должен быть наложен на плиту</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Особо точное шабрение выполнять способом «на блеск»</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3.5.</w:t>
            </w:r>
            <w:r w:rsidRPr="00F62E26">
              <w:rPr>
                <w:rFonts w:ascii="Times New Roman" w:hAnsi="Times New Roman" w:cs="Times New Roman"/>
                <w:sz w:val="24"/>
                <w:szCs w:val="24"/>
              </w:rPr>
              <w:tab/>
              <w:t>Проверить качество шабрения</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Примечание. Качество шабрения опре</w:t>
            </w:r>
            <w:r w:rsidRPr="00F62E26">
              <w:rPr>
                <w:rFonts w:ascii="Times New Roman" w:hAnsi="Times New Roman" w:cs="Times New Roman"/>
                <w:sz w:val="24"/>
                <w:szCs w:val="24"/>
              </w:rPr>
              <w:softHyphen/>
              <w:t>деляют по равномерности расположения и ко</w:t>
            </w:r>
            <w:r w:rsidRPr="00F62E26">
              <w:rPr>
                <w:rFonts w:ascii="Times New Roman" w:hAnsi="Times New Roman" w:cs="Times New Roman"/>
                <w:sz w:val="24"/>
                <w:szCs w:val="24"/>
              </w:rPr>
              <w:softHyphen/>
              <w:t>личеству пятен на пришабренной поверхности (указывается мастером)</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noProof/>
                <w:sz w:val="24"/>
                <w:szCs w:val="24"/>
                <w:lang w:eastAsia="ru-RU"/>
              </w:rPr>
              <w:drawing>
                <wp:inline distT="0" distB="0" distL="0" distR="0">
                  <wp:extent cx="1405890" cy="791845"/>
                  <wp:effectExtent l="19050" t="0" r="3810" b="0"/>
                  <wp:docPr id="2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lum contrast="58000"/>
                          </a:blip>
                          <a:srcRect/>
                          <a:stretch>
                            <a:fillRect/>
                          </a:stretch>
                        </pic:blipFill>
                        <pic:spPr bwMode="auto">
                          <a:xfrm>
                            <a:off x="0" y="0"/>
                            <a:ext cx="1405890" cy="791845"/>
                          </a:xfrm>
                          <a:prstGeom prst="rect">
                            <a:avLst/>
                          </a:prstGeom>
                          <a:noFill/>
                          <a:ln w="9525">
                            <a:noFill/>
                            <a:miter lim="800000"/>
                            <a:headEnd/>
                            <a:tailEnd/>
                          </a:ln>
                        </pic:spPr>
                      </pic:pic>
                    </a:graphicData>
                  </a:graphic>
                </wp:inline>
              </w:drawing>
            </w: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Наложить поверочную рамку в 2—4 места шабруемой поверхности и сосчитать количеств пятен в этом квадрате</w:t>
            </w:r>
          </w:p>
          <w:p w:rsidR="00F62E26" w:rsidRPr="00F62E26" w:rsidRDefault="00F62E26" w:rsidP="0065719D">
            <w:pPr>
              <w:rPr>
                <w:rFonts w:ascii="Times New Roman" w:hAnsi="Times New Roman" w:cs="Times New Roman"/>
                <w:sz w:val="24"/>
                <w:szCs w:val="24"/>
              </w:rPr>
            </w:pP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3.6. Пришабрить плоскую поверхность способом «на себя»</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808990</wp:posOffset>
                  </wp:positionH>
                  <wp:positionV relativeFrom="paragraph">
                    <wp:posOffset>231775</wp:posOffset>
                  </wp:positionV>
                  <wp:extent cx="968375" cy="1310005"/>
                  <wp:effectExtent l="19050" t="0" r="3175" b="0"/>
                  <wp:wrapTight wrapText="bothSides">
                    <wp:wrapPolygon edited="0">
                      <wp:start x="-425" y="0"/>
                      <wp:lineTo x="-425" y="21359"/>
                      <wp:lineTo x="21671" y="21359"/>
                      <wp:lineTo x="21671" y="0"/>
                      <wp:lineTo x="-425" y="0"/>
                    </wp:wrapPolygon>
                  </wp:wrapTight>
                  <wp:docPr id="2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lum contrast="39000"/>
                          </a:blip>
                          <a:srcRect/>
                          <a:stretch>
                            <a:fillRect/>
                          </a:stretch>
                        </pic:blipFill>
                        <pic:spPr bwMode="auto">
                          <a:xfrm>
                            <a:off x="0" y="0"/>
                            <a:ext cx="968375" cy="1310005"/>
                          </a:xfrm>
                          <a:prstGeom prst="rect">
                            <a:avLst/>
                          </a:prstGeom>
                          <a:noFill/>
                          <a:ln w="9525">
                            <a:noFill/>
                            <a:miter lim="800000"/>
                            <a:headEnd/>
                            <a:tailEnd/>
                          </a:ln>
                        </pic:spPr>
                      </pic:pic>
                    </a:graphicData>
                  </a:graphic>
                </wp:anchor>
              </w:drawing>
            </w: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 xml:space="preserve"> Взять шабер правой и левой рукой за стержень в обхват</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Верхний конец шабера ручкой упереть в плечо несколько выше ключицы и расположить лезвие шабера под углом 75—80° к шабруемой поверх</w:t>
            </w:r>
            <w:r w:rsidRPr="00F62E26">
              <w:rPr>
                <w:rFonts w:ascii="Times New Roman" w:hAnsi="Times New Roman" w:cs="Times New Roman"/>
                <w:sz w:val="24"/>
                <w:szCs w:val="24"/>
              </w:rPr>
              <w:softHyphen/>
              <w:t>ности</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Шабрить поверхность, делая шабером движе</w:t>
            </w:r>
            <w:r w:rsidRPr="00F62E26">
              <w:rPr>
                <w:rFonts w:ascii="Times New Roman" w:hAnsi="Times New Roman" w:cs="Times New Roman"/>
                <w:sz w:val="24"/>
                <w:szCs w:val="24"/>
              </w:rPr>
              <w:softHyphen/>
              <w:t>ния «на себя»</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Начинать шабрение нужно от ближнего края поверхности, перемещаясь по мере шабрения к удаленному краю. Порядок шабрения и проверки качества тот же, что и при шабрении способом «от себя»</w:t>
            </w:r>
          </w:p>
        </w:tc>
      </w:tr>
      <w:tr w:rsidR="00F62E26" w:rsidRPr="00F62E26" w:rsidTr="0065719D">
        <w:trPr>
          <w:tblHeader/>
        </w:trPr>
        <w:tc>
          <w:tcPr>
            <w:tcW w:w="10606" w:type="dxa"/>
            <w:gridSpan w:val="2"/>
          </w:tcPr>
          <w:p w:rsidR="00F62E26" w:rsidRPr="00F62E26" w:rsidRDefault="00F62E26" w:rsidP="0065719D">
            <w:pPr>
              <w:jc w:val="left"/>
              <w:rPr>
                <w:rFonts w:ascii="Times New Roman" w:hAnsi="Times New Roman" w:cs="Times New Roman"/>
                <w:sz w:val="24"/>
                <w:szCs w:val="24"/>
              </w:rPr>
            </w:pPr>
            <w:r w:rsidRPr="00F62E26">
              <w:rPr>
                <w:rFonts w:ascii="Times New Roman" w:hAnsi="Times New Roman" w:cs="Times New Roman"/>
                <w:sz w:val="24"/>
                <w:szCs w:val="24"/>
              </w:rPr>
              <w:t>Упражнение 4. Шабрение плоских поверхностей механическим Шабером</w:t>
            </w:r>
          </w:p>
        </w:tc>
      </w:tr>
      <w:tr w:rsidR="00F62E26" w:rsidRPr="00F62E26" w:rsidTr="0065719D">
        <w:trPr>
          <w:tblHeader/>
        </w:trPr>
        <w:tc>
          <w:tcPr>
            <w:tcW w:w="5104"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lastRenderedPageBreak/>
              <w:t xml:space="preserve">4.1.Отшабрить плоскую поверхность при </w:t>
            </w:r>
            <w:proofErr w:type="spellStart"/>
            <w:r w:rsidRPr="00F62E26">
              <w:rPr>
                <w:rFonts w:ascii="Times New Roman" w:hAnsi="Times New Roman" w:cs="Times New Roman"/>
                <w:sz w:val="24"/>
                <w:szCs w:val="24"/>
              </w:rPr>
              <w:t>помощии</w:t>
            </w:r>
            <w:proofErr w:type="spellEnd"/>
            <w:r w:rsidRPr="00F62E26">
              <w:rPr>
                <w:rFonts w:ascii="Times New Roman" w:hAnsi="Times New Roman" w:cs="Times New Roman"/>
                <w:sz w:val="24"/>
                <w:szCs w:val="24"/>
              </w:rPr>
              <w:t xml:space="preserve"> механического шабера</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802640</wp:posOffset>
                  </wp:positionH>
                  <wp:positionV relativeFrom="paragraph">
                    <wp:posOffset>149225</wp:posOffset>
                  </wp:positionV>
                  <wp:extent cx="1694815" cy="1403985"/>
                  <wp:effectExtent l="19050" t="0" r="635" b="0"/>
                  <wp:wrapTight wrapText="bothSides">
                    <wp:wrapPolygon edited="0">
                      <wp:start x="-243" y="0"/>
                      <wp:lineTo x="-243" y="21395"/>
                      <wp:lineTo x="21608" y="21395"/>
                      <wp:lineTo x="21608" y="0"/>
                      <wp:lineTo x="-243" y="0"/>
                    </wp:wrapPolygon>
                  </wp:wrapTight>
                  <wp:docPr id="2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lum contrast="78000"/>
                          </a:blip>
                          <a:srcRect/>
                          <a:stretch>
                            <a:fillRect/>
                          </a:stretch>
                        </pic:blipFill>
                        <pic:spPr bwMode="auto">
                          <a:xfrm>
                            <a:off x="0" y="0"/>
                            <a:ext cx="1694815" cy="1403985"/>
                          </a:xfrm>
                          <a:prstGeom prst="rect">
                            <a:avLst/>
                          </a:prstGeom>
                          <a:noFill/>
                          <a:ln w="9525">
                            <a:noFill/>
                            <a:miter lim="800000"/>
                            <a:headEnd/>
                            <a:tailEnd/>
                          </a:ln>
                        </pic:spPr>
                      </pic:pic>
                    </a:graphicData>
                  </a:graphic>
                </wp:anchor>
              </w:drawing>
            </w:r>
          </w:p>
          <w:p w:rsidR="00F62E26" w:rsidRPr="00F62E26" w:rsidRDefault="00F62E26" w:rsidP="0065719D">
            <w:pPr>
              <w:rPr>
                <w:rFonts w:ascii="Times New Roman" w:hAnsi="Times New Roman" w:cs="Times New Roman"/>
                <w:sz w:val="24"/>
                <w:szCs w:val="24"/>
              </w:rPr>
            </w:pPr>
          </w:p>
          <w:p w:rsidR="00F62E26" w:rsidRPr="00F62E26" w:rsidRDefault="00F62E26" w:rsidP="0065719D">
            <w:pPr>
              <w:rPr>
                <w:rFonts w:ascii="Times New Roman" w:hAnsi="Times New Roman" w:cs="Times New Roman"/>
                <w:sz w:val="24"/>
                <w:szCs w:val="24"/>
              </w:rPr>
            </w:pPr>
          </w:p>
        </w:tc>
        <w:tc>
          <w:tcPr>
            <w:tcW w:w="5502" w:type="dxa"/>
          </w:tcPr>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 xml:space="preserve">Присоединить вал </w:t>
            </w:r>
            <w:proofErr w:type="spellStart"/>
            <w:r w:rsidRPr="00F62E26">
              <w:rPr>
                <w:rFonts w:ascii="Times New Roman" w:hAnsi="Times New Roman" w:cs="Times New Roman"/>
                <w:sz w:val="24"/>
                <w:szCs w:val="24"/>
              </w:rPr>
              <w:t>шабровочной</w:t>
            </w:r>
            <w:proofErr w:type="spellEnd"/>
            <w:r w:rsidRPr="00F62E26">
              <w:rPr>
                <w:rFonts w:ascii="Times New Roman" w:hAnsi="Times New Roman" w:cs="Times New Roman"/>
                <w:sz w:val="24"/>
                <w:szCs w:val="24"/>
              </w:rPr>
              <w:t xml:space="preserve"> головки к шпинделю гибкого вала универсального привода, вставить и укрепить в головке шабер</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Отрегулировать величину хода шабера: чем выше точность шабрения, тем меньше величина хода шабера</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 xml:space="preserve">Взять головку левой рукой за хобот, а правой— </w:t>
            </w:r>
            <w:proofErr w:type="gramStart"/>
            <w:r w:rsidRPr="00F62E26">
              <w:rPr>
                <w:rFonts w:ascii="Times New Roman" w:hAnsi="Times New Roman" w:cs="Times New Roman"/>
                <w:sz w:val="24"/>
                <w:szCs w:val="24"/>
              </w:rPr>
              <w:t>за</w:t>
            </w:r>
            <w:proofErr w:type="gramEnd"/>
            <w:r w:rsidRPr="00F62E26">
              <w:rPr>
                <w:rFonts w:ascii="Times New Roman" w:hAnsi="Times New Roman" w:cs="Times New Roman"/>
                <w:sz w:val="24"/>
                <w:szCs w:val="24"/>
              </w:rPr>
              <w:t xml:space="preserve"> рукоятку, установить шабер на обраба</w:t>
            </w:r>
            <w:r w:rsidRPr="00F62E26">
              <w:rPr>
                <w:rFonts w:ascii="Times New Roman" w:hAnsi="Times New Roman" w:cs="Times New Roman"/>
                <w:sz w:val="24"/>
                <w:szCs w:val="24"/>
              </w:rPr>
              <w:softHyphen/>
              <w:t>тываемую деталь и включить привод</w:t>
            </w:r>
          </w:p>
          <w:p w:rsidR="00F62E26" w:rsidRPr="00F62E26" w:rsidRDefault="00F62E26" w:rsidP="0065719D">
            <w:pPr>
              <w:rPr>
                <w:rFonts w:ascii="Times New Roman" w:hAnsi="Times New Roman" w:cs="Times New Roman"/>
                <w:sz w:val="24"/>
                <w:szCs w:val="24"/>
              </w:rPr>
            </w:pPr>
            <w:r w:rsidRPr="00F62E26">
              <w:rPr>
                <w:rFonts w:ascii="Times New Roman" w:hAnsi="Times New Roman" w:cs="Times New Roman"/>
                <w:sz w:val="24"/>
                <w:szCs w:val="24"/>
              </w:rPr>
              <w:t>Шабрить поверхность до требуемой точности, соблюдая все правила шабрения, указанные в упражнении 3</w:t>
            </w:r>
          </w:p>
        </w:tc>
      </w:tr>
    </w:tbl>
    <w:p w:rsidR="00F62E26" w:rsidRPr="00F62E26" w:rsidRDefault="00F62E26" w:rsidP="00F62E26">
      <w:pPr>
        <w:spacing w:before="120" w:after="120"/>
        <w:ind w:left="-426"/>
        <w:jc w:val="center"/>
        <w:rPr>
          <w:rFonts w:ascii="Times New Roman" w:hAnsi="Times New Roman" w:cs="Times New Roman"/>
          <w:b/>
          <w:sz w:val="24"/>
          <w:szCs w:val="24"/>
        </w:rPr>
      </w:pPr>
      <w:r w:rsidRPr="00F62E26">
        <w:rPr>
          <w:rFonts w:ascii="Times New Roman" w:hAnsi="Times New Roman" w:cs="Times New Roman"/>
          <w:b/>
          <w:sz w:val="24"/>
          <w:szCs w:val="24"/>
        </w:rPr>
        <w:t>Правила безопасной работы при выполнении слесарной операции « Шабрение металла»</w:t>
      </w:r>
    </w:p>
    <w:p w:rsidR="00F62E26" w:rsidRPr="00F62E26" w:rsidRDefault="00F62E26" w:rsidP="00F62E26">
      <w:pPr>
        <w:pStyle w:val="a9"/>
        <w:numPr>
          <w:ilvl w:val="0"/>
          <w:numId w:val="3"/>
        </w:numPr>
        <w:tabs>
          <w:tab w:val="left" w:pos="851"/>
        </w:tabs>
        <w:ind w:left="0" w:firstLine="567"/>
      </w:pPr>
      <w:r w:rsidRPr="00F62E26">
        <w:t>ручки на напильниках и шаберах  должны быть  плотно насажены;</w:t>
      </w:r>
    </w:p>
    <w:p w:rsidR="00F62E26" w:rsidRPr="00F62E26" w:rsidRDefault="00F62E26" w:rsidP="00F62E26">
      <w:pPr>
        <w:pStyle w:val="a9"/>
        <w:numPr>
          <w:ilvl w:val="0"/>
          <w:numId w:val="3"/>
        </w:numPr>
        <w:tabs>
          <w:tab w:val="left" w:pos="851"/>
        </w:tabs>
        <w:ind w:left="0" w:firstLine="567"/>
      </w:pPr>
      <w:r w:rsidRPr="00F62E26">
        <w:t xml:space="preserve">при заточке шаберов на </w:t>
      </w:r>
      <w:proofErr w:type="spellStart"/>
      <w:r w:rsidRPr="00F62E26">
        <w:t>образивном</w:t>
      </w:r>
      <w:proofErr w:type="spellEnd"/>
      <w:r w:rsidRPr="00F62E26">
        <w:t xml:space="preserve"> круге следует пользоваться защитными очками или </w:t>
      </w:r>
      <w:proofErr w:type="spellStart"/>
      <w:r w:rsidRPr="00F62E26">
        <w:t>экранчиком</w:t>
      </w:r>
      <w:proofErr w:type="spellEnd"/>
      <w:r w:rsidRPr="00F62E26">
        <w:t>;</w:t>
      </w:r>
    </w:p>
    <w:p w:rsidR="00F62E26" w:rsidRPr="00F62E26" w:rsidRDefault="00F62E26" w:rsidP="00F62E26">
      <w:pPr>
        <w:pStyle w:val="a9"/>
        <w:numPr>
          <w:ilvl w:val="0"/>
          <w:numId w:val="3"/>
        </w:numPr>
        <w:tabs>
          <w:tab w:val="left" w:pos="851"/>
        </w:tabs>
        <w:ind w:left="0" w:firstLine="567"/>
      </w:pPr>
      <w:r w:rsidRPr="00F62E26">
        <w:t xml:space="preserve">следует охлаждать шаберы при заточке их на </w:t>
      </w:r>
      <w:proofErr w:type="spellStart"/>
      <w:r w:rsidRPr="00F62E26">
        <w:t>образивном</w:t>
      </w:r>
      <w:proofErr w:type="spellEnd"/>
      <w:r w:rsidRPr="00F62E26">
        <w:t xml:space="preserve"> круге;</w:t>
      </w:r>
    </w:p>
    <w:p w:rsidR="00F62E26" w:rsidRPr="00F62E26" w:rsidRDefault="00F62E26" w:rsidP="00F62E26">
      <w:pPr>
        <w:pStyle w:val="a9"/>
        <w:numPr>
          <w:ilvl w:val="0"/>
          <w:numId w:val="3"/>
        </w:numPr>
        <w:tabs>
          <w:tab w:val="left" w:pos="851"/>
        </w:tabs>
        <w:ind w:left="0" w:firstLine="567"/>
      </w:pPr>
      <w:proofErr w:type="gramStart"/>
      <w:r w:rsidRPr="00F62E26">
        <w:t>детали</w:t>
      </w:r>
      <w:proofErr w:type="gramEnd"/>
      <w:r w:rsidRPr="00F62E26">
        <w:t xml:space="preserve"> подвергающиеся шабрению надёжно закреплять на плите или в тисках;</w:t>
      </w:r>
    </w:p>
    <w:p w:rsidR="00F62E26" w:rsidRPr="00F62E26" w:rsidRDefault="00F62E26" w:rsidP="00F62E26">
      <w:pPr>
        <w:pStyle w:val="a9"/>
        <w:numPr>
          <w:ilvl w:val="0"/>
          <w:numId w:val="3"/>
        </w:numPr>
        <w:tabs>
          <w:tab w:val="left" w:pos="851"/>
        </w:tabs>
        <w:ind w:left="0" w:firstLine="567"/>
      </w:pPr>
      <w:proofErr w:type="gramStart"/>
      <w:r w:rsidRPr="00F62E26">
        <w:t>при проверки качества шабрения соблюдать безопасные требования труда при работе с краской.</w:t>
      </w:r>
      <w:proofErr w:type="gramEnd"/>
    </w:p>
    <w:sectPr w:rsidR="00F62E26" w:rsidRPr="00F62E26" w:rsidSect="003B4C3A">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9AA" w:rsidRDefault="00FA09AA" w:rsidP="00DA13A9">
      <w:pPr>
        <w:spacing w:after="0" w:line="240" w:lineRule="auto"/>
      </w:pPr>
      <w:r>
        <w:separator/>
      </w:r>
    </w:p>
  </w:endnote>
  <w:endnote w:type="continuationSeparator" w:id="0">
    <w:p w:rsidR="00FA09AA" w:rsidRDefault="00FA09AA" w:rsidP="00DA13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9AA" w:rsidRDefault="00FA09AA" w:rsidP="00DA13A9">
      <w:pPr>
        <w:spacing w:after="0" w:line="240" w:lineRule="auto"/>
      </w:pPr>
      <w:r>
        <w:separator/>
      </w:r>
    </w:p>
  </w:footnote>
  <w:footnote w:type="continuationSeparator" w:id="0">
    <w:p w:rsidR="00FA09AA" w:rsidRDefault="00FA09AA" w:rsidP="00DA13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B3148"/>
    <w:multiLevelType w:val="multilevel"/>
    <w:tmpl w:val="A5DE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126F05"/>
    <w:multiLevelType w:val="hybridMultilevel"/>
    <w:tmpl w:val="B0EE37E0"/>
    <w:lvl w:ilvl="0" w:tplc="B05E9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E64811"/>
    <w:multiLevelType w:val="hybridMultilevel"/>
    <w:tmpl w:val="C7F247D8"/>
    <w:lvl w:ilvl="0" w:tplc="1D825E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6145C6"/>
    <w:rsid w:val="00180E28"/>
    <w:rsid w:val="0018323D"/>
    <w:rsid w:val="001B692C"/>
    <w:rsid w:val="001C180F"/>
    <w:rsid w:val="00261C36"/>
    <w:rsid w:val="002772FC"/>
    <w:rsid w:val="002F114B"/>
    <w:rsid w:val="00343B9A"/>
    <w:rsid w:val="00357ED6"/>
    <w:rsid w:val="00364799"/>
    <w:rsid w:val="00384BED"/>
    <w:rsid w:val="003B4C3A"/>
    <w:rsid w:val="003D59FB"/>
    <w:rsid w:val="003F4F61"/>
    <w:rsid w:val="003F7EA2"/>
    <w:rsid w:val="004354E9"/>
    <w:rsid w:val="0044294D"/>
    <w:rsid w:val="004512B8"/>
    <w:rsid w:val="004A67DC"/>
    <w:rsid w:val="004F3CCC"/>
    <w:rsid w:val="006145C6"/>
    <w:rsid w:val="00680E79"/>
    <w:rsid w:val="006B6AE9"/>
    <w:rsid w:val="00720AB0"/>
    <w:rsid w:val="00732FFD"/>
    <w:rsid w:val="00770195"/>
    <w:rsid w:val="00770B78"/>
    <w:rsid w:val="008436F0"/>
    <w:rsid w:val="008B392D"/>
    <w:rsid w:val="008F3244"/>
    <w:rsid w:val="009136E1"/>
    <w:rsid w:val="009748C6"/>
    <w:rsid w:val="009A32C6"/>
    <w:rsid w:val="009B548D"/>
    <w:rsid w:val="00A11887"/>
    <w:rsid w:val="00AF193C"/>
    <w:rsid w:val="00B25FBF"/>
    <w:rsid w:val="00B8714F"/>
    <w:rsid w:val="00BD0E10"/>
    <w:rsid w:val="00BF2B3D"/>
    <w:rsid w:val="00C2312E"/>
    <w:rsid w:val="00CA74A9"/>
    <w:rsid w:val="00CB44E1"/>
    <w:rsid w:val="00D2799A"/>
    <w:rsid w:val="00DA13A9"/>
    <w:rsid w:val="00DA1870"/>
    <w:rsid w:val="00DB1544"/>
    <w:rsid w:val="00E01C9A"/>
    <w:rsid w:val="00F62E26"/>
    <w:rsid w:val="00FA09AA"/>
    <w:rsid w:val="00FA328E"/>
    <w:rsid w:val="00FE3D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BED"/>
  </w:style>
  <w:style w:type="paragraph" w:styleId="1">
    <w:name w:val="heading 1"/>
    <w:basedOn w:val="a"/>
    <w:link w:val="10"/>
    <w:uiPriority w:val="9"/>
    <w:qFormat/>
    <w:rsid w:val="004F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294D"/>
    <w:rPr>
      <w:color w:val="0000FF" w:themeColor="hyperlink"/>
      <w:u w:val="single"/>
    </w:rPr>
  </w:style>
  <w:style w:type="character" w:styleId="a4">
    <w:name w:val="FollowedHyperlink"/>
    <w:basedOn w:val="a0"/>
    <w:uiPriority w:val="99"/>
    <w:semiHidden/>
    <w:unhideWhenUsed/>
    <w:rsid w:val="0044294D"/>
    <w:rPr>
      <w:color w:val="800080" w:themeColor="followedHyperlink"/>
      <w:u w:val="single"/>
    </w:rPr>
  </w:style>
  <w:style w:type="paragraph" w:customStyle="1" w:styleId="c8">
    <w:name w:val="c8"/>
    <w:basedOn w:val="a"/>
    <w:rsid w:val="00E01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DA13A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A13A9"/>
  </w:style>
  <w:style w:type="paragraph" w:styleId="a7">
    <w:name w:val="footer"/>
    <w:basedOn w:val="a"/>
    <w:link w:val="a8"/>
    <w:uiPriority w:val="99"/>
    <w:semiHidden/>
    <w:unhideWhenUsed/>
    <w:rsid w:val="00DA13A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A13A9"/>
  </w:style>
  <w:style w:type="paragraph" w:styleId="a9">
    <w:name w:val="List Paragraph"/>
    <w:basedOn w:val="a"/>
    <w:qFormat/>
    <w:rsid w:val="00F62E26"/>
    <w:pPr>
      <w:spacing w:after="0" w:line="240" w:lineRule="auto"/>
      <w:ind w:left="708" w:firstLine="284"/>
      <w:jc w:val="both"/>
    </w:pPr>
    <w:rPr>
      <w:rFonts w:ascii="Times New Roman" w:eastAsia="Times New Roman" w:hAnsi="Times New Roman" w:cs="Times New Roman"/>
      <w:sz w:val="24"/>
      <w:szCs w:val="24"/>
      <w:lang w:eastAsia="ru-RU"/>
    </w:rPr>
  </w:style>
  <w:style w:type="table" w:styleId="aa">
    <w:name w:val="Table Grid"/>
    <w:basedOn w:val="a1"/>
    <w:uiPriority w:val="59"/>
    <w:rsid w:val="00F62E26"/>
    <w:pPr>
      <w:spacing w:after="0" w:line="240" w:lineRule="auto"/>
      <w:ind w:firstLine="284"/>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F62E2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2E26"/>
    <w:rPr>
      <w:rFonts w:ascii="Tahoma" w:hAnsi="Tahoma" w:cs="Tahoma"/>
      <w:sz w:val="16"/>
      <w:szCs w:val="16"/>
    </w:rPr>
  </w:style>
  <w:style w:type="character" w:customStyle="1" w:styleId="10">
    <w:name w:val="Заголовок 1 Знак"/>
    <w:basedOn w:val="a0"/>
    <w:link w:val="1"/>
    <w:uiPriority w:val="9"/>
    <w:rsid w:val="004F3CCC"/>
    <w:rPr>
      <w:rFonts w:ascii="Times New Roman" w:eastAsia="Times New Roman" w:hAnsi="Times New Roman" w:cs="Times New Roman"/>
      <w:b/>
      <w:bCs/>
      <w:kern w:val="36"/>
      <w:sz w:val="48"/>
      <w:szCs w:val="48"/>
      <w:lang w:eastAsia="ru-RU"/>
    </w:rPr>
  </w:style>
  <w:style w:type="paragraph" w:customStyle="1" w:styleId="p">
    <w:name w:val="p"/>
    <w:basedOn w:val="a"/>
    <w:rsid w:val="004F3C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4F3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4F3CCC"/>
    <w:rPr>
      <w:i/>
      <w:iCs/>
    </w:rPr>
  </w:style>
  <w:style w:type="paragraph" w:customStyle="1" w:styleId="subtitle">
    <w:name w:val="subtitle"/>
    <w:basedOn w:val="a"/>
    <w:rsid w:val="004F3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4F3C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294D"/>
    <w:rPr>
      <w:color w:val="0000FF" w:themeColor="hyperlink"/>
      <w:u w:val="single"/>
    </w:rPr>
  </w:style>
  <w:style w:type="character" w:styleId="a4">
    <w:name w:val="FollowedHyperlink"/>
    <w:basedOn w:val="a0"/>
    <w:uiPriority w:val="99"/>
    <w:semiHidden/>
    <w:unhideWhenUsed/>
    <w:rsid w:val="004429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09111035">
      <w:bodyDiv w:val="1"/>
      <w:marLeft w:val="0"/>
      <w:marRight w:val="0"/>
      <w:marTop w:val="0"/>
      <w:marBottom w:val="0"/>
      <w:divBdr>
        <w:top w:val="none" w:sz="0" w:space="0" w:color="auto"/>
        <w:left w:val="none" w:sz="0" w:space="0" w:color="auto"/>
        <w:bottom w:val="none" w:sz="0" w:space="0" w:color="auto"/>
        <w:right w:val="none" w:sz="0" w:space="0" w:color="auto"/>
      </w:divBdr>
      <w:divsChild>
        <w:div w:id="73670965">
          <w:marLeft w:val="0"/>
          <w:marRight w:val="0"/>
          <w:marTop w:val="0"/>
          <w:marBottom w:val="0"/>
          <w:divBdr>
            <w:top w:val="none" w:sz="0" w:space="0" w:color="auto"/>
            <w:left w:val="none" w:sz="0" w:space="0" w:color="auto"/>
            <w:bottom w:val="none" w:sz="0" w:space="0" w:color="auto"/>
            <w:right w:val="none" w:sz="0" w:space="0" w:color="auto"/>
          </w:divBdr>
          <w:divsChild>
            <w:div w:id="1048534992">
              <w:marLeft w:val="0"/>
              <w:marRight w:val="0"/>
              <w:marTop w:val="0"/>
              <w:marBottom w:val="0"/>
              <w:divBdr>
                <w:top w:val="none" w:sz="0" w:space="0" w:color="auto"/>
                <w:left w:val="none" w:sz="0" w:space="0" w:color="auto"/>
                <w:bottom w:val="none" w:sz="0" w:space="0" w:color="auto"/>
                <w:right w:val="none" w:sz="0" w:space="0" w:color="auto"/>
              </w:divBdr>
            </w:div>
            <w:div w:id="16182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6</Pages>
  <Words>1688</Words>
  <Characters>9623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1</cp:lastModifiedBy>
  <cp:revision>29</cp:revision>
  <dcterms:created xsi:type="dcterms:W3CDTF">2020-04-07T03:38:00Z</dcterms:created>
  <dcterms:modified xsi:type="dcterms:W3CDTF">2020-04-25T06:20:00Z</dcterms:modified>
</cp:coreProperties>
</file>