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0" w:rsidRDefault="00904440" w:rsidP="00904440">
      <w:pPr>
        <w:jc w:val="center"/>
      </w:pPr>
      <w:r>
        <w:t>1</w:t>
      </w:r>
    </w:p>
    <w:p w:rsidR="00904440" w:rsidRPr="00E31082" w:rsidRDefault="00904440" w:rsidP="00904440">
      <w:pPr>
        <w:jc w:val="center"/>
      </w:pPr>
      <w:r>
        <w:t>М</w:t>
      </w:r>
      <w:r w:rsidRPr="00E31082">
        <w:t>инистерство образования Красноярского края</w:t>
      </w:r>
    </w:p>
    <w:p w:rsidR="00904440" w:rsidRPr="00E31082" w:rsidRDefault="00904440" w:rsidP="00904440">
      <w:pPr>
        <w:jc w:val="center"/>
      </w:pPr>
      <w:r w:rsidRPr="00E31082">
        <w:t xml:space="preserve">краевое государственное бюджетное  </w:t>
      </w:r>
      <w:r>
        <w:t xml:space="preserve">профессиональное </w:t>
      </w:r>
      <w:r w:rsidRPr="00E31082">
        <w:t xml:space="preserve">образовательное учреждение </w:t>
      </w:r>
    </w:p>
    <w:p w:rsidR="00904440" w:rsidRPr="00E31082" w:rsidRDefault="00904440" w:rsidP="00904440">
      <w:pPr>
        <w:jc w:val="center"/>
      </w:pPr>
      <w:r w:rsidRPr="00E31082">
        <w:t xml:space="preserve"> «Красноярский строительный техникум»</w:t>
      </w:r>
    </w:p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tbl>
      <w:tblPr>
        <w:tblW w:w="9828" w:type="dxa"/>
        <w:tblLayout w:type="fixed"/>
        <w:tblLook w:val="0000"/>
      </w:tblPr>
      <w:tblGrid>
        <w:gridCol w:w="4500"/>
        <w:gridCol w:w="645"/>
        <w:gridCol w:w="1083"/>
        <w:gridCol w:w="1333"/>
        <w:gridCol w:w="516"/>
        <w:gridCol w:w="563"/>
        <w:gridCol w:w="1188"/>
      </w:tblGrid>
      <w:tr w:rsidR="00904440" w:rsidRPr="005E7AC5" w:rsidTr="00455182">
        <w:trPr>
          <w:trHeight w:val="390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08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04440" w:rsidRPr="005E7AC5" w:rsidRDefault="00904440" w:rsidP="00455182">
            <w:r w:rsidRPr="005E7AC5">
              <w:t>УТВЕРЖДАЮ</w:t>
            </w:r>
          </w:p>
        </w:tc>
      </w:tr>
      <w:tr w:rsidR="00904440" w:rsidRPr="005E7AC5" w:rsidTr="00455182">
        <w:trPr>
          <w:trHeight w:val="359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904440" w:rsidRPr="005E7AC5" w:rsidRDefault="00904440" w:rsidP="00455182">
            <w:pPr>
              <w:jc w:val="right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904440" w:rsidRPr="005E7AC5" w:rsidRDefault="00904440" w:rsidP="00455182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04440" w:rsidRPr="005E7AC5" w:rsidRDefault="00904440" w:rsidP="00455182">
            <w:r>
              <w:t xml:space="preserve"> Зам</w:t>
            </w:r>
            <w:proofErr w:type="gramStart"/>
            <w:r>
              <w:t>.д</w:t>
            </w:r>
            <w:proofErr w:type="gramEnd"/>
            <w:r w:rsidRPr="005E7AC5">
              <w:t>иректор</w:t>
            </w:r>
            <w:r>
              <w:t xml:space="preserve">а по </w:t>
            </w:r>
            <w:proofErr w:type="spellStart"/>
            <w:r>
              <w:t>ПО</w:t>
            </w:r>
            <w:proofErr w:type="spellEnd"/>
            <w:r>
              <w:t xml:space="preserve"> </w:t>
            </w:r>
          </w:p>
          <w:p w:rsidR="00904440" w:rsidRPr="005E7AC5" w:rsidRDefault="00904440" w:rsidP="00455182">
            <w:pPr>
              <w:rPr>
                <w:i/>
                <w:sz w:val="20"/>
                <w:szCs w:val="20"/>
              </w:rPr>
            </w:pPr>
          </w:p>
        </w:tc>
      </w:tr>
      <w:tr w:rsidR="00904440" w:rsidRPr="005E7AC5" w:rsidTr="00455182">
        <w:trPr>
          <w:trHeight w:val="315"/>
        </w:trPr>
        <w:tc>
          <w:tcPr>
            <w:tcW w:w="5145" w:type="dxa"/>
            <w:gridSpan w:val="2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08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04440" w:rsidRPr="005E7AC5" w:rsidRDefault="00904440" w:rsidP="00455182">
            <w:r w:rsidRPr="005E7AC5">
              <w:t>_______________/__________/</w:t>
            </w:r>
          </w:p>
        </w:tc>
      </w:tr>
      <w:tr w:rsidR="00904440" w:rsidRPr="005E7AC5" w:rsidTr="00455182">
        <w:trPr>
          <w:trHeight w:val="406"/>
        </w:trPr>
        <w:tc>
          <w:tcPr>
            <w:tcW w:w="4500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645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08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904440" w:rsidRPr="005E7AC5" w:rsidRDefault="00904440" w:rsidP="00455182">
            <w:r w:rsidRPr="005E7AC5">
              <w:t>«___» __________ 201_г.</w:t>
            </w:r>
          </w:p>
        </w:tc>
      </w:tr>
      <w:tr w:rsidR="00904440" w:rsidRPr="005E7AC5" w:rsidTr="00455182">
        <w:trPr>
          <w:trHeight w:val="71"/>
        </w:trPr>
        <w:tc>
          <w:tcPr>
            <w:tcW w:w="4500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645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08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33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516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563" w:type="dxa"/>
            <w:shd w:val="clear" w:color="auto" w:fill="auto"/>
            <w:vAlign w:val="center"/>
          </w:tcPr>
          <w:p w:rsidR="00904440" w:rsidRPr="005E7AC5" w:rsidRDefault="00904440" w:rsidP="00455182"/>
        </w:tc>
        <w:tc>
          <w:tcPr>
            <w:tcW w:w="1188" w:type="dxa"/>
            <w:shd w:val="clear" w:color="auto" w:fill="auto"/>
            <w:vAlign w:val="center"/>
          </w:tcPr>
          <w:p w:rsidR="00904440" w:rsidRPr="005E7AC5" w:rsidRDefault="00904440" w:rsidP="00455182"/>
        </w:tc>
      </w:tr>
    </w:tbl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>
      <w:r>
        <w:t xml:space="preserve">     </w:t>
      </w:r>
    </w:p>
    <w:p w:rsidR="00904440" w:rsidRPr="005E7AC5" w:rsidRDefault="00904440" w:rsidP="00904440"/>
    <w:p w:rsidR="00904440" w:rsidRPr="005E7AC5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 w:rsidRPr="005E7AC5">
        <w:rPr>
          <w:caps/>
          <w:sz w:val="36"/>
          <w:szCs w:val="36"/>
        </w:rPr>
        <w:t xml:space="preserve">РАБОЧАЯ ПРОГРАММа </w:t>
      </w: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учебной</w:t>
      </w:r>
      <w:r w:rsidRPr="005E7AC5">
        <w:rPr>
          <w:caps/>
          <w:sz w:val="36"/>
          <w:szCs w:val="36"/>
        </w:rPr>
        <w:t xml:space="preserve"> ПРАКТИКИ</w:t>
      </w:r>
      <w:r>
        <w:rPr>
          <w:caps/>
          <w:sz w:val="36"/>
          <w:szCs w:val="36"/>
        </w:rPr>
        <w:t xml:space="preserve"> </w:t>
      </w:r>
    </w:p>
    <w:p w:rsidR="00904440" w:rsidRPr="005E7AC5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УП.01.04 по Рисунку</w:t>
      </w:r>
    </w:p>
    <w:p w:rsidR="00904440" w:rsidRPr="002925E9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Специальности</w:t>
      </w:r>
      <w:r w:rsidRPr="002925E9">
        <w:rPr>
          <w:caps/>
          <w:sz w:val="36"/>
          <w:szCs w:val="36"/>
        </w:rPr>
        <w:t xml:space="preserve"> </w:t>
      </w:r>
      <w:r>
        <w:rPr>
          <w:caps/>
          <w:sz w:val="36"/>
          <w:szCs w:val="36"/>
        </w:rPr>
        <w:t>0</w:t>
      </w:r>
      <w:r w:rsidRPr="002925E9">
        <w:rPr>
          <w:caps/>
          <w:sz w:val="36"/>
          <w:szCs w:val="36"/>
        </w:rPr>
        <w:t>7</w:t>
      </w:r>
      <w:r>
        <w:rPr>
          <w:caps/>
          <w:sz w:val="36"/>
          <w:szCs w:val="36"/>
        </w:rPr>
        <w:t>.02.</w:t>
      </w:r>
      <w:r w:rsidRPr="002925E9">
        <w:rPr>
          <w:caps/>
          <w:sz w:val="36"/>
          <w:szCs w:val="36"/>
        </w:rPr>
        <w:t>01 архитектура</w:t>
      </w:r>
    </w:p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Pr="005E7AC5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>
      <w:pPr>
        <w:jc w:val="center"/>
      </w:pPr>
      <w:r>
        <w:t>Красноярск 2015</w:t>
      </w:r>
    </w:p>
    <w:p w:rsidR="006B7997" w:rsidRDefault="006B7997" w:rsidP="00904440">
      <w:pPr>
        <w:jc w:val="center"/>
      </w:pPr>
    </w:p>
    <w:p w:rsidR="00774F44" w:rsidRDefault="00774F44" w:rsidP="00904440">
      <w:pPr>
        <w:jc w:val="center"/>
      </w:pPr>
    </w:p>
    <w:p w:rsidR="004A7B15" w:rsidRDefault="00904440" w:rsidP="00904440">
      <w:pPr>
        <w:jc w:val="center"/>
      </w:pPr>
      <w:r>
        <w:lastRenderedPageBreak/>
        <w:t>2</w:t>
      </w:r>
    </w:p>
    <w:p w:rsidR="00904440" w:rsidRPr="000F617C" w:rsidRDefault="00904440" w:rsidP="00904440">
      <w:pPr>
        <w:widowControl w:val="0"/>
        <w:spacing w:line="360" w:lineRule="auto"/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Рабочая п</w:t>
      </w:r>
      <w:r w:rsidRPr="00D62FCA">
        <w:rPr>
          <w:sz w:val="28"/>
          <w:szCs w:val="28"/>
        </w:rPr>
        <w:t xml:space="preserve">рограмма учебной </w:t>
      </w:r>
      <w:r>
        <w:rPr>
          <w:sz w:val="28"/>
          <w:szCs w:val="28"/>
        </w:rPr>
        <w:t xml:space="preserve">практики </w:t>
      </w:r>
      <w:r w:rsidRPr="00D62FCA">
        <w:rPr>
          <w:caps/>
          <w:sz w:val="28"/>
          <w:szCs w:val="28"/>
        </w:rPr>
        <w:t>«</w:t>
      </w:r>
      <w:r>
        <w:rPr>
          <w:caps/>
          <w:sz w:val="28"/>
          <w:szCs w:val="28"/>
        </w:rPr>
        <w:t>РИСУНОК</w:t>
      </w:r>
      <w:r w:rsidRPr="00D62FCA">
        <w:rPr>
          <w:caps/>
          <w:sz w:val="28"/>
          <w:szCs w:val="28"/>
        </w:rPr>
        <w:t xml:space="preserve">» </w:t>
      </w:r>
      <w:r w:rsidRPr="00D62FCA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СПО) </w:t>
      </w:r>
      <w:r>
        <w:rPr>
          <w:b/>
          <w:sz w:val="28"/>
          <w:szCs w:val="28"/>
        </w:rPr>
        <w:t>07.02.01</w:t>
      </w:r>
      <w:r w:rsidRPr="008848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Архитектура </w:t>
      </w:r>
      <w:r w:rsidRPr="00884885">
        <w:rPr>
          <w:sz w:val="28"/>
          <w:szCs w:val="28"/>
        </w:rPr>
        <w:t>вх</w:t>
      </w:r>
      <w:r w:rsidRPr="00D62FCA">
        <w:rPr>
          <w:sz w:val="28"/>
          <w:szCs w:val="28"/>
        </w:rPr>
        <w:t>одящ</w:t>
      </w:r>
      <w:r>
        <w:rPr>
          <w:sz w:val="28"/>
          <w:szCs w:val="28"/>
        </w:rPr>
        <w:t xml:space="preserve">ей в состав укрупненной группы специальности </w:t>
      </w:r>
      <w:r w:rsidRPr="00D62FCA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07.00.00 Архитектура</w:t>
      </w:r>
    </w:p>
    <w:p w:rsidR="00904440" w:rsidRPr="000F617C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04440" w:rsidRPr="00D62FCA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к</w:t>
      </w:r>
      <w:r w:rsidRPr="00D62FCA">
        <w:rPr>
          <w:sz w:val="28"/>
          <w:szCs w:val="28"/>
        </w:rPr>
        <w:t xml:space="preserve">раевое государственное бюджетное </w:t>
      </w:r>
      <w:r>
        <w:rPr>
          <w:sz w:val="28"/>
          <w:szCs w:val="28"/>
        </w:rPr>
        <w:t xml:space="preserve">профессиональное </w:t>
      </w:r>
      <w:r w:rsidRPr="00D62FCA">
        <w:rPr>
          <w:sz w:val="28"/>
          <w:szCs w:val="28"/>
        </w:rPr>
        <w:t>образовательное учреждение «Красноярский строительный техникум»</w:t>
      </w:r>
    </w:p>
    <w:p w:rsidR="00904440" w:rsidRPr="00D62FCA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4440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62FCA">
        <w:rPr>
          <w:sz w:val="28"/>
          <w:szCs w:val="28"/>
        </w:rPr>
        <w:t>Разработчики:</w:t>
      </w:r>
      <w:r w:rsidRPr="002925E9">
        <w:rPr>
          <w:sz w:val="28"/>
          <w:szCs w:val="28"/>
        </w:rPr>
        <w:t xml:space="preserve"> </w:t>
      </w:r>
    </w:p>
    <w:p w:rsidR="00904440" w:rsidRPr="008D07DB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Степанова О.Ю</w:t>
      </w:r>
      <w:r w:rsidRPr="008D07DB">
        <w:rPr>
          <w:sz w:val="28"/>
          <w:szCs w:val="28"/>
        </w:rPr>
        <w:t xml:space="preserve">., преподаватель </w:t>
      </w:r>
      <w:r>
        <w:rPr>
          <w:sz w:val="28"/>
          <w:szCs w:val="28"/>
        </w:rPr>
        <w:t>первой</w:t>
      </w:r>
      <w:r w:rsidRPr="008D07DB">
        <w:rPr>
          <w:sz w:val="28"/>
          <w:szCs w:val="28"/>
        </w:rPr>
        <w:t xml:space="preserve"> квалификационной категории</w:t>
      </w:r>
    </w:p>
    <w:p w:rsidR="00904440" w:rsidRPr="00D62FCA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04440" w:rsidRPr="005E7AC5" w:rsidRDefault="00904440" w:rsidP="00904440"/>
    <w:p w:rsidR="00904440" w:rsidRPr="005E7AC5" w:rsidRDefault="00904440" w:rsidP="00904440"/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Pr="005E0F36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904440" w:rsidRPr="008D07DB" w:rsidRDefault="00904440" w:rsidP="00B90548">
      <w:pPr>
        <w:spacing w:line="360" w:lineRule="auto"/>
        <w:rPr>
          <w:b/>
          <w:spacing w:val="-10"/>
          <w:sz w:val="28"/>
          <w:szCs w:val="28"/>
        </w:rPr>
      </w:pPr>
      <w:proofErr w:type="gramStart"/>
      <w:r w:rsidRPr="008D07DB">
        <w:rPr>
          <w:b/>
          <w:spacing w:val="-10"/>
          <w:sz w:val="28"/>
          <w:szCs w:val="28"/>
        </w:rPr>
        <w:t>РАССМОТРЕНА</w:t>
      </w:r>
      <w:proofErr w:type="gramEnd"/>
      <w:r w:rsidRPr="008D07DB">
        <w:rPr>
          <w:b/>
          <w:spacing w:val="-10"/>
          <w:sz w:val="28"/>
          <w:szCs w:val="28"/>
        </w:rPr>
        <w:t xml:space="preserve"> И РЕКОМЕНДОВАНА К УТВЕРЖДЕНИЮ</w:t>
      </w:r>
    </w:p>
    <w:p w:rsidR="00904440" w:rsidRPr="008D07DB" w:rsidRDefault="00904440" w:rsidP="00B90548">
      <w:pPr>
        <w:spacing w:line="360" w:lineRule="auto"/>
        <w:rPr>
          <w:spacing w:val="-10"/>
          <w:sz w:val="28"/>
          <w:szCs w:val="28"/>
        </w:rPr>
      </w:pPr>
      <w:r w:rsidRPr="008D07DB">
        <w:rPr>
          <w:spacing w:val="-10"/>
          <w:sz w:val="28"/>
          <w:szCs w:val="28"/>
        </w:rPr>
        <w:t xml:space="preserve">на заседании </w:t>
      </w:r>
      <w:r>
        <w:rPr>
          <w:spacing w:val="-10"/>
          <w:sz w:val="28"/>
          <w:szCs w:val="28"/>
        </w:rPr>
        <w:t>комиссии архитектурно-технических дисциплин</w:t>
      </w:r>
    </w:p>
    <w:p w:rsidR="00904440" w:rsidRPr="008D07DB" w:rsidRDefault="00904440" w:rsidP="00B90548">
      <w:pPr>
        <w:spacing w:line="360" w:lineRule="auto"/>
        <w:rPr>
          <w:b/>
          <w:spacing w:val="-10"/>
          <w:sz w:val="28"/>
          <w:szCs w:val="28"/>
        </w:rPr>
      </w:pPr>
      <w:r w:rsidRPr="008D07DB">
        <w:rPr>
          <w:spacing w:val="-10"/>
          <w:sz w:val="28"/>
          <w:szCs w:val="28"/>
        </w:rPr>
        <w:t>(Протокол № __ от ____ __________ 20_____ г.)</w:t>
      </w:r>
      <w:r w:rsidRPr="008D07DB">
        <w:rPr>
          <w:b/>
          <w:spacing w:val="-10"/>
          <w:sz w:val="28"/>
          <w:szCs w:val="28"/>
        </w:rPr>
        <w:t xml:space="preserve"> </w:t>
      </w:r>
    </w:p>
    <w:p w:rsidR="00904440" w:rsidRPr="008D07DB" w:rsidRDefault="00904440" w:rsidP="00B90548">
      <w:pPr>
        <w:spacing w:line="360" w:lineRule="auto"/>
        <w:rPr>
          <w:spacing w:val="-10"/>
          <w:sz w:val="28"/>
          <w:szCs w:val="28"/>
        </w:rPr>
      </w:pPr>
      <w:r w:rsidRPr="008D07DB">
        <w:rPr>
          <w:sz w:val="28"/>
          <w:szCs w:val="28"/>
        </w:rPr>
        <w:t>Председатель комиссии ______________________/___________________/</w:t>
      </w:r>
    </w:p>
    <w:p w:rsidR="00904440" w:rsidRPr="005E7AC5" w:rsidRDefault="00904440" w:rsidP="00904440"/>
    <w:p w:rsidR="00904440" w:rsidRPr="005E7AC5" w:rsidRDefault="00904440" w:rsidP="00904440"/>
    <w:p w:rsidR="00904440" w:rsidRDefault="00904440" w:rsidP="00904440">
      <w:r w:rsidRPr="005E7AC5">
        <w:br w:type="page"/>
      </w:r>
    </w:p>
    <w:p w:rsidR="00904440" w:rsidRPr="00904440" w:rsidRDefault="00904440" w:rsidP="00904440">
      <w:pPr>
        <w:jc w:val="center"/>
        <w:rPr>
          <w:sz w:val="28"/>
          <w:szCs w:val="28"/>
        </w:rPr>
      </w:pPr>
      <w:r w:rsidRPr="00904440">
        <w:rPr>
          <w:sz w:val="28"/>
          <w:szCs w:val="28"/>
        </w:rPr>
        <w:lastRenderedPageBreak/>
        <w:t>3</w:t>
      </w:r>
    </w:p>
    <w:p w:rsidR="00904440" w:rsidRPr="005E7AC5" w:rsidRDefault="00904440" w:rsidP="00904440">
      <w:pPr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СОДЕРЖАНИЕ</w:t>
      </w:r>
    </w:p>
    <w:p w:rsidR="00904440" w:rsidRPr="005E7AC5" w:rsidRDefault="00904440" w:rsidP="0090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/>
      </w:tblPr>
      <w:tblGrid>
        <w:gridCol w:w="8748"/>
        <w:gridCol w:w="1260"/>
      </w:tblGrid>
      <w:tr w:rsidR="00904440" w:rsidRPr="00A90657" w:rsidTr="00455182">
        <w:trPr>
          <w:trHeight w:val="780"/>
        </w:trPr>
        <w:tc>
          <w:tcPr>
            <w:tcW w:w="8748" w:type="dxa"/>
            <w:shd w:val="clear" w:color="auto" w:fill="auto"/>
          </w:tcPr>
          <w:p w:rsidR="00904440" w:rsidRPr="005513C4" w:rsidRDefault="00904440" w:rsidP="0045518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36"/>
              </w:rPr>
            </w:pPr>
            <w:r w:rsidRPr="00A90657">
              <w:rPr>
                <w:b/>
                <w:sz w:val="28"/>
                <w:szCs w:val="28"/>
              </w:rPr>
              <w:t xml:space="preserve">1. ПАСПОРТ </w:t>
            </w:r>
            <w:r>
              <w:rPr>
                <w:b/>
                <w:sz w:val="28"/>
                <w:szCs w:val="28"/>
              </w:rPr>
              <w:t xml:space="preserve">РАБОЧЕЙ </w:t>
            </w:r>
            <w:r w:rsidRPr="00A90657">
              <w:rPr>
                <w:b/>
                <w:sz w:val="28"/>
                <w:szCs w:val="28"/>
              </w:rPr>
              <w:t xml:space="preserve">ПРОГРАММЫ </w:t>
            </w:r>
            <w:r>
              <w:rPr>
                <w:b/>
                <w:sz w:val="28"/>
                <w:szCs w:val="28"/>
              </w:rPr>
              <w:t>УЧЕБНОЙ</w:t>
            </w:r>
            <w:r w:rsidRPr="00A90657">
              <w:rPr>
                <w:b/>
                <w:sz w:val="28"/>
                <w:szCs w:val="28"/>
              </w:rPr>
              <w:t xml:space="preserve"> ПРАКТИКИ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04440" w:rsidRPr="00A90657" w:rsidRDefault="00904440" w:rsidP="00455182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904440" w:rsidRPr="00A90657" w:rsidRDefault="00904440" w:rsidP="00455182">
            <w:pPr>
              <w:jc w:val="center"/>
              <w:rPr>
                <w:b/>
                <w:sz w:val="28"/>
                <w:szCs w:val="28"/>
              </w:rPr>
            </w:pPr>
            <w:r w:rsidRPr="00A90657">
              <w:rPr>
                <w:b/>
                <w:sz w:val="28"/>
                <w:szCs w:val="28"/>
              </w:rPr>
              <w:t>4</w:t>
            </w:r>
          </w:p>
        </w:tc>
      </w:tr>
      <w:tr w:rsidR="00904440" w:rsidRPr="00A90657" w:rsidTr="00455182">
        <w:trPr>
          <w:trHeight w:val="780"/>
        </w:trPr>
        <w:tc>
          <w:tcPr>
            <w:tcW w:w="8748" w:type="dxa"/>
            <w:shd w:val="clear" w:color="auto" w:fill="auto"/>
          </w:tcPr>
          <w:p w:rsidR="00904440" w:rsidRPr="00A90657" w:rsidRDefault="00904440" w:rsidP="00455182">
            <w:pPr>
              <w:rPr>
                <w:b/>
                <w:sz w:val="28"/>
                <w:szCs w:val="28"/>
              </w:rPr>
            </w:pPr>
            <w:r w:rsidRPr="00A90657">
              <w:rPr>
                <w:b/>
                <w:sz w:val="28"/>
                <w:szCs w:val="28"/>
              </w:rPr>
              <w:t xml:space="preserve">2. РЕЗУЛЬТАТЫ  ОСВОЕНИЯ ПРОГРАММЫ </w:t>
            </w:r>
            <w:r>
              <w:rPr>
                <w:b/>
                <w:sz w:val="28"/>
                <w:szCs w:val="28"/>
              </w:rPr>
              <w:t xml:space="preserve">УЧЕБНОЙ </w:t>
            </w:r>
            <w:r w:rsidRPr="00A90657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04440" w:rsidRPr="00A90657" w:rsidRDefault="00904440" w:rsidP="0045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04440" w:rsidRPr="00A90657" w:rsidTr="00455182">
        <w:trPr>
          <w:trHeight w:val="780"/>
        </w:trPr>
        <w:tc>
          <w:tcPr>
            <w:tcW w:w="8748" w:type="dxa"/>
            <w:shd w:val="clear" w:color="auto" w:fill="auto"/>
          </w:tcPr>
          <w:p w:rsidR="00904440" w:rsidRPr="00A90657" w:rsidRDefault="00904440" w:rsidP="00455182">
            <w:pPr>
              <w:rPr>
                <w:b/>
                <w:sz w:val="28"/>
                <w:szCs w:val="28"/>
              </w:rPr>
            </w:pPr>
            <w:r w:rsidRPr="00A90657">
              <w:rPr>
                <w:b/>
                <w:sz w:val="28"/>
                <w:szCs w:val="28"/>
              </w:rPr>
              <w:t xml:space="preserve">3. СОДЕРЖАНИЕ </w:t>
            </w:r>
            <w:r>
              <w:rPr>
                <w:b/>
                <w:sz w:val="28"/>
                <w:szCs w:val="28"/>
              </w:rPr>
              <w:t>УЧЕБНОЙ</w:t>
            </w:r>
            <w:r w:rsidRPr="00A90657">
              <w:rPr>
                <w:b/>
                <w:sz w:val="28"/>
                <w:szCs w:val="28"/>
              </w:rPr>
              <w:t xml:space="preserve"> ПРАКТИКИ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04440" w:rsidRPr="00A90657" w:rsidRDefault="00904440" w:rsidP="0045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904440" w:rsidRPr="00A90657" w:rsidTr="00455182">
        <w:trPr>
          <w:trHeight w:val="780"/>
        </w:trPr>
        <w:tc>
          <w:tcPr>
            <w:tcW w:w="8748" w:type="dxa"/>
            <w:shd w:val="clear" w:color="auto" w:fill="auto"/>
          </w:tcPr>
          <w:p w:rsidR="00904440" w:rsidRPr="00A90657" w:rsidRDefault="00904440" w:rsidP="00455182">
            <w:pPr>
              <w:rPr>
                <w:b/>
                <w:sz w:val="28"/>
                <w:szCs w:val="28"/>
              </w:rPr>
            </w:pPr>
            <w:r w:rsidRPr="00A90657">
              <w:rPr>
                <w:b/>
                <w:sz w:val="28"/>
                <w:szCs w:val="28"/>
              </w:rPr>
              <w:t xml:space="preserve">4. УСЛОВИЯ РЕАЛИЗАЦИИ ПРОГРАММЫ </w:t>
            </w:r>
            <w:r>
              <w:rPr>
                <w:b/>
                <w:sz w:val="28"/>
                <w:szCs w:val="28"/>
              </w:rPr>
              <w:t xml:space="preserve">УЧЕБНОЙ </w:t>
            </w:r>
            <w:r w:rsidRPr="00A90657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04440" w:rsidRPr="00A90657" w:rsidRDefault="00904440" w:rsidP="0045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904440" w:rsidRPr="00A90657" w:rsidTr="00455182">
        <w:trPr>
          <w:trHeight w:val="780"/>
        </w:trPr>
        <w:tc>
          <w:tcPr>
            <w:tcW w:w="8748" w:type="dxa"/>
            <w:shd w:val="clear" w:color="auto" w:fill="auto"/>
          </w:tcPr>
          <w:p w:rsidR="00904440" w:rsidRPr="00A90657" w:rsidRDefault="00904440" w:rsidP="00455182">
            <w:pPr>
              <w:rPr>
                <w:b/>
                <w:sz w:val="28"/>
                <w:szCs w:val="28"/>
              </w:rPr>
            </w:pPr>
            <w:r w:rsidRPr="00A90657">
              <w:rPr>
                <w:b/>
                <w:sz w:val="28"/>
                <w:szCs w:val="28"/>
              </w:rPr>
              <w:t xml:space="preserve">5. КОНТРОЛЬ И ОЦЕНКА РЕЗУЛЬТАТОВ ОСВОЕНИЯ ПРОГРАММЫ </w:t>
            </w:r>
            <w:r>
              <w:rPr>
                <w:b/>
                <w:sz w:val="28"/>
                <w:szCs w:val="28"/>
              </w:rPr>
              <w:t xml:space="preserve">УЧЕБНОЙ </w:t>
            </w:r>
            <w:r w:rsidRPr="00A90657">
              <w:rPr>
                <w:b/>
                <w:sz w:val="28"/>
                <w:szCs w:val="28"/>
              </w:rPr>
              <w:t>ПРАКТИКИ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04440" w:rsidRPr="00A90657" w:rsidRDefault="00904440" w:rsidP="00455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/>
    <w:p w:rsidR="00904440" w:rsidRDefault="00904440" w:rsidP="00904440">
      <w:pPr>
        <w:jc w:val="center"/>
      </w:pPr>
    </w:p>
    <w:p w:rsidR="00774F44" w:rsidRDefault="00774F44" w:rsidP="00904440">
      <w:pPr>
        <w:jc w:val="center"/>
      </w:pPr>
    </w:p>
    <w:p w:rsidR="00904440" w:rsidRDefault="00904440" w:rsidP="00904440">
      <w:pPr>
        <w:jc w:val="center"/>
      </w:pPr>
      <w:r>
        <w:lastRenderedPageBreak/>
        <w:t>4</w:t>
      </w:r>
    </w:p>
    <w:p w:rsidR="00904440" w:rsidRPr="005E7AC5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5E7AC5">
        <w:rPr>
          <w:b/>
          <w:caps/>
          <w:sz w:val="28"/>
          <w:szCs w:val="28"/>
        </w:rPr>
        <w:t xml:space="preserve">1. паспорт  ПРОГРАММЫ </w:t>
      </w:r>
    </w:p>
    <w:p w:rsidR="00904440" w:rsidRPr="005E7AC5" w:rsidRDefault="00904440" w:rsidP="00B905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</w:t>
      </w:r>
      <w:r w:rsidRPr="005E7AC5">
        <w:rPr>
          <w:b/>
          <w:caps/>
          <w:sz w:val="28"/>
          <w:szCs w:val="28"/>
        </w:rPr>
        <w:t xml:space="preserve"> ПРАКТИКИ</w:t>
      </w:r>
      <w:r w:rsidRPr="00F67C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Pr="005513C4">
        <w:rPr>
          <w:b/>
          <w:caps/>
          <w:sz w:val="28"/>
          <w:szCs w:val="36"/>
        </w:rPr>
        <w:t xml:space="preserve"> </w:t>
      </w:r>
      <w:r w:rsidR="00B90548">
        <w:rPr>
          <w:b/>
          <w:caps/>
          <w:sz w:val="28"/>
          <w:szCs w:val="36"/>
        </w:rPr>
        <w:t>РИСУНКУ</w:t>
      </w:r>
      <w:r>
        <w:rPr>
          <w:b/>
          <w:sz w:val="28"/>
          <w:szCs w:val="28"/>
        </w:rPr>
        <w:t xml:space="preserve"> </w:t>
      </w:r>
    </w:p>
    <w:p w:rsidR="00904440" w:rsidRPr="005E7AC5" w:rsidRDefault="00904440" w:rsidP="00B9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28"/>
          <w:szCs w:val="28"/>
        </w:rPr>
      </w:pPr>
    </w:p>
    <w:p w:rsidR="00904440" w:rsidRPr="005E7AC5" w:rsidRDefault="00904440" w:rsidP="0090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1.1. Область применения программы</w:t>
      </w:r>
    </w:p>
    <w:p w:rsidR="00904440" w:rsidRPr="005E7AC5" w:rsidRDefault="00904440" w:rsidP="00904440"/>
    <w:p w:rsidR="00904440" w:rsidRPr="005E7AC5" w:rsidRDefault="00904440" w:rsidP="009044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</w:t>
      </w:r>
      <w:r w:rsidRPr="005E7AC5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>учебной</w:t>
      </w:r>
      <w:r w:rsidRPr="00374E0B">
        <w:rPr>
          <w:b/>
          <w:sz w:val="28"/>
          <w:szCs w:val="28"/>
        </w:rPr>
        <w:t xml:space="preserve"> </w:t>
      </w:r>
      <w:r w:rsidRPr="005E7AC5">
        <w:rPr>
          <w:sz w:val="28"/>
          <w:szCs w:val="28"/>
        </w:rPr>
        <w:t>практики</w:t>
      </w:r>
      <w:r w:rsidRPr="00F67C6C">
        <w:rPr>
          <w:b/>
          <w:sz w:val="28"/>
          <w:szCs w:val="28"/>
        </w:rPr>
        <w:t xml:space="preserve"> </w:t>
      </w:r>
      <w:r w:rsidRPr="005E7AC5">
        <w:rPr>
          <w:sz w:val="28"/>
          <w:szCs w:val="28"/>
        </w:rPr>
        <w:t xml:space="preserve">является частью </w:t>
      </w:r>
      <w:r>
        <w:rPr>
          <w:sz w:val="28"/>
          <w:szCs w:val="28"/>
        </w:rPr>
        <w:t xml:space="preserve"> программы профессионального модуля (ПМ 01) «Проектирование объектов архитектурной среды», разработанного </w:t>
      </w:r>
      <w:r w:rsidRPr="005E7AC5">
        <w:rPr>
          <w:sz w:val="28"/>
          <w:szCs w:val="28"/>
        </w:rPr>
        <w:t xml:space="preserve"> в соответствии с ФГОС СПО</w:t>
      </w:r>
      <w:r>
        <w:rPr>
          <w:sz w:val="28"/>
          <w:szCs w:val="28"/>
        </w:rPr>
        <w:t xml:space="preserve"> </w:t>
      </w:r>
      <w:r w:rsidRPr="005E7AC5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  0</w:t>
      </w:r>
      <w:r w:rsidRPr="008D07DB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8D07DB">
        <w:rPr>
          <w:sz w:val="28"/>
          <w:szCs w:val="28"/>
        </w:rPr>
        <w:t>01 Архитек</w:t>
      </w:r>
      <w:r>
        <w:rPr>
          <w:sz w:val="28"/>
          <w:szCs w:val="28"/>
        </w:rPr>
        <w:t>тура (базовый уровень), входящей</w:t>
      </w:r>
      <w:r w:rsidRPr="008D07DB">
        <w:rPr>
          <w:sz w:val="28"/>
          <w:szCs w:val="28"/>
        </w:rPr>
        <w:t xml:space="preserve"> в состав укр</w:t>
      </w:r>
      <w:r>
        <w:rPr>
          <w:sz w:val="28"/>
          <w:szCs w:val="28"/>
        </w:rPr>
        <w:t>упненной группы специальностей 0</w:t>
      </w:r>
      <w:r w:rsidRPr="008D07D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8D07DB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Pr="008D07DB">
        <w:rPr>
          <w:sz w:val="28"/>
          <w:szCs w:val="28"/>
        </w:rPr>
        <w:t>00 Архитектура и строительство, по направлени</w:t>
      </w:r>
      <w:r>
        <w:rPr>
          <w:sz w:val="28"/>
          <w:szCs w:val="28"/>
        </w:rPr>
        <w:t>ю подготовки 07.02.00 Архитектура в части освоения  основного  вида</w:t>
      </w:r>
      <w:r w:rsidRPr="005E7AC5">
        <w:rPr>
          <w:sz w:val="28"/>
          <w:szCs w:val="28"/>
        </w:rPr>
        <w:t xml:space="preserve"> профессиональной деятельности (ВПД): </w:t>
      </w:r>
      <w:r w:rsidRPr="00D832F0">
        <w:rPr>
          <w:b/>
          <w:sz w:val="28"/>
          <w:szCs w:val="28"/>
        </w:rPr>
        <w:t>Планирование и организация процесса архитектурного проектирования</w:t>
      </w:r>
      <w:r>
        <w:rPr>
          <w:b/>
          <w:sz w:val="28"/>
          <w:szCs w:val="28"/>
        </w:rPr>
        <w:t>.</w:t>
      </w:r>
    </w:p>
    <w:p w:rsidR="00904440" w:rsidRPr="000B1AE5" w:rsidRDefault="00904440" w:rsidP="009044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F7D87">
        <w:rPr>
          <w:sz w:val="28"/>
          <w:szCs w:val="28"/>
        </w:rPr>
        <w:t xml:space="preserve">рограмма учебной </w:t>
      </w:r>
      <w:r>
        <w:rPr>
          <w:sz w:val="28"/>
          <w:szCs w:val="28"/>
        </w:rPr>
        <w:t>практики</w:t>
      </w:r>
      <w:r w:rsidRPr="009F7D87">
        <w:rPr>
          <w:sz w:val="28"/>
          <w:szCs w:val="28"/>
        </w:rPr>
        <w:t xml:space="preserve"> может быть использована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в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 xml:space="preserve">дополнительном профессиональном образовании по программам повышения квалификации  </w:t>
      </w:r>
      <w:r>
        <w:rPr>
          <w:sz w:val="28"/>
          <w:szCs w:val="28"/>
        </w:rPr>
        <w:t>охватывающая сферу проектирования зданий вообще, а так же в проектировании дизайна жилых и общественных зданий в частности.</w:t>
      </w:r>
    </w:p>
    <w:p w:rsidR="00904440" w:rsidRDefault="00904440" w:rsidP="007E7C4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Рабочая п</w:t>
      </w:r>
      <w:r w:rsidRPr="009F7D87">
        <w:rPr>
          <w:sz w:val="28"/>
          <w:szCs w:val="28"/>
        </w:rPr>
        <w:t xml:space="preserve">рограмма учебной </w:t>
      </w:r>
      <w:r>
        <w:rPr>
          <w:sz w:val="28"/>
          <w:szCs w:val="28"/>
        </w:rPr>
        <w:t>практики</w:t>
      </w:r>
      <w:r w:rsidRPr="009F7D87">
        <w:rPr>
          <w:sz w:val="28"/>
          <w:szCs w:val="28"/>
        </w:rPr>
        <w:t xml:space="preserve"> может быть использована</w:t>
      </w:r>
      <w:r w:rsidRPr="009F7D87">
        <w:rPr>
          <w:b/>
          <w:sz w:val="28"/>
          <w:szCs w:val="28"/>
        </w:rPr>
        <w:t xml:space="preserve"> </w:t>
      </w:r>
      <w:r w:rsidRPr="009F7D87">
        <w:rPr>
          <w:sz w:val="28"/>
          <w:szCs w:val="28"/>
        </w:rPr>
        <w:t>в</w:t>
      </w:r>
      <w:r>
        <w:t xml:space="preserve"> </w:t>
      </w:r>
      <w:r>
        <w:rPr>
          <w:sz w:val="28"/>
          <w:szCs w:val="28"/>
        </w:rPr>
        <w:t xml:space="preserve">профессиональной подготовке специалистов в области архитектуры и строительства при наличии основного (общего) среднего (полного) общего образования. </w:t>
      </w:r>
    </w:p>
    <w:p w:rsidR="007E7C4E" w:rsidRPr="007E7C4E" w:rsidRDefault="007E7C4E" w:rsidP="007E7C4E">
      <w:pPr>
        <w:spacing w:line="360" w:lineRule="auto"/>
        <w:ind w:firstLine="708"/>
        <w:jc w:val="both"/>
      </w:pPr>
    </w:p>
    <w:p w:rsidR="00904440" w:rsidRDefault="00904440" w:rsidP="007E7C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pacing w:val="-2"/>
          <w:sz w:val="28"/>
          <w:szCs w:val="28"/>
        </w:rPr>
      </w:pPr>
      <w:r w:rsidRPr="005E7AC5">
        <w:rPr>
          <w:b/>
          <w:sz w:val="28"/>
          <w:szCs w:val="28"/>
        </w:rPr>
        <w:t xml:space="preserve">1.2. Цели и задачи </w:t>
      </w:r>
      <w:r>
        <w:rPr>
          <w:b/>
          <w:sz w:val="28"/>
          <w:szCs w:val="28"/>
        </w:rPr>
        <w:t>учебной</w:t>
      </w:r>
      <w:r w:rsidRPr="005E7AC5">
        <w:rPr>
          <w:b/>
          <w:sz w:val="28"/>
          <w:szCs w:val="28"/>
        </w:rPr>
        <w:t xml:space="preserve"> практики:</w:t>
      </w:r>
      <w:r w:rsidRPr="005E7AC5">
        <w:rPr>
          <w:sz w:val="28"/>
          <w:szCs w:val="28"/>
        </w:rPr>
        <w:t xml:space="preserve"> </w:t>
      </w:r>
      <w:r w:rsidRPr="005E7AC5">
        <w:rPr>
          <w:spacing w:val="-2"/>
          <w:sz w:val="28"/>
          <w:szCs w:val="28"/>
        </w:rPr>
        <w:t>формирование у обучающихся общих и профессиональных компетенций, приобретение опыта</w:t>
      </w:r>
      <w:r w:rsidRPr="005E7AC5">
        <w:t xml:space="preserve"> </w:t>
      </w:r>
      <w:r w:rsidRPr="005E7AC5">
        <w:rPr>
          <w:spacing w:val="-2"/>
          <w:sz w:val="28"/>
          <w:szCs w:val="28"/>
        </w:rPr>
        <w:t>практической работы  по специальности.</w:t>
      </w:r>
    </w:p>
    <w:p w:rsidR="007E7C4E" w:rsidRPr="007E7C4E" w:rsidRDefault="007E7C4E" w:rsidP="007E7C4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pacing w:val="-2"/>
          <w:sz w:val="28"/>
          <w:szCs w:val="28"/>
        </w:rPr>
      </w:pPr>
    </w:p>
    <w:p w:rsidR="00904440" w:rsidRPr="005E7AC5" w:rsidRDefault="00904440" w:rsidP="00904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 xml:space="preserve">Требования к результатам освоения </w:t>
      </w:r>
      <w:r>
        <w:rPr>
          <w:b/>
          <w:sz w:val="28"/>
          <w:szCs w:val="28"/>
        </w:rPr>
        <w:t>учебной</w:t>
      </w:r>
      <w:r w:rsidRPr="005E7AC5">
        <w:rPr>
          <w:b/>
          <w:sz w:val="28"/>
          <w:szCs w:val="28"/>
        </w:rPr>
        <w:t xml:space="preserve"> практики</w:t>
      </w:r>
    </w:p>
    <w:p w:rsidR="00287841" w:rsidRDefault="00904440" w:rsidP="009044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В результате прохождения </w:t>
      </w:r>
      <w:r>
        <w:rPr>
          <w:sz w:val="28"/>
          <w:szCs w:val="28"/>
        </w:rPr>
        <w:t xml:space="preserve">учебной </w:t>
      </w:r>
      <w:r w:rsidRPr="005E7AC5">
        <w:rPr>
          <w:sz w:val="28"/>
          <w:szCs w:val="28"/>
        </w:rPr>
        <w:t>практики</w:t>
      </w:r>
      <w:r w:rsidRPr="00B1732A">
        <w:rPr>
          <w:sz w:val="28"/>
          <w:szCs w:val="28"/>
        </w:rPr>
        <w:t xml:space="preserve"> </w:t>
      </w:r>
      <w:r w:rsidRPr="00F67C6C">
        <w:rPr>
          <w:sz w:val="28"/>
          <w:szCs w:val="28"/>
        </w:rPr>
        <w:t xml:space="preserve">по </w:t>
      </w:r>
      <w:r w:rsidR="00287841">
        <w:rPr>
          <w:sz w:val="28"/>
          <w:szCs w:val="28"/>
        </w:rPr>
        <w:t>рисунку</w:t>
      </w:r>
      <w:r w:rsidRPr="005E7AC5">
        <w:rPr>
          <w:sz w:val="28"/>
          <w:szCs w:val="28"/>
        </w:rPr>
        <w:t xml:space="preserve">,  реализуемой  в рамках модулей ОПОП СПО по каждому из видов профессиональной </w:t>
      </w:r>
    </w:p>
    <w:p w:rsidR="00287841" w:rsidRDefault="00287841" w:rsidP="009044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74F44" w:rsidRDefault="00774F44" w:rsidP="002878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774F44" w:rsidRDefault="00774F44" w:rsidP="002878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287841" w:rsidRDefault="00287841" w:rsidP="00287841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04440" w:rsidRPr="00287841" w:rsidRDefault="00904440" w:rsidP="0090444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деятельности, </w:t>
      </w:r>
      <w:proofErr w:type="gramStart"/>
      <w:r w:rsidRPr="005E7AC5">
        <w:rPr>
          <w:sz w:val="28"/>
          <w:szCs w:val="28"/>
        </w:rPr>
        <w:t>предусмотренных</w:t>
      </w:r>
      <w:proofErr w:type="gramEnd"/>
      <w:r w:rsidRPr="005E7AC5">
        <w:rPr>
          <w:sz w:val="28"/>
          <w:szCs w:val="28"/>
        </w:rPr>
        <w:t xml:space="preserve"> ФГОС СПО,  обучающийся должен </w:t>
      </w:r>
      <w:r w:rsidRPr="005E7AC5">
        <w:rPr>
          <w:b/>
          <w:sz w:val="28"/>
          <w:szCs w:val="28"/>
        </w:rPr>
        <w:t>приобрести практический опыт работы:</w:t>
      </w:r>
    </w:p>
    <w:p w:rsidR="007E7C4E" w:rsidRPr="007E7C4E" w:rsidRDefault="007E7C4E" w:rsidP="007E7C4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40"/>
      </w:tblGrid>
      <w:tr w:rsidR="00904440" w:rsidRPr="00E1198C" w:rsidTr="00455182">
        <w:trPr>
          <w:trHeight w:val="385"/>
        </w:trPr>
        <w:tc>
          <w:tcPr>
            <w:tcW w:w="2988" w:type="dxa"/>
          </w:tcPr>
          <w:p w:rsidR="00904440" w:rsidRPr="008148F6" w:rsidRDefault="00904440" w:rsidP="004551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8148F6">
              <w:rPr>
                <w:sz w:val="28"/>
                <w:szCs w:val="28"/>
              </w:rPr>
              <w:t>ВПД</w:t>
            </w:r>
          </w:p>
        </w:tc>
        <w:tc>
          <w:tcPr>
            <w:tcW w:w="6840" w:type="dxa"/>
          </w:tcPr>
          <w:p w:rsidR="00904440" w:rsidRPr="00D64688" w:rsidRDefault="00904440" w:rsidP="0045518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  <w:highlight w:val="yellow"/>
              </w:rPr>
            </w:pPr>
            <w:r w:rsidRPr="008148F6">
              <w:rPr>
                <w:sz w:val="28"/>
                <w:szCs w:val="28"/>
              </w:rPr>
              <w:t>Практический опыт работы</w:t>
            </w:r>
          </w:p>
        </w:tc>
      </w:tr>
      <w:tr w:rsidR="007E7C4E" w:rsidRPr="00E1198C" w:rsidTr="007E7C4E">
        <w:trPr>
          <w:trHeight w:val="916"/>
        </w:trPr>
        <w:tc>
          <w:tcPr>
            <w:tcW w:w="2988" w:type="dxa"/>
          </w:tcPr>
          <w:p w:rsidR="007E7C4E" w:rsidRPr="008148F6" w:rsidRDefault="007E7C4E" w:rsidP="00455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объектов архитектурной среды</w:t>
            </w:r>
          </w:p>
        </w:tc>
        <w:tc>
          <w:tcPr>
            <w:tcW w:w="6840" w:type="dxa"/>
          </w:tcPr>
          <w:p w:rsidR="007E7C4E" w:rsidRPr="00D64688" w:rsidRDefault="007E7C4E" w:rsidP="00455182">
            <w:pPr>
              <w:shd w:val="clear" w:color="auto" w:fill="FFFFFF"/>
              <w:spacing w:line="269" w:lineRule="exact"/>
              <w:ind w:right="34"/>
              <w:rPr>
                <w:sz w:val="28"/>
                <w:szCs w:val="28"/>
                <w:highlight w:val="yellow"/>
              </w:rPr>
            </w:pPr>
            <w:r w:rsidRPr="00592E22">
              <w:rPr>
                <w:sz w:val="28"/>
                <w:szCs w:val="28"/>
              </w:rPr>
              <w:t>Осуществление изображения архитектурного замысла</w:t>
            </w:r>
          </w:p>
          <w:p w:rsidR="007E7C4E" w:rsidRPr="00D64688" w:rsidRDefault="007E7C4E" w:rsidP="00455182">
            <w:pPr>
              <w:shd w:val="clear" w:color="auto" w:fill="FFFFFF"/>
              <w:spacing w:line="269" w:lineRule="exact"/>
              <w:ind w:right="34"/>
              <w:rPr>
                <w:sz w:val="28"/>
                <w:szCs w:val="28"/>
                <w:highlight w:val="yellow"/>
              </w:rPr>
            </w:pPr>
          </w:p>
        </w:tc>
      </w:tr>
    </w:tbl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E7C4E" w:rsidRPr="00D64688" w:rsidRDefault="007E7C4E" w:rsidP="00B9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 xml:space="preserve">1.3.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5E7AC5">
        <w:rPr>
          <w:b/>
          <w:sz w:val="28"/>
          <w:szCs w:val="28"/>
        </w:rPr>
        <w:t xml:space="preserve">  практики</w:t>
      </w:r>
      <w:r w:rsidRPr="00D64688">
        <w:rPr>
          <w:sz w:val="28"/>
          <w:szCs w:val="28"/>
        </w:rPr>
        <w:t xml:space="preserve"> </w:t>
      </w:r>
      <w:r w:rsidRPr="00D64688">
        <w:rPr>
          <w:b/>
          <w:sz w:val="28"/>
          <w:szCs w:val="28"/>
        </w:rPr>
        <w:t>по</w:t>
      </w:r>
      <w:r w:rsidRPr="005513C4">
        <w:rPr>
          <w:b/>
          <w:caps/>
          <w:sz w:val="28"/>
          <w:szCs w:val="36"/>
        </w:rPr>
        <w:t xml:space="preserve"> </w:t>
      </w:r>
      <w:r w:rsidR="00C22A57">
        <w:rPr>
          <w:b/>
          <w:sz w:val="28"/>
          <w:szCs w:val="36"/>
        </w:rPr>
        <w:t>рисунку</w:t>
      </w:r>
      <w:r w:rsidRPr="00D64688">
        <w:rPr>
          <w:b/>
          <w:sz w:val="28"/>
          <w:szCs w:val="28"/>
        </w:rPr>
        <w:t>:</w:t>
      </w:r>
    </w:p>
    <w:p w:rsidR="007E7C4E" w:rsidRPr="005E7AC5" w:rsidRDefault="007E7C4E" w:rsidP="00B9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–</w:t>
      </w:r>
      <w:r w:rsidRPr="005E7AC5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5E7AC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 w:rsidRPr="005E7AC5">
        <w:rPr>
          <w:sz w:val="28"/>
          <w:szCs w:val="28"/>
        </w:rPr>
        <w:t>, в том числе:</w:t>
      </w:r>
    </w:p>
    <w:p w:rsidR="007E7C4E" w:rsidRDefault="007E7C4E" w:rsidP="00B9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В рамках освоения ПМ 01. - </w:t>
      </w:r>
      <w:r>
        <w:rPr>
          <w:sz w:val="28"/>
          <w:szCs w:val="28"/>
        </w:rPr>
        <w:t>72 часа</w:t>
      </w:r>
    </w:p>
    <w:p w:rsidR="007E7C4E" w:rsidRDefault="007E7C4E" w:rsidP="00B9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74F44" w:rsidRDefault="00774F44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74F44" w:rsidRDefault="00774F44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7E7C4E" w:rsidRPr="00B8183E" w:rsidRDefault="007E7C4E" w:rsidP="007E7C4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5E7AC5">
        <w:rPr>
          <w:b/>
          <w:caps/>
          <w:sz w:val="28"/>
          <w:szCs w:val="28"/>
        </w:rPr>
        <w:t xml:space="preserve">2. результаты освоения программы </w:t>
      </w:r>
      <w:r>
        <w:rPr>
          <w:b/>
          <w:caps/>
          <w:sz w:val="28"/>
          <w:szCs w:val="28"/>
        </w:rPr>
        <w:t xml:space="preserve">учебной </w:t>
      </w:r>
      <w:r w:rsidRPr="005E7AC5">
        <w:rPr>
          <w:b/>
          <w:caps/>
          <w:sz w:val="28"/>
          <w:szCs w:val="28"/>
        </w:rPr>
        <w:t xml:space="preserve">практики </w:t>
      </w:r>
      <w:r w:rsidRPr="00D64688">
        <w:rPr>
          <w:b/>
          <w:sz w:val="28"/>
          <w:szCs w:val="28"/>
        </w:rPr>
        <w:t xml:space="preserve">ПО </w:t>
      </w:r>
      <w:r>
        <w:rPr>
          <w:b/>
          <w:caps/>
          <w:sz w:val="28"/>
          <w:szCs w:val="36"/>
        </w:rPr>
        <w:t>РИСУНКУ</w:t>
      </w:r>
    </w:p>
    <w:p w:rsidR="007E7C4E" w:rsidRDefault="007E7C4E" w:rsidP="002878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учебной </w:t>
      </w:r>
      <w:r w:rsidRPr="005E7AC5">
        <w:rPr>
          <w:sz w:val="28"/>
          <w:szCs w:val="28"/>
        </w:rPr>
        <w:t>практики</w:t>
      </w:r>
      <w:r w:rsidRPr="00C96F3A">
        <w:rPr>
          <w:b/>
          <w:sz w:val="28"/>
          <w:szCs w:val="28"/>
        </w:rPr>
        <w:t xml:space="preserve"> </w:t>
      </w:r>
      <w:r w:rsidRPr="00C96F3A">
        <w:rPr>
          <w:sz w:val="28"/>
          <w:szCs w:val="28"/>
        </w:rPr>
        <w:t xml:space="preserve">по </w:t>
      </w:r>
      <w:r w:rsidR="00287841">
        <w:rPr>
          <w:sz w:val="28"/>
          <w:szCs w:val="36"/>
        </w:rPr>
        <w:t xml:space="preserve">рисунку </w:t>
      </w:r>
      <w:r w:rsidRPr="005E7AC5">
        <w:rPr>
          <w:sz w:val="28"/>
          <w:szCs w:val="28"/>
        </w:rPr>
        <w:t xml:space="preserve"> является освоение  обучающимися профессиональных и общих компетенций в рамках модулей ОПОП СПО</w:t>
      </w:r>
      <w:proofErr w:type="gramStart"/>
      <w:r>
        <w:rPr>
          <w:sz w:val="28"/>
          <w:szCs w:val="28"/>
        </w:rPr>
        <w:t xml:space="preserve"> </w:t>
      </w:r>
      <w:r w:rsidR="00B90548">
        <w:rPr>
          <w:sz w:val="28"/>
          <w:szCs w:val="28"/>
        </w:rPr>
        <w:t>.</w:t>
      </w:r>
      <w:proofErr w:type="gramEnd"/>
    </w:p>
    <w:tbl>
      <w:tblPr>
        <w:tblW w:w="52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8983"/>
      </w:tblGrid>
      <w:tr w:rsidR="00774F44" w:rsidRPr="005E7AC5" w:rsidTr="001820BB">
        <w:trPr>
          <w:trHeight w:val="651"/>
        </w:trPr>
        <w:tc>
          <w:tcPr>
            <w:tcW w:w="622" w:type="pct"/>
            <w:shd w:val="clear" w:color="auto" w:fill="auto"/>
            <w:vAlign w:val="center"/>
          </w:tcPr>
          <w:p w:rsidR="00774F44" w:rsidRPr="005E7AC5" w:rsidRDefault="00774F44" w:rsidP="001820B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78" w:type="pct"/>
            <w:shd w:val="clear" w:color="auto" w:fill="auto"/>
            <w:vAlign w:val="center"/>
          </w:tcPr>
          <w:p w:rsidR="00774F44" w:rsidRPr="005E7AC5" w:rsidRDefault="00774F44" w:rsidP="001820B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5E7AC5">
              <w:rPr>
                <w:b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uppressAutoHyphens/>
              <w:spacing w:line="360" w:lineRule="auto"/>
              <w:ind w:left="-180" w:firstLine="180"/>
              <w:jc w:val="both"/>
            </w:pPr>
            <w:r w:rsidRPr="00774F44">
              <w:t>ПК 1.1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shd w:val="clear" w:color="auto" w:fill="FFFFFF"/>
              <w:spacing w:line="317" w:lineRule="exact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Разрабатывать проектную документацию объектов различного назначения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  <w:rPr>
                <w:color w:val="000000" w:themeColor="text1"/>
              </w:rPr>
            </w:pPr>
            <w:r w:rsidRPr="00774F44">
              <w:rPr>
                <w:color w:val="000000" w:themeColor="text1"/>
              </w:rPr>
              <w:t>ПК 1.2.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color w:val="000000" w:themeColor="text1"/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Участвовать в согласовании (увязке) проектных решений с проектными разработками смежных частей проекта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1.</w:t>
            </w:r>
            <w:r w:rsidRPr="00774F44">
              <w:rPr>
                <w:color w:val="000000" w:themeColor="text1"/>
              </w:rPr>
              <w:t>3.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Осуществлять изображения архитектурного замысла, выполняя архитектурные чертежи и макеты.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2.1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Участвовать в авторском надзоре при выполнении строительных работ в соответствии с разработанным объемно-планировочным решением.</w:t>
            </w:r>
          </w:p>
        </w:tc>
      </w:tr>
      <w:tr w:rsidR="00774F44" w:rsidRPr="005E7AC5" w:rsidTr="001820BB">
        <w:trPr>
          <w:trHeight w:val="299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2.2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 xml:space="preserve">Осуществлять </w:t>
            </w:r>
            <w:proofErr w:type="gramStart"/>
            <w:r w:rsidRPr="00774F44">
              <w:rPr>
                <w:sz w:val="28"/>
                <w:szCs w:val="28"/>
              </w:rPr>
              <w:t xml:space="preserve">( </w:t>
            </w:r>
            <w:proofErr w:type="gramEnd"/>
            <w:r w:rsidRPr="00774F44">
              <w:rPr>
                <w:sz w:val="28"/>
                <w:szCs w:val="28"/>
              </w:rPr>
              <w:t>по заданию руководителя ) корректировку проектной документации по замечаниям смежных и контролирующих организаций и заказчика</w:t>
            </w:r>
          </w:p>
        </w:tc>
      </w:tr>
      <w:tr w:rsidR="00774F44" w:rsidRPr="005E7AC5" w:rsidTr="001820BB">
        <w:trPr>
          <w:trHeight w:val="280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2.3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Осуществлять сбор, хранение, обработку и анализ информации, применяемой в сфере профессиональной деятельности.</w:t>
            </w:r>
          </w:p>
        </w:tc>
      </w:tr>
      <w:tr w:rsidR="00774F44" w:rsidRPr="005E7AC5" w:rsidTr="001820BB">
        <w:trPr>
          <w:trHeight w:val="299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3.1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Участвовать в планировании проектных работ</w:t>
            </w:r>
          </w:p>
        </w:tc>
      </w:tr>
      <w:tr w:rsidR="00774F44" w:rsidRPr="005E7AC5" w:rsidTr="001820BB">
        <w:trPr>
          <w:trHeight w:val="374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ПК 3.2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Участвовать в организации проектных работ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1.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 xml:space="preserve">ОК 2. 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3.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4.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5.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6.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74F44" w:rsidRPr="005E7AC5" w:rsidTr="001820BB"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7.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74F44" w:rsidRPr="005E7AC5" w:rsidTr="001820BB">
        <w:trPr>
          <w:trHeight w:val="616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8.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74F44" w:rsidRPr="005E7AC5" w:rsidTr="001820BB">
        <w:trPr>
          <w:trHeight w:val="767"/>
        </w:trPr>
        <w:tc>
          <w:tcPr>
            <w:tcW w:w="622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jc w:val="both"/>
            </w:pPr>
            <w:r w:rsidRPr="00774F44">
              <w:t>ОК 9.</w:t>
            </w:r>
          </w:p>
        </w:tc>
        <w:tc>
          <w:tcPr>
            <w:tcW w:w="4378" w:type="pct"/>
            <w:shd w:val="clear" w:color="auto" w:fill="auto"/>
          </w:tcPr>
          <w:p w:rsidR="00774F44" w:rsidRPr="00774F44" w:rsidRDefault="00774F44" w:rsidP="001820BB">
            <w:pPr>
              <w:widowControl w:val="0"/>
              <w:snapToGrid w:val="0"/>
              <w:rPr>
                <w:sz w:val="28"/>
                <w:szCs w:val="28"/>
              </w:rPr>
            </w:pPr>
            <w:r w:rsidRPr="00774F4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441F1" w:rsidRDefault="004441F1" w:rsidP="007E7C4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</w:p>
    <w:p w:rsidR="00B90548" w:rsidRDefault="00B90548" w:rsidP="00B90548">
      <w:pPr>
        <w:pStyle w:val="2"/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65" w:firstLine="0"/>
        <w:jc w:val="center"/>
        <w:rPr>
          <w:sz w:val="28"/>
          <w:szCs w:val="28"/>
        </w:rPr>
      </w:pPr>
      <w:r w:rsidRPr="00B90548">
        <w:rPr>
          <w:sz w:val="28"/>
          <w:szCs w:val="28"/>
        </w:rPr>
        <w:t xml:space="preserve"> 11</w:t>
      </w:r>
    </w:p>
    <w:p w:rsidR="00B90548" w:rsidRPr="005E7AC5" w:rsidRDefault="00B90548" w:rsidP="00B90548">
      <w:pPr>
        <w:pStyle w:val="1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5E7AC5">
        <w:rPr>
          <w:b/>
          <w:caps/>
          <w:sz w:val="28"/>
          <w:szCs w:val="28"/>
        </w:rPr>
        <w:t>4.</w:t>
      </w:r>
      <w:r>
        <w:rPr>
          <w:b/>
          <w:caps/>
          <w:sz w:val="28"/>
          <w:szCs w:val="28"/>
        </w:rPr>
        <w:t xml:space="preserve"> </w:t>
      </w:r>
      <w:r w:rsidRPr="005E7AC5">
        <w:rPr>
          <w:b/>
          <w:caps/>
          <w:sz w:val="28"/>
          <w:szCs w:val="28"/>
        </w:rPr>
        <w:t xml:space="preserve">условия реализации программЫ </w:t>
      </w:r>
      <w:r>
        <w:rPr>
          <w:b/>
          <w:caps/>
          <w:sz w:val="28"/>
          <w:szCs w:val="28"/>
        </w:rPr>
        <w:t>учебной</w:t>
      </w:r>
      <w:r w:rsidRPr="005E7AC5">
        <w:rPr>
          <w:b/>
          <w:caps/>
          <w:sz w:val="28"/>
          <w:szCs w:val="28"/>
        </w:rPr>
        <w:t xml:space="preserve"> ПРАКТИКИ</w:t>
      </w:r>
    </w:p>
    <w:p w:rsidR="00B90548" w:rsidRPr="00B8183E" w:rsidRDefault="00B90548" w:rsidP="00B90548">
      <w:pPr>
        <w:spacing w:line="360" w:lineRule="auto"/>
      </w:pPr>
    </w:p>
    <w:p w:rsidR="00B90548" w:rsidRDefault="00B90548" w:rsidP="00B90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 xml:space="preserve">4.1. Требования к условиям проведения </w:t>
      </w:r>
      <w:r>
        <w:rPr>
          <w:b/>
          <w:sz w:val="28"/>
          <w:szCs w:val="28"/>
        </w:rPr>
        <w:t xml:space="preserve">учебной </w:t>
      </w:r>
      <w:r w:rsidRPr="005E7AC5">
        <w:rPr>
          <w:b/>
          <w:sz w:val="28"/>
          <w:szCs w:val="28"/>
        </w:rPr>
        <w:t>практики</w:t>
      </w:r>
    </w:p>
    <w:p w:rsidR="00B90548" w:rsidRDefault="00B90548" w:rsidP="00B90548">
      <w:pPr>
        <w:spacing w:line="360" w:lineRule="auto"/>
        <w:ind w:firstLine="708"/>
        <w:jc w:val="both"/>
        <w:rPr>
          <w:sz w:val="28"/>
          <w:szCs w:val="28"/>
        </w:rPr>
      </w:pPr>
      <w:r w:rsidRPr="00B8183E">
        <w:rPr>
          <w:sz w:val="28"/>
          <w:szCs w:val="28"/>
        </w:rPr>
        <w:t xml:space="preserve">Реализация программы предполагает проведение </w:t>
      </w:r>
      <w:r>
        <w:rPr>
          <w:sz w:val="28"/>
          <w:szCs w:val="28"/>
        </w:rPr>
        <w:t xml:space="preserve">учебной </w:t>
      </w:r>
      <w:r w:rsidRPr="00B8183E">
        <w:rPr>
          <w:sz w:val="28"/>
          <w:szCs w:val="28"/>
        </w:rPr>
        <w:t xml:space="preserve">практики на </w:t>
      </w:r>
      <w:r w:rsidRPr="00A65B07">
        <w:rPr>
          <w:sz w:val="28"/>
          <w:szCs w:val="28"/>
        </w:rPr>
        <w:t xml:space="preserve">базе Красноярского строительного техникума в кабинете </w:t>
      </w:r>
      <w:r>
        <w:rPr>
          <w:sz w:val="28"/>
          <w:szCs w:val="28"/>
        </w:rPr>
        <w:t>рисунка и живописи и на пленере в городе Красноярске.</w:t>
      </w:r>
    </w:p>
    <w:p w:rsidR="00B90548" w:rsidRDefault="00B90548" w:rsidP="00B90548">
      <w:pPr>
        <w:spacing w:line="360" w:lineRule="auto"/>
        <w:ind w:firstLine="708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Реализация программы предполагает</w:t>
      </w:r>
      <w:r>
        <w:rPr>
          <w:sz w:val="28"/>
          <w:szCs w:val="28"/>
        </w:rPr>
        <w:t xml:space="preserve"> наличие учебных мастерских: </w:t>
      </w:r>
      <w:r w:rsidRPr="00B90548">
        <w:rPr>
          <w:sz w:val="28"/>
          <w:szCs w:val="28"/>
        </w:rPr>
        <w:t>краевое государственное бюджетное  профессиональное образовательное учреждение «Красноярский строительный техникум»</w:t>
      </w:r>
      <w:r>
        <w:rPr>
          <w:sz w:val="28"/>
          <w:szCs w:val="28"/>
        </w:rPr>
        <w:t>.</w:t>
      </w:r>
    </w:p>
    <w:p w:rsidR="00B90548" w:rsidRDefault="00B90548" w:rsidP="00B9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Оборудование мастерской</w:t>
      </w:r>
      <w:r w:rsidR="00615441">
        <w:rPr>
          <w:sz w:val="28"/>
          <w:szCs w:val="28"/>
        </w:rPr>
        <w:t xml:space="preserve">: рабочие места по количеству </w:t>
      </w:r>
      <w:proofErr w:type="gramStart"/>
      <w:r w:rsidR="00615441">
        <w:rPr>
          <w:sz w:val="28"/>
          <w:szCs w:val="28"/>
        </w:rPr>
        <w:t>обучающихся</w:t>
      </w:r>
      <w:proofErr w:type="gramEnd"/>
      <w:r w:rsidR="00615441">
        <w:rPr>
          <w:sz w:val="28"/>
          <w:szCs w:val="28"/>
        </w:rPr>
        <w:t>, оборудованные мольбертами.</w:t>
      </w:r>
    </w:p>
    <w:p w:rsidR="00615441" w:rsidRDefault="00615441" w:rsidP="00B90548">
      <w:pPr>
        <w:spacing w:line="360" w:lineRule="auto"/>
        <w:jc w:val="both"/>
        <w:rPr>
          <w:sz w:val="28"/>
          <w:szCs w:val="28"/>
        </w:rPr>
      </w:pPr>
    </w:p>
    <w:p w:rsidR="00615441" w:rsidRPr="005E7AC5" w:rsidRDefault="00615441" w:rsidP="00615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4.3. Общие требования к организации образовательного  процесса</w:t>
      </w:r>
    </w:p>
    <w:p w:rsidR="00615441" w:rsidRPr="00204E1E" w:rsidRDefault="00615441" w:rsidP="006154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Учебная</w:t>
      </w:r>
      <w:r w:rsidRPr="00104041">
        <w:rPr>
          <w:sz w:val="28"/>
          <w:szCs w:val="28"/>
        </w:rPr>
        <w:t xml:space="preserve"> практика проводится </w:t>
      </w:r>
      <w:r w:rsidRPr="007A6218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Pr="007A6218">
        <w:rPr>
          <w:sz w:val="28"/>
          <w:szCs w:val="28"/>
        </w:rPr>
        <w:t xml:space="preserve">нцентрированно </w:t>
      </w:r>
      <w:r w:rsidRPr="00104041">
        <w:rPr>
          <w:sz w:val="28"/>
          <w:szCs w:val="28"/>
        </w:rPr>
        <w:t>в рамках профессионального мод</w:t>
      </w:r>
      <w:r>
        <w:rPr>
          <w:sz w:val="28"/>
          <w:szCs w:val="28"/>
        </w:rPr>
        <w:t>уля  (ПМ 01)  «</w:t>
      </w:r>
      <w:r w:rsidRPr="00885AA4">
        <w:rPr>
          <w:sz w:val="28"/>
          <w:szCs w:val="28"/>
        </w:rPr>
        <w:t>Проектирование объектов архитектурной среды</w:t>
      </w:r>
      <w:r>
        <w:rPr>
          <w:sz w:val="28"/>
          <w:szCs w:val="28"/>
        </w:rPr>
        <w:t>».</w:t>
      </w:r>
    </w:p>
    <w:p w:rsidR="00615441" w:rsidRPr="005E7AC5" w:rsidRDefault="00615441" w:rsidP="00615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</w:p>
    <w:p w:rsidR="00615441" w:rsidRPr="005E7AC5" w:rsidRDefault="00615441" w:rsidP="00615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5E7AC5">
        <w:rPr>
          <w:b/>
          <w:sz w:val="28"/>
          <w:szCs w:val="28"/>
        </w:rPr>
        <w:t>4.4. Кадровое обеспечение образовательного процесса</w:t>
      </w: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  <w:r w:rsidRPr="00A65B07">
        <w:rPr>
          <w:sz w:val="28"/>
          <w:szCs w:val="28"/>
        </w:rPr>
        <w:t>Руководство учебной практикой осуществляют преподаватели. Преподаватели должны иметь высшее профессиональное образование по</w:t>
      </w:r>
      <w:r w:rsidRPr="005E7AC5">
        <w:rPr>
          <w:sz w:val="28"/>
          <w:szCs w:val="28"/>
        </w:rPr>
        <w:t xml:space="preserve"> профилю специальности, проходить обязательную стажировку в профильных организациях не реже 1-го раза в 3 года. </w:t>
      </w: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4960C1" w:rsidRDefault="004960C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615441" w:rsidRPr="005E7AC5" w:rsidRDefault="00615441" w:rsidP="006154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5E7AC5">
        <w:rPr>
          <w:b/>
          <w:caps/>
          <w:sz w:val="28"/>
          <w:szCs w:val="28"/>
        </w:rPr>
        <w:t xml:space="preserve">5. Контроль и оценка результатов освоения </w:t>
      </w:r>
      <w:r>
        <w:rPr>
          <w:b/>
          <w:caps/>
          <w:sz w:val="28"/>
          <w:szCs w:val="28"/>
        </w:rPr>
        <w:t>учебной</w:t>
      </w:r>
      <w:r w:rsidRPr="005E7AC5">
        <w:rPr>
          <w:b/>
          <w:caps/>
          <w:sz w:val="28"/>
          <w:szCs w:val="28"/>
        </w:rPr>
        <w:t xml:space="preserve"> ПРАКТИКИ</w:t>
      </w:r>
    </w:p>
    <w:p w:rsidR="00615441" w:rsidRPr="005E7AC5" w:rsidRDefault="00615441" w:rsidP="006154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  <w:r w:rsidRPr="00B8183E">
        <w:rPr>
          <w:sz w:val="28"/>
          <w:szCs w:val="28"/>
        </w:rPr>
        <w:t>Контроль</w:t>
      </w:r>
      <w:r w:rsidRPr="005E7AC5">
        <w:rPr>
          <w:sz w:val="28"/>
          <w:szCs w:val="28"/>
        </w:rPr>
        <w:t xml:space="preserve"> </w:t>
      </w:r>
      <w:r w:rsidRPr="00B8183E">
        <w:rPr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</w:t>
      </w:r>
      <w:r w:rsidRPr="005E7AC5">
        <w:rPr>
          <w:sz w:val="28"/>
          <w:szCs w:val="28"/>
        </w:rPr>
        <w:t xml:space="preserve"> практики осуществ</w:t>
      </w:r>
      <w:r>
        <w:rPr>
          <w:sz w:val="28"/>
          <w:szCs w:val="28"/>
        </w:rPr>
        <w:t xml:space="preserve">ляется в форме преподавателем  в форме </w:t>
      </w:r>
      <w:r w:rsidRPr="005E7AC5">
        <w:rPr>
          <w:sz w:val="28"/>
          <w:szCs w:val="28"/>
        </w:rPr>
        <w:t>диф</w:t>
      </w:r>
      <w:r>
        <w:rPr>
          <w:sz w:val="28"/>
          <w:szCs w:val="28"/>
        </w:rPr>
        <w:t xml:space="preserve">ференцированного </w:t>
      </w:r>
      <w:r w:rsidRPr="005E7AC5">
        <w:rPr>
          <w:sz w:val="28"/>
          <w:szCs w:val="28"/>
        </w:rPr>
        <w:t xml:space="preserve">зачета. </w:t>
      </w: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По завершению практики </w:t>
      </w:r>
      <w:r>
        <w:rPr>
          <w:sz w:val="28"/>
          <w:szCs w:val="28"/>
        </w:rPr>
        <w:t>студент представляет альбом работ</w:t>
      </w:r>
      <w:r w:rsidRPr="005E7AC5">
        <w:rPr>
          <w:sz w:val="28"/>
          <w:szCs w:val="28"/>
        </w:rPr>
        <w:t xml:space="preserve">, </w:t>
      </w:r>
      <w:r>
        <w:rPr>
          <w:sz w:val="28"/>
          <w:szCs w:val="28"/>
        </w:rPr>
        <w:t>качество и уровень выполнения которых должны</w:t>
      </w:r>
      <w:r w:rsidRPr="005E7AC5">
        <w:rPr>
          <w:sz w:val="28"/>
          <w:szCs w:val="28"/>
        </w:rPr>
        <w:t xml:space="preserve"> соответствовать уровню получаемой квалификации. </w:t>
      </w:r>
    </w:p>
    <w:p w:rsidR="00615441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  <w:r w:rsidRPr="005E7AC5">
        <w:rPr>
          <w:sz w:val="28"/>
          <w:szCs w:val="28"/>
        </w:rPr>
        <w:t xml:space="preserve">Результаты освоения общих и профессиональных компетенций по профессиональному модулю фиксируются </w:t>
      </w:r>
      <w:r w:rsidRPr="00A65B07">
        <w:rPr>
          <w:sz w:val="28"/>
          <w:szCs w:val="28"/>
        </w:rPr>
        <w:t>документации, которая разрабатывается образовательным учреждением самостоятельно.</w:t>
      </w:r>
    </w:p>
    <w:p w:rsidR="00774F44" w:rsidRPr="005E7AC5" w:rsidRDefault="00774F44" w:rsidP="00774F44">
      <w:pPr>
        <w:ind w:firstLine="708"/>
        <w:jc w:val="both"/>
        <w:rPr>
          <w:sz w:val="28"/>
          <w:szCs w:val="28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3414"/>
        <w:gridCol w:w="3969"/>
        <w:gridCol w:w="2409"/>
      </w:tblGrid>
      <w:tr w:rsidR="00774F44" w:rsidRPr="00CD226C" w:rsidTr="001820BB">
        <w:trPr>
          <w:trHeight w:val="301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74F44" w:rsidRPr="00CD226C" w:rsidRDefault="00774F44" w:rsidP="001820BB">
            <w:pPr>
              <w:snapToGrid w:val="0"/>
              <w:jc w:val="center"/>
              <w:rPr>
                <w:b/>
                <w:bCs/>
              </w:rPr>
            </w:pPr>
            <w:r w:rsidRPr="00CD226C">
              <w:rPr>
                <w:b/>
                <w:bCs/>
              </w:rPr>
              <w:t xml:space="preserve">Результаты </w:t>
            </w:r>
          </w:p>
          <w:p w:rsidR="00774F44" w:rsidRPr="00CD226C" w:rsidRDefault="00774F44" w:rsidP="001820BB">
            <w:pPr>
              <w:jc w:val="center"/>
              <w:rPr>
                <w:b/>
                <w:bCs/>
              </w:rPr>
            </w:pPr>
            <w:r w:rsidRPr="00CD226C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74F44" w:rsidRPr="00CD226C" w:rsidRDefault="00774F44" w:rsidP="001820BB">
            <w:pPr>
              <w:snapToGrid w:val="0"/>
              <w:jc w:val="center"/>
              <w:rPr>
                <w:b/>
              </w:rPr>
            </w:pPr>
            <w:r w:rsidRPr="00CD226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74F44" w:rsidRPr="00CD226C" w:rsidRDefault="00774F44" w:rsidP="001820BB">
            <w:pPr>
              <w:snapToGrid w:val="0"/>
              <w:jc w:val="center"/>
              <w:rPr>
                <w:b/>
              </w:rPr>
            </w:pPr>
            <w:r w:rsidRPr="00CD226C">
              <w:rPr>
                <w:b/>
              </w:rPr>
              <w:t xml:space="preserve">Формы и методы контроля и оценки </w:t>
            </w:r>
          </w:p>
        </w:tc>
      </w:tr>
      <w:tr w:rsidR="00774F44" w:rsidRPr="00CD226C" w:rsidTr="001820BB">
        <w:trPr>
          <w:trHeight w:val="694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44" w:rsidRPr="00CD226C" w:rsidRDefault="00774F44" w:rsidP="001820BB">
            <w:pPr>
              <w:widowControl w:val="0"/>
              <w:snapToGrid w:val="0"/>
              <w:rPr>
                <w:b/>
                <w:bCs/>
                <w:i/>
              </w:rPr>
            </w:pPr>
            <w:r w:rsidRPr="00A65B07">
              <w:rPr>
                <w:sz w:val="28"/>
                <w:szCs w:val="28"/>
              </w:rPr>
              <w:t>ПК 1.1</w:t>
            </w:r>
            <w:proofErr w:type="gramStart"/>
            <w:r w:rsidRPr="00A65B07">
              <w:rPr>
                <w:sz w:val="28"/>
                <w:szCs w:val="28"/>
              </w:rPr>
              <w:t xml:space="preserve"> </w:t>
            </w:r>
            <w:r w:rsidRPr="00CD226C">
              <w:rPr>
                <w:bCs/>
              </w:rPr>
              <w:t xml:space="preserve"> Р</w:t>
            </w:r>
            <w:proofErr w:type="gramEnd"/>
            <w:r w:rsidRPr="00CD226C">
              <w:rPr>
                <w:bCs/>
              </w:rPr>
              <w:t xml:space="preserve">азрабатывать проектную документацию объектов различного назначения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Владение </w:t>
            </w:r>
            <w:r w:rsidRPr="00CD226C">
              <w:rPr>
                <w:bCs/>
              </w:rPr>
              <w:t>точность</w:t>
            </w:r>
            <w:r>
              <w:rPr>
                <w:bCs/>
              </w:rPr>
              <w:t>ю</w:t>
            </w:r>
            <w:r w:rsidRPr="00CD226C">
              <w:rPr>
                <w:bCs/>
              </w:rPr>
              <w:t xml:space="preserve"> и скорость</w:t>
            </w:r>
            <w:r>
              <w:rPr>
                <w:bCs/>
              </w:rPr>
              <w:t xml:space="preserve">ю чтения чертежей, </w:t>
            </w:r>
            <w:r w:rsidRPr="00CD226C">
              <w:rPr>
                <w:bCs/>
              </w:rPr>
              <w:t>качество</w:t>
            </w:r>
            <w:r>
              <w:rPr>
                <w:bCs/>
              </w:rPr>
              <w:t xml:space="preserve">м выполнения  и </w:t>
            </w:r>
            <w:r w:rsidRPr="00CD226C">
              <w:rPr>
                <w:bCs/>
              </w:rPr>
              <w:t>грамотность</w:t>
            </w:r>
            <w:r>
              <w:rPr>
                <w:bCs/>
              </w:rPr>
              <w:t>ю исполнения чертежей.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О</w:t>
            </w:r>
            <w:r w:rsidRPr="00CD226C">
              <w:rPr>
                <w:bCs/>
              </w:rPr>
              <w:t>боснование выбора объемно-пространственного</w:t>
            </w:r>
            <w:r>
              <w:rPr>
                <w:bCs/>
              </w:rPr>
              <w:t xml:space="preserve">, </w:t>
            </w:r>
            <w:r w:rsidRPr="00CD226C">
              <w:rPr>
                <w:bCs/>
              </w:rPr>
              <w:t xml:space="preserve"> архитектурно-планировочного</w:t>
            </w:r>
            <w:r>
              <w:rPr>
                <w:bCs/>
              </w:rPr>
              <w:t>, конструктивного решения здания.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О</w:t>
            </w:r>
            <w:r w:rsidRPr="00CD226C">
              <w:rPr>
                <w:bCs/>
              </w:rPr>
              <w:t>боснование назначе</w:t>
            </w:r>
            <w:r>
              <w:rPr>
                <w:bCs/>
              </w:rPr>
              <w:t xml:space="preserve">ния размеров здания и отдельных конструктивных элементов.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</w:t>
            </w:r>
            <w:r w:rsidRPr="0011394F">
              <w:rPr>
                <w:bCs/>
              </w:rPr>
              <w:t xml:space="preserve">за действиями </w:t>
            </w:r>
            <w:proofErr w:type="gramStart"/>
            <w:r w:rsidRPr="0011394F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 Экспертная оценка результатов итоговой аттестации.</w:t>
            </w:r>
          </w:p>
        </w:tc>
      </w:tr>
      <w:tr w:rsidR="00774F44" w:rsidRPr="00CD226C" w:rsidTr="001820BB">
        <w:trPr>
          <w:trHeight w:val="694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74F44" w:rsidRPr="00CD226C" w:rsidRDefault="00774F44" w:rsidP="001820BB">
            <w:pPr>
              <w:widowControl w:val="0"/>
              <w:snapToGrid w:val="0"/>
              <w:rPr>
                <w:bCs/>
              </w:rPr>
            </w:pPr>
            <w:r w:rsidRPr="00A65B07">
              <w:rPr>
                <w:color w:val="000000" w:themeColor="text1"/>
                <w:sz w:val="28"/>
                <w:szCs w:val="28"/>
              </w:rPr>
              <w:t xml:space="preserve">ПК 1.2. 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Участвовать в согласовании (увязке) принятых решений с проектными разработками смежных частей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Владение </w:t>
            </w:r>
            <w:r w:rsidRPr="00CD226C">
              <w:rPr>
                <w:bCs/>
              </w:rPr>
              <w:t>точность</w:t>
            </w:r>
            <w:r>
              <w:rPr>
                <w:bCs/>
              </w:rPr>
              <w:t xml:space="preserve">ю и скоростью </w:t>
            </w:r>
            <w:r w:rsidRPr="00CD226C">
              <w:rPr>
                <w:bCs/>
              </w:rPr>
              <w:t>чтения ч</w:t>
            </w:r>
            <w:r>
              <w:rPr>
                <w:bCs/>
              </w:rPr>
              <w:t>ертежей разных разделов проекта.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О</w:t>
            </w:r>
            <w:r w:rsidRPr="00CD226C">
              <w:rPr>
                <w:bCs/>
              </w:rPr>
              <w:t>боснование выбора архитектурно-</w:t>
            </w:r>
            <w:proofErr w:type="gramStart"/>
            <w:r w:rsidRPr="00CD226C">
              <w:rPr>
                <w:bCs/>
              </w:rPr>
              <w:t>планировочного решения</w:t>
            </w:r>
            <w:proofErr w:type="gramEnd"/>
            <w:r w:rsidRPr="00CD226C">
              <w:rPr>
                <w:bCs/>
              </w:rPr>
              <w:t xml:space="preserve"> в увязке с друг</w:t>
            </w:r>
            <w:r>
              <w:rPr>
                <w:bCs/>
              </w:rPr>
              <w:t>ими разделами проекта.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Экспертная оценка результатов промежуточной аттестации. Экспертная оценка </w:t>
            </w:r>
            <w:r>
              <w:rPr>
                <w:bCs/>
              </w:rPr>
              <w:lastRenderedPageBreak/>
              <w:t>результатов итоговой аттестации</w:t>
            </w:r>
          </w:p>
        </w:tc>
      </w:tr>
      <w:tr w:rsidR="00774F44" w:rsidRPr="00CD226C" w:rsidTr="001820BB">
        <w:trPr>
          <w:trHeight w:val="2749"/>
        </w:trPr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  <w:r w:rsidRPr="00CD226C">
              <w:rPr>
                <w:bCs/>
              </w:rPr>
              <w:lastRenderedPageBreak/>
              <w:t xml:space="preserve"> </w:t>
            </w:r>
            <w:r w:rsidRPr="00D832F0">
              <w:rPr>
                <w:sz w:val="28"/>
                <w:szCs w:val="28"/>
              </w:rPr>
              <w:t>ПК 1.</w:t>
            </w:r>
            <w:r w:rsidRPr="00431BC1">
              <w:rPr>
                <w:color w:val="000000" w:themeColor="text1"/>
                <w:sz w:val="28"/>
                <w:szCs w:val="28"/>
              </w:rPr>
              <w:t>3.</w:t>
            </w:r>
            <w:r w:rsidRPr="00D832F0">
              <w:rPr>
                <w:sz w:val="28"/>
                <w:szCs w:val="28"/>
              </w:rPr>
              <w:t xml:space="preserve"> </w:t>
            </w:r>
            <w:r w:rsidRPr="00CD226C">
              <w:rPr>
                <w:bCs/>
              </w:rPr>
              <w:t>Осуществлять изображение архитектурного замысла, выполняя архитектурные чертежи и макеты</w:t>
            </w: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Pr="00CD226C" w:rsidRDefault="00774F44" w:rsidP="001820B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CD226C">
              <w:rPr>
                <w:bCs/>
              </w:rPr>
              <w:t>емонстрация навыков г</w:t>
            </w:r>
            <w:r>
              <w:rPr>
                <w:bCs/>
              </w:rPr>
              <w:t>рафического изображения объекта,</w:t>
            </w:r>
            <w:r w:rsidRPr="00CD226C">
              <w:rPr>
                <w:bCs/>
              </w:rPr>
              <w:t xml:space="preserve"> с использ</w:t>
            </w:r>
            <w:r>
              <w:rPr>
                <w:bCs/>
              </w:rPr>
              <w:t>ованием компьютерных технологий и  в макетном исполнении.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</w:t>
            </w:r>
          </w:p>
          <w:p w:rsidR="00774F44" w:rsidRPr="00F7594B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аттестации.</w:t>
            </w:r>
          </w:p>
        </w:tc>
      </w:tr>
      <w:tr w:rsidR="00774F44" w:rsidRPr="00CD226C" w:rsidTr="001820BB">
        <w:trPr>
          <w:trHeight w:val="3815"/>
        </w:trPr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74F44" w:rsidRPr="00F7594B" w:rsidRDefault="00774F44" w:rsidP="001820BB">
            <w:pPr>
              <w:widowControl w:val="0"/>
              <w:snapToGrid w:val="0"/>
              <w:rPr>
                <w:bCs/>
              </w:rPr>
            </w:pPr>
            <w:r w:rsidRPr="00F7594B">
              <w:rPr>
                <w:bCs/>
              </w:rPr>
              <w:t xml:space="preserve">ПК 2.1. </w:t>
            </w:r>
            <w:r w:rsidRPr="00F7594B">
              <w:t>Участвовать в авторском надзоре при выполнении строительных работ в соответствии с разработанным объемно-планировочным решением.</w:t>
            </w: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Default="00774F44" w:rsidP="001820BB">
            <w:pPr>
              <w:widowControl w:val="0"/>
              <w:snapToGrid w:val="0"/>
              <w:rPr>
                <w:bCs/>
              </w:rPr>
            </w:pPr>
          </w:p>
          <w:p w:rsidR="00774F44" w:rsidRPr="00CD226C" w:rsidRDefault="00774F44" w:rsidP="001820B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CD226C">
              <w:rPr>
                <w:bCs/>
              </w:rPr>
              <w:t>емонстрация навыков</w:t>
            </w:r>
            <w:r>
              <w:rPr>
                <w:bCs/>
              </w:rPr>
              <w:t xml:space="preserve"> работы с нормативной литературой, ЕСКД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</w:t>
            </w:r>
          </w:p>
        </w:tc>
      </w:tr>
      <w:tr w:rsidR="00774F44" w:rsidRPr="00CD226C" w:rsidTr="001820BB">
        <w:trPr>
          <w:trHeight w:val="306"/>
        </w:trPr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74F44" w:rsidRPr="004960C1" w:rsidRDefault="00774F44" w:rsidP="001820BB">
            <w:pPr>
              <w:widowControl w:val="0"/>
              <w:snapToGrid w:val="0"/>
              <w:jc w:val="both"/>
              <w:rPr>
                <w:bCs/>
              </w:rPr>
            </w:pPr>
            <w:r w:rsidRPr="004960C1">
              <w:t xml:space="preserve">ПК 2.2. Осуществлять </w:t>
            </w:r>
            <w:proofErr w:type="gramStart"/>
            <w:r w:rsidRPr="004960C1">
              <w:t xml:space="preserve">( </w:t>
            </w:r>
            <w:proofErr w:type="gramEnd"/>
            <w:r w:rsidRPr="004960C1">
              <w:t>по заданию руководителя ) корректировку проектной документации по замечаниям смежных и контролирующих организаций и заказчика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F44" w:rsidRPr="004960C1" w:rsidRDefault="00774F44" w:rsidP="001820BB">
            <w:pPr>
              <w:snapToGrid w:val="0"/>
              <w:rPr>
                <w:bCs/>
              </w:rPr>
            </w:pPr>
            <w:r w:rsidRPr="004960C1">
              <w:rPr>
                <w:bCs/>
              </w:rPr>
              <w:t xml:space="preserve">Демонстрация навыков работы с нормативной литературой, ЕСКД. </w:t>
            </w: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  <w:r w:rsidRPr="004960C1">
              <w:rPr>
                <w:bCs/>
              </w:rPr>
              <w:t>Взаимодействие со смежниками.</w:t>
            </w: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</w:t>
            </w:r>
          </w:p>
        </w:tc>
      </w:tr>
      <w:tr w:rsidR="00774F44" w:rsidRPr="00CD226C" w:rsidTr="001820BB">
        <w:trPr>
          <w:trHeight w:val="1103"/>
        </w:trPr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74F44" w:rsidRPr="004960C1" w:rsidRDefault="00774F44" w:rsidP="001820BB">
            <w:pPr>
              <w:widowControl w:val="0"/>
              <w:snapToGrid w:val="0"/>
            </w:pPr>
            <w:r w:rsidRPr="004960C1">
              <w:t>ПК 2.3. Осуществлять сбор, хранение, обработку и анализ информации, применяемой в сфере профессиональной деятельности.</w:t>
            </w:r>
          </w:p>
          <w:p w:rsidR="00774F44" w:rsidRPr="004960C1" w:rsidRDefault="00774F44" w:rsidP="001820BB">
            <w:pPr>
              <w:widowControl w:val="0"/>
              <w:snapToGrid w:val="0"/>
            </w:pPr>
          </w:p>
          <w:p w:rsidR="00774F44" w:rsidRPr="004960C1" w:rsidRDefault="00774F44" w:rsidP="001820BB">
            <w:pPr>
              <w:widowControl w:val="0"/>
              <w:snapToGrid w:val="0"/>
            </w:pPr>
          </w:p>
          <w:p w:rsidR="00774F44" w:rsidRPr="004960C1" w:rsidRDefault="00774F44" w:rsidP="001820BB">
            <w:pPr>
              <w:widowControl w:val="0"/>
              <w:snapToGrid w:val="0"/>
            </w:pPr>
          </w:p>
          <w:p w:rsidR="00774F44" w:rsidRPr="004960C1" w:rsidRDefault="00774F44" w:rsidP="001820BB">
            <w:pPr>
              <w:widowControl w:val="0"/>
              <w:snapToGrid w:val="0"/>
            </w:pPr>
          </w:p>
          <w:p w:rsidR="00774F44" w:rsidRPr="004960C1" w:rsidRDefault="00774F44" w:rsidP="001820BB">
            <w:pPr>
              <w:widowControl w:val="0"/>
              <w:snapToGrid w:val="0"/>
            </w:pPr>
          </w:p>
          <w:p w:rsidR="00774F44" w:rsidRPr="004960C1" w:rsidRDefault="00774F44" w:rsidP="001820BB">
            <w:pPr>
              <w:widowControl w:val="0"/>
              <w:snapToGrid w:val="0"/>
              <w:rPr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F44" w:rsidRPr="004960C1" w:rsidRDefault="00774F44" w:rsidP="001820BB">
            <w:pPr>
              <w:snapToGrid w:val="0"/>
              <w:rPr>
                <w:bCs/>
              </w:rPr>
            </w:pPr>
            <w:r w:rsidRPr="004960C1">
              <w:rPr>
                <w:bCs/>
              </w:rPr>
              <w:lastRenderedPageBreak/>
              <w:t>Демонстрация навыков работы с нормативной литературой, ЕСКД</w:t>
            </w: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  <w:p w:rsidR="00774F44" w:rsidRPr="004960C1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lastRenderedPageBreak/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Экспертная оценка результатов промежуточной </w:t>
            </w:r>
            <w:r>
              <w:rPr>
                <w:bCs/>
              </w:rPr>
              <w:lastRenderedPageBreak/>
              <w:t>аттестации.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</w:t>
            </w:r>
          </w:p>
        </w:tc>
      </w:tr>
      <w:tr w:rsidR="00774F44" w:rsidRPr="00CD226C" w:rsidTr="001820BB">
        <w:trPr>
          <w:trHeight w:val="3777"/>
        </w:trPr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74F44" w:rsidRPr="004960C1" w:rsidRDefault="00774F44" w:rsidP="001820BB">
            <w:pPr>
              <w:widowControl w:val="0"/>
              <w:snapToGrid w:val="0"/>
            </w:pPr>
            <w:r w:rsidRPr="004960C1">
              <w:lastRenderedPageBreak/>
              <w:t>ПК 3.1. Участвовать в планировании проектных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CD226C">
              <w:rPr>
                <w:bCs/>
              </w:rPr>
              <w:t>емонстрация навыков</w:t>
            </w:r>
            <w:r>
              <w:rPr>
                <w:bCs/>
              </w:rPr>
              <w:t xml:space="preserve"> работы с нормативной литературой, ЕСКД. 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Взаимодействие со смежниками.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</w:t>
            </w:r>
          </w:p>
        </w:tc>
      </w:tr>
      <w:tr w:rsidR="00774F44" w:rsidRPr="00CD226C" w:rsidTr="001820BB">
        <w:trPr>
          <w:trHeight w:val="326"/>
        </w:trPr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774F44" w:rsidRPr="004960C1" w:rsidRDefault="00774F44" w:rsidP="001820BB">
            <w:pPr>
              <w:widowControl w:val="0"/>
              <w:snapToGrid w:val="0"/>
            </w:pPr>
            <w:r w:rsidRPr="004960C1">
              <w:t>ПК 3.2. Участвовать в организации проектных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</w:tcPr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Д</w:t>
            </w:r>
            <w:r w:rsidRPr="00CD226C">
              <w:rPr>
                <w:bCs/>
              </w:rPr>
              <w:t>емонстрация навыков</w:t>
            </w:r>
            <w:r>
              <w:rPr>
                <w:bCs/>
              </w:rPr>
              <w:t xml:space="preserve"> работы с нормативной литературой, ЕСКД. 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Взаимодействие со смежниками.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  <w:p w:rsidR="00774F44" w:rsidRDefault="00774F44" w:rsidP="001820BB">
            <w:pPr>
              <w:snapToGrid w:val="0"/>
              <w:rPr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Наблюдение за действиями </w:t>
            </w:r>
            <w:proofErr w:type="gramStart"/>
            <w:r w:rsidRPr="00CD226C">
              <w:rPr>
                <w:bCs/>
              </w:rPr>
              <w:t>обучающегося</w:t>
            </w:r>
            <w:proofErr w:type="gramEnd"/>
            <w:r>
              <w:rPr>
                <w:bCs/>
              </w:rPr>
              <w:t>: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Экспертна</w:t>
            </w:r>
            <w:r>
              <w:rPr>
                <w:bCs/>
              </w:rPr>
              <w:t>я оценка выполнения тестовых заданий, курсовых проектов.</w:t>
            </w:r>
          </w:p>
          <w:p w:rsidR="00774F44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промежуточной аттестации.</w:t>
            </w:r>
          </w:p>
          <w:p w:rsidR="00774F44" w:rsidRPr="00CD226C" w:rsidRDefault="00774F44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Экспертная оценка результатов итоговой аттестации</w:t>
            </w:r>
          </w:p>
        </w:tc>
      </w:tr>
    </w:tbl>
    <w:p w:rsidR="00615441" w:rsidRPr="005E7AC5" w:rsidRDefault="00615441" w:rsidP="004960C1">
      <w:pPr>
        <w:jc w:val="both"/>
        <w:rPr>
          <w:sz w:val="28"/>
          <w:szCs w:val="28"/>
        </w:rPr>
      </w:pPr>
    </w:p>
    <w:tbl>
      <w:tblPr>
        <w:tblW w:w="9792" w:type="dxa"/>
        <w:tblInd w:w="-45" w:type="dxa"/>
        <w:tblLayout w:type="fixed"/>
        <w:tblLook w:val="0000"/>
      </w:tblPr>
      <w:tblGrid>
        <w:gridCol w:w="3839"/>
        <w:gridCol w:w="3402"/>
        <w:gridCol w:w="2551"/>
      </w:tblGrid>
      <w:tr w:rsidR="004960C1" w:rsidRPr="00CD226C" w:rsidTr="001820BB">
        <w:trPr>
          <w:trHeight w:val="276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960C1" w:rsidRPr="00CD226C" w:rsidRDefault="004960C1" w:rsidP="001820BB">
            <w:pPr>
              <w:snapToGrid w:val="0"/>
              <w:jc w:val="center"/>
              <w:rPr>
                <w:b/>
                <w:bCs/>
              </w:rPr>
            </w:pPr>
            <w:r w:rsidRPr="00CD226C">
              <w:rPr>
                <w:b/>
                <w:bCs/>
              </w:rPr>
              <w:t>Результаты</w:t>
            </w:r>
          </w:p>
          <w:p w:rsidR="004960C1" w:rsidRPr="00CD226C" w:rsidRDefault="004960C1" w:rsidP="001820BB">
            <w:pPr>
              <w:jc w:val="center"/>
              <w:rPr>
                <w:b/>
                <w:bCs/>
              </w:rPr>
            </w:pPr>
            <w:r w:rsidRPr="00CD226C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960C1" w:rsidRPr="00CD226C" w:rsidRDefault="004960C1" w:rsidP="001820BB">
            <w:pPr>
              <w:snapToGrid w:val="0"/>
              <w:jc w:val="center"/>
              <w:rPr>
                <w:b/>
              </w:rPr>
            </w:pPr>
            <w:r w:rsidRPr="00CD226C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960C1" w:rsidRPr="00CD226C" w:rsidRDefault="004960C1" w:rsidP="001820BB">
            <w:pPr>
              <w:snapToGrid w:val="0"/>
              <w:jc w:val="center"/>
              <w:rPr>
                <w:b/>
              </w:rPr>
            </w:pPr>
            <w:r w:rsidRPr="00CD226C">
              <w:rPr>
                <w:b/>
              </w:rPr>
              <w:t>Формы и методы контроля и оценки</w:t>
            </w: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-демонстраци</w:t>
            </w:r>
            <w:r>
              <w:rPr>
                <w:bCs/>
              </w:rPr>
              <w:t>я интересов к будущей профессии;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-положительный отзыв руководителя по итогам производственной практики.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Интерпретация результатов наблюдений  за деятельностью  обучающегося в процессе освоения  образовательной программы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2. Организовывать собственную деятельность, выбирать типовые методы и способы выполнения профессиональных задач, оценивая их эффективность и качество.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-обоснование выбора и применения методов и способов решения профессиональных задач в области разработки проектной документации;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-демонстрация эффективности и качества выполнения профессиональных задач.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3.Принимать решение в стандартных и нестандартных ситуациях и нести за них ответственность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-демонстрация способности принимать решения в стандартных и нестандартных ситуациях</w:t>
            </w:r>
            <w:r>
              <w:rPr>
                <w:bCs/>
              </w:rPr>
              <w:t xml:space="preserve"> и нести за них ответственность.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lastRenderedPageBreak/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-нахождение</w:t>
            </w:r>
            <w:r>
              <w:rPr>
                <w:bCs/>
              </w:rPr>
              <w:t xml:space="preserve"> и</w:t>
            </w:r>
            <w:r w:rsidRPr="00CD226C">
              <w:rPr>
                <w:bCs/>
              </w:rPr>
              <w:t xml:space="preserve"> использование информации для эффективного выполнения профессиональных задач, профессио</w:t>
            </w:r>
            <w:r>
              <w:rPr>
                <w:bCs/>
              </w:rPr>
              <w:t>нального и личностного развития;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-использование различных электронных ресурсов.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5. Использовать информационн</w:t>
            </w:r>
            <w:proofErr w:type="gramStart"/>
            <w:r w:rsidRPr="00CD226C">
              <w:rPr>
                <w:bCs/>
              </w:rPr>
              <w:t>о-</w:t>
            </w:r>
            <w:proofErr w:type="gramEnd"/>
            <w:r w:rsidRPr="00CD226C">
              <w:rPr>
                <w:bCs/>
              </w:rPr>
              <w:t xml:space="preserve"> коммуникационные технологии в профессиональной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-демонстрация навыков использования информационн</w:t>
            </w:r>
            <w:proofErr w:type="gramStart"/>
            <w:r w:rsidRPr="00CD226C">
              <w:rPr>
                <w:bCs/>
              </w:rPr>
              <w:t>о-</w:t>
            </w:r>
            <w:proofErr w:type="gramEnd"/>
            <w:r w:rsidRPr="00CD226C">
              <w:rPr>
                <w:bCs/>
              </w:rPr>
              <w:t xml:space="preserve"> коммуникационных технологий </w:t>
            </w:r>
            <w:r>
              <w:rPr>
                <w:bCs/>
              </w:rPr>
              <w:t>в профессиональной деятельности;</w:t>
            </w:r>
          </w:p>
          <w:p w:rsidR="004960C1" w:rsidRPr="00D8598F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-эффективное использование программ для архитекторов </w:t>
            </w:r>
            <w:r>
              <w:rPr>
                <w:bCs/>
                <w:lang w:val="en-US"/>
              </w:rPr>
              <w:t>ArchiCAD</w:t>
            </w:r>
            <w:r>
              <w:rPr>
                <w:bCs/>
              </w:rPr>
              <w:t>,</w:t>
            </w:r>
            <w:r w:rsidRPr="00D8598F">
              <w:rPr>
                <w:bCs/>
              </w:rPr>
              <w:t xml:space="preserve"> 3</w:t>
            </w:r>
            <w:proofErr w:type="spellStart"/>
            <w:r>
              <w:rPr>
                <w:bCs/>
                <w:lang w:val="en-US"/>
              </w:rPr>
              <w:t>dMax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</w:t>
            </w:r>
            <w:r>
              <w:rPr>
                <w:bCs/>
              </w:rPr>
              <w:t xml:space="preserve">эффективное </w:t>
            </w:r>
            <w:r w:rsidRPr="00CD226C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-проявление ответс</w:t>
            </w:r>
            <w:r>
              <w:rPr>
                <w:bCs/>
              </w:rPr>
              <w:t>твенности за работу подчиненных и</w:t>
            </w:r>
            <w:r w:rsidRPr="00CD226C">
              <w:rPr>
                <w:bCs/>
              </w:rPr>
              <w:t xml:space="preserve"> результат выполнения заданий</w:t>
            </w:r>
            <w:r>
              <w:rPr>
                <w:bCs/>
              </w:rPr>
              <w:t xml:space="preserve"> курсового проектирования.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 xml:space="preserve">-планирование </w:t>
            </w:r>
            <w:proofErr w:type="gramStart"/>
            <w:r w:rsidRPr="00CD226C">
              <w:rPr>
                <w:bCs/>
              </w:rPr>
              <w:t>обучающимся</w:t>
            </w:r>
            <w:proofErr w:type="gramEnd"/>
            <w:r w:rsidRPr="00CD226C">
              <w:rPr>
                <w:bCs/>
              </w:rPr>
              <w:t xml:space="preserve"> повышения личност</w:t>
            </w:r>
            <w:r>
              <w:rPr>
                <w:bCs/>
              </w:rPr>
              <w:t>ного и квалификационного уровня;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-участие в проектной, учебно-исследовательской и творческой деятельности.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  <w:tr w:rsidR="004960C1" w:rsidRPr="00CD226C" w:rsidTr="001820BB">
        <w:trPr>
          <w:trHeight w:val="637"/>
        </w:trPr>
        <w:tc>
          <w:tcPr>
            <w:tcW w:w="3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Cs/>
              </w:rPr>
            </w:pPr>
            <w:r w:rsidRPr="00CD226C">
              <w:rPr>
                <w:bCs/>
              </w:rPr>
              <w:t>ОК</w:t>
            </w:r>
            <w:r>
              <w:rPr>
                <w:bCs/>
              </w:rPr>
              <w:t xml:space="preserve"> </w:t>
            </w:r>
            <w:r w:rsidRPr="00CD226C">
              <w:rPr>
                <w:bCs/>
              </w:rPr>
              <w:t>9. Ориентироваться в условиях частой смены технологий в профессиональной деятельности.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960C1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умение находить информацию об инновациях в области проектной деятельности;</w:t>
            </w:r>
          </w:p>
          <w:p w:rsidR="004960C1" w:rsidRPr="00CD226C" w:rsidRDefault="004960C1" w:rsidP="001820BB">
            <w:pPr>
              <w:snapToGrid w:val="0"/>
              <w:rPr>
                <w:bCs/>
              </w:rPr>
            </w:pPr>
            <w:r>
              <w:rPr>
                <w:bCs/>
              </w:rPr>
              <w:t>-адаптация имеющихся знаний и умений к новым условиям профессиональной деятельности.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4960C1" w:rsidRPr="00CD226C" w:rsidRDefault="004960C1" w:rsidP="001820BB">
            <w:pPr>
              <w:snapToGrid w:val="0"/>
              <w:rPr>
                <w:b/>
                <w:bCs/>
                <w:i/>
              </w:rPr>
            </w:pPr>
          </w:p>
        </w:tc>
      </w:tr>
    </w:tbl>
    <w:p w:rsidR="00615441" w:rsidRPr="005E7AC5" w:rsidRDefault="00615441" w:rsidP="00615441">
      <w:pPr>
        <w:spacing w:line="360" w:lineRule="auto"/>
        <w:ind w:firstLine="708"/>
        <w:jc w:val="both"/>
        <w:rPr>
          <w:sz w:val="28"/>
          <w:szCs w:val="28"/>
        </w:rPr>
      </w:pPr>
    </w:p>
    <w:p w:rsidR="00615441" w:rsidRPr="00B90548" w:rsidRDefault="00615441" w:rsidP="00615441">
      <w:pPr>
        <w:spacing w:line="360" w:lineRule="auto"/>
        <w:jc w:val="both"/>
        <w:rPr>
          <w:sz w:val="28"/>
          <w:szCs w:val="28"/>
        </w:rPr>
      </w:pPr>
    </w:p>
    <w:p w:rsidR="00B90548" w:rsidRPr="00B90548" w:rsidRDefault="00B90548" w:rsidP="00B90548">
      <w:pPr>
        <w:spacing w:line="360" w:lineRule="auto"/>
        <w:ind w:firstLine="708"/>
        <w:jc w:val="both"/>
        <w:rPr>
          <w:sz w:val="28"/>
          <w:szCs w:val="28"/>
        </w:rPr>
      </w:pPr>
      <w:r w:rsidRPr="00B90548">
        <w:rPr>
          <w:sz w:val="28"/>
          <w:szCs w:val="28"/>
        </w:rPr>
        <w:t xml:space="preserve"> </w:t>
      </w:r>
    </w:p>
    <w:p w:rsidR="00B90548" w:rsidRPr="005E7AC5" w:rsidRDefault="00B90548" w:rsidP="00B905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C96F3A">
        <w:rPr>
          <w:b/>
          <w:sz w:val="28"/>
          <w:szCs w:val="28"/>
        </w:rPr>
        <w:t xml:space="preserve"> </w:t>
      </w:r>
    </w:p>
    <w:p w:rsidR="00B90548" w:rsidRPr="00B90548" w:rsidRDefault="00B90548" w:rsidP="00B90548">
      <w:pPr>
        <w:pStyle w:val="2"/>
        <w:widowControl w:val="0"/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-164" w:firstLine="0"/>
        <w:jc w:val="both"/>
        <w:rPr>
          <w:sz w:val="28"/>
          <w:szCs w:val="28"/>
        </w:rPr>
        <w:sectPr w:rsidR="00B90548" w:rsidRPr="00B90548" w:rsidSect="00774F44">
          <w:pgSz w:w="11907" w:h="16840"/>
          <w:pgMar w:top="993" w:right="851" w:bottom="709" w:left="1440" w:header="709" w:footer="709" w:gutter="0"/>
          <w:cols w:space="720"/>
        </w:sectPr>
      </w:pPr>
    </w:p>
    <w:p w:rsidR="007E7C4E" w:rsidRPr="007E7C4E" w:rsidRDefault="007E7C4E" w:rsidP="007E7C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7E7C4E">
        <w:rPr>
          <w:caps/>
          <w:sz w:val="28"/>
          <w:szCs w:val="28"/>
        </w:rPr>
        <w:lastRenderedPageBreak/>
        <w:t>7</w:t>
      </w:r>
    </w:p>
    <w:p w:rsidR="007E7C4E" w:rsidRPr="00D64688" w:rsidRDefault="007E7C4E" w:rsidP="007E7C4E">
      <w:pPr>
        <w:rPr>
          <w:b/>
          <w:bCs/>
          <w:color w:val="FF0000"/>
          <w:szCs w:val="20"/>
        </w:rPr>
      </w:pPr>
      <w:r w:rsidRPr="00A90657">
        <w:rPr>
          <w:b/>
          <w:caps/>
          <w:sz w:val="28"/>
          <w:szCs w:val="28"/>
        </w:rPr>
        <w:t xml:space="preserve">3. Содержание  </w:t>
      </w:r>
      <w:r>
        <w:rPr>
          <w:b/>
          <w:caps/>
          <w:sz w:val="28"/>
          <w:szCs w:val="28"/>
        </w:rPr>
        <w:t>учебной практики</w:t>
      </w:r>
      <w:r w:rsidRPr="00A90657">
        <w:rPr>
          <w:b/>
          <w:caps/>
          <w:sz w:val="28"/>
          <w:szCs w:val="28"/>
        </w:rPr>
        <w:t xml:space="preserve"> по </w:t>
      </w:r>
      <w:r w:rsidR="00C22A57">
        <w:rPr>
          <w:b/>
          <w:caps/>
          <w:sz w:val="28"/>
          <w:szCs w:val="36"/>
        </w:rPr>
        <w:t>РИСУНКУ</w:t>
      </w:r>
      <w:r w:rsidRPr="00F67C6C">
        <w:rPr>
          <w:sz w:val="28"/>
          <w:szCs w:val="28"/>
        </w:rPr>
        <w:t xml:space="preserve"> </w:t>
      </w:r>
    </w:p>
    <w:tbl>
      <w:tblPr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526"/>
        <w:gridCol w:w="2126"/>
        <w:gridCol w:w="1418"/>
        <w:gridCol w:w="6520"/>
        <w:gridCol w:w="851"/>
        <w:gridCol w:w="3118"/>
      </w:tblGrid>
      <w:tr w:rsidR="007E7C4E" w:rsidRPr="005E7AC5" w:rsidTr="00455182">
        <w:trPr>
          <w:trHeight w:val="953"/>
        </w:trPr>
        <w:tc>
          <w:tcPr>
            <w:tcW w:w="1526" w:type="dxa"/>
            <w:vAlign w:val="center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Код профессиональных компетенций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Наименования  профессиональных  модулей</w:t>
            </w:r>
          </w:p>
        </w:tc>
        <w:tc>
          <w:tcPr>
            <w:tcW w:w="1418" w:type="dxa"/>
            <w:vAlign w:val="center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 w:rsidRPr="00885AA4">
              <w:rPr>
                <w:iCs/>
                <w:sz w:val="28"/>
                <w:szCs w:val="28"/>
              </w:rPr>
              <w:t xml:space="preserve">Количество часов  по </w:t>
            </w:r>
            <w:proofErr w:type="spellStart"/>
            <w:r w:rsidRPr="00885AA4">
              <w:rPr>
                <w:iCs/>
                <w:sz w:val="28"/>
                <w:szCs w:val="28"/>
              </w:rPr>
              <w:t>ПМ</w:t>
            </w:r>
            <w:proofErr w:type="gramStart"/>
            <w:r>
              <w:rPr>
                <w:iCs/>
                <w:sz w:val="28"/>
                <w:szCs w:val="28"/>
              </w:rPr>
              <w:t>,о</w:t>
            </w:r>
            <w:proofErr w:type="gramEnd"/>
            <w:r>
              <w:rPr>
                <w:iCs/>
                <w:sz w:val="28"/>
                <w:szCs w:val="28"/>
              </w:rPr>
              <w:t>тведенных</w:t>
            </w:r>
            <w:proofErr w:type="spellEnd"/>
            <w:r>
              <w:rPr>
                <w:iCs/>
                <w:sz w:val="28"/>
                <w:szCs w:val="28"/>
              </w:rPr>
              <w:t xml:space="preserve"> на учебную практику</w:t>
            </w:r>
          </w:p>
        </w:tc>
        <w:tc>
          <w:tcPr>
            <w:tcW w:w="6520" w:type="dxa"/>
            <w:vAlign w:val="center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 w:rsidRPr="00885AA4">
              <w:rPr>
                <w:iCs/>
                <w:sz w:val="28"/>
                <w:szCs w:val="28"/>
              </w:rPr>
              <w:t>Виды работ</w:t>
            </w:r>
          </w:p>
        </w:tc>
        <w:tc>
          <w:tcPr>
            <w:tcW w:w="851" w:type="dxa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часов по видам работ</w:t>
            </w:r>
          </w:p>
        </w:tc>
        <w:tc>
          <w:tcPr>
            <w:tcW w:w="3118" w:type="dxa"/>
          </w:tcPr>
          <w:p w:rsidR="007E7C4E" w:rsidRPr="00885AA4" w:rsidRDefault="007E7C4E" w:rsidP="00455182">
            <w:pPr>
              <w:pStyle w:val="2"/>
              <w:widowControl w:val="0"/>
              <w:ind w:lef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Материально- техническое обеспечение занятий</w:t>
            </w:r>
          </w:p>
        </w:tc>
      </w:tr>
      <w:tr w:rsidR="007E7C4E" w:rsidRPr="005E7AC5" w:rsidTr="00C22A57">
        <w:trPr>
          <w:trHeight w:val="390"/>
        </w:trPr>
        <w:tc>
          <w:tcPr>
            <w:tcW w:w="1526" w:type="dxa"/>
          </w:tcPr>
          <w:p w:rsidR="007E7C4E" w:rsidRPr="00885AA4" w:rsidRDefault="007E7C4E" w:rsidP="00455182">
            <w:pPr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E7C4E" w:rsidRPr="00885AA4" w:rsidRDefault="007E7C4E" w:rsidP="00455182">
            <w:pPr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E7C4E" w:rsidRPr="00885AA4" w:rsidRDefault="007E7C4E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7E7C4E" w:rsidRPr="00885AA4" w:rsidRDefault="007E7C4E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7E7C4E" w:rsidRPr="00885AA4" w:rsidRDefault="007E7C4E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7C4E" w:rsidRPr="00885AA4" w:rsidRDefault="007E7C4E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41F1" w:rsidTr="00C22A57">
        <w:trPr>
          <w:trHeight w:val="291"/>
        </w:trPr>
        <w:tc>
          <w:tcPr>
            <w:tcW w:w="1526" w:type="dxa"/>
            <w:vMerge w:val="restart"/>
          </w:tcPr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ОК.1</w:t>
            </w: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ОК.2</w:t>
            </w: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ОК.3</w:t>
            </w: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ОК.4</w:t>
            </w:r>
          </w:p>
          <w:p w:rsidR="004441F1" w:rsidRDefault="004441F1" w:rsidP="007E7C4E">
            <w:pPr>
              <w:widowControl w:val="0"/>
              <w:suppressAutoHyphens/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ПК3</w:t>
            </w: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  <w:r w:rsidRPr="00885AA4">
              <w:rPr>
                <w:sz w:val="28"/>
                <w:szCs w:val="28"/>
              </w:rPr>
              <w:lastRenderedPageBreak/>
              <w:t>ПМ.01</w:t>
            </w:r>
            <w:r>
              <w:rPr>
                <w:sz w:val="28"/>
                <w:szCs w:val="28"/>
              </w:rPr>
              <w:t>. Учебная практика</w:t>
            </w:r>
            <w:r w:rsidRPr="00885AA4">
              <w:rPr>
                <w:sz w:val="28"/>
                <w:szCs w:val="28"/>
              </w:rPr>
              <w:t xml:space="preserve"> Проектирование объектов архитектурной среды</w:t>
            </w: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4441F1" w:rsidRPr="00C22A57" w:rsidRDefault="004441F1" w:rsidP="00C22A57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Тема 1. </w:t>
            </w:r>
            <w:r w:rsidRPr="00C22A57">
              <w:rPr>
                <w:b/>
                <w:bCs/>
                <w:color w:val="000000" w:themeColor="text1"/>
                <w:sz w:val="28"/>
                <w:szCs w:val="28"/>
              </w:rPr>
              <w:t xml:space="preserve">Наброски, эскизы, выполненные карандашом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1F1" w:rsidRPr="00C22A57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22A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Бумага, </w:t>
            </w: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графитный карандаш</w:t>
            </w: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C22A57">
        <w:trPr>
          <w:trHeight w:val="299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C22A57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C22A57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0E44DD">
        <w:trPr>
          <w:trHeight w:val="280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601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C5082F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332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633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C22A57">
        <w:trPr>
          <w:trHeight w:val="449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C22A57">
        <w:trPr>
          <w:trHeight w:val="465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Тема 2. </w:t>
            </w:r>
            <w:r w:rsidRPr="00C22A57">
              <w:rPr>
                <w:b/>
                <w:bCs/>
                <w:color w:val="000000" w:themeColor="text1"/>
                <w:sz w:val="28"/>
                <w:szCs w:val="28"/>
              </w:rPr>
              <w:t>Наброски, эскизы, выполненные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акварелью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C22A57" w:rsidRDefault="004441F1" w:rsidP="00455182">
            <w:pPr>
              <w:pStyle w:val="a3"/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C22A5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</w:t>
            </w: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C22A57">
        <w:trPr>
          <w:trHeight w:val="430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430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402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F02FA5">
        <w:trPr>
          <w:trHeight w:val="329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601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420BB6" w:rsidRDefault="004441F1" w:rsidP="00C22A57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41F1" w:rsidRPr="00C22A57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22A57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A13CFD">
        <w:trPr>
          <w:trHeight w:val="649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C22A5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отдельно стоящих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F70016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A13CFD">
        <w:trPr>
          <w:trHeight w:val="301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A13CFD" w:rsidRDefault="004441F1" w:rsidP="00A13CFD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3. Наброски, эскизы, выполненные тушью, пером, маркером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A13CFD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тушь, перо, маркер</w:t>
            </w:r>
          </w:p>
        </w:tc>
      </w:tr>
      <w:tr w:rsidR="004441F1" w:rsidTr="00455182">
        <w:trPr>
          <w:trHeight w:val="34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1422B5">
        <w:trPr>
          <w:trHeight w:val="32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1422B5">
        <w:trPr>
          <w:trHeight w:val="386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Tr="00A13CFD">
        <w:trPr>
          <w:trHeight w:val="333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4. Наброски, эскизы, выполненные мягким материалом – пастель, соус, сангина, уголь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A13CFD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15FC2">
              <w:rPr>
                <w:sz w:val="28"/>
                <w:szCs w:val="28"/>
              </w:rPr>
              <w:t>пастель, соус, сангина, уголь</w:t>
            </w:r>
          </w:p>
        </w:tc>
      </w:tr>
      <w:tr w:rsidR="004441F1" w:rsidTr="00455182">
        <w:trPr>
          <w:trHeight w:val="34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455182">
        <w:trPr>
          <w:trHeight w:val="296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Tr="00115FC2">
        <w:trPr>
          <w:trHeight w:val="316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885AA4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6E3D35" w:rsidRDefault="004441F1" w:rsidP="00A13CFD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00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B76F20" w:rsidRDefault="004441F1" w:rsidP="00455182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Те6ма 5. Рисунок декоративных деталей здания, выполненный графическим материалом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F70016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08604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акварель, карандаш, пастель</w:t>
            </w:r>
          </w:p>
          <w:p w:rsidR="004441F1" w:rsidRPr="005E7AC5" w:rsidRDefault="004441F1" w:rsidP="00086048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086048">
        <w:trPr>
          <w:trHeight w:val="344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086048" w:rsidRDefault="004441F1" w:rsidP="0008604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086048">
              <w:rPr>
                <w:bCs/>
                <w:color w:val="000000" w:themeColor="text1"/>
                <w:sz w:val="28"/>
                <w:szCs w:val="28"/>
              </w:rPr>
              <w:t>Рисунок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561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086048" w:rsidRDefault="004441F1" w:rsidP="0008604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 w:rsidRPr="00086048">
              <w:rPr>
                <w:bCs/>
                <w:color w:val="000000" w:themeColor="text1"/>
                <w:sz w:val="28"/>
                <w:szCs w:val="28"/>
              </w:rPr>
              <w:t>Рисунок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086048">
        <w:trPr>
          <w:trHeight w:val="624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8B75AD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086048">
              <w:rPr>
                <w:bCs/>
                <w:color w:val="000000" w:themeColor="text1"/>
                <w:sz w:val="28"/>
                <w:szCs w:val="28"/>
              </w:rPr>
              <w:t>Рисунок декоративных деталей здания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086048">
        <w:trPr>
          <w:trHeight w:val="317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086048" w:rsidRDefault="004441F1" w:rsidP="00086048">
            <w:pPr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086048">
              <w:rPr>
                <w:b/>
                <w:bCs/>
                <w:color w:val="000000" w:themeColor="text1"/>
                <w:sz w:val="28"/>
                <w:szCs w:val="28"/>
              </w:rPr>
              <w:t>Тема 6. Рисунок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086048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860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акварель, тушь, уголь</w:t>
            </w:r>
          </w:p>
        </w:tc>
      </w:tr>
      <w:tr w:rsidR="004441F1" w:rsidRPr="005E7AC5" w:rsidTr="00455182">
        <w:trPr>
          <w:trHeight w:val="26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086048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285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12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16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B173F8">
        <w:trPr>
          <w:trHeight w:val="307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pacing w:line="360" w:lineRule="auto"/>
            </w:pPr>
            <w:r w:rsidRPr="006512C2"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 w:rsidRPr="006512C2"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jc w:val="center"/>
            </w:pPr>
            <w:r>
              <w:t>2</w:t>
            </w:r>
          </w:p>
        </w:tc>
        <w:tc>
          <w:tcPr>
            <w:tcW w:w="3118" w:type="dxa"/>
            <w:vMerge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RPr="005E7AC5" w:rsidTr="004441F1">
        <w:trPr>
          <w:trHeight w:val="349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8B75AD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рисунка архитектурного сооружения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8B75AD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8B75AD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441F1">
        <w:trPr>
          <w:trHeight w:val="376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4441F1" w:rsidRDefault="004441F1" w:rsidP="00086048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4441F1">
              <w:rPr>
                <w:b/>
                <w:bCs/>
                <w:color w:val="000000" w:themeColor="text1"/>
                <w:sz w:val="28"/>
                <w:szCs w:val="28"/>
              </w:rPr>
              <w:t>Тема 7. Рисунок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акварель, тушь, уголь, сангина, карандаш</w:t>
            </w: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  <w:p w:rsidR="004441F1" w:rsidRDefault="004441F1" w:rsidP="00455182">
            <w:pPr>
              <w:pStyle w:val="a3"/>
              <w:widowControl w:val="0"/>
              <w:suppressAutoHyphens/>
              <w:spacing w:after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54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  <w:r w:rsidRPr="006E3D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204E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33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204E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17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204E1E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280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lastRenderedPageBreak/>
              <w:t>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 w:rsidRPr="00204E1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34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601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091A2E">
        <w:trPr>
          <w:trHeight w:val="804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Pr="00204E1E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E12B41">
        <w:trPr>
          <w:trHeight w:val="318"/>
        </w:trPr>
        <w:tc>
          <w:tcPr>
            <w:tcW w:w="1526" w:type="dxa"/>
            <w:vMerge/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441F1" w:rsidRPr="005E7AC5" w:rsidTr="00455182">
        <w:trPr>
          <w:trHeight w:val="28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4441F1" w:rsidRPr="005E7AC5" w:rsidRDefault="004441F1" w:rsidP="0045518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41F1" w:rsidRPr="005E7AC5" w:rsidRDefault="004441F1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4441F1" w:rsidRPr="005E7AC5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086048">
            <w:pPr>
              <w:snapToGrid w:val="0"/>
              <w:spacing w:line="360" w:lineRule="auto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Выполнение рисун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>к</w:t>
            </w:r>
            <w:r>
              <w:rPr>
                <w:bCs/>
                <w:color w:val="000000" w:themeColor="text1"/>
                <w:sz w:val="28"/>
                <w:szCs w:val="28"/>
              </w:rPr>
              <w:t>а</w:t>
            </w:r>
            <w:r w:rsidRPr="004441F1">
              <w:rPr>
                <w:bCs/>
                <w:color w:val="000000" w:themeColor="text1"/>
                <w:sz w:val="28"/>
                <w:szCs w:val="28"/>
              </w:rPr>
              <w:t xml:space="preserve"> ансамбля или нескольких зданий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4441F1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E7C4E" w:rsidRPr="005E7AC5" w:rsidTr="00455182">
        <w:trPr>
          <w:trHeight w:val="332"/>
        </w:trPr>
        <w:tc>
          <w:tcPr>
            <w:tcW w:w="1526" w:type="dxa"/>
            <w:tcBorders>
              <w:top w:val="single" w:sz="4" w:space="0" w:color="auto"/>
            </w:tcBorders>
          </w:tcPr>
          <w:p w:rsidR="007E7C4E" w:rsidRPr="004441F1" w:rsidRDefault="007E7C4E" w:rsidP="00455182">
            <w:pPr>
              <w:rPr>
                <w:b/>
                <w:sz w:val="28"/>
                <w:szCs w:val="28"/>
              </w:rPr>
            </w:pPr>
            <w:r w:rsidRPr="004441F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E7C4E" w:rsidRPr="004441F1" w:rsidRDefault="007E7C4E" w:rsidP="0045518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E7C4E" w:rsidRPr="00204E1E" w:rsidRDefault="004441F1" w:rsidP="00455182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7E7C4E" w:rsidRDefault="007E7C4E" w:rsidP="00455182">
            <w:pPr>
              <w:snapToGrid w:val="0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E7C4E" w:rsidRDefault="007E7C4E" w:rsidP="00455182">
            <w:pPr>
              <w:pStyle w:val="a3"/>
              <w:widowControl w:val="0"/>
              <w:suppressAutoHyphens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E7C4E" w:rsidRDefault="007E7C4E" w:rsidP="00455182">
            <w:pPr>
              <w:pStyle w:val="a3"/>
              <w:widowControl w:val="0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E7C4E" w:rsidRPr="00B8183E" w:rsidRDefault="007E7C4E" w:rsidP="007E7C4E"/>
    <w:p w:rsidR="00904440" w:rsidRDefault="00904440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p w:rsidR="004441F1" w:rsidRDefault="004441F1" w:rsidP="00904440">
      <w:pPr>
        <w:jc w:val="both"/>
      </w:pPr>
    </w:p>
    <w:sectPr w:rsidR="004441F1" w:rsidSect="004441F1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4440"/>
    <w:rsid w:val="00086048"/>
    <w:rsid w:val="00115FC2"/>
    <w:rsid w:val="002667D8"/>
    <w:rsid w:val="00287841"/>
    <w:rsid w:val="002F069F"/>
    <w:rsid w:val="0034586E"/>
    <w:rsid w:val="00431FFE"/>
    <w:rsid w:val="004441F1"/>
    <w:rsid w:val="004960C1"/>
    <w:rsid w:val="004A7B15"/>
    <w:rsid w:val="00586152"/>
    <w:rsid w:val="005E4893"/>
    <w:rsid w:val="00615441"/>
    <w:rsid w:val="006B7997"/>
    <w:rsid w:val="006E04AA"/>
    <w:rsid w:val="006E75F1"/>
    <w:rsid w:val="00774F44"/>
    <w:rsid w:val="007E7C4E"/>
    <w:rsid w:val="00904440"/>
    <w:rsid w:val="00A13CFD"/>
    <w:rsid w:val="00B90548"/>
    <w:rsid w:val="00BB145D"/>
    <w:rsid w:val="00C22A57"/>
    <w:rsid w:val="00C9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C4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C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E7C4E"/>
    <w:pPr>
      <w:ind w:left="566" w:hanging="283"/>
    </w:pPr>
  </w:style>
  <w:style w:type="paragraph" w:styleId="a3">
    <w:name w:val="Normal (Web)"/>
    <w:basedOn w:val="a"/>
    <w:rsid w:val="007E7C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CD09-E71C-41AF-B1D2-2267279B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kurs</cp:lastModifiedBy>
  <cp:revision>10</cp:revision>
  <cp:lastPrinted>2020-01-16T05:13:00Z</cp:lastPrinted>
  <dcterms:created xsi:type="dcterms:W3CDTF">2019-12-17T07:51:00Z</dcterms:created>
  <dcterms:modified xsi:type="dcterms:W3CDTF">2020-01-16T05:18:00Z</dcterms:modified>
</cp:coreProperties>
</file>