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126" w:rsidRPr="00911350" w:rsidRDefault="00DC5126" w:rsidP="00DC5126">
      <w:pPr>
        <w:jc w:val="right"/>
        <w:rPr>
          <w:rFonts w:ascii="Times New Roman" w:hAnsi="Times New Roman" w:cs="Times New Roman"/>
          <w:b/>
          <w:sz w:val="24"/>
          <w:szCs w:val="24"/>
        </w:rPr>
      </w:pPr>
      <w:r w:rsidRPr="00911350">
        <w:rPr>
          <w:rFonts w:ascii="Times New Roman" w:hAnsi="Times New Roman" w:cs="Times New Roman"/>
          <w:b/>
          <w:sz w:val="24"/>
          <w:szCs w:val="24"/>
        </w:rPr>
        <w:t>КГБ ПОУ «Красноярский строительный техникум»</w:t>
      </w:r>
    </w:p>
    <w:p w:rsidR="00DC5126" w:rsidRDefault="00DC5126" w:rsidP="00911350">
      <w:pPr>
        <w:jc w:val="right"/>
        <w:rPr>
          <w:rFonts w:ascii="Times New Roman" w:hAnsi="Times New Roman" w:cs="Times New Roman"/>
          <w:b/>
          <w:sz w:val="24"/>
          <w:szCs w:val="24"/>
        </w:rPr>
      </w:pPr>
      <w:r w:rsidRPr="00911350">
        <w:rPr>
          <w:rFonts w:ascii="Times New Roman" w:hAnsi="Times New Roman" w:cs="Times New Roman"/>
          <w:b/>
          <w:sz w:val="24"/>
          <w:szCs w:val="24"/>
        </w:rPr>
        <w:t xml:space="preserve">Специальность </w:t>
      </w:r>
      <w:r w:rsidR="00911350">
        <w:rPr>
          <w:rFonts w:ascii="Times New Roman" w:hAnsi="Times New Roman" w:cs="Times New Roman"/>
          <w:b/>
          <w:sz w:val="24"/>
          <w:szCs w:val="24"/>
        </w:rPr>
        <w:t>07.02.01 Архитектура</w:t>
      </w:r>
    </w:p>
    <w:p w:rsidR="00911350" w:rsidRPr="00911350" w:rsidRDefault="00911350" w:rsidP="00911350">
      <w:pPr>
        <w:jc w:val="right"/>
        <w:rPr>
          <w:rFonts w:ascii="Times New Roman" w:hAnsi="Times New Roman" w:cs="Times New Roman"/>
          <w:b/>
          <w:sz w:val="24"/>
          <w:szCs w:val="24"/>
        </w:rPr>
      </w:pPr>
      <w:r>
        <w:rPr>
          <w:rFonts w:ascii="Times New Roman" w:hAnsi="Times New Roman" w:cs="Times New Roman"/>
          <w:b/>
          <w:sz w:val="24"/>
          <w:szCs w:val="24"/>
        </w:rPr>
        <w:t>УП 01.02 Архитектурная графика</w:t>
      </w:r>
    </w:p>
    <w:p w:rsidR="00DC5126" w:rsidRPr="00DC5126" w:rsidRDefault="00DC5126" w:rsidP="00911350">
      <w:pPr>
        <w:jc w:val="center"/>
        <w:rPr>
          <w:rFonts w:ascii="Times New Roman" w:hAnsi="Times New Roman" w:cs="Times New Roman"/>
          <w:b/>
        </w:rPr>
      </w:pPr>
      <w:r>
        <w:rPr>
          <w:rFonts w:ascii="Times New Roman" w:hAnsi="Times New Roman" w:cs="Times New Roman"/>
          <w:b/>
        </w:rPr>
        <w:t>Т</w:t>
      </w:r>
      <w:r w:rsidR="00BA7F7C">
        <w:rPr>
          <w:rFonts w:ascii="Times New Roman" w:hAnsi="Times New Roman" w:cs="Times New Roman"/>
          <w:b/>
        </w:rPr>
        <w:t>ема</w:t>
      </w:r>
      <w:r w:rsidR="00090038">
        <w:rPr>
          <w:rFonts w:ascii="Times New Roman" w:hAnsi="Times New Roman" w:cs="Times New Roman"/>
          <w:b/>
        </w:rPr>
        <w:t xml:space="preserve"> </w:t>
      </w:r>
      <w:r w:rsidR="006260A1">
        <w:rPr>
          <w:rFonts w:ascii="Times New Roman" w:hAnsi="Times New Roman" w:cs="Times New Roman"/>
          <w:b/>
        </w:rPr>
        <w:t>4</w:t>
      </w:r>
      <w:bookmarkStart w:id="0" w:name="_GoBack"/>
      <w:bookmarkEnd w:id="0"/>
      <w:r w:rsidRPr="00DC5126">
        <w:rPr>
          <w:rFonts w:ascii="Times New Roman" w:hAnsi="Times New Roman" w:cs="Times New Roman"/>
          <w:b/>
        </w:rPr>
        <w:t xml:space="preserve">. </w:t>
      </w:r>
      <w:r w:rsidR="00BA7F7C">
        <w:rPr>
          <w:rFonts w:ascii="Times New Roman" w:hAnsi="Times New Roman" w:cs="Times New Roman"/>
          <w:b/>
        </w:rPr>
        <w:t xml:space="preserve">Выполнение творческой работы </w:t>
      </w:r>
      <w:r w:rsidR="008D102E">
        <w:rPr>
          <w:rFonts w:ascii="Times New Roman" w:hAnsi="Times New Roman" w:cs="Times New Roman"/>
          <w:b/>
        </w:rPr>
        <w:t>чертежа здания памятника архитектуры</w:t>
      </w:r>
      <w:r w:rsidR="00BA7F7C">
        <w:rPr>
          <w:rFonts w:ascii="Times New Roman" w:hAnsi="Times New Roman" w:cs="Times New Roman"/>
          <w:b/>
        </w:rPr>
        <w:t>.</w:t>
      </w:r>
    </w:p>
    <w:p w:rsidR="001F4FA7" w:rsidRDefault="00232AC3" w:rsidP="00DC5126">
      <w:pPr>
        <w:rPr>
          <w:rFonts w:ascii="Times New Roman" w:hAnsi="Times New Roman" w:cs="Times New Roman"/>
          <w:bCs/>
          <w:sz w:val="28"/>
          <w:szCs w:val="28"/>
        </w:rPr>
      </w:pPr>
      <w:r>
        <w:rPr>
          <w:rFonts w:ascii="Times New Roman" w:hAnsi="Times New Roman" w:cs="Times New Roman"/>
          <w:b/>
          <w:sz w:val="24"/>
          <w:szCs w:val="24"/>
        </w:rPr>
        <w:t xml:space="preserve">Урок </w:t>
      </w:r>
      <w:r w:rsidR="008D102E">
        <w:rPr>
          <w:rFonts w:ascii="Times New Roman" w:hAnsi="Times New Roman" w:cs="Times New Roman"/>
          <w:b/>
          <w:sz w:val="24"/>
          <w:szCs w:val="24"/>
        </w:rPr>
        <w:t>19-27</w:t>
      </w:r>
      <w:r w:rsidR="00DC5126" w:rsidRPr="00DC5126">
        <w:rPr>
          <w:rFonts w:ascii="Times New Roman" w:hAnsi="Times New Roman" w:cs="Times New Roman"/>
          <w:b/>
          <w:sz w:val="24"/>
          <w:szCs w:val="24"/>
        </w:rPr>
        <w:t xml:space="preserve"> </w:t>
      </w:r>
      <w:r w:rsidR="008D102E">
        <w:rPr>
          <w:rFonts w:ascii="Times New Roman" w:hAnsi="Times New Roman" w:cs="Times New Roman"/>
          <w:bCs/>
          <w:sz w:val="24"/>
          <w:szCs w:val="24"/>
        </w:rPr>
        <w:t>Прочерчивание здания памятника архитектуры.</w:t>
      </w:r>
      <w:r w:rsidR="00DC5126" w:rsidRPr="00DC5126">
        <w:rPr>
          <w:rFonts w:ascii="Times New Roman" w:hAnsi="Times New Roman" w:cs="Times New Roman"/>
          <w:bCs/>
          <w:sz w:val="28"/>
          <w:szCs w:val="28"/>
        </w:rPr>
        <w:t xml:space="preserve"> </w:t>
      </w:r>
    </w:p>
    <w:p w:rsidR="00DC5126" w:rsidRDefault="008D102E" w:rsidP="00DC5126">
      <w:pPr>
        <w:rPr>
          <w:rFonts w:ascii="Times New Roman" w:hAnsi="Times New Roman" w:cs="Times New Roman"/>
          <w:bCs/>
          <w:sz w:val="24"/>
          <w:szCs w:val="24"/>
        </w:rPr>
      </w:pPr>
      <w:r>
        <w:rPr>
          <w:rFonts w:ascii="Times New Roman" w:hAnsi="Times New Roman" w:cs="Times New Roman"/>
          <w:bCs/>
          <w:sz w:val="24"/>
          <w:szCs w:val="24"/>
        </w:rPr>
        <w:t>Исполнение чертежа в технике «Отмывка» с выявлением объёма.</w:t>
      </w:r>
    </w:p>
    <w:p w:rsidR="00DC5126" w:rsidRDefault="00DC5126" w:rsidP="001451CE">
      <w:pPr>
        <w:rPr>
          <w:rFonts w:ascii="Times New Roman" w:hAnsi="Times New Roman" w:cs="Times New Roman"/>
          <w:sz w:val="24"/>
          <w:szCs w:val="24"/>
        </w:rPr>
      </w:pPr>
      <w:r w:rsidRPr="00C94667">
        <w:rPr>
          <w:rFonts w:ascii="Times New Roman" w:hAnsi="Times New Roman" w:cs="Times New Roman"/>
          <w:b/>
          <w:sz w:val="24"/>
          <w:szCs w:val="24"/>
        </w:rPr>
        <w:t>Цель</w:t>
      </w:r>
      <w:r w:rsidRPr="00C94667">
        <w:rPr>
          <w:rFonts w:ascii="Times New Roman" w:hAnsi="Times New Roman" w:cs="Times New Roman"/>
          <w:sz w:val="24"/>
          <w:szCs w:val="24"/>
        </w:rPr>
        <w:t xml:space="preserve">-   </w:t>
      </w:r>
      <w:r w:rsidR="001451CE">
        <w:rPr>
          <w:rFonts w:ascii="Times New Roman" w:hAnsi="Times New Roman" w:cs="Times New Roman"/>
          <w:sz w:val="24"/>
          <w:szCs w:val="24"/>
        </w:rPr>
        <w:t xml:space="preserve">Изучить </w:t>
      </w:r>
      <w:r w:rsidR="008D102E">
        <w:rPr>
          <w:rFonts w:ascii="Times New Roman" w:hAnsi="Times New Roman" w:cs="Times New Roman"/>
          <w:sz w:val="24"/>
          <w:szCs w:val="24"/>
        </w:rPr>
        <w:t>технику исполнения чертежа «Отмывка»</w:t>
      </w:r>
    </w:p>
    <w:p w:rsidR="001451CE" w:rsidRDefault="008D102E" w:rsidP="001451CE">
      <w:pPr>
        <w:rPr>
          <w:rFonts w:ascii="Times New Roman" w:hAnsi="Times New Roman" w:cs="Times New Roman"/>
          <w:sz w:val="24"/>
          <w:szCs w:val="24"/>
        </w:rPr>
      </w:pPr>
      <w:r>
        <w:rPr>
          <w:rFonts w:ascii="Times New Roman" w:hAnsi="Times New Roman" w:cs="Times New Roman"/>
          <w:sz w:val="24"/>
          <w:szCs w:val="24"/>
        </w:rPr>
        <w:t>Применить технику «Отмывка» в исполнении чертежа здания памятника архитектуры с выявлением объёма.</w:t>
      </w:r>
    </w:p>
    <w:p w:rsidR="00C35378" w:rsidRDefault="00DC5126" w:rsidP="00911350">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Инструменты: </w:t>
      </w:r>
      <w:r w:rsidR="001F4FA7">
        <w:rPr>
          <w:rFonts w:ascii="Times New Roman" w:eastAsia="Times New Roman" w:hAnsi="Times New Roman" w:cs="Times New Roman"/>
          <w:sz w:val="24"/>
          <w:szCs w:val="24"/>
          <w:lang w:eastAsia="ru-RU"/>
        </w:rPr>
        <w:t>линейка</w:t>
      </w:r>
      <w:r w:rsidRPr="00DC5126">
        <w:rPr>
          <w:rFonts w:ascii="Times New Roman" w:eastAsia="Times New Roman" w:hAnsi="Times New Roman" w:cs="Times New Roman"/>
          <w:sz w:val="24"/>
          <w:szCs w:val="24"/>
          <w:lang w:eastAsia="ru-RU"/>
        </w:rPr>
        <w:t xml:space="preserve">, транспортир, циркуль, карандаш графитный, ластик канцелярский, тушь, кисть художественная, перо художественное, </w:t>
      </w:r>
      <w:r w:rsidR="001F4FA7">
        <w:rPr>
          <w:rFonts w:ascii="Times New Roman" w:eastAsia="Times New Roman" w:hAnsi="Times New Roman" w:cs="Times New Roman"/>
          <w:sz w:val="24"/>
          <w:szCs w:val="24"/>
          <w:lang w:eastAsia="ru-RU"/>
        </w:rPr>
        <w:t xml:space="preserve">рейсфедер, рапидограф, </w:t>
      </w:r>
      <w:r w:rsidRPr="00DC5126">
        <w:rPr>
          <w:rFonts w:ascii="Times New Roman" w:eastAsia="Times New Roman" w:hAnsi="Times New Roman" w:cs="Times New Roman"/>
          <w:sz w:val="24"/>
          <w:szCs w:val="24"/>
          <w:lang w:eastAsia="ru-RU"/>
        </w:rPr>
        <w:t>ручка гел</w:t>
      </w:r>
      <w:r w:rsidR="001F4FA7">
        <w:rPr>
          <w:rFonts w:ascii="Times New Roman" w:eastAsia="Times New Roman" w:hAnsi="Times New Roman" w:cs="Times New Roman"/>
          <w:sz w:val="24"/>
          <w:szCs w:val="24"/>
          <w:lang w:eastAsia="ru-RU"/>
        </w:rPr>
        <w:t>и</w:t>
      </w:r>
      <w:r w:rsidRPr="00DC5126">
        <w:rPr>
          <w:rFonts w:ascii="Times New Roman" w:eastAsia="Times New Roman" w:hAnsi="Times New Roman" w:cs="Times New Roman"/>
          <w:sz w:val="24"/>
          <w:szCs w:val="24"/>
          <w:lang w:eastAsia="ru-RU"/>
        </w:rPr>
        <w:t>евая черная, ватман – формата А</w:t>
      </w:r>
      <w:r w:rsidR="00911350">
        <w:rPr>
          <w:rFonts w:ascii="Times New Roman" w:eastAsia="Times New Roman" w:hAnsi="Times New Roman" w:cs="Times New Roman"/>
          <w:sz w:val="24"/>
          <w:szCs w:val="24"/>
          <w:lang w:eastAsia="ru-RU"/>
        </w:rPr>
        <w:t>2</w:t>
      </w:r>
      <w:r w:rsidR="00CB38AA" w:rsidRPr="00CB38AA">
        <w:rPr>
          <w:rFonts w:ascii="Times New Roman" w:eastAsia="Times New Roman" w:hAnsi="Times New Roman" w:cs="Times New Roman"/>
          <w:b/>
          <w:sz w:val="24"/>
          <w:szCs w:val="24"/>
          <w:lang w:eastAsia="ru-RU"/>
        </w:rPr>
        <w:t xml:space="preserve"> </w:t>
      </w:r>
    </w:p>
    <w:p w:rsidR="00CB38AA" w:rsidRDefault="00C35378" w:rsidP="00C35378">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w:t>
      </w:r>
      <w:r w:rsidRPr="00CB38AA">
        <w:rPr>
          <w:rFonts w:ascii="Times New Roman" w:eastAsia="Times New Roman" w:hAnsi="Times New Roman" w:cs="Times New Roman"/>
          <w:b/>
          <w:sz w:val="24"/>
          <w:szCs w:val="24"/>
          <w:lang w:eastAsia="ru-RU"/>
        </w:rPr>
        <w:t>од урока</w:t>
      </w:r>
    </w:p>
    <w:p w:rsidR="008D102E" w:rsidRDefault="008D102E" w:rsidP="00C3537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Изучение памятников архитектуры Красноярска</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интернет-ресурс</w:t>
      </w:r>
      <w:proofErr w:type="spellEnd"/>
      <w:r>
        <w:rPr>
          <w:rFonts w:ascii="Times New Roman" w:eastAsia="Times New Roman" w:hAnsi="Times New Roman" w:cs="Times New Roman"/>
          <w:sz w:val="24"/>
          <w:szCs w:val="24"/>
          <w:lang w:eastAsia="ru-RU"/>
        </w:rPr>
        <w:t xml:space="preserve"> </w:t>
      </w:r>
      <w:hyperlink r:id="rId6" w:history="1">
        <w:r w:rsidRPr="00BA41F9">
          <w:rPr>
            <w:rStyle w:val="a4"/>
            <w:rFonts w:ascii="Times New Roman" w:eastAsia="Times New Roman" w:hAnsi="Times New Roman" w:cs="Times New Roman"/>
            <w:sz w:val="24"/>
            <w:szCs w:val="24"/>
            <w:lang w:eastAsia="ru-RU"/>
          </w:rPr>
          <w:t>https://www.krasplace.ru/pamyatniki-arxitektury-krasnoyarska</w:t>
        </w:r>
      </w:hyperlink>
      <w:r>
        <w:rPr>
          <w:rFonts w:ascii="Times New Roman" w:eastAsia="Times New Roman" w:hAnsi="Times New Roman" w:cs="Times New Roman"/>
          <w:sz w:val="24"/>
          <w:szCs w:val="24"/>
          <w:lang w:eastAsia="ru-RU"/>
        </w:rPr>
        <w:t xml:space="preserve"> </w:t>
      </w:r>
    </w:p>
    <w:p w:rsidR="008D102E" w:rsidRDefault="008D102E" w:rsidP="00C3537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48175" cy="4448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mpjoun6n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48175" cy="4448175"/>
                    </a:xfrm>
                    <a:prstGeom prst="rect">
                      <a:avLst/>
                    </a:prstGeom>
                  </pic:spPr>
                </pic:pic>
              </a:graphicData>
            </a:graphic>
          </wp:inline>
        </w:drawing>
      </w:r>
    </w:p>
    <w:p w:rsidR="002D28E6" w:rsidRDefault="002D28E6" w:rsidP="00C3537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43200" cy="2075688"/>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5_145419565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075688"/>
                    </a:xfrm>
                    <a:prstGeom prst="rect">
                      <a:avLst/>
                    </a:prstGeom>
                  </pic:spPr>
                </pic:pic>
              </a:graphicData>
            </a:graphic>
          </wp:inline>
        </w:drawing>
      </w:r>
    </w:p>
    <w:p w:rsidR="002D28E6" w:rsidRDefault="002D28E6" w:rsidP="00C3537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3975100"/>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1200.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975100"/>
                    </a:xfrm>
                    <a:prstGeom prst="rect">
                      <a:avLst/>
                    </a:prstGeom>
                  </pic:spPr>
                </pic:pic>
              </a:graphicData>
            </a:graphic>
          </wp:inline>
        </w:drawing>
      </w:r>
    </w:p>
    <w:p w:rsidR="002D28E6" w:rsidRPr="008D102E" w:rsidRDefault="002D28E6" w:rsidP="00C3537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78691" cy="269557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_1_25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6729" cy="2700639"/>
                    </a:xfrm>
                    <a:prstGeom prst="rect">
                      <a:avLst/>
                    </a:prstGeom>
                  </pic:spPr>
                </pic:pic>
              </a:graphicData>
            </a:graphic>
          </wp:inline>
        </w:drawing>
      </w:r>
    </w:p>
    <w:p w:rsidR="002D28E6" w:rsidRPr="002D28E6" w:rsidRDefault="002D28E6" w:rsidP="002D28E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28E6">
        <w:rPr>
          <w:rFonts w:ascii="Times New Roman" w:eastAsia="Times New Roman" w:hAnsi="Times New Roman" w:cs="Times New Roman"/>
          <w:b/>
          <w:sz w:val="24"/>
          <w:szCs w:val="24"/>
          <w:u w:val="single"/>
          <w:lang w:eastAsia="ru-RU"/>
        </w:rPr>
        <w:lastRenderedPageBreak/>
        <w:t>Отмывка</w:t>
      </w:r>
      <w:r w:rsidRPr="002D28E6">
        <w:rPr>
          <w:rFonts w:ascii="Times New Roman" w:eastAsia="Times New Roman" w:hAnsi="Times New Roman" w:cs="Times New Roman"/>
          <w:sz w:val="24"/>
          <w:szCs w:val="24"/>
          <w:lang w:eastAsia="ru-RU"/>
        </w:rPr>
        <w:t xml:space="preserve"> – один из способов тональной и светотеневой разработки чертежей и деталей в архитектурном проекте. Характер отмывки влияет на выразительность чертежа, при равномерной однотонной отмывке он может казаться монотонным и серым, а при интенсивной, разной по тону отмывочного слоя и по насыщенности, очень выразительным и эффектным. Отмывка выполняется такими художественными материалами, как тушь (желательно китайская). Только, используя эти материалы, можно достичь прозрачности слоя, передать тонкие переходы от светлого к темному.</w:t>
      </w:r>
    </w:p>
    <w:p w:rsidR="002D28E6" w:rsidRPr="002D28E6"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u w:val="single"/>
          <w:lang w:eastAsia="ru-RU"/>
        </w:rPr>
        <w:t>Отмывка тушью</w:t>
      </w:r>
      <w:r w:rsidRPr="002D28E6">
        <w:rPr>
          <w:rFonts w:ascii="Times New Roman" w:eastAsia="Times New Roman" w:hAnsi="Times New Roman" w:cs="Times New Roman"/>
          <w:sz w:val="24"/>
          <w:szCs w:val="24"/>
          <w:lang w:eastAsia="ru-RU"/>
        </w:rPr>
        <w:t>. Техника тушевой отмывки требует навыков и умений. Для ее выполнения требуются кисти (круглые) из мягкого волоса (белка, колонок), разного размера. Тушь желательно применять китайскую плиточную.</w:t>
      </w:r>
    </w:p>
    <w:p w:rsidR="002D28E6"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lang w:eastAsia="ru-RU"/>
        </w:rPr>
        <w:t>Для получения раствора плиточная сухая тушь натирается на блюдце с добавлением небольшого количества кипяченой воды до интенсивного насыщенного темного оттенка. Затем полученный состав туши фильтруется через вату и марлю (2-3 раза) и переливается в стеклянную емкость с крышкой. Для получения менее насыщенных, светлых растворов, необходимо добавить в полученный раствор чистую кипяченую воду. Так можно получить необходимое количество разных по светлоте растворов туши.</w:t>
      </w:r>
    </w:p>
    <w:p w:rsidR="002D28E6" w:rsidRPr="002D28E6"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lang w:eastAsia="ru-RU"/>
        </w:rPr>
        <w:t>Бумага, на которой выполняется отмывка, увлажняется по всей поверхности, натягивается на планшет и наклеивается по бокам планшета с помощью клея ПВА или приготовленного мучного клейстера. Прежде, чем приступить к отмывке после нанесения композиционного рисунка, поверхность просохшей натянутой бумаги промывается водой с помощью кусочка ваты, поролона или просто кисти. Контуры отмываемой поверхности, обводятся разведенной тушью.</w:t>
      </w:r>
    </w:p>
    <w:p w:rsidR="002D28E6" w:rsidRPr="002D28E6" w:rsidRDefault="002D28E6" w:rsidP="002D28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lang w:eastAsia="ru-RU"/>
        </w:rPr>
        <w:t>Тушевую отмывку необходимо производить на планшете, установленным под наклоном. Это нужно для того, чтобы раствор краски равномерно стекал вниз, не застаивался на поверхности, иначе могут образоваться подтеки. Начинать покраску необходимо слева направо с верхнего угла горизонтальными рядами зигзагообразными движениями кисти. Чтобы окрасочный слой получился равномерным, необходимо наносить следующие слои в направлении перпендикулярном предыдущему.</w:t>
      </w:r>
    </w:p>
    <w:p w:rsidR="002D28E6" w:rsidRPr="002D28E6" w:rsidRDefault="002D28E6" w:rsidP="002D28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lang w:eastAsia="ru-RU"/>
        </w:rPr>
        <w:t xml:space="preserve">Существует несколько </w:t>
      </w:r>
      <w:r w:rsidRPr="002D28E6">
        <w:rPr>
          <w:rFonts w:ascii="Times New Roman" w:eastAsia="Times New Roman" w:hAnsi="Times New Roman" w:cs="Times New Roman"/>
          <w:sz w:val="24"/>
          <w:szCs w:val="24"/>
          <w:u w:val="single"/>
          <w:lang w:eastAsia="ru-RU"/>
        </w:rPr>
        <w:t>способов отмывки</w:t>
      </w:r>
      <w:r w:rsidRPr="002D28E6">
        <w:rPr>
          <w:rFonts w:ascii="Times New Roman" w:eastAsia="Times New Roman" w:hAnsi="Times New Roman" w:cs="Times New Roman"/>
          <w:sz w:val="24"/>
          <w:szCs w:val="24"/>
          <w:lang w:eastAsia="ru-RU"/>
        </w:rPr>
        <w:t>.</w:t>
      </w:r>
    </w:p>
    <w:p w:rsidR="002D28E6" w:rsidRPr="002D28E6" w:rsidRDefault="002D28E6" w:rsidP="002D28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D28E6">
        <w:rPr>
          <w:rFonts w:ascii="Times New Roman" w:eastAsia="Times New Roman" w:hAnsi="Times New Roman" w:cs="Times New Roman"/>
          <w:b/>
          <w:sz w:val="24"/>
          <w:szCs w:val="24"/>
          <w:lang w:eastAsia="ru-RU"/>
        </w:rPr>
        <w:t>1</w:t>
      </w:r>
      <w:r w:rsidRPr="002D28E6">
        <w:rPr>
          <w:rFonts w:ascii="Times New Roman" w:eastAsia="Times New Roman" w:hAnsi="Times New Roman" w:cs="Times New Roman"/>
          <w:sz w:val="24"/>
          <w:szCs w:val="24"/>
          <w:lang w:eastAsia="ru-RU"/>
        </w:rPr>
        <w:t xml:space="preserve"> способ. Слоевая отмывка </w:t>
      </w:r>
    </w:p>
    <w:p w:rsidR="002D28E6" w:rsidRPr="002D28E6" w:rsidRDefault="002D28E6" w:rsidP="002D28E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lang w:eastAsia="ru-RU"/>
        </w:rPr>
        <w:t xml:space="preserve">Этот способ состоит в том, что поверхность, которую нужно отмыть от светлого тона к темному, делят на равные по ширине полосы (чем мельче полосы, тем </w:t>
      </w:r>
      <w:proofErr w:type="spellStart"/>
      <w:r w:rsidRPr="002D28E6">
        <w:rPr>
          <w:rFonts w:ascii="Times New Roman" w:eastAsia="Times New Roman" w:hAnsi="Times New Roman" w:cs="Times New Roman"/>
          <w:sz w:val="24"/>
          <w:szCs w:val="24"/>
          <w:lang w:eastAsia="ru-RU"/>
        </w:rPr>
        <w:t>плавнее</w:t>
      </w:r>
      <w:proofErr w:type="spellEnd"/>
      <w:r w:rsidRPr="002D28E6">
        <w:rPr>
          <w:rFonts w:ascii="Times New Roman" w:eastAsia="Times New Roman" w:hAnsi="Times New Roman" w:cs="Times New Roman"/>
          <w:sz w:val="24"/>
          <w:szCs w:val="24"/>
          <w:lang w:eastAsia="ru-RU"/>
        </w:rPr>
        <w:t xml:space="preserve"> получается переход от светлого к темному). Затем вся поверхность перекрывается слабым по светлоте тоном разведенной туши. Когда поверхность высохнет, тем же раствором начинают вновь покрывать поверхность, оставляя нетронутой первую полосу и так далее. Этот способ применяется для отмывки криволинейных поверхностей, крыш или рельефа местности.</w:t>
      </w:r>
    </w:p>
    <w:p w:rsidR="002D28E6" w:rsidRPr="002D28E6"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b/>
          <w:sz w:val="24"/>
          <w:szCs w:val="24"/>
          <w:lang w:eastAsia="ru-RU"/>
        </w:rPr>
        <w:t>2</w:t>
      </w:r>
      <w:r w:rsidRPr="002D28E6">
        <w:rPr>
          <w:rFonts w:ascii="Times New Roman" w:eastAsia="Times New Roman" w:hAnsi="Times New Roman" w:cs="Times New Roman"/>
          <w:sz w:val="24"/>
          <w:szCs w:val="24"/>
          <w:lang w:eastAsia="ru-RU"/>
        </w:rPr>
        <w:t xml:space="preserve"> способ. Размывная отмывка (растяжка) </w:t>
      </w:r>
    </w:p>
    <w:p w:rsidR="002D28E6"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lang w:eastAsia="ru-RU"/>
        </w:rPr>
        <w:t xml:space="preserve">В этом способе необходимо взять несколько растворов туши (3-5 растворов, разных по светлоте). Особенность </w:t>
      </w:r>
      <w:proofErr w:type="spellStart"/>
      <w:r w:rsidRPr="002D28E6">
        <w:rPr>
          <w:rFonts w:ascii="Times New Roman" w:eastAsia="Times New Roman" w:hAnsi="Times New Roman" w:cs="Times New Roman"/>
          <w:sz w:val="24"/>
          <w:szCs w:val="24"/>
          <w:lang w:eastAsia="ru-RU"/>
        </w:rPr>
        <w:t>размывочной</w:t>
      </w:r>
      <w:proofErr w:type="spellEnd"/>
      <w:r w:rsidRPr="002D28E6">
        <w:rPr>
          <w:rFonts w:ascii="Times New Roman" w:eastAsia="Times New Roman" w:hAnsi="Times New Roman" w:cs="Times New Roman"/>
          <w:sz w:val="24"/>
          <w:szCs w:val="24"/>
          <w:lang w:eastAsia="ru-RU"/>
        </w:rPr>
        <w:t xml:space="preserve"> тушевки состоит в том, что поверхность отмывки начинают покрывать светлым раствором, постепенно добавляя в натёк темные растворы. Таким образом, по мере отмывки, цвет натёка становится все темнее и темнее и внизу будет самым темным по тону. Получается плавный переход от светлого к темному. Здесь следует придерживаться следующих советов:</w:t>
      </w:r>
    </w:p>
    <w:p w:rsidR="002D28E6" w:rsidRPr="002D28E6"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lang w:eastAsia="ru-RU"/>
        </w:rPr>
        <w:lastRenderedPageBreak/>
        <w:t xml:space="preserve"> сохранять интенсивный натёк;</w:t>
      </w:r>
    </w:p>
    <w:p w:rsidR="002D28E6" w:rsidRPr="002D28E6"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lang w:eastAsia="ru-RU"/>
        </w:rPr>
        <w:t>желательно перед набиранием более темного тона кисть вымыть и отжать;</w:t>
      </w:r>
    </w:p>
    <w:p w:rsidR="002D28E6" w:rsidRPr="002D28E6"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lang w:eastAsia="ru-RU"/>
        </w:rPr>
        <w:t>при добавлении в натёк более темного раствора не касаться кистью бумаги;</w:t>
      </w:r>
    </w:p>
    <w:p w:rsidR="002D28E6" w:rsidRPr="002D28E6"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lang w:eastAsia="ru-RU"/>
        </w:rPr>
        <w:t>в конце работы оставшийся натёк тщательно убрать отжатой кистью.</w:t>
      </w:r>
    </w:p>
    <w:p w:rsidR="002D28E6" w:rsidRPr="002D28E6"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b/>
          <w:sz w:val="24"/>
          <w:szCs w:val="24"/>
          <w:lang w:eastAsia="ru-RU"/>
        </w:rPr>
        <w:t>3</w:t>
      </w:r>
      <w:r w:rsidRPr="002D28E6">
        <w:rPr>
          <w:rFonts w:ascii="Times New Roman" w:eastAsia="Times New Roman" w:hAnsi="Times New Roman" w:cs="Times New Roman"/>
          <w:sz w:val="24"/>
          <w:szCs w:val="24"/>
          <w:lang w:eastAsia="ru-RU"/>
        </w:rPr>
        <w:t xml:space="preserve"> способ. Заливка</w:t>
      </w:r>
    </w:p>
    <w:p w:rsidR="002D28E6" w:rsidRPr="002D28E6"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lang w:eastAsia="ru-RU"/>
        </w:rPr>
        <w:t>Работа заключается в покрытии необходимой геометрической поверхности одним раствором разведенной туши. При отмывке раствор туши кистью сгоняют вниз с левого верхнего угла, равномерно прогоняя тушь горизонтальной полосой, до правого края. При этом получается отмытая полоса с натеком в нижней части. Затем, снова набрав на кисть разведенный состав туши, продолжают отмывку слева направо, но уже несколько ниже с захватом получившегося натека у ранее отмытой полосы. Тем самым кисть как бы помогает туши стекать последовательными рядами вниз.</w:t>
      </w:r>
    </w:p>
    <w:p w:rsidR="002D28E6" w:rsidRPr="002D28E6"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b/>
          <w:sz w:val="24"/>
          <w:szCs w:val="24"/>
          <w:lang w:eastAsia="ru-RU"/>
        </w:rPr>
        <w:t>4</w:t>
      </w:r>
      <w:r w:rsidRPr="002D28E6">
        <w:rPr>
          <w:rFonts w:ascii="Times New Roman" w:eastAsia="Times New Roman" w:hAnsi="Times New Roman" w:cs="Times New Roman"/>
          <w:sz w:val="24"/>
          <w:szCs w:val="24"/>
          <w:lang w:eastAsia="ru-RU"/>
        </w:rPr>
        <w:t xml:space="preserve"> способ. Отмывка «по</w:t>
      </w:r>
      <w:r>
        <w:rPr>
          <w:rFonts w:ascii="Times New Roman" w:eastAsia="Times New Roman" w:hAnsi="Times New Roman" w:cs="Times New Roman"/>
          <w:sz w:val="24"/>
          <w:szCs w:val="24"/>
          <w:lang w:eastAsia="ru-RU"/>
        </w:rPr>
        <w:t xml:space="preserve"> </w:t>
      </w:r>
      <w:r w:rsidRPr="002D28E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D28E6">
        <w:rPr>
          <w:rFonts w:ascii="Times New Roman" w:eastAsia="Times New Roman" w:hAnsi="Times New Roman" w:cs="Times New Roman"/>
          <w:sz w:val="24"/>
          <w:szCs w:val="24"/>
          <w:lang w:eastAsia="ru-RU"/>
        </w:rPr>
        <w:t>сырому»</w:t>
      </w:r>
    </w:p>
    <w:p w:rsidR="00200AB0" w:rsidRDefault="002D28E6" w:rsidP="002D28E6">
      <w:pPr>
        <w:spacing w:before="100" w:beforeAutospacing="1" w:after="100" w:afterAutospacing="1" w:line="240" w:lineRule="auto"/>
        <w:rPr>
          <w:rFonts w:ascii="Times New Roman" w:eastAsia="Times New Roman" w:hAnsi="Times New Roman" w:cs="Times New Roman"/>
          <w:sz w:val="24"/>
          <w:szCs w:val="24"/>
          <w:lang w:eastAsia="ru-RU"/>
        </w:rPr>
      </w:pPr>
      <w:r w:rsidRPr="002D28E6">
        <w:rPr>
          <w:rFonts w:ascii="Times New Roman" w:eastAsia="Times New Roman" w:hAnsi="Times New Roman" w:cs="Times New Roman"/>
          <w:sz w:val="24"/>
          <w:szCs w:val="24"/>
          <w:lang w:eastAsia="ru-RU"/>
        </w:rPr>
        <w:t xml:space="preserve"> Поверхность, которую необходимо отмыть этим способом, покрывают светлым раствором туши и по сырой поверхности, в тех местах, которые необходимо затемнить, проводят кистью с набранным темным раствором. Границы этих затемненных участков слегка растушевываются влажной кистью. Этот способ применяется для изображения элементов антуража (деревьев, воды, облаков, земли), а также для затемнения оконных и дверных проемов.</w:t>
      </w:r>
    </w:p>
    <w:p w:rsidR="00200AB0" w:rsidRDefault="00200AB0" w:rsidP="00CB38AA">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00AB0" w:rsidRDefault="002D28E6" w:rsidP="00CB38AA">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400494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190_mid.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4004945"/>
                    </a:xfrm>
                    <a:prstGeom prst="rect">
                      <a:avLst/>
                    </a:prstGeom>
                  </pic:spPr>
                </pic:pic>
              </a:graphicData>
            </a:graphic>
          </wp:inline>
        </w:drawing>
      </w:r>
    </w:p>
    <w:p w:rsidR="002D28E6" w:rsidRDefault="002D28E6" w:rsidP="00CB38AA">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594042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7477_mid.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2D28E6" w:rsidRDefault="002D28E6" w:rsidP="00CB38AA">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7732395"/>
            <wp:effectExtent l="0" t="0" r="317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200 (1).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7732395"/>
                    </a:xfrm>
                    <a:prstGeom prst="rect">
                      <a:avLst/>
                    </a:prstGeom>
                  </pic:spPr>
                </pic:pic>
              </a:graphicData>
            </a:graphic>
          </wp:inline>
        </w:drawing>
      </w:r>
    </w:p>
    <w:p w:rsidR="00CB38AA" w:rsidRDefault="00CB38AA" w:rsidP="00CB38AA">
      <w:pPr>
        <w:rPr>
          <w:rFonts w:ascii="Times New Roman" w:hAnsi="Times New Roman" w:cs="Times New Roman"/>
          <w:b/>
          <w:sz w:val="24"/>
          <w:szCs w:val="24"/>
        </w:rPr>
      </w:pPr>
    </w:p>
    <w:p w:rsidR="00DC5126" w:rsidRPr="00CB38AA" w:rsidRDefault="00DC5126" w:rsidP="00CB38AA">
      <w:pPr>
        <w:rPr>
          <w:rFonts w:ascii="Times New Roman" w:hAnsi="Times New Roman" w:cs="Times New Roman"/>
          <w:b/>
          <w:sz w:val="24"/>
          <w:szCs w:val="24"/>
        </w:rPr>
      </w:pPr>
      <w:r w:rsidRPr="00CB38AA">
        <w:rPr>
          <w:rFonts w:ascii="Times New Roman" w:hAnsi="Times New Roman" w:cs="Times New Roman"/>
          <w:b/>
          <w:sz w:val="24"/>
          <w:szCs w:val="24"/>
        </w:rPr>
        <w:t>Задание для студентов</w:t>
      </w:r>
      <w:r w:rsidR="001451CE">
        <w:rPr>
          <w:rFonts w:ascii="Times New Roman" w:hAnsi="Times New Roman" w:cs="Times New Roman"/>
          <w:b/>
          <w:sz w:val="24"/>
          <w:szCs w:val="24"/>
        </w:rPr>
        <w:t xml:space="preserve"> (рассчитано на 3</w:t>
      </w:r>
      <w:r w:rsidR="00090038">
        <w:rPr>
          <w:rFonts w:ascii="Times New Roman" w:hAnsi="Times New Roman" w:cs="Times New Roman"/>
          <w:b/>
          <w:sz w:val="24"/>
          <w:szCs w:val="24"/>
        </w:rPr>
        <w:t xml:space="preserve"> занятия)</w:t>
      </w:r>
      <w:r w:rsidRPr="00CB38AA">
        <w:rPr>
          <w:rFonts w:ascii="Times New Roman" w:hAnsi="Times New Roman" w:cs="Times New Roman"/>
          <w:b/>
          <w:sz w:val="24"/>
          <w:szCs w:val="24"/>
        </w:rPr>
        <w:t>:</w:t>
      </w:r>
    </w:p>
    <w:p w:rsidR="00A515D1" w:rsidRDefault="00A515D1" w:rsidP="00A515D1">
      <w:pPr>
        <w:pStyle w:val="a3"/>
        <w:numPr>
          <w:ilvl w:val="0"/>
          <w:numId w:val="6"/>
        </w:numP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Выполнить </w:t>
      </w:r>
      <w:proofErr w:type="spellStart"/>
      <w:r w:rsidR="00605295">
        <w:rPr>
          <w:rFonts w:ascii="Times New Roman" w:eastAsia="Times New Roman" w:hAnsi="Times New Roman" w:cs="Times New Roman"/>
          <w:b/>
          <w:bCs/>
          <w:kern w:val="36"/>
          <w:sz w:val="24"/>
          <w:szCs w:val="24"/>
          <w:lang w:eastAsia="ru-RU"/>
        </w:rPr>
        <w:t>компановку</w:t>
      </w:r>
      <w:proofErr w:type="spellEnd"/>
      <w:r w:rsidR="00605295">
        <w:rPr>
          <w:rFonts w:ascii="Times New Roman" w:eastAsia="Times New Roman" w:hAnsi="Times New Roman" w:cs="Times New Roman"/>
          <w:b/>
          <w:bCs/>
          <w:kern w:val="36"/>
          <w:sz w:val="24"/>
          <w:szCs w:val="24"/>
          <w:lang w:eastAsia="ru-RU"/>
        </w:rPr>
        <w:t xml:space="preserve"> здания на подрамнике.</w:t>
      </w:r>
    </w:p>
    <w:p w:rsidR="00A515D1" w:rsidRDefault="00A515D1" w:rsidP="00A515D1">
      <w:pPr>
        <w:pStyle w:val="a3"/>
        <w:numPr>
          <w:ilvl w:val="0"/>
          <w:numId w:val="6"/>
        </w:numPr>
        <w:rPr>
          <w:rFonts w:ascii="Times New Roman" w:eastAsia="Times New Roman" w:hAnsi="Times New Roman" w:cs="Times New Roman"/>
          <w:b/>
          <w:bCs/>
          <w:kern w:val="36"/>
          <w:sz w:val="24"/>
          <w:szCs w:val="24"/>
          <w:lang w:eastAsia="ru-RU"/>
        </w:rPr>
      </w:pPr>
      <w:r w:rsidRPr="00A515D1">
        <w:rPr>
          <w:rFonts w:ascii="Times New Roman" w:eastAsia="Times New Roman" w:hAnsi="Times New Roman" w:cs="Times New Roman"/>
          <w:b/>
          <w:bCs/>
          <w:kern w:val="36"/>
          <w:sz w:val="24"/>
          <w:szCs w:val="24"/>
          <w:lang w:eastAsia="ru-RU"/>
        </w:rPr>
        <w:t xml:space="preserve">Выполнить </w:t>
      </w:r>
      <w:r w:rsidR="00605295">
        <w:rPr>
          <w:rFonts w:ascii="Times New Roman" w:eastAsia="Times New Roman" w:hAnsi="Times New Roman" w:cs="Times New Roman"/>
          <w:b/>
          <w:bCs/>
          <w:kern w:val="36"/>
          <w:sz w:val="24"/>
          <w:szCs w:val="24"/>
          <w:lang w:eastAsia="ru-RU"/>
        </w:rPr>
        <w:t>здание на подрамнике в карандаше.</w:t>
      </w:r>
    </w:p>
    <w:p w:rsidR="00605295" w:rsidRPr="00A515D1" w:rsidRDefault="00605295" w:rsidP="00A515D1">
      <w:pPr>
        <w:pStyle w:val="a3"/>
        <w:numPr>
          <w:ilvl w:val="0"/>
          <w:numId w:val="6"/>
        </w:numP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Выполнить задание на подрамнике в технике «Отмывка».</w:t>
      </w:r>
    </w:p>
    <w:p w:rsidR="00090038" w:rsidRPr="00A515D1" w:rsidRDefault="00090038" w:rsidP="00A515D1">
      <w:pPr>
        <w:ind w:left="360"/>
        <w:rPr>
          <w:rFonts w:ascii="Times New Roman" w:eastAsia="Times New Roman" w:hAnsi="Times New Roman" w:cs="Times New Roman"/>
          <w:b/>
          <w:bCs/>
          <w:kern w:val="36"/>
          <w:sz w:val="24"/>
          <w:szCs w:val="24"/>
          <w:lang w:eastAsia="ru-RU"/>
        </w:rPr>
      </w:pPr>
    </w:p>
    <w:sectPr w:rsidR="00090038" w:rsidRPr="00A515D1" w:rsidSect="009E09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44313"/>
    <w:multiLevelType w:val="multilevel"/>
    <w:tmpl w:val="FD2E8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59304E"/>
    <w:multiLevelType w:val="hybridMultilevel"/>
    <w:tmpl w:val="BA2CC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705AB1"/>
    <w:multiLevelType w:val="hybridMultilevel"/>
    <w:tmpl w:val="16C6E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E187861"/>
    <w:multiLevelType w:val="hybridMultilevel"/>
    <w:tmpl w:val="826AB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973A74"/>
    <w:multiLevelType w:val="hybridMultilevel"/>
    <w:tmpl w:val="826AB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FF4C3C"/>
    <w:multiLevelType w:val="hybridMultilevel"/>
    <w:tmpl w:val="7EF88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194EAD"/>
    <w:multiLevelType w:val="hybridMultilevel"/>
    <w:tmpl w:val="0E343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126"/>
    <w:rsid w:val="00090038"/>
    <w:rsid w:val="00132441"/>
    <w:rsid w:val="001451CE"/>
    <w:rsid w:val="001D4BD8"/>
    <w:rsid w:val="001F4FA7"/>
    <w:rsid w:val="00200AB0"/>
    <w:rsid w:val="00232AC3"/>
    <w:rsid w:val="0026216A"/>
    <w:rsid w:val="002D28E6"/>
    <w:rsid w:val="00362B3C"/>
    <w:rsid w:val="005544BB"/>
    <w:rsid w:val="00605295"/>
    <w:rsid w:val="006260A1"/>
    <w:rsid w:val="00745C2D"/>
    <w:rsid w:val="007D655B"/>
    <w:rsid w:val="008D102E"/>
    <w:rsid w:val="00911350"/>
    <w:rsid w:val="009E09E6"/>
    <w:rsid w:val="00A515D1"/>
    <w:rsid w:val="00A63456"/>
    <w:rsid w:val="00B3142D"/>
    <w:rsid w:val="00BA7F7C"/>
    <w:rsid w:val="00C35378"/>
    <w:rsid w:val="00CB38AA"/>
    <w:rsid w:val="00D119DD"/>
    <w:rsid w:val="00DC5126"/>
    <w:rsid w:val="00F61F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94D89F-C2EA-4EF9-81FC-ECBD3D99D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038"/>
  </w:style>
  <w:style w:type="paragraph" w:styleId="1">
    <w:name w:val="heading 1"/>
    <w:basedOn w:val="a"/>
    <w:link w:val="10"/>
    <w:uiPriority w:val="9"/>
    <w:qFormat/>
    <w:rsid w:val="009113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5126"/>
    <w:pPr>
      <w:ind w:left="720"/>
      <w:contextualSpacing/>
    </w:pPr>
  </w:style>
  <w:style w:type="character" w:styleId="a4">
    <w:name w:val="Hyperlink"/>
    <w:basedOn w:val="a0"/>
    <w:uiPriority w:val="99"/>
    <w:unhideWhenUsed/>
    <w:rsid w:val="00DC5126"/>
    <w:rPr>
      <w:color w:val="0000FF"/>
      <w:u w:val="single"/>
    </w:rPr>
  </w:style>
  <w:style w:type="character" w:customStyle="1" w:styleId="10">
    <w:name w:val="Заголовок 1 Знак"/>
    <w:basedOn w:val="a0"/>
    <w:link w:val="1"/>
    <w:uiPriority w:val="9"/>
    <w:rsid w:val="00911350"/>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CB38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38AA"/>
    <w:rPr>
      <w:rFonts w:ascii="Tahoma" w:hAnsi="Tahoma" w:cs="Tahoma"/>
      <w:sz w:val="16"/>
      <w:szCs w:val="16"/>
    </w:rPr>
  </w:style>
  <w:style w:type="character" w:customStyle="1" w:styleId="fontstyle01">
    <w:name w:val="fontstyle01"/>
    <w:basedOn w:val="a0"/>
    <w:rsid w:val="00132441"/>
    <w:rPr>
      <w:rFonts w:ascii="TimesNewRomanPSMT" w:hAnsi="TimesNewRomanPSMT" w:hint="default"/>
      <w:b w:val="0"/>
      <w:bCs w:val="0"/>
      <w:i w:val="0"/>
      <w:iCs w:val="0"/>
      <w:color w:val="000000"/>
      <w:sz w:val="28"/>
      <w:szCs w:val="28"/>
    </w:rPr>
  </w:style>
  <w:style w:type="character" w:customStyle="1" w:styleId="fontstyle21">
    <w:name w:val="fontstyle21"/>
    <w:basedOn w:val="a0"/>
    <w:rsid w:val="00132441"/>
    <w:rPr>
      <w:rFonts w:ascii="TimesNewRomanPS-ItalicMT" w:hAnsi="TimesNewRomanPS-ItalicMT" w:hint="default"/>
      <w:b w:val="0"/>
      <w:bCs w:val="0"/>
      <w:i/>
      <w:iCs/>
      <w:color w:val="000000"/>
      <w:sz w:val="28"/>
      <w:szCs w:val="28"/>
    </w:rPr>
  </w:style>
  <w:style w:type="paragraph" w:styleId="a7">
    <w:name w:val="Normal (Web)"/>
    <w:basedOn w:val="a"/>
    <w:uiPriority w:val="99"/>
    <w:semiHidden/>
    <w:unhideWhenUsed/>
    <w:rsid w:val="0013244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35768">
      <w:bodyDiv w:val="1"/>
      <w:marLeft w:val="0"/>
      <w:marRight w:val="0"/>
      <w:marTop w:val="0"/>
      <w:marBottom w:val="0"/>
      <w:divBdr>
        <w:top w:val="none" w:sz="0" w:space="0" w:color="auto"/>
        <w:left w:val="none" w:sz="0" w:space="0" w:color="auto"/>
        <w:bottom w:val="none" w:sz="0" w:space="0" w:color="auto"/>
        <w:right w:val="none" w:sz="0" w:space="0" w:color="auto"/>
      </w:divBdr>
    </w:div>
    <w:div w:id="179544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krasplace.ru/pamyatniki-arxitektury-krasnoyarska"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071DF-ADE7-4698-AFFD-3252CAE8B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818</Words>
  <Characters>4664</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dc:creator>
  <cp:lastModifiedBy>Мамик</cp:lastModifiedBy>
  <cp:revision>6</cp:revision>
  <dcterms:created xsi:type="dcterms:W3CDTF">2020-06-01T07:55:00Z</dcterms:created>
  <dcterms:modified xsi:type="dcterms:W3CDTF">2020-06-02T04:54:00Z</dcterms:modified>
</cp:coreProperties>
</file>