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color w:val="auto"/>
          <w:szCs w:val="22"/>
          <w:u w:val="none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6461D8">
          <w:pPr>
            <w:pStyle w:val="afe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383FC4AB" wp14:editId="0168A69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26CCD4B7" wp14:editId="1B0937B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751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ПЛОТНИЦКОЕ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4BAC2909" wp14:editId="26AF188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C157C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C157C1">
          <w:rPr>
            <w:noProof/>
            <w:webHidden/>
          </w:rPr>
          <w:fldChar w:fldCharType="end"/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5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5</w:t>
        </w:r>
      </w:hyperlink>
    </w:p>
    <w:p w:rsidR="003934F8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10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10</w:t>
        </w:r>
      </w:hyperlink>
    </w:p>
    <w:p w:rsidR="003934F8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11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11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13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19</w:t>
        </w:r>
      </w:hyperlink>
    </w:p>
    <w:p w:rsidR="003934F8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20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21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24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27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28</w:t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separate"/>
        </w:r>
        <w:r w:rsidR="0027228A">
          <w:rPr>
            <w:noProof/>
            <w:webHidden/>
          </w:rPr>
          <w:t>2</w:t>
        </w:r>
        <w:r w:rsidR="003934F8">
          <w:rPr>
            <w:noProof/>
            <w:webHidden/>
          </w:rPr>
          <w:t>8</w:t>
        </w:r>
        <w:r w:rsidR="00C157C1">
          <w:rPr>
            <w:noProof/>
            <w:webHidden/>
          </w:rPr>
          <w:fldChar w:fldCharType="end"/>
        </w:r>
      </w:hyperlink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29</w:t>
      </w:r>
    </w:p>
    <w:p w:rsidR="003934F8" w:rsidRPr="0027228A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8. МАТЕРИАЛЫ И ОБОРУДОВАНИЕ</w:t>
        </w:r>
        <w:r w:rsidR="003934F8" w:rsidRPr="00C73740">
          <w:rPr>
            <w:noProof/>
            <w:webHidden/>
            <w:lang w:val="ru-RU"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489607711 \</w:instrText>
        </w:r>
        <w:r w:rsidR="003934F8">
          <w:rPr>
            <w:noProof/>
            <w:webHidden/>
          </w:rPr>
          <w:instrText>h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30</w:t>
      </w:r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Default="0090304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Pr="0027228A" w:rsidRDefault="0090304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3934F8" w:rsidRPr="00C73740">
          <w:rPr>
            <w:noProof/>
            <w:webHidden/>
            <w:lang w:val="ru-RU"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489607716 \</w:instrText>
        </w:r>
        <w:r w:rsidR="003934F8">
          <w:rPr>
            <w:noProof/>
            <w:webHidden/>
          </w:rPr>
          <w:instrText>h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33</w:t>
      </w:r>
    </w:p>
    <w:p w:rsidR="00AA2B8A" w:rsidRDefault="00C157C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90304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692CA5">
        <w:rPr>
          <w:rFonts w:ascii="Times New Roman" w:hAnsi="Times New Roman"/>
          <w:color w:val="808080"/>
          <w:sz w:val="20"/>
          <w:lang w:val="ru-RU"/>
        </w:rPr>
        <w:t>9</w:t>
      </w:r>
      <w:bookmarkStart w:id="0" w:name="_GoBack"/>
      <w:bookmarkEnd w:id="0"/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90304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67806" w:rsidRPr="009955F8" w:rsidRDefault="00DE39D8" w:rsidP="00D67806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="00D67806"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67806" w:rsidRPr="00B64DC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DC6">
        <w:rPr>
          <w:rFonts w:ascii="Times New Roman" w:hAnsi="Times New Roman" w:cs="Times New Roman"/>
          <w:color w:val="FF0000"/>
          <w:sz w:val="28"/>
          <w:szCs w:val="28"/>
        </w:rPr>
        <w:t>ПЛОТНИЦКОЕ ДЕЛО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 занимается коммерческими и общественными проектами</w:t>
      </w:r>
      <w:r>
        <w:t xml:space="preserve"> в сфере строительства</w:t>
      </w:r>
      <w:r w:rsidRPr="00675C2B">
        <w:t>. Плотни</w:t>
      </w:r>
      <w:r>
        <w:t>цкое дело</w:t>
      </w:r>
      <w:r w:rsidRPr="00675C2B">
        <w:t xml:space="preserve"> тесно связано с другими составляющими строительной отрасли, а также с </w:t>
      </w:r>
      <w:r>
        <w:t>изготовлением многочисленных изделий</w:t>
      </w:r>
      <w:r w:rsidRPr="00675C2B">
        <w:t>, которые используются в строительстве, как правило, для коммерческих целей.</w:t>
      </w:r>
    </w:p>
    <w:p w:rsidR="00D67806" w:rsidRDefault="00D67806" w:rsidP="00D67806">
      <w:pPr>
        <w:pStyle w:val="afc"/>
        <w:ind w:firstLine="708"/>
      </w:pPr>
      <w:r w:rsidRPr="00675C2B">
        <w:t>Плотник работает как в помещениях, например, в доме у заказчика, так и на строительных участках при любых погодных условиях. Он</w:t>
      </w:r>
    </w:p>
    <w:p w:rsidR="00D67806" w:rsidRPr="00675C2B" w:rsidRDefault="00D67806" w:rsidP="00D67806">
      <w:pPr>
        <w:pStyle w:val="afc"/>
        <w:ind w:firstLine="708"/>
      </w:pPr>
      <w:r w:rsidRPr="00675C2B">
        <w:t xml:space="preserve"> читает чертежи, делает замеры, режет</w:t>
      </w:r>
      <w:r>
        <w:t xml:space="preserve"> материал различными инструментами</w:t>
      </w:r>
      <w:r w:rsidRPr="00675C2B">
        <w:t>, занимается монтажом, установкой и отделкой на профессиональном уровне.</w:t>
      </w:r>
    </w:p>
    <w:p w:rsidR="00D67806" w:rsidRPr="00675C2B" w:rsidRDefault="00D67806" w:rsidP="00D67806">
      <w:pPr>
        <w:pStyle w:val="afc"/>
        <w:ind w:firstLine="360"/>
      </w:pPr>
      <w:r w:rsidRPr="00675C2B">
        <w:t>Работа плотника включает в себя:</w:t>
      </w:r>
    </w:p>
    <w:p w:rsidR="00D67806" w:rsidRDefault="00D67806" w:rsidP="00D67806">
      <w:pPr>
        <w:pStyle w:val="a0"/>
      </w:pPr>
      <w:r>
        <w:t>Измерения, резку и установку компонентов коммерческих и общественных конструкций, в том числе пола, стен и крыш. Работа может также включать кровлю,</w:t>
      </w:r>
    </w:p>
    <w:p w:rsidR="00D67806" w:rsidRDefault="00D67806" w:rsidP="00D67806">
      <w:pPr>
        <w:pStyle w:val="a0"/>
      </w:pPr>
      <w:r>
        <w:t>Внешние и внутренние отделочные работы, установку и ремонт лестниц, дверей, окон, и прочих элементов. Точность измерений и резки позволяет обеспечить высокое качество монтажа таких изделий, как молдинги и бордюры.</w:t>
      </w:r>
    </w:p>
    <w:p w:rsidR="00D67806" w:rsidRDefault="00D67806" w:rsidP="00D67806">
      <w:pPr>
        <w:pStyle w:val="a0"/>
      </w:pPr>
      <w:r>
        <w:t>Создание деревянных сооружений для придания параметров бетонным конструкциям (опалубка).</w:t>
      </w:r>
    </w:p>
    <w:p w:rsidR="00D67806" w:rsidRDefault="00D67806" w:rsidP="00D67806">
      <w:pPr>
        <w:pStyle w:val="a0"/>
      </w:pPr>
      <w:r>
        <w:t xml:space="preserve">Установка элементов внутренней и внешней отделки общественных и коммерческих построек: сайдинга, ставен, кровельных материалов. </w:t>
      </w:r>
    </w:p>
    <w:p w:rsidR="00D67806" w:rsidRDefault="00D67806" w:rsidP="00D67806">
      <w:pPr>
        <w:pStyle w:val="a0"/>
      </w:pPr>
      <w:r>
        <w:t>Изготовление и монтаж малых архитектурных форм: гаражей, кладовых, садовых беседок, пергол и домиков для игр.</w:t>
      </w:r>
    </w:p>
    <w:p w:rsidR="00D67806" w:rsidRPr="00675C2B" w:rsidRDefault="00D67806" w:rsidP="00D67806">
      <w:pPr>
        <w:pStyle w:val="afc"/>
        <w:ind w:firstLine="360"/>
      </w:pPr>
      <w:r w:rsidRPr="00675C2B">
        <w:t xml:space="preserve">Умение организовать и планировать свою работу, навыки межличностного общения, способность решать </w:t>
      </w:r>
      <w:r>
        <w:t xml:space="preserve">производственные и технологические задачи, креативность, </w:t>
      </w:r>
      <w:r w:rsidRPr="00675C2B">
        <w:t xml:space="preserve">также аккуратность и точность  - качества, характерные для профессионального плотника. </w:t>
      </w:r>
      <w:r>
        <w:t>К</w:t>
      </w:r>
      <w:r w:rsidRPr="00675C2B">
        <w:t xml:space="preserve">аждый </w:t>
      </w:r>
      <w:r>
        <w:t>плотник</w:t>
      </w:r>
      <w:r w:rsidRPr="00675C2B">
        <w:t xml:space="preserve"> принимает на себя большую ответственность</w:t>
      </w:r>
      <w:r>
        <w:t>, н</w:t>
      </w:r>
      <w:r w:rsidRPr="00675C2B">
        <w:t xml:space="preserve">езависимо от того, работает </w:t>
      </w:r>
      <w:r>
        <w:t>ли он самостоятельно или в команде.</w:t>
      </w:r>
    </w:p>
    <w:p w:rsidR="00D67806" w:rsidRPr="00675C2B" w:rsidRDefault="00D67806" w:rsidP="00D67806">
      <w:pPr>
        <w:pStyle w:val="afc"/>
      </w:pPr>
      <w:r w:rsidRPr="00675C2B">
        <w:t xml:space="preserve">Каждый шаг в </w:t>
      </w:r>
      <w:r>
        <w:t>рабочем процессе имеет значение:</w:t>
      </w:r>
      <w:r w:rsidRPr="00675C2B">
        <w:t xml:space="preserve"> ошибки исправить крайне сложно, и это требует больших затрат. Это означает, что плотник должен работать аккуратно и надежно, быть энергичным, </w:t>
      </w:r>
      <w:r w:rsidRPr="00675C2B">
        <w:lastRenderedPageBreak/>
        <w:t>демонстрировать умение 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D67806" w:rsidRPr="00675C2B" w:rsidRDefault="00D67806" w:rsidP="00D67806">
      <w:pPr>
        <w:pStyle w:val="afc"/>
        <w:ind w:firstLine="708"/>
      </w:pPr>
      <w:r w:rsidRPr="00675C2B">
        <w:t>Международная мобильность обеспечила рост профессиональных возможностей и конкуренции среди плотников. Талантливые специалисты имеют хорошие перспективы на международном рынке.</w:t>
      </w:r>
    </w:p>
    <w:p w:rsidR="00D67806" w:rsidRPr="00675C2B" w:rsidRDefault="00D67806" w:rsidP="00D67806">
      <w:pPr>
        <w:pStyle w:val="afc"/>
        <w:ind w:firstLine="708"/>
      </w:pPr>
      <w:r w:rsidRPr="00675C2B">
        <w:t>Отсюда возникает необходимость понимать и уметь взаимодействовать с представителями различных культур и народов.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Плотники обычно проходят курс обучения у опытных профессионалов. Программа обучения включает использование ручных и механических инструментов; выполнение предварительной обработки и финишной отделки деревянных элементов; приобретение опыта выполнения более сложных работ, а также развитие точности и аккуратности исполнения.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4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67806" w:rsidRPr="009955F8" w:rsidRDefault="00D67806" w:rsidP="00D67806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36"/>
        <w:gridCol w:w="7762"/>
        <w:gridCol w:w="1457"/>
      </w:tblGrid>
      <w:tr w:rsidR="00D67806" w:rsidRPr="009955F8" w:rsidTr="008D21E4">
        <w:tc>
          <w:tcPr>
            <w:tcW w:w="8398" w:type="dxa"/>
            <w:gridSpan w:val="2"/>
            <w:shd w:val="clear" w:color="auto" w:fill="5B9BD5" w:themeFill="accent1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67806" w:rsidRPr="009955F8" w:rsidTr="008D21E4">
        <w:tc>
          <w:tcPr>
            <w:tcW w:w="63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762" w:type="dxa"/>
            <w:shd w:val="clear" w:color="auto" w:fill="323E4F" w:themeFill="text2" w:themeFillShade="BF"/>
          </w:tcPr>
          <w:p w:rsidR="00D67806" w:rsidRPr="00C13435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Организацияработ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ы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67806" w:rsidRPr="00C13435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в области охраны труда и техники безопасности, обязанности, правила и документацию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Ситуации, когда необходимо использовать индивидуальные средства защиты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соблюдения правил техники безопасности при использовании и хранении оборудования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рабочих инструментов;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Необходимость соблюдения правил техники безопасности при использовании и хранении рабочего материала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содержания рабочего места в чистоте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Экологически безопасные методы и материалы, используемые для строительных 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планирования, аккуратности и вниматель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к деталям во время работы.</w:t>
            </w:r>
          </w:p>
          <w:p w:rsidR="00D67806" w:rsidRPr="00781A53" w:rsidRDefault="00D67806" w:rsidP="008D21E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гигиены труда и техники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Обеспечить безопасность труда на рабочем месте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Правильно определить и использовать соответствующие индивидуальные средства защиты, спецобувь, защитные наушники, защ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итные очки и пылезащитную маску;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Выбирать, использовать, чистить, хранить все ручные и механические инструменты, а также следовать инструкциям производителей используемого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Безопасно использовать и хранить рабочие материалы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рабочее место для максимизации эффективности труда и развития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поддержания чистоты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Измерять аккуратно и стараться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инимизировать расход материалов.</w:t>
            </w: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512"/>
        <w:gridCol w:w="816"/>
      </w:tblGrid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Бизнес, способы коммуникации и навыки межличностного общения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Невербальную коммуникацию при помощи чертежей и спецификаций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Роль и требования архитекторов, а также представителей других профессий, работающих в данной сфере, и наиболее эффективные способы коммуникации с ними.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Определять необходимые параметры и количества материала;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Положительно реагировать на комментарии и замечания коллег, руководителей и заказчиков и дейс</w:t>
            </w:r>
            <w:r>
              <w:rPr>
                <w:bCs/>
                <w:sz w:val="28"/>
                <w:szCs w:val="28"/>
              </w:rPr>
              <w:t>твовать соответствующим образом.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Умение преодолевать трудности и креативность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Общие типы проблем, которые могут возникнуть в процессе работы, например, дефекты  древесины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Методы, позволяющие определить тип проблемы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Тенденции и новые разработки в данной отрасли, например, эффективность энергоиспользования</w:t>
            </w:r>
            <w:r>
              <w:rPr>
                <w:bCs/>
                <w:sz w:val="28"/>
                <w:szCs w:val="28"/>
              </w:rPr>
              <w:t>.</w:t>
            </w:r>
            <w:r w:rsidRPr="002606E0">
              <w:rPr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Регулярно проверять свою работу на соответствие стандартам и аккуратность исполнения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Оперативно определить и понять проблемы, разработать процесс их решения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Проверять недостоверную информацию для предотвращения проблем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Следить за изменениями и нововведениями в отрасли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B774E">
              <w:rPr>
                <w:b/>
                <w:bCs/>
                <w:color w:val="FFFFFF" w:themeColor="background1"/>
                <w:sz w:val="28"/>
                <w:szCs w:val="28"/>
              </w:rPr>
              <w:t>Чтение и интерпретация чертежей и инструкций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Взаимосвязь между составляющими проекта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Как трактовать изображения и проекции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Геометрию, тригонометрию и триангуляцию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Математические модели и процесс решения задач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Пределы допустимых отклонений в процессе работы над</w:t>
            </w:r>
            <w:r>
              <w:rPr>
                <w:bCs/>
                <w:sz w:val="28"/>
                <w:szCs w:val="28"/>
              </w:rPr>
              <w:t xml:space="preserve"> проектами и выполнения заданий.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Точно интерпретировать изображения и проекции: ортогональные, вспомогательные и перспективные проекции, 3D изображения и детальные чертежи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Определить по чертежам, каким образом элементы соединены друг с другом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lastRenderedPageBreak/>
              <w:t>Обозначить ошибки на чертежах или же объекты, требующие уточнений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Рассчитать и проверить количества материалов для выполнения того </w:t>
            </w:r>
            <w:r>
              <w:rPr>
                <w:bCs/>
                <w:sz w:val="28"/>
                <w:szCs w:val="28"/>
              </w:rPr>
              <w:t>или иного проекта.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Измерения и маркировка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Необходимость «продумать» все детали проекта до того, как приступить к работе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Возможные последствия для бизнеса/предприятия в случае ошибок в измерениях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Расчеты, необходимые для осуществления измерений и проверки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соединение, «ласточкин хвост», шпунтовое соединение,соединение внакладку, вертикальны</w:t>
            </w:r>
            <w:r>
              <w:rPr>
                <w:bCs/>
                <w:sz w:val="28"/>
                <w:szCs w:val="28"/>
              </w:rPr>
              <w:t>й рез, горизонтальный рез и др.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Представлять и продумывать работу заранее, определять и предотвращать потенциальные  трудности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расчеты и измерения точно и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Заранее определить, какие параметры необходимо измерить, какие углы, соединения и детали будут необходимы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Использовать геометрический подход для определения сложных </w:t>
            </w:r>
            <w:r>
              <w:rPr>
                <w:bCs/>
                <w:sz w:val="28"/>
                <w:szCs w:val="28"/>
              </w:rPr>
              <w:t>углов, соединений и пересечений;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Выполнять стандартные виды соединений: соединение на прямой сквозной шип, несквозное шиповое соединение, «ласточкин хвост», шпунтовое соединение,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Отметить все детали и узлы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Аккуратно перенести маркировку, замеры и углы на рабочий материал (древесину)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замеры непосредственно на древесине, если это возможно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Установить соединения, используя вспомо</w:t>
            </w:r>
            <w:r>
              <w:rPr>
                <w:bCs/>
                <w:sz w:val="28"/>
                <w:szCs w:val="28"/>
              </w:rPr>
              <w:t>гательные измерительные приборы;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Определить молдинги, бордюры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Четко обозначить «отходы».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Выполнение соединений и подготовка деталей для сборки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Тип материала: дерево, метал и пластик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войства древесины</w:t>
            </w:r>
            <w:r w:rsidRPr="00D86534">
              <w:rPr>
                <w:bCs/>
                <w:sz w:val="28"/>
                <w:szCs w:val="28"/>
              </w:rPr>
              <w:t xml:space="preserve">, а также и других материалов, </w:t>
            </w:r>
            <w:r w:rsidRPr="007F4E48">
              <w:rPr>
                <w:bCs/>
                <w:sz w:val="28"/>
                <w:szCs w:val="28"/>
              </w:rPr>
              <w:t>изготовленных на основе дерева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lastRenderedPageBreak/>
              <w:t>Различные виды соединений: соединение на прямой сквозной шип, несквозное шиповое  соединение,  «ласточкин  хвост»,  шпунтовое  соединение, 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Использование  крепежа:  гвоздей,  винтов,  угловых  скоб,   стыковых  накладок, наконечников для балок, анкерных болтов/дюбелей, стяжек изубчатых дисков.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Безопасно использовать ручные и механические режущие инструменты для сокращения расхода материалов, такие как: отрезная дисковая пила,</w:t>
            </w:r>
            <w:r>
              <w:rPr>
                <w:bCs/>
                <w:sz w:val="28"/>
                <w:szCs w:val="28"/>
              </w:rPr>
              <w:t xml:space="preserve"> пильный станок, фрезер и дрели;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Резать материалы аккуратно и ровно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Выполнять соединения аккуратно, в соответствии с чертежом.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Сборка и крепеж всех элементов структуры (установка)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F4E48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эффективно исп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ользовать отверстия для крепежа.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соединения при помощи гвоздей и шурупов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Использовать другие виды крепежа</w:t>
            </w:r>
            <w:r>
              <w:rPr>
                <w:bCs/>
                <w:sz w:val="28"/>
                <w:szCs w:val="28"/>
              </w:rPr>
              <w:t>, такие</w:t>
            </w:r>
            <w:r w:rsidRPr="007F4E48">
              <w:rPr>
                <w:bCs/>
                <w:sz w:val="28"/>
                <w:szCs w:val="28"/>
              </w:rPr>
              <w:t xml:space="preserve"> как</w:t>
            </w:r>
            <w:r>
              <w:rPr>
                <w:bCs/>
                <w:sz w:val="28"/>
                <w:szCs w:val="28"/>
              </w:rPr>
              <w:t>:</w:t>
            </w:r>
            <w:r w:rsidRPr="007F4E48">
              <w:rPr>
                <w:bCs/>
                <w:sz w:val="28"/>
                <w:szCs w:val="28"/>
              </w:rPr>
              <w:t xml:space="preserve"> болты,</w:t>
            </w:r>
            <w:r>
              <w:rPr>
                <w:bCs/>
                <w:sz w:val="28"/>
                <w:szCs w:val="28"/>
              </w:rPr>
              <w:t xml:space="preserve"> диски, скобы, шарниры и шпонки.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Финишная обработка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Значимость выполнения финишной обработки согласно спецификации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 xml:space="preserve">Устанавливать соединения </w:t>
            </w:r>
            <w:r w:rsidRPr="00D86534">
              <w:rPr>
                <w:bCs/>
                <w:sz w:val="28"/>
                <w:szCs w:val="28"/>
              </w:rPr>
              <w:t>без зазоров;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Устанавливать изделия очень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обработать торцевую сторону деталей (отсутствие выступов и зазубрин)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крепеж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Демонстрировать работу с минимальным количеством карандашной разметки, пятен и прочих недоделок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Организовать безопасную утилизацию и переработку отхо</w:t>
            </w:r>
            <w:r>
              <w:rPr>
                <w:bCs/>
                <w:sz w:val="28"/>
                <w:szCs w:val="28"/>
              </w:rPr>
              <w:t>дных материалов.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8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задание будут разрабатываться и развиваться посредством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18F9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</w:t>
      </w:r>
      <w:r w:rsidR="00333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67806" w:rsidRPr="0029547E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87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27"/>
        <w:gridCol w:w="827"/>
        <w:gridCol w:w="827"/>
        <w:gridCol w:w="827"/>
        <w:gridCol w:w="827"/>
        <w:gridCol w:w="827"/>
        <w:gridCol w:w="1219"/>
        <w:gridCol w:w="1220"/>
        <w:gridCol w:w="1220"/>
      </w:tblGrid>
      <w:tr w:rsidR="00D67806" w:rsidRPr="009955F8" w:rsidTr="008D21E4">
        <w:trPr>
          <w:cantSplit/>
          <w:trHeight w:val="1538"/>
          <w:jc w:val="center"/>
        </w:trPr>
        <w:tc>
          <w:tcPr>
            <w:tcW w:w="6212" w:type="dxa"/>
            <w:gridSpan w:val="7"/>
            <w:shd w:val="clear" w:color="auto" w:fill="5B9BD5" w:themeFill="accent1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19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 w:val="restart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19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383ECD" w:rsidRDefault="00D67806" w:rsidP="008D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cantSplit/>
          <w:trHeight w:val="1285"/>
          <w:jc w:val="center"/>
        </w:trPr>
        <w:tc>
          <w:tcPr>
            <w:tcW w:w="125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827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123985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25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67806" w:rsidRDefault="00D6780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B64DC6"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B64DC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C1517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«Руководства</w:t>
      </w:r>
      <w:r w:rsidRPr="00B64DC6">
        <w:rPr>
          <w:rFonts w:ascii="Times New Roman" w:hAnsi="Times New Roman"/>
          <w:sz w:val="28"/>
          <w:szCs w:val="28"/>
          <w:lang w:val="ru-RU"/>
        </w:rPr>
        <w:t xml:space="preserve"> по оценке 26J</w:t>
      </w:r>
      <w:r>
        <w:rPr>
          <w:rFonts w:ascii="Times New Roman" w:hAnsi="Times New Roman"/>
          <w:sz w:val="28"/>
          <w:szCs w:val="28"/>
          <w:lang w:val="ru-RU"/>
        </w:rPr>
        <w:t>», составленного международным экспертным сообществом</w:t>
      </w:r>
      <w:r w:rsidR="008B5A1F">
        <w:rPr>
          <w:rFonts w:ascii="Times New Roman" w:hAnsi="Times New Roman"/>
          <w:sz w:val="28"/>
          <w:szCs w:val="28"/>
          <w:lang w:val="ru-RU"/>
        </w:rPr>
        <w:t>, использовавшегося на ЧМ-17 в Абу-Даби</w:t>
      </w:r>
    </w:p>
    <w:p w:rsidR="00B64DC6" w:rsidRPr="00A57976" w:rsidRDefault="00B64DC6" w:rsidP="00B64DC6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718"/>
        <w:gridCol w:w="1985"/>
        <w:gridCol w:w="1843"/>
        <w:gridCol w:w="1417"/>
      </w:tblGrid>
      <w:tr w:rsidR="00D67806" w:rsidRPr="009955F8" w:rsidTr="008D21E4">
        <w:tc>
          <w:tcPr>
            <w:tcW w:w="4644" w:type="dxa"/>
            <w:gridSpan w:val="2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3718" w:type="dxa"/>
            <w:shd w:val="clear" w:color="auto" w:fill="323E4F" w:themeFill="text2" w:themeFillShade="BF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Внутренние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Размеры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Внешние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Финишная отделка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Вычеты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6F040B" w:rsidRPr="006F040B" w:rsidRDefault="006F040B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bookmarkStart w:id="19" w:name="_Toc489607695"/>
    </w:p>
    <w:p w:rsidR="00D67806" w:rsidRPr="005A0E68" w:rsidRDefault="00D67806" w:rsidP="00D67806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А – Внутренние соединения</w:t>
      </w:r>
    </w:p>
    <w:p w:rsidR="00D67806" w:rsidRPr="00751AE7" w:rsidRDefault="00D67806" w:rsidP="00D67806">
      <w:pPr>
        <w:pStyle w:val="a9"/>
        <w:rPr>
          <w:rFonts w:ascii="Times New Roman" w:hAnsi="Times New Roman"/>
          <w:sz w:val="28"/>
          <w:szCs w:val="28"/>
        </w:rPr>
      </w:pP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Эксперты оценивают пропилы по линиям разметки, </w:t>
      </w:r>
      <w:r>
        <w:rPr>
          <w:rFonts w:ascii="Times New Roman" w:hAnsi="Times New Roman"/>
          <w:sz w:val="28"/>
          <w:szCs w:val="28"/>
        </w:rPr>
        <w:t xml:space="preserve">ровность внутренних поверхностей, </w:t>
      </w:r>
      <w:r w:rsidRPr="008B5A1F">
        <w:rPr>
          <w:rFonts w:ascii="Times New Roman" w:hAnsi="Times New Roman"/>
          <w:sz w:val="28"/>
          <w:szCs w:val="28"/>
        </w:rPr>
        <w:t>налич</w:t>
      </w:r>
      <w:r>
        <w:rPr>
          <w:rFonts w:ascii="Times New Roman" w:hAnsi="Times New Roman"/>
          <w:sz w:val="28"/>
          <w:szCs w:val="28"/>
        </w:rPr>
        <w:t>ие на них запилов и следов работы режущего инструмента, а также</w:t>
      </w:r>
      <w:r w:rsidRPr="008B5A1F">
        <w:rPr>
          <w:rFonts w:ascii="Times New Roman" w:hAnsi="Times New Roman"/>
          <w:sz w:val="28"/>
          <w:szCs w:val="28"/>
        </w:rPr>
        <w:t xml:space="preserve"> пропилы на внутренней части</w:t>
      </w:r>
      <w:r>
        <w:rPr>
          <w:rFonts w:ascii="Times New Roman" w:hAnsi="Times New Roman"/>
          <w:sz w:val="28"/>
          <w:szCs w:val="28"/>
        </w:rPr>
        <w:t xml:space="preserve"> соединений.</w:t>
      </w: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Таблица для начисления баллов судейской оценки критерия «Внутренние соединения»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E201C2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126"/>
        <w:gridCol w:w="1985"/>
        <w:gridCol w:w="1701"/>
      </w:tblGrid>
      <w:tr w:rsidR="00D67806" w:rsidRPr="003E49B3" w:rsidTr="00811C6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6F040B" w:rsidP="008D21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r w:rsidR="00A75E3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marks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67806" w:rsidRPr="003E49B3" w:rsidTr="00811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A75E3C" w:rsidRDefault="00D67806" w:rsidP="008D21E4">
            <w:pPr>
              <w:pStyle w:val="a9"/>
              <w:jc w:val="center"/>
            </w:pPr>
            <w:r w:rsidRPr="00A75E3C"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не соответствует 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соответствует 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соответствует отраслевому 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отлично по сравнению с отраслевым стандартом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D21E4">
            <w:pPr>
              <w:pStyle w:val="a9"/>
              <w:jc w:val="center"/>
            </w:pPr>
            <w:r w:rsidRPr="00A75E3C">
              <w:t>А</w:t>
            </w:r>
            <w:r w:rsidR="004802D7" w:rsidRPr="00A75E3C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A1 Точность пропила </w:t>
            </w:r>
          </w:p>
          <w:p w:rsidR="006F040B" w:rsidRPr="00A75E3C" w:rsidRDefault="006F040B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по линии разметки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Большинство линий пропилов не совпадают с линиямиразметки.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Пропилы выполнены не по разметке, далеко от разметочных линий – на расстоянии более 2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Некоторые линии пропилов не совпадают с линиямиразметки.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Пропилы выполнены близко к линиям разметки – на расстоянии от 1 до 2 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Большинство линий пропилов совпадают с линиямиразметки.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Практически все пропилы близки к разметочным линиям – на расстоянии менее 1 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Все пропилы сделаны аккуратно и строго по линиям разметки 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8D21E4">
            <w:pPr>
              <w:pStyle w:val="a9"/>
              <w:jc w:val="center"/>
            </w:pPr>
            <w:r w:rsidRPr="00A75E3C">
              <w:lastRenderedPageBreak/>
              <w:t>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 Качество плоских поверхностей См. Doc WSAD 26J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11C6E">
            <w:r w:rsidRPr="00A75E3C">
              <w:t xml:space="preserve"> Поверхности сделаны грубо, плохая отделка   </w:t>
            </w:r>
          </w:p>
          <w:p w:rsidR="006F040B" w:rsidRPr="00A75E3C" w:rsidRDefault="006F040B" w:rsidP="00811C6E">
            <w:r w:rsidRPr="00A75E3C">
              <w:t xml:space="preserve">Запилы от пилы/следы от фрезерования/ следы от стамески, глубиной более 1 мм </w:t>
            </w:r>
          </w:p>
          <w:p w:rsidR="006F040B" w:rsidRPr="00A75E3C" w:rsidRDefault="006F040B" w:rsidP="00811C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11C6E">
            <w:r w:rsidRPr="00A75E3C">
              <w:t>Некоторые плоскости грубые, грубая отделка, нет плоскости</w:t>
            </w:r>
            <w:r w:rsidR="004802D7" w:rsidRPr="00A75E3C">
              <w:t>.</w:t>
            </w:r>
          </w:p>
          <w:p w:rsidR="006F040B" w:rsidRPr="00A75E3C" w:rsidRDefault="006F040B" w:rsidP="00811C6E">
            <w:r w:rsidRPr="00A75E3C">
              <w:t>Небольшие запилы от пилы/следы от фрезерования/следы от стамески, глубиной от 0,5 до 1мм.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7" w:rsidRPr="00A75E3C" w:rsidRDefault="004802D7" w:rsidP="00811C6E">
            <w:r w:rsidRPr="00A75E3C">
              <w:t xml:space="preserve">Большая часть поверхностей ровные и плоские </w:t>
            </w:r>
          </w:p>
          <w:p w:rsidR="006F040B" w:rsidRPr="00A75E3C" w:rsidRDefault="004802D7" w:rsidP="00811C6E">
            <w:r w:rsidRPr="00A75E3C">
              <w:t>Маленькие запилы от пилы/следы от фрезерования/следы от стамески, глубиной менее 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811C6E">
            <w:r w:rsidRPr="00A75E3C">
              <w:t>Все стороны гладкие, плоскости ровные, минимальные запилы/следы от фрезерования/ следы от стамески</w:t>
            </w:r>
          </w:p>
        </w:tc>
      </w:tr>
      <w:tr w:rsidR="00811C6E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D21E4">
            <w:pPr>
              <w:pStyle w:val="a9"/>
              <w:jc w:val="center"/>
            </w:pPr>
            <w:r w:rsidRPr="00A75E3C">
              <w:t>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Заход за разметочную линию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 xml:space="preserve">Заход за линию разметки больше чем 3мм или совсем перепиленные соединения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Заход за линию менее чем 3мм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Незначительный или заход менее 1мм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Нет заходов за линию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B – Размеры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параметры будет измерены.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все измеренные параметры.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</w:t>
      </w:r>
      <w:r>
        <w:rPr>
          <w:rFonts w:ascii="Times New Roman" w:hAnsi="Times New Roman"/>
          <w:sz w:val="28"/>
          <w:szCs w:val="28"/>
        </w:rPr>
        <w:t>я баллов за размеры.</w:t>
      </w:r>
    </w:p>
    <w:tbl>
      <w:tblPr>
        <w:tblStyle w:val="af"/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D67806" w:rsidRPr="00751AE7" w:rsidTr="008D21E4">
        <w:trPr>
          <w:trHeight w:val="28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90 %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70 %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+/- 6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+/- 7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+/- 8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+/- 9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Pr="00751AE7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lastRenderedPageBreak/>
        <w:t>CIS оценивает каждое выполненное соединение.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D67806" w:rsidRPr="00751AE7" w:rsidTr="008D21E4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 до 0,5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0,6 до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1,1 до 1,5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1,5 до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2,1 до 2,5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2,6 до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3,1 до 3,5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3,6 до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806" w:rsidRPr="005A0E68" w:rsidRDefault="00D67806" w:rsidP="00D67806">
      <w:pPr>
        <w:spacing w:after="0" w:line="360" w:lineRule="auto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D - Аккуратность финишной отделки, чистота и общее впечатление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 xml:space="preserve">Таблица для начисления баллов судейской оценки критерия «Финишная отделка». </w:t>
      </w: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1985"/>
        <w:gridCol w:w="1842"/>
        <w:gridCol w:w="1418"/>
      </w:tblGrid>
      <w:tr w:rsidR="000E11D0" w:rsidRPr="003E49B3" w:rsidTr="00A75E3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0" w:rsidRDefault="000E11D0" w:rsidP="000D65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A75E3C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Judgement marks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A75E3C" w:rsidRDefault="000E11D0" w:rsidP="000D6540">
            <w:pPr>
              <w:pStyle w:val="a9"/>
              <w:jc w:val="center"/>
              <w:rPr>
                <w:b/>
              </w:rPr>
            </w:pPr>
            <w:r w:rsidRPr="00A75E3C">
              <w:rPr>
                <w:b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b/>
                <w:color w:val="000000"/>
              </w:rPr>
            </w:pPr>
            <w:r w:rsidRPr="00A75E3C">
              <w:rPr>
                <w:b/>
                <w:color w:val="000000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не соответствует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соответствует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</w:rPr>
            </w:pPr>
            <w:r w:rsidRPr="00A75E3C">
              <w:rPr>
                <w:b/>
              </w:rPr>
              <w:t>соответствует отраслевому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</w:rPr>
            </w:pPr>
            <w:r w:rsidRPr="00A75E3C">
              <w:rPr>
                <w:b/>
              </w:rPr>
              <w:t>стандарту и превосходит его в некоторых отношениях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отлично по сравнению с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отраслевым стандартом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Все детали на месте и правильно расположены.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Модуль 1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>
              <w:t>Две детали расположены</w:t>
            </w:r>
            <w:r w:rsidRPr="001E3D52">
              <w:t xml:space="preserve"> 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Все детали на месте и правильно расположены.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>
              <w:t>Две детали расположены</w:t>
            </w:r>
            <w:r w:rsidRPr="001E3D52">
              <w:t xml:space="preserve"> 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rPr>
          <w:trHeight w:val="2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Все детали на месте и правильно расположены. 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>
              <w:t xml:space="preserve">Две детали расположены </w:t>
            </w:r>
            <w:r w:rsidRPr="001E3D52">
              <w:t xml:space="preserve">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rPr>
                <w:color w:val="000000"/>
              </w:rPr>
              <w:t>D 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1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5 или больше неэстетичных </w:t>
            </w:r>
            <w:r w:rsidRPr="001E3D52">
              <w:lastRenderedPageBreak/>
              <w:t>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lastRenderedPageBreak/>
              <w:t xml:space="preserve">В оцениваемой конструкции 3-4 неэстетичных </w:t>
            </w:r>
            <w:r w:rsidRPr="001E3D52">
              <w:lastRenderedPageBreak/>
              <w:t>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lastRenderedPageBreak/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 xml:space="preserve">1-2 неэстетичных </w:t>
            </w:r>
            <w:r w:rsidRPr="001E3D52">
              <w:lastRenderedPageBreak/>
              <w:t>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lastRenderedPageBreak/>
              <w:t xml:space="preserve">Все соединения великолепно </w:t>
            </w:r>
            <w:r w:rsidRPr="001E3D52">
              <w:lastRenderedPageBreak/>
              <w:t>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rPr>
                <w:color w:val="000000"/>
              </w:rPr>
              <w:lastRenderedPageBreak/>
              <w:t>D 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rPr>
                <w:color w:val="000000"/>
              </w:rPr>
              <w:t>D 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Плоскостность поверхности крыши.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DEA">
              <w:rPr>
                <w:color w:val="000000"/>
              </w:rPr>
              <w:t xml:space="preserve">Поверхность ската крыши отклоняется от плоскости более 5 мм, </w:t>
            </w:r>
          </w:p>
          <w:p w:rsidR="000E11D0" w:rsidRPr="00F02B9C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DEA">
              <w:rPr>
                <w:color w:val="000000"/>
              </w:rPr>
              <w:t>или часть деталей находится не в плоскости ската более чем на 5 мм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Отклонение поверхности ската крыши от плоскости в пределах 2-5 мм, или некоторые детали находятся не в плоскости ската (2-5 мм)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Поверхность ската незначительн</w:t>
            </w:r>
            <w:r>
              <w:rPr>
                <w:color w:val="000000"/>
              </w:rPr>
              <w:t xml:space="preserve">о отклоняется от плоскости(&lt; 2 </w:t>
            </w:r>
            <w:r w:rsidRPr="00F02B9C">
              <w:rPr>
                <w:color w:val="000000"/>
              </w:rPr>
              <w:t>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Все поверхности ската расположены в одной плоскости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Плоскости и наклоны</w:t>
            </w:r>
            <w:r>
              <w:rPr>
                <w:b/>
                <w:color w:val="000000"/>
              </w:rPr>
              <w:t xml:space="preserve"> элементов</w:t>
            </w:r>
            <w:r w:rsidRPr="001E3D52">
              <w:rPr>
                <w:b/>
                <w:color w:val="000000"/>
              </w:rPr>
              <w:t xml:space="preserve"> крыши. 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F02B9C">
              <w:rPr>
                <w:color w:val="000000"/>
              </w:rPr>
              <w:t>Много неровностей поверхности (следы от рубанка или пилы) или неточно снятые углы наклона (более 3 мм) на элементах крыши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Неровности поверхности (следы от рубанка или пилы) или неточно снятые углы наклона (от 1 до 3 мм) на элементах крыши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Незначительные неровности поверхности (следы от рубанка или пилы) или неточно снятые углы наклона (менее 1 мм) на элементах крыши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Идеальные углы и поверхности наклона на элементах крыши (стропила, конёк)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Чистота поверхности. </w:t>
            </w:r>
          </w:p>
          <w:p w:rsidR="00A75E3C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1, </w:t>
            </w:r>
          </w:p>
          <w:p w:rsidR="00A75E3C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2, </w:t>
            </w:r>
          </w:p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3</w:t>
            </w:r>
            <w:r w:rsidR="00A75E3C">
              <w:rPr>
                <w:b/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 xml:space="preserve">Неприглядный вид изделия: Вмятины, сколы, трещины, следы неаккуратной разметки, дефекты древесины на лицевой стороне деталей. 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Много отпечатков пальцев, вмятины от киянки, много видимой карандашной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Неаккуратный вид изделия: следы разметки, вмятины. Лицевые стороны деталей подобраны правильно.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Незначительные дефекты финишной обработки изделия, не портящие его внешний 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1E3D52">
              <w:rPr>
                <w:color w:val="000000"/>
              </w:rPr>
              <w:t>Финишная обработка изделия выполнена с высоким качеством.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Установка крепежа.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Аккуратные и симметричные отверстия для винтов</w:t>
            </w:r>
          </w:p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и соединений.</w:t>
            </w:r>
          </w:p>
          <w:p w:rsidR="00A75E3C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1, </w:t>
            </w:r>
          </w:p>
          <w:p w:rsidR="00A75E3C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2, 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Саморез выше плоскости или саморез закручен глубже  5 </w:t>
            </w:r>
            <w:r>
              <w:rPr>
                <w:color w:val="000000"/>
              </w:rPr>
              <w:t>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Много</w:t>
            </w:r>
            <w:r w:rsidRPr="001E3D52">
              <w:rPr>
                <w:color w:val="000000"/>
              </w:rPr>
              <w:t>(больше 3-х) неприглядных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соединений саморезами: необоснованное расположение отверстий, нарушение симметрии, отсутствие аккуратной зенковки, смятие древесины, раскалывание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древесины.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Саморезы закручены не глубже 5 </w:t>
            </w:r>
            <w:r>
              <w:rPr>
                <w:color w:val="000000"/>
              </w:rPr>
              <w:t>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2-3 неприглядных соединения: неаккуратная зенковка, смятие древесины.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Некоторые саморезы располагаются несимметрично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Саморезы закручены не глубже 2</w:t>
            </w:r>
            <w:r>
              <w:rPr>
                <w:color w:val="000000"/>
              </w:rPr>
              <w:t xml:space="preserve"> 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Незначительные дефекты установки крепежа.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Правильное и симметричное размещение саморезов.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1E3D52">
              <w:rPr>
                <w:color w:val="000000"/>
              </w:rPr>
              <w:t>Все саморезы идеально закручены по плоскости.</w:t>
            </w:r>
          </w:p>
        </w:tc>
      </w:tr>
    </w:tbl>
    <w:p w:rsidR="000E11D0" w:rsidRPr="00751AE7" w:rsidRDefault="000E11D0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Pr="00E201C2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pStyle w:val="afe"/>
        <w:rPr>
          <w:color w:val="4472C4" w:themeColor="accent5"/>
          <w:sz w:val="28"/>
          <w:szCs w:val="28"/>
        </w:rPr>
      </w:pPr>
      <w:r w:rsidRPr="005A0E68">
        <w:rPr>
          <w:color w:val="4472C4" w:themeColor="accent5"/>
          <w:sz w:val="28"/>
          <w:szCs w:val="28"/>
        </w:rPr>
        <w:lastRenderedPageBreak/>
        <w:t xml:space="preserve"> Вычеты  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Участники могут просить: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Возможность резать повторно (максимум 4 раза). К повторной резке относятся любые отрезы от деревянных деталей после проверки внутренних соединений;</w:t>
      </w:r>
    </w:p>
    <w:p w:rsidR="00D67806" w:rsidRPr="00B025A5" w:rsidRDefault="00D67806" w:rsidP="00D67806">
      <w:pPr>
        <w:pStyle w:val="a0"/>
        <w:rPr>
          <w:sz w:val="28"/>
          <w:szCs w:val="28"/>
        </w:rPr>
      </w:pPr>
      <w:r w:rsidRPr="00B025A5">
        <w:rPr>
          <w:sz w:val="28"/>
          <w:szCs w:val="28"/>
        </w:rPr>
        <w:t>Замена детали. Выдача нового рабочего материала (максимум 2 шт.).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Баллы:</w:t>
      </w:r>
    </w:p>
    <w:p w:rsidR="00D67806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Повторный рез</w:t>
      </w:r>
      <w:r w:rsidR="0013027D">
        <w:rPr>
          <w:sz w:val="28"/>
          <w:szCs w:val="28"/>
        </w:rPr>
        <w:t>, запил (на одной заготовке) –</w:t>
      </w:r>
      <w:r w:rsidRPr="00B025A5">
        <w:rPr>
          <w:sz w:val="28"/>
          <w:szCs w:val="28"/>
        </w:rPr>
        <w:t xml:space="preserve"> 1.25 баллов</w:t>
      </w:r>
    </w:p>
    <w:p w:rsidR="0013027D" w:rsidRPr="00B025A5" w:rsidRDefault="0013027D" w:rsidP="00D67806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Шлифование (одно) – 1.25 баллов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Новая заготовка</w:t>
      </w:r>
      <w:r w:rsidRPr="00B025A5">
        <w:rPr>
          <w:sz w:val="28"/>
          <w:szCs w:val="28"/>
        </w:rPr>
        <w:tab/>
      </w:r>
      <w:r w:rsidR="0013027D">
        <w:rPr>
          <w:sz w:val="28"/>
          <w:szCs w:val="28"/>
        </w:rPr>
        <w:t>–</w:t>
      </w:r>
      <w:r w:rsidRPr="00B025A5">
        <w:rPr>
          <w:sz w:val="28"/>
          <w:szCs w:val="28"/>
        </w:rPr>
        <w:t xml:space="preserve"> 2.50 баллов</w:t>
      </w:r>
    </w:p>
    <w:p w:rsidR="00D67806" w:rsidRPr="00B025A5" w:rsidRDefault="00D67806" w:rsidP="00D67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организации;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одинаковое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аспекты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предоставляемые организатором;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щупы;</w:t>
      </w:r>
    </w:p>
    <w:p w:rsidR="00D67806" w:rsidRPr="000F565C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12D">
        <w:rPr>
          <w:rFonts w:ascii="Times New Roman" w:hAnsi="Times New Roman"/>
          <w:sz w:val="28"/>
          <w:szCs w:val="28"/>
        </w:rPr>
        <w:lastRenderedPageBreak/>
        <w:t xml:space="preserve">Поэтапное оценивание </w:t>
      </w:r>
      <w:r>
        <w:rPr>
          <w:rFonts w:ascii="Times New Roman" w:hAnsi="Times New Roman"/>
          <w:sz w:val="28"/>
          <w:szCs w:val="28"/>
        </w:rPr>
        <w:t>проводит</w:t>
      </w:r>
      <w:r w:rsidRPr="00AA712D">
        <w:rPr>
          <w:rFonts w:ascii="Times New Roman" w:hAnsi="Times New Roman"/>
          <w:sz w:val="28"/>
          <w:szCs w:val="28"/>
        </w:rPr>
        <w:t>ся для ка</w:t>
      </w:r>
      <w:r>
        <w:rPr>
          <w:rFonts w:ascii="Times New Roman" w:hAnsi="Times New Roman"/>
          <w:sz w:val="28"/>
          <w:szCs w:val="28"/>
        </w:rPr>
        <w:t>ждого модуля. Чтобы обеспечить Э</w:t>
      </w:r>
      <w:r w:rsidRPr="00AA712D">
        <w:rPr>
          <w:rFonts w:ascii="Times New Roman" w:hAnsi="Times New Roman"/>
          <w:sz w:val="28"/>
          <w:szCs w:val="28"/>
        </w:rPr>
        <w:t xml:space="preserve">кспертам возможность поэтапного оценивания, </w:t>
      </w:r>
      <w:r>
        <w:rPr>
          <w:rFonts w:ascii="Times New Roman" w:hAnsi="Times New Roman"/>
          <w:sz w:val="28"/>
          <w:szCs w:val="28"/>
        </w:rPr>
        <w:t>К</w:t>
      </w:r>
      <w:r w:rsidRPr="00AA712D">
        <w:rPr>
          <w:rFonts w:ascii="Times New Roman" w:hAnsi="Times New Roman"/>
          <w:sz w:val="28"/>
          <w:szCs w:val="28"/>
        </w:rPr>
        <w:t>онкурсантам необходимо завершить требуем</w:t>
      </w:r>
      <w:r>
        <w:rPr>
          <w:rFonts w:ascii="Times New Roman" w:hAnsi="Times New Roman"/>
          <w:sz w:val="28"/>
          <w:szCs w:val="28"/>
        </w:rPr>
        <w:t>ую работу в установленное время.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rFonts w:ascii="Times New Roman" w:hAnsi="Times New Roman" w:cs="Times New Roman"/>
          <w:sz w:val="28"/>
          <w:szCs w:val="28"/>
        </w:rPr>
        <w:t xml:space="preserve">от 17 до 22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67806" w:rsidRDefault="00D67806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:rsidR="006A1495" w:rsidRPr="00A57976" w:rsidRDefault="006A1495" w:rsidP="006A1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может состоять из</w:t>
      </w:r>
      <w:r w:rsidRPr="00A5797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модулей, например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>Основание сооружения</w:t>
      </w:r>
      <w:r w:rsidRPr="001F6BA3">
        <w:rPr>
          <w:rFonts w:ascii="Times New Roman" w:hAnsi="Times New Roman"/>
          <w:sz w:val="28"/>
          <w:szCs w:val="28"/>
        </w:rPr>
        <w:t xml:space="preserve">. 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  <w:szCs w:val="28"/>
        </w:rPr>
        <w:t>Стеновая конструкция</w:t>
      </w:r>
      <w:r w:rsidRPr="001F6BA3">
        <w:rPr>
          <w:rFonts w:ascii="Times New Roman" w:hAnsi="Times New Roman"/>
          <w:sz w:val="28"/>
          <w:szCs w:val="28"/>
        </w:rPr>
        <w:t>.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3. </w:t>
      </w:r>
      <w:r>
        <w:rPr>
          <w:rFonts w:ascii="Times New Roman" w:hAnsi="Times New Roman"/>
          <w:sz w:val="28"/>
          <w:szCs w:val="28"/>
        </w:rPr>
        <w:t>Крыша</w:t>
      </w:r>
      <w:r w:rsidRPr="001F6BA3">
        <w:rPr>
          <w:rFonts w:ascii="Times New Roman" w:hAnsi="Times New Roman"/>
          <w:sz w:val="28"/>
          <w:szCs w:val="28"/>
        </w:rPr>
        <w:t>.</w:t>
      </w:r>
    </w:p>
    <w:p w:rsidR="006A1495" w:rsidRPr="001F6BA3" w:rsidRDefault="006A1495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7806" w:rsidRPr="00A57976" w:rsidRDefault="006A1495" w:rsidP="00D67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D6780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06">
        <w:rPr>
          <w:rFonts w:ascii="Times New Roman" w:hAnsi="Times New Roman" w:cs="Times New Roman"/>
          <w:sz w:val="28"/>
          <w:szCs w:val="28"/>
        </w:rPr>
        <w:t>4 модулей, например</w:t>
      </w:r>
      <w:r w:rsidR="00D67806" w:rsidRPr="00A57976">
        <w:rPr>
          <w:rFonts w:ascii="Times New Roman" w:hAnsi="Times New Roman" w:cs="Times New Roman"/>
          <w:sz w:val="28"/>
          <w:szCs w:val="28"/>
        </w:rPr>
        <w:t>: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Каркасные стойки. 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2. Крыша.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3. Надстройка.</w:t>
      </w:r>
    </w:p>
    <w:p w:rsidR="00D67806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4. Настил.</w:t>
      </w:r>
    </w:p>
    <w:p w:rsidR="00D67806" w:rsidRPr="009955F8" w:rsidRDefault="00D67806" w:rsidP="00D67806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67806" w:rsidRPr="00A57976" w:rsidRDefault="00D67806" w:rsidP="00D6780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представлять типовую работу, выполняемую плотником.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Оно описывает законченное деревянное сооружение, которое должно получиться в результате соединения всех модулей. Могут быть также включены другие конструкции, такие как: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лестницы/ступеньки;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перила ограждения;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обрамления;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терраса;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облицовка.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шип-гнездо, шип-проушина, соединение вполдерева, шип в виде ласточкиного гнезда, соединение примыканием, вертикальные резы, горизонтальные резы, резы к продольной перекладине и укороченные стропильные ноги.  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Проект изготавливается из строганого пиломатериала с размерами секций в основном до 100 см² 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 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Конкурсное задание должно быть таким, чтобы конкурсант мог завершить большую часть проекта без сложных геометрических расчетов на чертежной доске.</w:t>
      </w:r>
    </w:p>
    <w:p w:rsidR="00D67806" w:rsidRPr="00A57976" w:rsidRDefault="00D67806" w:rsidP="00D6780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иметь такие габариты, чтобы проект удобно размещался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выделенной конкурсной площадке 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(как правило,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13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м²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до30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>м²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участника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>). Конкурсное задание должно допускать повторное использование материалов.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E67493" w:rsidRDefault="00E67493" w:rsidP="00346CE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5543" cy="30106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7"/>
                    <a:stretch/>
                  </pic:blipFill>
                  <pic:spPr bwMode="auto">
                    <a:xfrm>
                      <a:off x="0" y="0"/>
                      <a:ext cx="6259131" cy="30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90525" w:rsidRDefault="00D67806" w:rsidP="00D6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Инфраструктура конкурсной площадки состоит из: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Рабочие места конкурсант</w:t>
      </w:r>
      <w:r>
        <w:rPr>
          <w:rFonts w:ascii="Times New Roman" w:hAnsi="Times New Roman"/>
          <w:sz w:val="28"/>
          <w:szCs w:val="28"/>
        </w:rPr>
        <w:t>ов (не менее 1</w:t>
      </w:r>
      <w:r w:rsidR="00E67493">
        <w:rPr>
          <w:rFonts w:ascii="Times New Roman" w:hAnsi="Times New Roman"/>
          <w:sz w:val="28"/>
          <w:szCs w:val="28"/>
        </w:rPr>
        <w:t>3</w:t>
      </w:r>
      <w:r w:rsidRPr="00390525">
        <w:rPr>
          <w:rFonts w:ascii="Times New Roman" w:hAnsi="Times New Roman"/>
          <w:sz w:val="28"/>
          <w:szCs w:val="28"/>
        </w:rPr>
        <w:t xml:space="preserve"> м</w:t>
      </w:r>
      <w:r w:rsidRPr="00390525">
        <w:rPr>
          <w:rFonts w:ascii="Times New Roman" w:hAnsi="Times New Roman"/>
          <w:sz w:val="28"/>
          <w:szCs w:val="28"/>
          <w:vertAlign w:val="superscript"/>
        </w:rPr>
        <w:t>2</w:t>
      </w:r>
      <w:r w:rsidR="005C0AA7" w:rsidRPr="005C0A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0525">
        <w:rPr>
          <w:rFonts w:ascii="Times New Roman" w:hAnsi="Times New Roman"/>
          <w:sz w:val="28"/>
          <w:szCs w:val="28"/>
        </w:rPr>
        <w:t>на одного чел.)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Складское помещение </w:t>
      </w:r>
      <w:r>
        <w:rPr>
          <w:rFonts w:ascii="Times New Roman" w:hAnsi="Times New Roman"/>
          <w:sz w:val="28"/>
          <w:szCs w:val="28"/>
        </w:rPr>
        <w:t>– по количеству материалов;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Раздевалки для </w:t>
      </w:r>
      <w:r>
        <w:rPr>
          <w:rFonts w:ascii="Times New Roman" w:hAnsi="Times New Roman"/>
          <w:sz w:val="28"/>
          <w:szCs w:val="28"/>
        </w:rPr>
        <w:t>конкурсантов – по количеству конкурсантов;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экспертов</w:t>
      </w:r>
      <w:r>
        <w:rPr>
          <w:rFonts w:ascii="Times New Roman" w:hAnsi="Times New Roman"/>
          <w:sz w:val="28"/>
          <w:szCs w:val="28"/>
        </w:rPr>
        <w:t xml:space="preserve"> – по кол-ву экспертов, включая независимых;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Главного эксперта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Брифинг зона;</w:t>
      </w:r>
    </w:p>
    <w:p w:rsidR="00D67806" w:rsidRPr="000147CC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Рабочее место конкурсанта 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верстак плотника с винтовыми зажимами;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рабочий стол (не менее 1100 х 800 </w:t>
      </w:r>
      <w:r>
        <w:rPr>
          <w:sz w:val="28"/>
          <w:szCs w:val="28"/>
        </w:rPr>
        <w:t>мм), устойчивый и ровный;</w:t>
      </w:r>
    </w:p>
    <w:p w:rsidR="00D67806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место, позволяющее расположить материал для выполнения чертежей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блок розеток (не менее 3-х шт. 220 В)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система пылеудаления.</w:t>
      </w:r>
    </w:p>
    <w:p w:rsidR="00D67806" w:rsidRPr="00A75655" w:rsidRDefault="00D67806" w:rsidP="00D67806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оборудовано стеллажами для</w:t>
      </w:r>
      <w:r>
        <w:rPr>
          <w:rFonts w:ascii="Times New Roman" w:hAnsi="Times New Roman"/>
          <w:sz w:val="28"/>
          <w:szCs w:val="28"/>
        </w:rPr>
        <w:t xml:space="preserve"> инструмента  и иметь достаточно </w:t>
      </w:r>
      <w:r w:rsidRPr="00A21EDE">
        <w:rPr>
          <w:rFonts w:ascii="Times New Roman" w:hAnsi="Times New Roman"/>
          <w:sz w:val="28"/>
          <w:szCs w:val="28"/>
        </w:rPr>
        <w:t xml:space="preserve">места для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Pr="00A21EDE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D67806" w:rsidRPr="00063A72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</w:t>
      </w:r>
      <w:r>
        <w:rPr>
          <w:rFonts w:ascii="Times New Roman" w:hAnsi="Times New Roman"/>
          <w:sz w:val="28"/>
          <w:szCs w:val="28"/>
        </w:rPr>
        <w:t>шкафами</w:t>
      </w:r>
      <w:r w:rsidRPr="00E365E2">
        <w:rPr>
          <w:rFonts w:ascii="Times New Roman" w:hAnsi="Times New Roman"/>
          <w:sz w:val="28"/>
          <w:szCs w:val="28"/>
        </w:rPr>
        <w:t xml:space="preserve"> для переодевания на каждого конкурсанта, стульями </w:t>
      </w:r>
      <w:r>
        <w:rPr>
          <w:rFonts w:ascii="Times New Roman" w:hAnsi="Times New Roman"/>
          <w:sz w:val="28"/>
          <w:szCs w:val="28"/>
        </w:rPr>
        <w:t>из расчёта на каждого участника. Также должны быть:один стол на 4-х участников; я</w:t>
      </w:r>
      <w:r w:rsidRPr="00063A72">
        <w:rPr>
          <w:rFonts w:ascii="Times New Roman" w:hAnsi="Times New Roman"/>
          <w:sz w:val="28"/>
          <w:szCs w:val="28"/>
        </w:rPr>
        <w:t>щик для хранения личных вещей участников;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Кулер (горячая и холодная вода) с одноразовыми стаканчиками;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>, включая независимых</w:t>
      </w:r>
      <w:r>
        <w:rPr>
          <w:rFonts w:ascii="Times New Roman" w:hAnsi="Times New Roman"/>
          <w:sz w:val="28"/>
          <w:szCs w:val="28"/>
        </w:rPr>
        <w:t>);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принадлежности: ручки, карандаши, бумага, скотч (прозрачный, малярный, двухсторонний), степлер, нож канцелярский, ножницы,  бумагодержатели А4, запасной картридж для МФУ, ластик, урна, щётка с совком…,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</w:p>
    <w:p w:rsidR="00D67806" w:rsidRPr="000B138E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 для переговоров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принадлежности: ( блокноты, ручки, карандаши)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lastRenderedPageBreak/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экспертов);</w:t>
      </w:r>
    </w:p>
    <w:p w:rsidR="00D67806" w:rsidRPr="00454FCF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эталонов;</w:t>
      </w:r>
    </w:p>
    <w:p w:rsidR="00D67806" w:rsidRPr="000B138E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Входы и выходы с площадки должны быть широкими;</w:t>
      </w:r>
    </w:p>
    <w:p w:rsidR="00D67806" w:rsidRPr="00405C70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периметру всей площадки, между ограждением и рабочим местом конкурсантов, должен быть проход (не менее  80 см) для экспертов.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Сертифицированный эксперт по компетенции (в случае присутствия на соревновании);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D67806" w:rsidRPr="00333911" w:rsidRDefault="00D67806" w:rsidP="00D67806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456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40"/>
        <w:gridCol w:w="2740"/>
        <w:gridCol w:w="2741"/>
      </w:tblGrid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40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740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741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задание предыдущего Национального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экспертов задание предыдущего Национального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Разрабатывается на основе предыдущего чемпионата с учётом всего опыта проведения </w:t>
            </w:r>
            <w:r w:rsidRPr="00333911">
              <w:rPr>
                <w:sz w:val="28"/>
                <w:szCs w:val="28"/>
              </w:rPr>
              <w:lastRenderedPageBreak/>
              <w:t>соревнований по компетенции и отраслевых стандартов за 6 месяцев до чемпионата</w:t>
            </w:r>
          </w:p>
        </w:tc>
      </w:tr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чемпионата, ответственного за разработку КЗ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lastRenderedPageBreak/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67806" w:rsidRPr="0056194A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D67806" w:rsidRPr="00333911" w:rsidRDefault="006461D8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A7" w:rsidRPr="00C34D40" w:rsidRDefault="005C0AA7" w:rsidP="00D6780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5C0AA7" w:rsidRPr="00C34D40" w:rsidRDefault="005C0AA7" w:rsidP="00D6780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D67806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2F23AF" w:rsidRDefault="00D67806" w:rsidP="002F2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</w:t>
      </w:r>
      <w:r w:rsidR="002F23AF">
        <w:rPr>
          <w:rFonts w:ascii="Times New Roman" w:hAnsi="Times New Roman" w:cs="Times New Roman"/>
          <w:sz w:val="28"/>
          <w:szCs w:val="28"/>
        </w:rPr>
        <w:t>.</w:t>
      </w:r>
    </w:p>
    <w:p w:rsidR="00D67806" w:rsidRDefault="002F23AF" w:rsidP="002F2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«</w:t>
      </w:r>
      <w:r w:rsidRPr="002F23AF">
        <w:rPr>
          <w:rFonts w:ascii="Times New Roman" w:hAnsi="Times New Roman" w:cs="Times New Roman"/>
          <w:sz w:val="28"/>
          <w:szCs w:val="28"/>
        </w:rPr>
        <w:t>Комплект документов по охране труда компетенции «Плотницкое дело»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за нарушение </w:t>
      </w:r>
      <w:r w:rsidR="008127C1" w:rsidRPr="002F23AF">
        <w:rPr>
          <w:rFonts w:ascii="Times New Roman" w:hAnsi="Times New Roman" w:cs="Times New Roman"/>
          <w:sz w:val="28"/>
          <w:szCs w:val="28"/>
        </w:rPr>
        <w:t xml:space="preserve">Правил и норм охраны труда и техники безопасности </w:t>
      </w:r>
      <w:r w:rsidR="008127C1">
        <w:rPr>
          <w:rFonts w:ascii="Times New Roman" w:hAnsi="Times New Roman" w:cs="Times New Roman"/>
          <w:sz w:val="28"/>
          <w:szCs w:val="28"/>
        </w:rPr>
        <w:t>предусмотрены следующие наказания:</w:t>
      </w:r>
    </w:p>
    <w:p w:rsidR="002F23AF" w:rsidRDefault="008127C1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7C1">
        <w:rPr>
          <w:rFonts w:ascii="Times New Roman" w:hAnsi="Times New Roman"/>
          <w:sz w:val="28"/>
          <w:szCs w:val="28"/>
        </w:rPr>
        <w:t>П</w:t>
      </w:r>
      <w:r w:rsidR="002F23AF" w:rsidRPr="008127C1">
        <w:rPr>
          <w:rFonts w:ascii="Times New Roman" w:hAnsi="Times New Roman"/>
          <w:sz w:val="28"/>
          <w:szCs w:val="28"/>
        </w:rPr>
        <w:t>редупреждение</w:t>
      </w:r>
      <w:r>
        <w:rPr>
          <w:rFonts w:ascii="Times New Roman" w:hAnsi="Times New Roman"/>
          <w:sz w:val="28"/>
          <w:szCs w:val="28"/>
        </w:rPr>
        <w:t xml:space="preserve"> участнику</w:t>
      </w:r>
      <w:r w:rsidR="002F23AF" w:rsidRPr="008127C1">
        <w:rPr>
          <w:rFonts w:ascii="Times New Roman" w:hAnsi="Times New Roman"/>
          <w:sz w:val="28"/>
          <w:szCs w:val="28"/>
        </w:rPr>
        <w:t xml:space="preserve">, означающее, что при дальнейших нарушениях Правил </w:t>
      </w:r>
      <w:r w:rsidR="002B4577">
        <w:rPr>
          <w:rFonts w:ascii="Times New Roman" w:hAnsi="Times New Roman"/>
          <w:sz w:val="28"/>
          <w:szCs w:val="28"/>
        </w:rPr>
        <w:t>конкурсант</w:t>
      </w:r>
      <w:r w:rsidR="002F23AF" w:rsidRPr="0081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</w:t>
      </w:r>
      <w:r w:rsidR="002F23AF" w:rsidRPr="008127C1">
        <w:rPr>
          <w:rFonts w:ascii="Times New Roman" w:hAnsi="Times New Roman"/>
          <w:sz w:val="28"/>
          <w:szCs w:val="28"/>
        </w:rPr>
        <w:t xml:space="preserve"> отст</w:t>
      </w:r>
      <w:r>
        <w:rPr>
          <w:rFonts w:ascii="Times New Roman" w:hAnsi="Times New Roman"/>
          <w:sz w:val="28"/>
          <w:szCs w:val="28"/>
        </w:rPr>
        <w:t xml:space="preserve">ранен от </w:t>
      </w:r>
      <w:r w:rsidR="002B4577">
        <w:rPr>
          <w:rFonts w:ascii="Times New Roman" w:hAnsi="Times New Roman"/>
          <w:sz w:val="28"/>
          <w:szCs w:val="28"/>
        </w:rPr>
        <w:t>участия в Чемпионате</w:t>
      </w:r>
      <w:r>
        <w:rPr>
          <w:rFonts w:ascii="Times New Roman" w:hAnsi="Times New Roman"/>
          <w:sz w:val="28"/>
          <w:szCs w:val="28"/>
        </w:rPr>
        <w:t>;</w:t>
      </w:r>
    </w:p>
    <w:p w:rsidR="008127C1" w:rsidRDefault="002B4577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27C1">
        <w:rPr>
          <w:rFonts w:ascii="Times New Roman" w:hAnsi="Times New Roman"/>
          <w:sz w:val="28"/>
          <w:szCs w:val="28"/>
        </w:rPr>
        <w:t>ополнительный</w:t>
      </w:r>
      <w:r w:rsidR="008127C1" w:rsidRPr="002F23AF">
        <w:rPr>
          <w:rFonts w:ascii="Times New Roman" w:hAnsi="Times New Roman"/>
          <w:sz w:val="28"/>
          <w:szCs w:val="28"/>
        </w:rPr>
        <w:t xml:space="preserve"> инструктаж по опасной ситуации</w:t>
      </w:r>
      <w:r w:rsidR="008127C1">
        <w:rPr>
          <w:rFonts w:ascii="Times New Roman" w:hAnsi="Times New Roman"/>
          <w:sz w:val="28"/>
          <w:szCs w:val="28"/>
        </w:rPr>
        <w:t xml:space="preserve"> без компенсации затраченного на инструктаж времени</w:t>
      </w:r>
      <w:r>
        <w:rPr>
          <w:rFonts w:ascii="Times New Roman" w:hAnsi="Times New Roman"/>
          <w:sz w:val="28"/>
          <w:szCs w:val="28"/>
        </w:rPr>
        <w:t xml:space="preserve"> конкурсанту, создавшему опасную ситуацию</w:t>
      </w:r>
      <w:r w:rsidR="008127C1">
        <w:rPr>
          <w:rFonts w:ascii="Times New Roman" w:hAnsi="Times New Roman"/>
          <w:sz w:val="28"/>
          <w:szCs w:val="28"/>
        </w:rPr>
        <w:t>;</w:t>
      </w:r>
    </w:p>
    <w:p w:rsidR="008127C1" w:rsidRDefault="002B4577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7C1" w:rsidRPr="002F23AF">
        <w:rPr>
          <w:rFonts w:ascii="Times New Roman" w:hAnsi="Times New Roman"/>
          <w:sz w:val="28"/>
          <w:szCs w:val="28"/>
        </w:rPr>
        <w:t>тстранени</w:t>
      </w:r>
      <w:r w:rsidR="008127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</w:t>
      </w:r>
      <w:r w:rsidR="008127C1" w:rsidRPr="002F23AF">
        <w:rPr>
          <w:rFonts w:ascii="Times New Roman" w:hAnsi="Times New Roman"/>
          <w:sz w:val="28"/>
          <w:szCs w:val="28"/>
        </w:rPr>
        <w:t>онкурсанта от участия в Чемпионате</w:t>
      </w:r>
      <w:r w:rsidR="008127C1">
        <w:rPr>
          <w:rFonts w:ascii="Times New Roman" w:hAnsi="Times New Roman"/>
          <w:sz w:val="28"/>
          <w:szCs w:val="28"/>
        </w:rPr>
        <w:t>.</w:t>
      </w:r>
    </w:p>
    <w:p w:rsidR="002B4577" w:rsidRPr="002B4577" w:rsidRDefault="002B4577" w:rsidP="002B4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:rsidR="00D67806" w:rsidRPr="00472988" w:rsidRDefault="00D67806" w:rsidP="00D67806">
      <w:pPr>
        <w:pStyle w:val="-2"/>
        <w:spacing w:after="0"/>
        <w:ind w:firstLine="709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 дополнение к нормативным положениям</w:t>
      </w:r>
      <w:r>
        <w:rPr>
          <w:rFonts w:ascii="Times New Roman" w:hAnsi="Times New Roman"/>
          <w:b w:val="0"/>
          <w:szCs w:val="28"/>
        </w:rPr>
        <w:t>,предоставленным</w:t>
      </w:r>
      <w:r w:rsidRPr="00472988">
        <w:rPr>
          <w:rFonts w:ascii="Times New Roman" w:hAnsi="Times New Roman"/>
          <w:b w:val="0"/>
          <w:szCs w:val="28"/>
        </w:rPr>
        <w:t xml:space="preserve"> оргкомитетом чемпионата в области охраны труда,техники безопасности и охраны окружающей среды требуется следующее: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искусно владеть безопасным использованием ручных или механизированных инструментов, </w:t>
      </w:r>
      <w:r>
        <w:rPr>
          <w:rFonts w:ascii="Times New Roman" w:hAnsi="Times New Roman"/>
          <w:b w:val="0"/>
          <w:szCs w:val="28"/>
        </w:rPr>
        <w:t>применяемых</w:t>
      </w:r>
      <w:r w:rsidRPr="00472988">
        <w:rPr>
          <w:rFonts w:ascii="Times New Roman" w:hAnsi="Times New Roman"/>
          <w:b w:val="0"/>
          <w:szCs w:val="28"/>
        </w:rPr>
        <w:t xml:space="preserve"> на конкурсе, включая инструменты, перечисленные в </w:t>
      </w:r>
      <w:r>
        <w:rPr>
          <w:rFonts w:ascii="Times New Roman" w:hAnsi="Times New Roman"/>
          <w:b w:val="0"/>
          <w:szCs w:val="28"/>
        </w:rPr>
        <w:t>Инфраструктурном листе</w:t>
      </w:r>
      <w:r w:rsidRPr="00472988">
        <w:rPr>
          <w:rFonts w:ascii="Times New Roman" w:hAnsi="Times New Roman"/>
          <w:b w:val="0"/>
          <w:szCs w:val="28"/>
        </w:rPr>
        <w:t>;</w:t>
      </w:r>
    </w:p>
    <w:p w:rsidR="00D67806" w:rsidRPr="00E55441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</w:t>
      </w:r>
      <w:r>
        <w:rPr>
          <w:rFonts w:ascii="Times New Roman" w:hAnsi="Times New Roman"/>
          <w:b w:val="0"/>
          <w:szCs w:val="28"/>
        </w:rPr>
        <w:t xml:space="preserve">при нахождении на площадке </w:t>
      </w:r>
      <w:r w:rsidRPr="00472988">
        <w:rPr>
          <w:rFonts w:ascii="Times New Roman" w:hAnsi="Times New Roman"/>
          <w:b w:val="0"/>
          <w:szCs w:val="28"/>
        </w:rPr>
        <w:t xml:space="preserve">обязаны </w:t>
      </w:r>
      <w:r>
        <w:rPr>
          <w:rFonts w:ascii="Times New Roman" w:hAnsi="Times New Roman"/>
          <w:b w:val="0"/>
          <w:szCs w:val="28"/>
        </w:rPr>
        <w:t>использоватьрабочую одежду (длинные брюки) и защитную обувь с закрытым носком;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все конкурсанты обязаны надевать защитные очки при использовании любого электрического или машинного инструмента/оборудования, из-за которого может образоваться стружка, способная повредить глаза;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обязаны </w:t>
      </w:r>
      <w:r>
        <w:rPr>
          <w:rFonts w:ascii="Times New Roman" w:hAnsi="Times New Roman"/>
          <w:b w:val="0"/>
          <w:szCs w:val="28"/>
        </w:rPr>
        <w:t>использоватьсредства для защиты органов слуха</w:t>
      </w:r>
      <w:r w:rsidRPr="00472988">
        <w:rPr>
          <w:rFonts w:ascii="Times New Roman" w:hAnsi="Times New Roman"/>
          <w:b w:val="0"/>
          <w:szCs w:val="28"/>
        </w:rPr>
        <w:t xml:space="preserve"> при использовании любо</w:t>
      </w:r>
      <w:r>
        <w:rPr>
          <w:rFonts w:ascii="Times New Roman" w:hAnsi="Times New Roman"/>
          <w:b w:val="0"/>
          <w:szCs w:val="28"/>
        </w:rPr>
        <w:t xml:space="preserve">го электрического или машинного </w:t>
      </w:r>
      <w:r w:rsidRPr="00472988">
        <w:rPr>
          <w:rFonts w:ascii="Times New Roman" w:hAnsi="Times New Roman"/>
          <w:b w:val="0"/>
          <w:szCs w:val="28"/>
        </w:rPr>
        <w:t>инструмента/оборудования</w:t>
      </w:r>
      <w:r>
        <w:rPr>
          <w:rFonts w:ascii="Times New Roman" w:hAnsi="Times New Roman"/>
          <w:b w:val="0"/>
          <w:szCs w:val="28"/>
        </w:rPr>
        <w:t>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эксперты должны использовать подходящие индивидуальные средства защиты при инспекции, проверке и работе с проектом конкурсанта;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во время конкурса запрещается носить свободную одежду и ювелирные украшения; длинные волосы должны быть убраны;</w:t>
      </w:r>
    </w:p>
    <w:p w:rsidR="005C0AA7" w:rsidRPr="005C0AA7" w:rsidRDefault="00D67806" w:rsidP="005C0AA7">
      <w:pPr>
        <w:pStyle w:val="-2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не должны использоваться электронные устройства, такие как сотовые телефоны, и другие средства мобильного прослушивания, если устройство не одобрено главным экспертом;</w:t>
      </w:r>
    </w:p>
    <w:p w:rsidR="00D67806" w:rsidRPr="00472988" w:rsidRDefault="00D67806" w:rsidP="005C0AA7">
      <w:pPr>
        <w:pStyle w:val="-2"/>
        <w:numPr>
          <w:ilvl w:val="0"/>
          <w:numId w:val="16"/>
        </w:numPr>
        <w:spacing w:before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конкурсанты должны удовлетворять возрастным ограничениям, применимым к использованию деревообрабатывающего оборудования.</w:t>
      </w:r>
    </w:p>
    <w:p w:rsidR="00D67806" w:rsidRPr="0064491A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67806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29547E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346CE3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BE6374">
        <w:rPr>
          <w:rFonts w:ascii="Times New Roman" w:hAnsi="Times New Roman" w:cs="Times New Roman"/>
          <w:b/>
          <w:sz w:val="28"/>
          <w:szCs w:val="28"/>
        </w:rPr>
        <w:t>«Тулбокс»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0CE8">
        <w:rPr>
          <w:rFonts w:ascii="Times New Roman" w:hAnsi="Times New Roman" w:cs="Times New Roman"/>
          <w:b/>
          <w:sz w:val="28"/>
          <w:szCs w:val="28"/>
        </w:rPr>
        <w:t>неопределённый</w:t>
      </w:r>
    </w:p>
    <w:p w:rsidR="00D67806" w:rsidRDefault="00346CE3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7806" w:rsidRPr="00BE6374">
        <w:rPr>
          <w:rFonts w:ascii="Times New Roman" w:hAnsi="Times New Roman" w:cs="Times New Roman"/>
          <w:sz w:val="28"/>
          <w:szCs w:val="28"/>
        </w:rPr>
        <w:t>частник привозит с собой комплект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D67806">
        <w:rPr>
          <w:rFonts w:ascii="Times New Roman" w:hAnsi="Times New Roman" w:cs="Times New Roman"/>
          <w:sz w:val="28"/>
          <w:szCs w:val="28"/>
        </w:rPr>
        <w:t xml:space="preserve">: измерительного, ручного, а такжечасть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 w:rsidRPr="00346CE3">
        <w:rPr>
          <w:rFonts w:ascii="Times New Roman" w:hAnsi="Times New Roman" w:cs="Times New Roman"/>
          <w:sz w:val="28"/>
          <w:szCs w:val="28"/>
        </w:rPr>
        <w:t>электрифицированного</w:t>
      </w:r>
      <w:r w:rsidR="00D67806" w:rsidRPr="00BE6374">
        <w:rPr>
          <w:rFonts w:ascii="Times New Roman" w:hAnsi="Times New Roman" w:cs="Times New Roman"/>
          <w:sz w:val="28"/>
          <w:szCs w:val="28"/>
        </w:rPr>
        <w:t xml:space="preserve"> инструмента,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</w:t>
      </w:r>
      <w:r w:rsidR="00D67806">
        <w:rPr>
          <w:rFonts w:ascii="Times New Roman" w:hAnsi="Times New Roman" w:cs="Times New Roman"/>
          <w:sz w:val="28"/>
          <w:szCs w:val="28"/>
        </w:rPr>
        <w:t>.</w:t>
      </w:r>
      <w:r w:rsidR="002B4577">
        <w:rPr>
          <w:rFonts w:ascii="Times New Roman" w:hAnsi="Times New Roman" w:cs="Times New Roman"/>
          <w:sz w:val="28"/>
          <w:szCs w:val="28"/>
        </w:rPr>
        <w:t xml:space="preserve"> </w:t>
      </w:r>
      <w:r w:rsidR="008E6BC5">
        <w:rPr>
          <w:rFonts w:ascii="Times New Roman" w:hAnsi="Times New Roman" w:cs="Times New Roman"/>
          <w:sz w:val="28"/>
          <w:szCs w:val="28"/>
        </w:rPr>
        <w:t xml:space="preserve">Разрешается привозить с собой различного рода стусла, зажимы, тиски, </w:t>
      </w:r>
      <w:r w:rsidR="008E6BC5" w:rsidRPr="008E6BC5">
        <w:rPr>
          <w:rFonts w:ascii="Times New Roman" w:hAnsi="Times New Roman" w:cs="Times New Roman"/>
          <w:sz w:val="28"/>
          <w:szCs w:val="28"/>
        </w:rPr>
        <w:t xml:space="preserve">приспособления для фрезерования (направляющие, площадки и пр.) </w:t>
      </w:r>
      <w:r w:rsidR="008E6BC5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="008E6BC5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предназначения, отвечающие требованиям безопасности. </w:t>
      </w:r>
      <w:r>
        <w:rPr>
          <w:rFonts w:ascii="Times New Roman" w:hAnsi="Times New Roman" w:cs="Times New Roman"/>
          <w:sz w:val="28"/>
          <w:szCs w:val="28"/>
        </w:rPr>
        <w:t>Количество привозимого инструмента предварительно обсуждается и утверждается на Форуме экспертов.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 xml:space="preserve">Конкурсанты могут </w:t>
      </w:r>
      <w:r w:rsidR="00E26E4B">
        <w:rPr>
          <w:rFonts w:ascii="Times New Roman" w:hAnsi="Times New Roman" w:cs="Times New Roman"/>
          <w:sz w:val="28"/>
          <w:szCs w:val="28"/>
        </w:rPr>
        <w:t>привозить</w:t>
      </w:r>
      <w:r w:rsidRPr="00E55441">
        <w:rPr>
          <w:rFonts w:ascii="Times New Roman" w:hAnsi="Times New Roman" w:cs="Times New Roman"/>
          <w:sz w:val="28"/>
          <w:szCs w:val="28"/>
        </w:rPr>
        <w:t xml:space="preserve"> свои я</w:t>
      </w:r>
      <w:r>
        <w:rPr>
          <w:rFonts w:ascii="Times New Roman" w:hAnsi="Times New Roman" w:cs="Times New Roman"/>
          <w:sz w:val="28"/>
          <w:szCs w:val="28"/>
        </w:rPr>
        <w:t>щики для инструментов с обычным</w:t>
      </w:r>
      <w:r w:rsidRPr="00E55441">
        <w:rPr>
          <w:rFonts w:ascii="Times New Roman" w:hAnsi="Times New Roman" w:cs="Times New Roman"/>
          <w:sz w:val="28"/>
          <w:szCs w:val="28"/>
        </w:rPr>
        <w:t xml:space="preserve"> ручным инвентарем столяра-плотника, позволяющим выполнить конкурсное задание в полном объеме, если такие инструменты не перечислены в </w:t>
      </w:r>
      <w:r>
        <w:rPr>
          <w:rFonts w:ascii="Times New Roman" w:hAnsi="Times New Roman" w:cs="Times New Roman"/>
          <w:sz w:val="28"/>
          <w:szCs w:val="28"/>
        </w:rPr>
        <w:t>Инфраструктурном листе</w:t>
      </w:r>
      <w:r w:rsidRPr="00E55441">
        <w:rPr>
          <w:rFonts w:ascii="Times New Roman" w:hAnsi="Times New Roman" w:cs="Times New Roman"/>
          <w:sz w:val="28"/>
          <w:szCs w:val="28"/>
        </w:rPr>
        <w:t>.</w:t>
      </w:r>
    </w:p>
    <w:p w:rsidR="008E6BC5" w:rsidRPr="008E6BC5" w:rsidRDefault="008E6BC5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C5">
        <w:rPr>
          <w:rFonts w:ascii="Times New Roman" w:hAnsi="Times New Roman" w:cs="Times New Roman"/>
          <w:sz w:val="28"/>
          <w:szCs w:val="28"/>
        </w:rPr>
        <w:t>Конкурсант может привезти с собой следующий электрифицированный инструмент(беспроводной или работающий от электросети):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Электрофрезер</w:t>
      </w:r>
      <w:r w:rsidR="008E6BC5">
        <w:rPr>
          <w:rFonts w:ascii="Times New Roman" w:hAnsi="Times New Roman" w:cs="Times New Roman"/>
          <w:sz w:val="28"/>
          <w:szCs w:val="28"/>
        </w:rPr>
        <w:t>;</w:t>
      </w:r>
    </w:p>
    <w:p w:rsidR="008E6BC5" w:rsidRPr="008E6BC5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Дрель-шуруповёрт;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Электропилу;</w:t>
      </w:r>
    </w:p>
    <w:p w:rsidR="008E6BC5" w:rsidRPr="00E55441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Электрорубанок.</w:t>
      </w:r>
    </w:p>
    <w:p w:rsidR="00D67806" w:rsidRPr="0029547E" w:rsidRDefault="00D67806" w:rsidP="00D67806">
      <w:pPr>
        <w:pStyle w:val="-2"/>
        <w:spacing w:before="0" w:after="0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D67806" w:rsidRDefault="00D67806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E55441">
        <w:rPr>
          <w:rFonts w:ascii="Times New Roman" w:eastAsiaTheme="minorHAnsi" w:hAnsi="Times New Roman"/>
          <w:b w:val="0"/>
          <w:szCs w:val="28"/>
        </w:rPr>
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</w:p>
    <w:p w:rsidR="00E26E4B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Любые инструменты, перечисленные в </w:t>
      </w:r>
      <w:r>
        <w:rPr>
          <w:rFonts w:ascii="Times New Roman" w:eastAsiaTheme="minorHAnsi" w:hAnsi="Times New Roman"/>
          <w:b w:val="0"/>
          <w:szCs w:val="28"/>
        </w:rPr>
        <w:t>Инфраструктурном листе.</w:t>
      </w:r>
    </w:p>
    <w:p w:rsidR="00E26E4B" w:rsidRPr="00E55441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>Предварительно приготовленные шаблоны или предварительно установленные скосы.</w:t>
      </w:r>
    </w:p>
    <w:p w:rsidR="00D67806" w:rsidRDefault="00D67806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Портативное электрооборудование, </w:t>
      </w:r>
      <w:r>
        <w:rPr>
          <w:rFonts w:ascii="Times New Roman" w:eastAsiaTheme="minorHAnsi" w:hAnsi="Times New Roman"/>
          <w:b w:val="0"/>
          <w:szCs w:val="28"/>
        </w:rPr>
        <w:t>не перечисленное в параграфе 8.2</w:t>
      </w:r>
      <w:r w:rsidRPr="00E55441">
        <w:rPr>
          <w:rFonts w:ascii="Times New Roman" w:eastAsiaTheme="minorHAnsi" w:hAnsi="Times New Roman"/>
          <w:b w:val="0"/>
          <w:szCs w:val="28"/>
        </w:rPr>
        <w:t xml:space="preserve">, может использоваться только с разрешения </w:t>
      </w:r>
      <w:r>
        <w:rPr>
          <w:rFonts w:ascii="Times New Roman" w:eastAsiaTheme="minorHAnsi" w:hAnsi="Times New Roman"/>
          <w:b w:val="0"/>
          <w:szCs w:val="28"/>
        </w:rPr>
        <w:t>Главного эксперта</w:t>
      </w:r>
      <w:r w:rsidRPr="00E55441">
        <w:rPr>
          <w:rFonts w:ascii="Times New Roman" w:eastAsiaTheme="minorHAnsi" w:hAnsi="Times New Roman"/>
          <w:b w:val="0"/>
          <w:szCs w:val="28"/>
        </w:rPr>
        <w:t>.</w:t>
      </w:r>
    </w:p>
    <w:p w:rsidR="00E26E4B" w:rsidRDefault="00E26E4B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ПРИМЕР СХЕМЫ</w:t>
      </w:r>
      <w:r w:rsidRPr="0029547E">
        <w:rPr>
          <w:rFonts w:ascii="Times New Roman" w:hAnsi="Times New Roman"/>
          <w:szCs w:val="28"/>
        </w:rPr>
        <w:t xml:space="preserve"> КОНКУРСНОЙ ПЛОЩАДКИ</w:t>
      </w:r>
      <w:bookmarkEnd w:id="39"/>
    </w:p>
    <w:p w:rsidR="00346CE3" w:rsidRPr="0029547E" w:rsidRDefault="00346CE3" w:rsidP="00346CE3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noProof/>
          <w:szCs w:val="28"/>
          <w:lang w:eastAsia="ru-RU"/>
        </w:rPr>
        <w:drawing>
          <wp:inline distT="0" distB="0" distL="0" distR="0">
            <wp:extent cx="6120765" cy="323273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4 часа в день.</w:t>
      </w:r>
    </w:p>
    <w:p w:rsidR="00D67806" w:rsidRPr="00692CA5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4029A8" w:rsidRPr="004029A8" w:rsidRDefault="004029A8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Спецификация оценки конкурсного задания юниоров аналогична оценке основной возрастной группы (см. Раздел 4.</w:t>
      </w:r>
      <w:r w:rsidRPr="004029A8">
        <w:rPr>
          <w:rFonts w:ascii="Times New Roman" w:eastAsia="Arial Unicode MS" w:hAnsi="Times New Roman" w:cs="Times New Roman"/>
          <w:sz w:val="28"/>
          <w:szCs w:val="28"/>
        </w:rPr>
        <w:t xml:space="preserve"> СХЕМА ВЫСТАВЛЕНИЯ ОЦЕНКИ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029A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пункт 4.8) за исключением раздела </w:t>
      </w:r>
    </w:p>
    <w:p w:rsidR="004029A8" w:rsidRPr="00751AE7" w:rsidRDefault="004029A8" w:rsidP="004029A8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4029A8" w:rsidRDefault="004029A8" w:rsidP="004029A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</w:t>
      </w:r>
      <w:r w:rsidR="007E5F84">
        <w:rPr>
          <w:rFonts w:ascii="Times New Roman" w:hAnsi="Times New Roman"/>
          <w:sz w:val="28"/>
          <w:szCs w:val="28"/>
        </w:rPr>
        <w:t xml:space="preserve"> для юниоров</w:t>
      </w:r>
      <w:r w:rsidRPr="00751AE7">
        <w:rPr>
          <w:rFonts w:ascii="Times New Roman" w:hAnsi="Times New Roman"/>
          <w:sz w:val="28"/>
          <w:szCs w:val="28"/>
        </w:rPr>
        <w:t>.</w:t>
      </w:r>
    </w:p>
    <w:p w:rsidR="006A1495" w:rsidRPr="00751AE7" w:rsidRDefault="006A1495" w:rsidP="004029A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4029A8" w:rsidRPr="00751AE7" w:rsidTr="006A1495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8" w:rsidRPr="00751AE7" w:rsidRDefault="004029A8" w:rsidP="000D6540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8" w:rsidRPr="00751AE7" w:rsidRDefault="004029A8" w:rsidP="000D6540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0,3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0,6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51AE7">
              <w:rPr>
                <w:color w:val="000000"/>
                <w:sz w:val="28"/>
                <w:szCs w:val="28"/>
              </w:rPr>
              <w:t xml:space="preserve"> до 1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1,5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 до 2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2,1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2,5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 до 3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7E5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3,1 до </w:t>
            </w:r>
            <w:r w:rsidR="007E5F84">
              <w:rPr>
                <w:color w:val="000000"/>
                <w:sz w:val="28"/>
                <w:szCs w:val="28"/>
              </w:rPr>
              <w:t>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B4397D" w:rsidP="007E5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</w:t>
            </w:r>
            <w:r w:rsidR="007E5F84">
              <w:rPr>
                <w:color w:val="000000"/>
                <w:sz w:val="28"/>
                <w:szCs w:val="28"/>
              </w:rPr>
              <w:t>5</w:t>
            </w:r>
            <w:r w:rsidR="004029A8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41269" w:rsidRPr="00D41269" w:rsidRDefault="00D41269" w:rsidP="00D67806">
      <w:pPr>
        <w:pStyle w:val="-1"/>
        <w:rPr>
          <w:rFonts w:ascii="Times New Roman" w:eastAsia="Arial Unicode MS" w:hAnsi="Times New Roman"/>
          <w:sz w:val="28"/>
          <w:szCs w:val="28"/>
        </w:rPr>
      </w:pP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4D" w:rsidRDefault="0090304D" w:rsidP="00970F49">
      <w:pPr>
        <w:spacing w:after="0" w:line="240" w:lineRule="auto"/>
      </w:pPr>
      <w:r>
        <w:separator/>
      </w:r>
    </w:p>
  </w:endnote>
  <w:endnote w:type="continuationSeparator" w:id="0">
    <w:p w:rsidR="0090304D" w:rsidRDefault="0090304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5C0AA7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C0AA7" w:rsidRPr="00832EBB" w:rsidRDefault="005C0AA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C0AA7" w:rsidRPr="00832EBB" w:rsidRDefault="005C0AA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C0AA7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5C0AA7" w:rsidRPr="009955F8" w:rsidRDefault="005C0AA7" w:rsidP="00D6780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Плотницкое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5C0AA7" w:rsidRPr="00832EBB" w:rsidRDefault="005C0A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92CA5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C0AA7" w:rsidRDefault="005C0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4D" w:rsidRDefault="0090304D" w:rsidP="00970F49">
      <w:pPr>
        <w:spacing w:after="0" w:line="240" w:lineRule="auto"/>
      </w:pPr>
      <w:r>
        <w:separator/>
      </w:r>
    </w:p>
  </w:footnote>
  <w:footnote w:type="continuationSeparator" w:id="0">
    <w:p w:rsidR="0090304D" w:rsidRDefault="0090304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C0AA7" w:rsidRPr="00B45AA4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40C56"/>
    <w:multiLevelType w:val="hybridMultilevel"/>
    <w:tmpl w:val="E808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3481940"/>
    <w:multiLevelType w:val="hybridMultilevel"/>
    <w:tmpl w:val="D0C6D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3500"/>
    <w:rsid w:val="00056CDE"/>
    <w:rsid w:val="000A1F96"/>
    <w:rsid w:val="000B3397"/>
    <w:rsid w:val="000D3E8B"/>
    <w:rsid w:val="000D74AA"/>
    <w:rsid w:val="000E11D0"/>
    <w:rsid w:val="001024BE"/>
    <w:rsid w:val="00112312"/>
    <w:rsid w:val="00127743"/>
    <w:rsid w:val="0013027D"/>
    <w:rsid w:val="0017612A"/>
    <w:rsid w:val="00182593"/>
    <w:rsid w:val="00220E70"/>
    <w:rsid w:val="0027228A"/>
    <w:rsid w:val="0029547E"/>
    <w:rsid w:val="002B1426"/>
    <w:rsid w:val="002B4577"/>
    <w:rsid w:val="002F23AF"/>
    <w:rsid w:val="002F2906"/>
    <w:rsid w:val="0033331D"/>
    <w:rsid w:val="00333911"/>
    <w:rsid w:val="00334165"/>
    <w:rsid w:val="00341087"/>
    <w:rsid w:val="00346CE3"/>
    <w:rsid w:val="003934F8"/>
    <w:rsid w:val="00397A1B"/>
    <w:rsid w:val="003A21C8"/>
    <w:rsid w:val="003D1E51"/>
    <w:rsid w:val="004029A8"/>
    <w:rsid w:val="004254FE"/>
    <w:rsid w:val="0044354A"/>
    <w:rsid w:val="004802D7"/>
    <w:rsid w:val="004917C4"/>
    <w:rsid w:val="004A07A5"/>
    <w:rsid w:val="004B692B"/>
    <w:rsid w:val="004C2E5C"/>
    <w:rsid w:val="004D096E"/>
    <w:rsid w:val="004E7905"/>
    <w:rsid w:val="00510059"/>
    <w:rsid w:val="00554CBB"/>
    <w:rsid w:val="005560AC"/>
    <w:rsid w:val="0056194A"/>
    <w:rsid w:val="005B0DEC"/>
    <w:rsid w:val="005C0AA7"/>
    <w:rsid w:val="005C6A23"/>
    <w:rsid w:val="005E30DC"/>
    <w:rsid w:val="0062789A"/>
    <w:rsid w:val="0063396F"/>
    <w:rsid w:val="0064491A"/>
    <w:rsid w:val="006461D8"/>
    <w:rsid w:val="00653B50"/>
    <w:rsid w:val="006873B8"/>
    <w:rsid w:val="00692CA5"/>
    <w:rsid w:val="006A1495"/>
    <w:rsid w:val="006B0FEA"/>
    <w:rsid w:val="006B59D8"/>
    <w:rsid w:val="006C6D6D"/>
    <w:rsid w:val="006C7A3B"/>
    <w:rsid w:val="006F040B"/>
    <w:rsid w:val="00727F97"/>
    <w:rsid w:val="0074372D"/>
    <w:rsid w:val="007735DC"/>
    <w:rsid w:val="007876C5"/>
    <w:rsid w:val="007A6888"/>
    <w:rsid w:val="007B0DCC"/>
    <w:rsid w:val="007B2222"/>
    <w:rsid w:val="007D3601"/>
    <w:rsid w:val="007E5F84"/>
    <w:rsid w:val="00811C6E"/>
    <w:rsid w:val="008127C1"/>
    <w:rsid w:val="008247F4"/>
    <w:rsid w:val="00832EBB"/>
    <w:rsid w:val="00834734"/>
    <w:rsid w:val="00835BF6"/>
    <w:rsid w:val="00881DD2"/>
    <w:rsid w:val="00882B54"/>
    <w:rsid w:val="008B560B"/>
    <w:rsid w:val="008B5A1F"/>
    <w:rsid w:val="008D21E4"/>
    <w:rsid w:val="008D6BE7"/>
    <w:rsid w:val="008D6DCF"/>
    <w:rsid w:val="008E6BC5"/>
    <w:rsid w:val="009018F0"/>
    <w:rsid w:val="0090304D"/>
    <w:rsid w:val="00953113"/>
    <w:rsid w:val="00970F49"/>
    <w:rsid w:val="00972CBA"/>
    <w:rsid w:val="009931F0"/>
    <w:rsid w:val="009955F8"/>
    <w:rsid w:val="009C09A4"/>
    <w:rsid w:val="009F57C0"/>
    <w:rsid w:val="00A27EE4"/>
    <w:rsid w:val="00A57976"/>
    <w:rsid w:val="00A75E3C"/>
    <w:rsid w:val="00A87627"/>
    <w:rsid w:val="00A91D4B"/>
    <w:rsid w:val="00AA2B8A"/>
    <w:rsid w:val="00AE6AB7"/>
    <w:rsid w:val="00AE7A32"/>
    <w:rsid w:val="00B162B5"/>
    <w:rsid w:val="00B236AD"/>
    <w:rsid w:val="00B40116"/>
    <w:rsid w:val="00B40FFB"/>
    <w:rsid w:val="00B4196F"/>
    <w:rsid w:val="00B4397D"/>
    <w:rsid w:val="00B45392"/>
    <w:rsid w:val="00B45AA4"/>
    <w:rsid w:val="00B64DC6"/>
    <w:rsid w:val="00BA2CF0"/>
    <w:rsid w:val="00BC3813"/>
    <w:rsid w:val="00BC7808"/>
    <w:rsid w:val="00C05017"/>
    <w:rsid w:val="00C06EBC"/>
    <w:rsid w:val="00C1517C"/>
    <w:rsid w:val="00C157C1"/>
    <w:rsid w:val="00C73740"/>
    <w:rsid w:val="00C95538"/>
    <w:rsid w:val="00CA6CCD"/>
    <w:rsid w:val="00CC495A"/>
    <w:rsid w:val="00CC50B7"/>
    <w:rsid w:val="00D12ABD"/>
    <w:rsid w:val="00D16F4B"/>
    <w:rsid w:val="00D2075B"/>
    <w:rsid w:val="00D37CEC"/>
    <w:rsid w:val="00D41269"/>
    <w:rsid w:val="00D45007"/>
    <w:rsid w:val="00D67806"/>
    <w:rsid w:val="00DE39D8"/>
    <w:rsid w:val="00DE5614"/>
    <w:rsid w:val="00E26E4B"/>
    <w:rsid w:val="00E67493"/>
    <w:rsid w:val="00E67511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75E93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4B0D3-9FCA-4688-8321-C792F4F8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2526-E8B9-436D-BAC8-1BDE6FA5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7223</Words>
  <Characters>41172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1. ВВЕДЕНИЕ</vt:lpstr>
      <vt:lpstr>    1.1. Название и описание профессиональной компетенции</vt:lpstr>
      <vt:lpstr>    1.2. ВАЖНОСТЬ И ЗНАЧЕНИЕ НАСТОЯЩЕГО ДОКУМЕНТА</vt:lpstr>
      <vt:lpstr>    1.3. АССОЦИИРОВАННЫЕ ДОКУМЕНТЫ</vt:lpstr>
      <vt:lpstr>2. СПЕЦИФИКАЦИЯ СТАНДАРТА WORLDSKILLS (WSSS)</vt:lpstr>
      <vt:lpstr>    2.1. ОБЩИЕ СВЕДЕНИЯ О СПЕЦИФИКАЦИИ СТАНДАРТОВ WORLDSKILLS (WSSS)</vt:lpstr>
      <vt:lpstr>3. ОЦЕНОЧНАЯ СТРАТЕГИЯ И ТЕХНИЧЕСКИЕ ОСОБЕННОСТИ ОЦЕНКИ</vt:lpstr>
      <vt:lpstr>    3.1. ОСНОВНЫЕ ТРЕБОВАНИЯ</vt:lpstr>
      <vt:lpstr>4. СХЕМА ВЫСТАВЛЕНИЯ ОЦЕНки</vt:lpstr>
      <vt:lpstr>    4.1. ОБЩИЕ УКАЗАНИЯ</vt:lpstr>
      <vt:lpstr>    4.2. КРИТЕРИИ ОЦЕНКИ</vt:lpstr>
      <vt:lpstr>    4.3. СУБКРИТЕРИИ</vt:lpstr>
      <vt:lpstr>    4.4. АСПЕКТЫ</vt:lpstr>
      <vt:lpstr>    4.5. МНЕНИЕ СУДЕЙ (СУДЕЙСКАЯ ОЦЕНКА)</vt:lpstr>
      <vt:lpstr>    4.6.ИЗМЕРИМАЯ ОЦЕНКА</vt:lpstr>
      <vt:lpstr>    4.7. ИСПОЛЬЗОВАНИЕ ИЗМЕРИМЫХ И СУДЕЙСКИХ ОЦЕНОК</vt:lpstr>
      <vt:lpstr>    </vt:lpstr>
      <vt:lpstr>    4.8. СПЕЦИФИКАЦИЯ ОЦЕНКИ КОМПЕТЕНЦИИ</vt:lpstr>
      <vt:lpstr>    4.9. РЕГЛАМЕНТ ОЦЕНКИ</vt:lpstr>
      <vt:lpstr>5. КОНКУРСНОЕ ЗАДАНИЕ</vt:lpstr>
      <vt:lpstr>    5.1. ОСНОВНЫЕ ТРЕБОВАНИЯ</vt:lpstr>
      <vt:lpstr>    5.2. СТРУКТУРА КОНКУРСНОГО ЗАДАНИЯ</vt:lpstr>
      <vt:lpstr>    5.3. ТРЕБОВАНИЯ К РАЗРАБОТКЕ КОНКУРСНОГО ЗАДАНИЯ</vt:lpstr>
      <vt:lpstr>    5.4. РАЗРАБОТКА КОНКУРСНОГО ЗАДАНИЯ</vt:lpstr>
      <vt:lpstr>        5.4.1. КТО РАЗРАБАТЫВАЕТ КОНКУРСНОЕ ЗАДАНИЕ/МОДУЛИ</vt:lpstr>
      <vt:lpstr>        5.4.2. КАК РАЗРАБАТЫВАЕТСЯ КОНКУРСНОЕ ЗАДАНИЕ</vt:lpstr>
      <vt:lpstr>        5.4.3. КОГДА РАЗРАБАТЫВАЕТСЯ КОНКУРСНОЕ ЗАДАНИЕ</vt:lpstr>
      <vt:lpstr>    5.5 УТВЕРЖДЕНИЕ КОНКУРСНОГО ЗАДАНИЯ</vt:lpstr>
      <vt:lpstr>    5.6. СВОЙСТВА МАТЕРИАЛА И ИНСТРУКЦИИ ПРОИЗВОДИТЕЛЯ</vt:lpstr>
      <vt:lpstr>6. УПРАВЛЕНИЕ КОМПЕТЕНЦИЕЙ И ОБЩЕНИЕ</vt:lpstr>
      <vt:lpstr>    6.1 ДИСКУССИОННЫЙ ФОРУМ</vt:lpstr>
      <vt:lpstr>    6.2. ИНФОРМАЦИЯ ДЛЯ УЧАСТНИКОВ ЧЕМПИОНАТА</vt:lpstr>
      <vt:lpstr>    6.3. АРХИВ КОНКУРСНЫХ ЗАДАНИЙ</vt:lpstr>
      <vt:lpstr>    6.4. УПРАВЛЕНИЕ КОМПЕТЕНЦИЕЙ</vt:lpstr>
      <vt:lpstr>7. ТРЕБОВАНИЯ охраны труда и ТЕХНИКИ БЕЗОПАСНОСТИ</vt:lpstr>
      <vt:lpstr>    7.1 ТРЕБОВАНИЯ ОХРАНЫ ТРУДА И ТЕХНИКИ БЕЗОПАСНОСТИ НА ЧЕМПИОНАТЕ</vt:lpstr>
      <vt:lpstr>    7.2 СПЕЦИФИЧНЫЕ ТРЕБОВАНИЯ ОХРАНЫ ТРУДА, ТЕХНИКИ БЕЗОПАСНОСТИ И ОКРУЖАЮЩЕЙ СРЕДЫ</vt:lpstr>
      <vt:lpstr>    В дополнение к нормативным положениям,предоставленным оргкомитетом чемпионата в </vt:lpstr>
      <vt:lpstr>    искусно владеть безопасным использованием ручных или механизированных инструмент</vt:lpstr>
      <vt:lpstr>    все конкурсанты при нахождении на площадке обязаны использоватьрабочую одежду (д</vt:lpstr>
      <vt:lpstr>    все конкурсанты обязаны надевать защитные очки при использовании любого электрич</vt:lpstr>
      <vt:lpstr>    все конкурсанты обязаны использоватьсредства для защиты органов слуха при исполь</vt:lpstr>
      <vt:lpstr>    эксперты должны использовать подходящие индивидуальные средства защиты при инспе</vt:lpstr>
      <vt:lpstr>    во время конкурса запрещается носить свободную одежду и ювелирные украшения; дли</vt:lpstr>
      <vt:lpstr>    не должны использоваться электронные устройства, такие как сотовые телефоны, и д</vt:lpstr>
      <vt:lpstr>    конкурсанты должны удовлетворять возрастным ограничениям, применимым к использов</vt:lpstr>
      <vt:lpstr>8. МАТЕРИАЛЫ И ОБОРУДОВАНИЕ</vt:lpstr>
      <vt:lpstr>    8.1. ИНФРАСТРУКТУРНЫЙ ЛИСТ</vt:lpstr>
      <vt:lpstr>    8.2. МАТЕРИАЛЫ, ОБОРУДОВАНИЕ И ИНСТРУМЕНТЫ В ИНСТРУМЕНТАЛЬНОМ ЯЩИКЕ (ТУЛБОКС, TO</vt:lpstr>
      <vt:lpstr>    8.3. МАТЕРИАЛЫ И ОБОРУДОВАНИЕ, ЗАПРЕЩЕННЫЕ НА ПЛОЩАДКЕ</vt:lpstr>
      <vt:lpstr>    Оборудование или инструменты, которые не являются безопасными или не удовлетворя</vt:lpstr>
      <vt:lpstr>    Любые инструменты, перечисленные в Инфраструктурном листе.</vt:lpstr>
      <vt:lpstr>    Предварительно приготовленные шаблоны или предварительно установленные скосы.</vt:lpstr>
      <vt:lpstr>    Портативное электрооборудование, не перечисленное в параграфе 8.2, может использ</vt:lpstr>
      <vt:lpstr>    </vt:lpstr>
      <vt:lpstr>    8.4. ПРИМЕР СХЕМЫ КОНКУРСНОЙ ПЛОЩАДКИ</vt:lpstr>
      <vt:lpstr>    /</vt:lpstr>
      <vt:lpstr>9. ОСОБЫЕ ПРАВИЛА ВОЗРАСТНОЙ ГРУППЫ 14-16 ЛЕТ</vt:lpstr>
      <vt:lpstr/>
    </vt:vector>
  </TitlesOfParts>
  <Company>Microsoft</Company>
  <LinksUpToDate>false</LinksUpToDate>
  <CharactersWithSpaces>48299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Плотницкое дело</dc:creator>
  <cp:lastModifiedBy>WSR-User</cp:lastModifiedBy>
  <cp:revision>7</cp:revision>
  <dcterms:created xsi:type="dcterms:W3CDTF">2019-07-10T20:35:00Z</dcterms:created>
  <dcterms:modified xsi:type="dcterms:W3CDTF">2019-12-10T09:50:00Z</dcterms:modified>
</cp:coreProperties>
</file>