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1C" w:rsidRDefault="00076D1C">
      <w:pPr>
        <w:spacing w:after="0" w:line="240" w:lineRule="auto"/>
        <w:ind w:left="5812"/>
        <w:jc w:val="both"/>
        <w:rPr>
          <w:rFonts w:ascii="Times New Roman" w:hAnsi="Times New Roman" w:cs="Times New Roman"/>
          <w:sz w:val="24"/>
          <w:szCs w:val="24"/>
        </w:rPr>
      </w:pPr>
      <w:r>
        <w:rPr>
          <w:rFonts w:ascii="Times New Roman" w:hAnsi="Times New Roman" w:cs="Times New Roman"/>
          <w:sz w:val="24"/>
          <w:szCs w:val="24"/>
        </w:rPr>
        <w:t>Приложение ____ к ОПОП по специальности 08.01.06 Мастер сухого строительства</w:t>
      </w:r>
    </w:p>
    <w:p w:rsidR="00076D1C" w:rsidRDefault="00076D1C">
      <w:pPr>
        <w:spacing w:after="0" w:line="240" w:lineRule="auto"/>
        <w:jc w:val="center"/>
        <w:rPr>
          <w:rFonts w:ascii="Times New Roman" w:hAnsi="Times New Roman" w:cs="Times New Roman"/>
          <w:b/>
          <w:bCs/>
          <w:sz w:val="28"/>
          <w:szCs w:val="28"/>
        </w:rPr>
      </w:pPr>
    </w:p>
    <w:p w:rsidR="00076D1C" w:rsidRDefault="00076D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КРАСНОЯРСКОГО КРАЯ</w:t>
      </w:r>
    </w:p>
    <w:p w:rsidR="00076D1C" w:rsidRDefault="00076D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КРАЕВОЕ ГОСУДАРСТВЕННОЕ БЮДЖЕТНОЕ ПРОФЕССИОНАЛЬНОЕ ОБРАЗОВАТЕЛЬНОЕ УЧРЕЖДЕНИЕ «КРАСНОЯРСКИЙ СТРОИТЕЛЬНЫЙ ТЕХНИКУМ»</w:t>
      </w: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i/>
          <w:iCs/>
          <w:sz w:val="28"/>
          <w:szCs w:val="28"/>
        </w:rPr>
      </w:pPr>
    </w:p>
    <w:p w:rsidR="00076D1C" w:rsidRDefault="00076D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УЧЕБНОЙ ДИСЦИПЛИНЫ</w:t>
      </w:r>
    </w:p>
    <w:p w:rsidR="00076D1C" w:rsidRDefault="00076D1C">
      <w:pPr>
        <w:spacing w:after="0" w:line="240" w:lineRule="auto"/>
        <w:jc w:val="center"/>
        <w:rPr>
          <w:rFonts w:ascii="Times New Roman" w:hAnsi="Times New Roman" w:cs="Times New Roman"/>
          <w:b/>
          <w:bCs/>
          <w:sz w:val="28"/>
          <w:szCs w:val="28"/>
        </w:rPr>
      </w:pPr>
      <w:r>
        <w:rPr>
          <w:rStyle w:val="ab"/>
          <w:rFonts w:ascii="Times New Roman" w:hAnsi="Times New Roman" w:cs="Times New Roman"/>
          <w:sz w:val="28"/>
          <w:szCs w:val="28"/>
        </w:rPr>
        <w:t>ОП.09.Ку</w:t>
      </w:r>
      <w:r>
        <w:rPr>
          <w:rFonts w:ascii="Times New Roman" w:hAnsi="Times New Roman" w:cs="Times New Roman"/>
          <w:b/>
          <w:bCs/>
          <w:sz w:val="28"/>
          <w:szCs w:val="28"/>
        </w:rPr>
        <w:t>льтура профессиональной речи</w:t>
      </w:r>
    </w:p>
    <w:p w:rsidR="00076D1C" w:rsidRDefault="00076D1C">
      <w:pPr>
        <w:spacing w:after="0" w:line="240" w:lineRule="auto"/>
        <w:jc w:val="center"/>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rPr>
          <w:rFonts w:ascii="Times New Roman" w:hAnsi="Times New Roman" w:cs="Times New Roman"/>
          <w:b/>
          <w:bCs/>
          <w:sz w:val="28"/>
          <w:szCs w:val="28"/>
        </w:rPr>
      </w:pPr>
    </w:p>
    <w:p w:rsidR="00076D1C" w:rsidRDefault="00076D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Красноярск, 20</w:t>
      </w:r>
      <w:r w:rsidR="00C2453E">
        <w:rPr>
          <w:rFonts w:ascii="Times New Roman" w:hAnsi="Times New Roman" w:cs="Times New Roman"/>
          <w:b/>
          <w:bCs/>
          <w:sz w:val="28"/>
          <w:szCs w:val="28"/>
        </w:rPr>
        <w:t>20</w:t>
      </w:r>
      <w:r>
        <w:rPr>
          <w:rFonts w:ascii="Times New Roman" w:hAnsi="Times New Roman" w:cs="Times New Roman"/>
          <w:b/>
          <w:bCs/>
          <w:sz w:val="28"/>
          <w:szCs w:val="28"/>
        </w:rPr>
        <w:t xml:space="preserve"> г.</w:t>
      </w:r>
    </w:p>
    <w:p w:rsidR="00076D1C" w:rsidRDefault="00076D1C">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br w:type="page"/>
      </w:r>
      <w:r>
        <w:rPr>
          <w:rFonts w:ascii="Times New Roman" w:hAnsi="Times New Roman" w:cs="Times New Roman"/>
          <w:sz w:val="28"/>
          <w:szCs w:val="28"/>
        </w:rPr>
        <w:lastRenderedPageBreak/>
        <w:t>Рабочая программа учебной дисциплины ОП.09 Культура профессиональной речи разработана на основе Федерального государственного образовательного стандарта (далее – ФГОС) среднего профессионального образования (далее – СПО) 08.01.06 Мастер сухого строительства, утвержденного приказом Министерства образования и науки Российской Федерации от 22 декабря 2017 года № 1247, зарегистрирован Министерством юстиции Российской Федерации 22 января 2018 года, регистрационный №49703.</w:t>
      </w:r>
    </w:p>
    <w:p w:rsidR="00076D1C" w:rsidRDefault="00076D1C">
      <w:pPr>
        <w:spacing w:after="0" w:line="240" w:lineRule="auto"/>
        <w:jc w:val="center"/>
        <w:rPr>
          <w:rFonts w:ascii="Times New Roman" w:hAnsi="Times New Roman" w:cs="Times New Roman"/>
          <w:b/>
          <w:bCs/>
          <w:sz w:val="28"/>
          <w:szCs w:val="28"/>
          <w:vertAlign w:val="superscript"/>
        </w:rPr>
      </w:pPr>
    </w:p>
    <w:p w:rsidR="00076D1C" w:rsidRDefault="00076D1C">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Организация-разработчик:</w:t>
      </w:r>
      <w:r>
        <w:rPr>
          <w:rFonts w:ascii="Times New Roman" w:hAnsi="Times New Roman" w:cs="Times New Roman"/>
          <w:sz w:val="28"/>
          <w:szCs w:val="28"/>
        </w:rPr>
        <w:t>Краевое государственное бюджетное профессиональное образовательное учреждение «Красноярский строительный техникум»</w:t>
      </w:r>
    </w:p>
    <w:p w:rsidR="00076D1C" w:rsidRDefault="00076D1C">
      <w:pPr>
        <w:spacing w:after="0" w:line="240" w:lineRule="auto"/>
        <w:ind w:firstLine="567"/>
        <w:jc w:val="both"/>
        <w:rPr>
          <w:rFonts w:ascii="Times New Roman" w:hAnsi="Times New Roman" w:cs="Times New Roman"/>
          <w:b/>
          <w:bCs/>
          <w:sz w:val="28"/>
          <w:szCs w:val="28"/>
        </w:rPr>
      </w:pPr>
    </w:p>
    <w:p w:rsidR="00076D1C" w:rsidRDefault="00076D1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Разработчики:</w:t>
      </w:r>
    </w:p>
    <w:p w:rsidR="00076D1C" w:rsidRDefault="00076D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Будыльская Анастасия Алексеевна, преподаватель русского языка и литературы;</w:t>
      </w:r>
    </w:p>
    <w:p w:rsidR="00076D1C" w:rsidRDefault="00076D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Тудиярова Лариса Анатольевна, преподаватель</w:t>
      </w:r>
    </w:p>
    <w:p w:rsidR="00076D1C" w:rsidRDefault="00076D1C">
      <w:pPr>
        <w:spacing w:after="0" w:line="240" w:lineRule="auto"/>
        <w:jc w:val="both"/>
        <w:rPr>
          <w:rFonts w:ascii="Times New Roman" w:hAnsi="Times New Roman" w:cs="Times New Roman"/>
          <w:b/>
          <w:bCs/>
          <w:sz w:val="28"/>
          <w:szCs w:val="28"/>
        </w:rPr>
      </w:pPr>
    </w:p>
    <w:p w:rsidR="00076D1C" w:rsidRDefault="00076D1C">
      <w:pPr>
        <w:spacing w:after="0" w:line="240" w:lineRule="auto"/>
        <w:jc w:val="both"/>
        <w:rPr>
          <w:rFonts w:ascii="Times New Roman" w:hAnsi="Times New Roman" w:cs="Times New Roman"/>
          <w:b/>
          <w:bCs/>
          <w:sz w:val="28"/>
          <w:szCs w:val="28"/>
        </w:rPr>
      </w:pPr>
    </w:p>
    <w:p w:rsidR="00076D1C" w:rsidRDefault="00076D1C" w:rsidP="00996466">
      <w:pPr>
        <w:spacing w:before="100" w:after="10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СОДЕРЖАНИЕ</w:t>
      </w:r>
    </w:p>
    <w:p w:rsidR="00076D1C" w:rsidRDefault="00076D1C">
      <w:pPr>
        <w:spacing w:after="0" w:line="240" w:lineRule="auto"/>
        <w:rPr>
          <w:rFonts w:ascii="Times New Roman" w:hAnsi="Times New Roman" w:cs="Times New Roman"/>
          <w:b/>
          <w:bCs/>
          <w:i/>
          <w:iCs/>
          <w:sz w:val="28"/>
          <w:szCs w:val="28"/>
        </w:rPr>
      </w:pPr>
    </w:p>
    <w:tbl>
      <w:tblPr>
        <w:tblW w:w="9675" w:type="dxa"/>
        <w:jc w:val="center"/>
        <w:tblLayout w:type="fixed"/>
        <w:tblLook w:val="0000"/>
      </w:tblPr>
      <w:tblGrid>
        <w:gridCol w:w="8098"/>
        <w:gridCol w:w="1577"/>
      </w:tblGrid>
      <w:tr w:rsidR="00076D1C" w:rsidRPr="003B0F1D" w:rsidTr="00996466">
        <w:trPr>
          <w:trHeight w:val="656"/>
          <w:jc w:val="center"/>
        </w:trPr>
        <w:tc>
          <w:tcPr>
            <w:tcW w:w="8086" w:type="dxa"/>
            <w:tcBorders>
              <w:top w:val="single" w:sz="4" w:space="0" w:color="000000"/>
              <w:left w:val="single" w:sz="4" w:space="0" w:color="000000"/>
              <w:bottom w:val="single" w:sz="4" w:space="0" w:color="000000"/>
              <w:right w:val="single" w:sz="4" w:space="0" w:color="000000"/>
            </w:tcBorders>
          </w:tcPr>
          <w:p w:rsidR="00076D1C" w:rsidRPr="003B0F1D" w:rsidRDefault="00076D1C">
            <w:pPr>
              <w:numPr>
                <w:ilvl w:val="0"/>
                <w:numId w:val="2"/>
              </w:numPr>
              <w:spacing w:after="0" w:line="240" w:lineRule="auto"/>
              <w:jc w:val="both"/>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Паспорт рабочей программы учебной дисциплины</w:t>
            </w:r>
          </w:p>
        </w:tc>
        <w:tc>
          <w:tcPr>
            <w:tcW w:w="1575"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4 стр.</w:t>
            </w:r>
          </w:p>
        </w:tc>
      </w:tr>
      <w:tr w:rsidR="00076D1C" w:rsidRPr="003B0F1D" w:rsidTr="00996466">
        <w:tblPrEx>
          <w:tblCellSpacing w:w="-5" w:type="nil"/>
        </w:tblPrEx>
        <w:trPr>
          <w:trHeight w:val="656"/>
          <w:tblCellSpacing w:w="-5" w:type="nil"/>
          <w:jc w:val="center"/>
        </w:trPr>
        <w:tc>
          <w:tcPr>
            <w:tcW w:w="8086" w:type="dxa"/>
            <w:tcBorders>
              <w:top w:val="single" w:sz="4" w:space="0" w:color="000000"/>
              <w:left w:val="single" w:sz="4" w:space="0" w:color="000000"/>
              <w:bottom w:val="single" w:sz="4" w:space="0" w:color="000000"/>
              <w:right w:val="single" w:sz="4" w:space="0" w:color="000000"/>
            </w:tcBorders>
          </w:tcPr>
          <w:p w:rsidR="00076D1C" w:rsidRPr="003B0F1D" w:rsidRDefault="00076D1C">
            <w:pPr>
              <w:numPr>
                <w:ilvl w:val="0"/>
                <w:numId w:val="2"/>
              </w:numPr>
              <w:spacing w:after="0" w:line="240" w:lineRule="auto"/>
              <w:jc w:val="both"/>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Структура и содержание учебной дисциплины</w:t>
            </w:r>
          </w:p>
        </w:tc>
        <w:tc>
          <w:tcPr>
            <w:tcW w:w="1575"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7 стр.</w:t>
            </w:r>
          </w:p>
        </w:tc>
      </w:tr>
      <w:tr w:rsidR="00076D1C" w:rsidRPr="003B0F1D" w:rsidTr="00996466">
        <w:tblPrEx>
          <w:tblCellSpacing w:w="-5" w:type="nil"/>
        </w:tblPrEx>
        <w:trPr>
          <w:trHeight w:val="656"/>
          <w:tblCellSpacing w:w="-5" w:type="nil"/>
          <w:jc w:val="center"/>
        </w:trPr>
        <w:tc>
          <w:tcPr>
            <w:tcW w:w="8086" w:type="dxa"/>
            <w:tcBorders>
              <w:top w:val="single" w:sz="4" w:space="0" w:color="000000"/>
              <w:left w:val="single" w:sz="4" w:space="0" w:color="000000"/>
              <w:bottom w:val="single" w:sz="4" w:space="0" w:color="000000"/>
              <w:right w:val="single" w:sz="4" w:space="0" w:color="000000"/>
            </w:tcBorders>
          </w:tcPr>
          <w:p w:rsidR="00076D1C" w:rsidRPr="003B0F1D" w:rsidRDefault="00076D1C">
            <w:pPr>
              <w:numPr>
                <w:ilvl w:val="0"/>
                <w:numId w:val="2"/>
              </w:numPr>
              <w:spacing w:after="0" w:line="240" w:lineRule="auto"/>
              <w:jc w:val="both"/>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Условия реализации</w:t>
            </w:r>
            <w:bookmarkStart w:id="0" w:name="_GoBack"/>
            <w:bookmarkEnd w:id="0"/>
            <w:r w:rsidRPr="003B0F1D">
              <w:rPr>
                <w:rFonts w:ascii="Times New Roman" w:eastAsiaTheme="minorEastAsia" w:hAnsi="Times New Roman" w:cs="Times New Roman"/>
                <w:b/>
                <w:bCs/>
                <w:sz w:val="28"/>
                <w:szCs w:val="28"/>
              </w:rPr>
              <w:t xml:space="preserve"> учебной дисциплины</w:t>
            </w:r>
          </w:p>
        </w:tc>
        <w:tc>
          <w:tcPr>
            <w:tcW w:w="1575"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996466">
            <w:pPr>
              <w:spacing w:after="0" w:line="240" w:lineRule="auto"/>
              <w:jc w:val="center"/>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14</w:t>
            </w:r>
            <w:r w:rsidR="00076D1C" w:rsidRPr="003B0F1D">
              <w:rPr>
                <w:rFonts w:ascii="Times New Roman" w:eastAsiaTheme="minorEastAsia" w:hAnsi="Times New Roman" w:cs="Times New Roman"/>
                <w:b/>
                <w:bCs/>
                <w:sz w:val="28"/>
                <w:szCs w:val="28"/>
              </w:rPr>
              <w:t xml:space="preserve"> стр.</w:t>
            </w:r>
          </w:p>
        </w:tc>
      </w:tr>
      <w:tr w:rsidR="00076D1C" w:rsidRPr="003B0F1D" w:rsidTr="00996466">
        <w:tblPrEx>
          <w:tblCellSpacing w:w="-5" w:type="nil"/>
        </w:tblPrEx>
        <w:trPr>
          <w:trHeight w:val="656"/>
          <w:tblCellSpacing w:w="-5" w:type="nil"/>
          <w:jc w:val="center"/>
        </w:trPr>
        <w:tc>
          <w:tcPr>
            <w:tcW w:w="8086" w:type="dxa"/>
            <w:tcBorders>
              <w:top w:val="single" w:sz="4" w:space="0" w:color="000000"/>
              <w:left w:val="single" w:sz="4" w:space="0" w:color="000000"/>
              <w:bottom w:val="single" w:sz="4" w:space="0" w:color="000000"/>
              <w:right w:val="single" w:sz="4" w:space="0" w:color="000000"/>
            </w:tcBorders>
          </w:tcPr>
          <w:p w:rsidR="00076D1C" w:rsidRPr="003B0F1D" w:rsidRDefault="00076D1C">
            <w:pPr>
              <w:numPr>
                <w:ilvl w:val="0"/>
                <w:numId w:val="2"/>
              </w:numPr>
              <w:spacing w:after="0" w:line="240" w:lineRule="auto"/>
              <w:jc w:val="both"/>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Контроль и оценка результатов освоения учебной дисциплины</w:t>
            </w:r>
          </w:p>
        </w:tc>
        <w:tc>
          <w:tcPr>
            <w:tcW w:w="1575"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996466">
            <w:pPr>
              <w:spacing w:after="0" w:line="240" w:lineRule="auto"/>
              <w:jc w:val="center"/>
              <w:rPr>
                <w:rFonts w:ascii="Times New Roman" w:eastAsiaTheme="minorEastAsia" w:hAnsi="Times New Roman" w:cs="Times New Roman"/>
                <w:b/>
                <w:bCs/>
                <w:sz w:val="28"/>
                <w:szCs w:val="28"/>
              </w:rPr>
            </w:pPr>
            <w:r w:rsidRPr="003B0F1D">
              <w:rPr>
                <w:rFonts w:ascii="Times New Roman" w:eastAsiaTheme="minorEastAsia" w:hAnsi="Times New Roman" w:cs="Times New Roman"/>
                <w:b/>
                <w:bCs/>
                <w:sz w:val="28"/>
                <w:szCs w:val="28"/>
              </w:rPr>
              <w:t>16</w:t>
            </w:r>
            <w:r w:rsidR="00076D1C" w:rsidRPr="003B0F1D">
              <w:rPr>
                <w:rFonts w:ascii="Times New Roman" w:eastAsiaTheme="minorEastAsia" w:hAnsi="Times New Roman" w:cs="Times New Roman"/>
                <w:b/>
                <w:bCs/>
                <w:sz w:val="28"/>
                <w:szCs w:val="28"/>
              </w:rPr>
              <w:t xml:space="preserve"> стр.</w:t>
            </w:r>
          </w:p>
        </w:tc>
      </w:tr>
    </w:tbl>
    <w:p w:rsidR="00076D1C" w:rsidRDefault="00076D1C">
      <w:pPr>
        <w:pStyle w:val="a9"/>
        <w:numPr>
          <w:ilvl w:val="0"/>
          <w:numId w:val="7"/>
        </w:numPr>
        <w:spacing w:before="0" w:after="0"/>
        <w:jc w:val="center"/>
        <w:rPr>
          <w:b/>
          <w:bCs/>
          <w:sz w:val="28"/>
          <w:szCs w:val="28"/>
        </w:rPr>
      </w:pPr>
      <w:r>
        <w:rPr>
          <w:b/>
          <w:bCs/>
          <w:i/>
          <w:iCs/>
          <w:sz w:val="28"/>
          <w:szCs w:val="28"/>
        </w:rPr>
        <w:br w:type="page"/>
      </w:r>
      <w:r>
        <w:rPr>
          <w:b/>
          <w:bCs/>
          <w:sz w:val="28"/>
          <w:szCs w:val="28"/>
        </w:rPr>
        <w:lastRenderedPageBreak/>
        <w:t xml:space="preserve">ПАСПОРТ РАБОЧЕЙ ПРОГРАММЫ УЧЕБНОЙ ДИСЦИПЛИНЫ </w:t>
      </w:r>
    </w:p>
    <w:p w:rsidR="00076D1C" w:rsidRDefault="00076D1C">
      <w:pPr>
        <w:pStyle w:val="a9"/>
        <w:spacing w:before="0" w:after="0"/>
        <w:ind w:left="720"/>
        <w:jc w:val="center"/>
        <w:rPr>
          <w:b/>
          <w:bCs/>
          <w:sz w:val="28"/>
          <w:szCs w:val="28"/>
        </w:rPr>
      </w:pPr>
      <w:r>
        <w:rPr>
          <w:b/>
          <w:bCs/>
          <w:sz w:val="28"/>
          <w:szCs w:val="28"/>
        </w:rPr>
        <w:t>ОП.09 Культура профессиональной речи</w:t>
      </w:r>
    </w:p>
    <w:p w:rsidR="00076D1C" w:rsidRDefault="00076D1C">
      <w:pPr>
        <w:spacing w:after="0"/>
        <w:rPr>
          <w:rFonts w:ascii="Times New Roman" w:hAnsi="Times New Roman" w:cs="Times New Roman"/>
          <w:i/>
          <w:iCs/>
        </w:rPr>
      </w:pPr>
    </w:p>
    <w:p w:rsidR="00076D1C" w:rsidRDefault="0007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1.1 Область применения программы</w:t>
      </w:r>
    </w:p>
    <w:p w:rsidR="00076D1C" w:rsidRDefault="00076D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учебной дисциплины ОП.09 Культура профессиональной речи является вариативной частью основной профессиональной образовательной программы в соответствии с ФГОС по 08.01.06 Мастер сухого строительства, укрупненной группы специальности 08.00.00 Технические науки, техника и технологии строительства.</w:t>
      </w:r>
    </w:p>
    <w:p w:rsidR="00076D1C" w:rsidRDefault="0007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p>
    <w:p w:rsidR="00076D1C" w:rsidRDefault="0007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1.2. Место дисциплины в структуре основной образовательной программы</w:t>
      </w:r>
    </w:p>
    <w:p w:rsidR="00076D1C" w:rsidRDefault="0007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Учебная дисциплина ОП.09 Культура профессиональной речи относится к общепрофессиональному циклу дисциплин. Освоение дисциплины ведется на основе ранее приобретенных знаний по русскому языку.</w:t>
      </w:r>
    </w:p>
    <w:p w:rsidR="00076D1C" w:rsidRDefault="00076D1C">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1.3. Цель и планируемые результаты освоения дисциплины: </w:t>
      </w:r>
    </w:p>
    <w:p w:rsidR="00076D1C" w:rsidRDefault="00076D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программы учебной дисциплины обучающимися осваиваются умения и знания:</w:t>
      </w:r>
    </w:p>
    <w:p w:rsidR="00076D1C" w:rsidRDefault="00076D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изучения дисциплины обучающийся осваивает элементы компетенций:</w:t>
      </w:r>
    </w:p>
    <w:p w:rsidR="00076D1C" w:rsidRDefault="00076D1C">
      <w:pPr>
        <w:spacing w:after="0" w:line="240" w:lineRule="auto"/>
        <w:ind w:firstLine="567"/>
        <w:jc w:val="both"/>
        <w:rPr>
          <w:rStyle w:val="aa"/>
          <w:rFonts w:ascii="Times New Roman" w:hAnsi="Times New Roman" w:cs="Times New Roman"/>
          <w:i w:val="0"/>
          <w:iCs w:val="0"/>
          <w:sz w:val="24"/>
          <w:szCs w:val="24"/>
        </w:rPr>
      </w:pPr>
      <w:r>
        <w:rPr>
          <w:rStyle w:val="aa"/>
          <w:rFonts w:ascii="Times New Roman" w:hAnsi="Times New Roman" w:cs="Times New Roman"/>
          <w:i w:val="0"/>
          <w:iCs w:val="0"/>
          <w:sz w:val="24"/>
          <w:szCs w:val="24"/>
        </w:rPr>
        <w:t>Общие компетенции:</w:t>
      </w:r>
    </w:p>
    <w:tbl>
      <w:tblPr>
        <w:tblW w:w="9558" w:type="dxa"/>
        <w:jc w:val="center"/>
        <w:tblLayout w:type="fixed"/>
        <w:tblCellMar>
          <w:left w:w="28" w:type="dxa"/>
          <w:right w:w="28" w:type="dxa"/>
        </w:tblCellMar>
        <w:tblLook w:val="0000"/>
      </w:tblPr>
      <w:tblGrid>
        <w:gridCol w:w="1248"/>
        <w:gridCol w:w="2119"/>
        <w:gridCol w:w="6191"/>
      </w:tblGrid>
      <w:tr w:rsidR="00076D1C" w:rsidRPr="003B0F1D" w:rsidTr="00EB0AF1">
        <w:trPr>
          <w:cantSplit/>
          <w:trHeight w:val="846"/>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Код компетенции</w:t>
            </w:r>
          </w:p>
        </w:tc>
        <w:tc>
          <w:tcPr>
            <w:tcW w:w="2115"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Формулировка компетенции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Знания, умения</w:t>
            </w:r>
          </w:p>
        </w:tc>
      </w:tr>
      <w:tr w:rsidR="00076D1C" w:rsidRPr="003B0F1D" w:rsidTr="00EB0AF1">
        <w:tblPrEx>
          <w:tblCellSpacing w:w="-5" w:type="nil"/>
        </w:tblPrEx>
        <w:trPr>
          <w:cantSplit/>
          <w:trHeight w:val="1895"/>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 01</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Умения: </w:t>
            </w:r>
            <w:r w:rsidRPr="003B0F1D">
              <w:rPr>
                <w:rFonts w:ascii="Times New Roman" w:eastAsiaTheme="minorEastAsia"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составить план действия; определить необходимые ресурсы;</w:t>
            </w:r>
          </w:p>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76D1C" w:rsidRPr="003B0F1D" w:rsidTr="00EB0AF1">
        <w:tblPrEx>
          <w:tblCellSpacing w:w="-5" w:type="nil"/>
        </w:tblPrEx>
        <w:trPr>
          <w:cantSplit/>
          <w:trHeight w:val="2330"/>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76D1C" w:rsidRPr="003B0F1D" w:rsidTr="00EB0AF1">
        <w:tblPrEx>
          <w:tblCellSpacing w:w="-5" w:type="nil"/>
        </w:tblPrEx>
        <w:trPr>
          <w:cantSplit/>
          <w:trHeight w:val="1895"/>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 02</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Осуществлять поиск, анализ и интерпретацию информации, необходимой для выполнения задач </w:t>
            </w:r>
            <w:r w:rsidRPr="003B0F1D">
              <w:rPr>
                <w:rFonts w:ascii="Times New Roman" w:eastAsiaTheme="minorEastAsia" w:hAnsi="Times New Roman" w:cs="Times New Roman"/>
                <w:sz w:val="24"/>
                <w:szCs w:val="24"/>
              </w:rPr>
              <w:lastRenderedPageBreak/>
              <w:t>профессиональной деятельности</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lastRenderedPageBreak/>
              <w:t xml:space="preserve">Умения: </w:t>
            </w:r>
            <w:r w:rsidRPr="003B0F1D">
              <w:rPr>
                <w:rFonts w:ascii="Times New Roman" w:eastAsiaTheme="minorEastAsia"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076D1C" w:rsidRPr="003B0F1D" w:rsidTr="00EB0AF1">
        <w:tblPrEx>
          <w:tblCellSpacing w:w="-5" w:type="nil"/>
        </w:tblPrEx>
        <w:trPr>
          <w:cantSplit/>
          <w:trHeight w:val="1132"/>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76D1C" w:rsidRPr="003B0F1D" w:rsidTr="00EB0AF1">
        <w:tblPrEx>
          <w:tblCellSpacing w:w="-5" w:type="nil"/>
        </w:tblPrEx>
        <w:trPr>
          <w:cantSplit/>
          <w:trHeight w:val="1140"/>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ОК 03</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Планировать и реализовывать собственное профессиональное и личностное развитие.</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Умения: </w:t>
            </w:r>
            <w:r w:rsidRPr="003B0F1D">
              <w:rPr>
                <w:rFonts w:ascii="Times New Roman" w:eastAsiaTheme="minorEastAsia"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076D1C" w:rsidRPr="003B0F1D" w:rsidTr="00EB0AF1">
        <w:tblPrEx>
          <w:tblCellSpacing w:w="-5" w:type="nil"/>
        </w:tblPrEx>
        <w:trPr>
          <w:cantSplit/>
          <w:trHeight w:val="1172"/>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76D1C" w:rsidRPr="003B0F1D" w:rsidTr="00EB0AF1">
        <w:tblPrEx>
          <w:tblCellSpacing w:w="-5" w:type="nil"/>
        </w:tblPrEx>
        <w:trPr>
          <w:cantSplit/>
          <w:trHeight w:val="509"/>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 04</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Умения: </w:t>
            </w:r>
            <w:r w:rsidRPr="003B0F1D">
              <w:rPr>
                <w:rFonts w:ascii="Times New Roman" w:eastAsiaTheme="minorEastAsia"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76D1C" w:rsidRPr="003B0F1D" w:rsidTr="00EB0AF1">
        <w:tblPrEx>
          <w:tblCellSpacing w:w="-5" w:type="nil"/>
        </w:tblPrEx>
        <w:trPr>
          <w:cantSplit/>
          <w:trHeight w:val="991"/>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076D1C" w:rsidRPr="003B0F1D" w:rsidTr="00EB0AF1">
        <w:tblPrEx>
          <w:tblCellSpacing w:w="-5" w:type="nil"/>
        </w:tblPrEx>
        <w:trPr>
          <w:cantSplit/>
          <w:trHeight w:val="1002"/>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 05</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Умения:</w:t>
            </w:r>
            <w:r w:rsidRPr="003B0F1D">
              <w:rPr>
                <w:rFonts w:ascii="Times New Roman" w:eastAsiaTheme="minorEastAsia" w:hAnsi="Times New Roman" w:cs="Times New Roman"/>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076D1C" w:rsidRPr="003B0F1D" w:rsidTr="00EB0AF1">
        <w:tblPrEx>
          <w:tblCellSpacing w:w="-5" w:type="nil"/>
        </w:tblPrEx>
        <w:trPr>
          <w:cantSplit/>
          <w:trHeight w:val="1121"/>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особенности социального и культурного контекста; правила оформления документов и построения устных сообщений.</w:t>
            </w:r>
          </w:p>
        </w:tc>
      </w:tr>
      <w:tr w:rsidR="00076D1C" w:rsidRPr="003B0F1D" w:rsidTr="00EB0AF1">
        <w:tblPrEx>
          <w:tblCellSpacing w:w="-5" w:type="nil"/>
        </w:tblPrEx>
        <w:trPr>
          <w:cantSplit/>
          <w:trHeight w:val="615"/>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 06</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Умения:</w:t>
            </w:r>
            <w:r w:rsidRPr="003B0F1D">
              <w:rPr>
                <w:rFonts w:ascii="Times New Roman" w:eastAsiaTheme="minorEastAsia" w:hAnsi="Times New Roman" w:cs="Times New Roman"/>
                <w:sz w:val="24"/>
                <w:szCs w:val="24"/>
              </w:rPr>
              <w:t xml:space="preserve"> описывать значимость своей профессии (специальности)</w:t>
            </w:r>
          </w:p>
        </w:tc>
      </w:tr>
      <w:tr w:rsidR="00076D1C" w:rsidRPr="003B0F1D" w:rsidTr="00EB0AF1">
        <w:tblPrEx>
          <w:tblCellSpacing w:w="-5" w:type="nil"/>
        </w:tblPrEx>
        <w:trPr>
          <w:cantSplit/>
          <w:trHeight w:val="1138"/>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076D1C" w:rsidRPr="003B0F1D" w:rsidTr="00EB0AF1">
        <w:tblPrEx>
          <w:tblCellSpacing w:w="-5" w:type="nil"/>
        </w:tblPrEx>
        <w:trPr>
          <w:cantSplit/>
          <w:trHeight w:val="982"/>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 07</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Умения: </w:t>
            </w:r>
            <w:r w:rsidRPr="003B0F1D">
              <w:rPr>
                <w:rFonts w:ascii="Times New Roman" w:eastAsiaTheme="minorEastAsia" w:hAnsi="Times New Roman" w:cs="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076D1C" w:rsidRPr="003B0F1D" w:rsidTr="00EB0AF1">
        <w:tblPrEx>
          <w:tblCellSpacing w:w="-5" w:type="nil"/>
        </w:tblPrEx>
        <w:trPr>
          <w:cantSplit/>
          <w:trHeight w:val="1228"/>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076D1C" w:rsidRPr="003B0F1D" w:rsidTr="00EB0AF1">
        <w:tblPrEx>
          <w:tblCellSpacing w:w="-5" w:type="nil"/>
        </w:tblPrEx>
        <w:trPr>
          <w:cantSplit/>
          <w:trHeight w:val="983"/>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righ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ОК 09</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Использовать информационные технологии в профессиональной деятельности</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Умения: </w:t>
            </w:r>
            <w:r w:rsidRPr="003B0F1D">
              <w:rPr>
                <w:rFonts w:ascii="Times New Roman" w:eastAsiaTheme="minorEastAsia"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076D1C" w:rsidRPr="003B0F1D" w:rsidTr="00EB0AF1">
        <w:tblPrEx>
          <w:tblCellSpacing w:w="-5" w:type="nil"/>
        </w:tblPrEx>
        <w:trPr>
          <w:cantSplit/>
          <w:trHeight w:val="956"/>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Знания: </w:t>
            </w:r>
            <w:r w:rsidRPr="003B0F1D">
              <w:rPr>
                <w:rFonts w:ascii="Times New Roman" w:eastAsiaTheme="minorEastAsia"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76D1C" w:rsidRPr="003B0F1D" w:rsidTr="00EB0AF1">
        <w:tblPrEx>
          <w:tblCellSpacing w:w="-5" w:type="nil"/>
        </w:tblPrEx>
        <w:trPr>
          <w:cantSplit/>
          <w:trHeight w:val="1895"/>
          <w:tblCellSpacing w:w="-5" w:type="nil"/>
          <w:jc w:val="center"/>
        </w:trPr>
        <w:tc>
          <w:tcPr>
            <w:tcW w:w="1246"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ind w:left="113"/>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 10</w:t>
            </w:r>
          </w:p>
        </w:tc>
        <w:tc>
          <w:tcPr>
            <w:tcW w:w="2115"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Пользоваться профессиональной документацией на государственном и иностранных языках.</w:t>
            </w: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Умения: </w:t>
            </w:r>
            <w:r w:rsidRPr="003B0F1D">
              <w:rPr>
                <w:rFonts w:ascii="Times New Roman" w:eastAsiaTheme="minorEastAsia"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76D1C" w:rsidRPr="003B0F1D" w:rsidTr="00EB0AF1">
        <w:tblPrEx>
          <w:tblCellSpacing w:w="-5" w:type="nil"/>
        </w:tblPrEx>
        <w:trPr>
          <w:cantSplit/>
          <w:trHeight w:val="2227"/>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Знания:</w:t>
            </w:r>
            <w:r w:rsidRPr="003B0F1D">
              <w:rPr>
                <w:rFonts w:ascii="Times New Roman" w:eastAsiaTheme="minorEastAsia" w:hAnsi="Times New Roman" w:cs="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76D1C" w:rsidRPr="003B0F1D" w:rsidTr="00EB0AF1">
        <w:tblPrEx>
          <w:tblCellSpacing w:w="-5" w:type="nil"/>
        </w:tblPrEx>
        <w:trPr>
          <w:cantSplit/>
          <w:trHeight w:val="1297"/>
          <w:tblCellSpacing w:w="-5" w:type="nil"/>
          <w:jc w:val="center"/>
        </w:trPr>
        <w:tc>
          <w:tcPr>
            <w:tcW w:w="1246"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2115"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Style w:val="aa"/>
                <w:rFonts w:ascii="Times New Roman" w:eastAsiaTheme="minorEastAsia" w:hAnsi="Times New Roman" w:cs="Times New Roman"/>
                <w:i w:val="0"/>
                <w:iCs w:val="0"/>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Знание:</w:t>
            </w:r>
            <w:r w:rsidRPr="003B0F1D">
              <w:rPr>
                <w:rFonts w:ascii="Times New Roman" w:eastAsiaTheme="minorEastAsia" w:hAnsi="Times New Roman" w:cs="Times New Roman"/>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76D1C" w:rsidRDefault="00076D1C">
      <w:pPr>
        <w:spacing w:after="0" w:line="240" w:lineRule="auto"/>
        <w:jc w:val="both"/>
        <w:rPr>
          <w:rFonts w:ascii="Times New Roman" w:hAnsi="Times New Roman" w:cs="Times New Roman"/>
          <w:sz w:val="24"/>
          <w:szCs w:val="24"/>
        </w:rPr>
      </w:pPr>
    </w:p>
    <w:p w:rsidR="00076D1C" w:rsidRDefault="00076D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 Дополнительные компетенции</w:t>
      </w:r>
    </w:p>
    <w:tbl>
      <w:tblPr>
        <w:tblW w:w="9629" w:type="dxa"/>
        <w:tblInd w:w="-26" w:type="dxa"/>
        <w:tblLayout w:type="fixed"/>
        <w:tblCellMar>
          <w:left w:w="28" w:type="dxa"/>
          <w:right w:w="28" w:type="dxa"/>
        </w:tblCellMar>
        <w:tblLook w:val="0000"/>
      </w:tblPr>
      <w:tblGrid>
        <w:gridCol w:w="442"/>
        <w:gridCol w:w="1880"/>
        <w:gridCol w:w="3402"/>
        <w:gridCol w:w="1214"/>
        <w:gridCol w:w="1007"/>
        <w:gridCol w:w="1684"/>
      </w:tblGrid>
      <w:tr w:rsidR="00076D1C" w:rsidRPr="003B0F1D" w:rsidTr="00EB0AF1">
        <w:tc>
          <w:tcPr>
            <w:tcW w:w="442"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w:t>
            </w:r>
          </w:p>
        </w:tc>
        <w:tc>
          <w:tcPr>
            <w:tcW w:w="1880"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Код, наименование компетенции</w:t>
            </w:r>
          </w:p>
        </w:tc>
        <w:tc>
          <w:tcPr>
            <w:tcW w:w="3402"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Дополнительные показатели освоения компетенции</w:t>
            </w:r>
          </w:p>
        </w:tc>
        <w:tc>
          <w:tcPr>
            <w:tcW w:w="1214"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темы</w:t>
            </w:r>
          </w:p>
        </w:tc>
        <w:tc>
          <w:tcPr>
            <w:tcW w:w="1007"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Количество часов</w:t>
            </w:r>
          </w:p>
        </w:tc>
        <w:tc>
          <w:tcPr>
            <w:tcW w:w="1684"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Обоснование включения в рабочую программу</w:t>
            </w:r>
          </w:p>
        </w:tc>
      </w:tr>
      <w:tr w:rsidR="00076D1C" w:rsidRPr="003B0F1D" w:rsidTr="00EB0AF1">
        <w:tblPrEx>
          <w:tblCellSpacing w:w="-5" w:type="nil"/>
        </w:tblPrEx>
        <w:trPr>
          <w:tblCellSpacing w:w="-5" w:type="nil"/>
        </w:trPr>
        <w:tc>
          <w:tcPr>
            <w:tcW w:w="442"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1880"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ДК1 </w:t>
            </w:r>
            <w:r w:rsidRPr="003B0F1D">
              <w:rPr>
                <w:rStyle w:val="aa"/>
                <w:rFonts w:ascii="Times New Roman" w:eastAsiaTheme="minorEastAsia" w:hAnsi="Times New Roman" w:cs="Times New Roman"/>
                <w:b/>
                <w:bCs/>
                <w:sz w:val="24"/>
                <w:szCs w:val="24"/>
              </w:rPr>
              <w:t xml:space="preserve"> </w:t>
            </w:r>
            <w:r w:rsidRPr="003B0F1D">
              <w:rPr>
                <w:rFonts w:ascii="Times New Roman" w:eastAsiaTheme="minorEastAsia" w:hAnsi="Times New Roman" w:cs="Times New Roman"/>
                <w:sz w:val="24"/>
                <w:szCs w:val="24"/>
              </w:rPr>
              <w:t>развитие и совершенствование речевой культуры личности</w:t>
            </w:r>
          </w:p>
        </w:tc>
        <w:tc>
          <w:tcPr>
            <w:tcW w:w="3402" w:type="dxa"/>
            <w:tcBorders>
              <w:top w:val="single" w:sz="4" w:space="0" w:color="000000"/>
              <w:left w:val="single" w:sz="4" w:space="0" w:color="000000"/>
              <w:bottom w:val="single" w:sz="4" w:space="0" w:color="000000"/>
              <w:right w:val="single" w:sz="4" w:space="0" w:color="000000"/>
            </w:tcBorders>
          </w:tcPr>
          <w:p w:rsidR="00076D1C" w:rsidRPr="003B0F1D" w:rsidRDefault="00076D1C">
            <w:pPr>
              <w:pStyle w:val="af1"/>
              <w:shd w:val="clear" w:color="auto" w:fill="FFFFFF"/>
              <w:spacing w:before="0" w:after="150"/>
              <w:rPr>
                <w:rFonts w:eastAsiaTheme="minorEastAsia"/>
              </w:rPr>
            </w:pPr>
            <w:r w:rsidRPr="003B0F1D">
              <w:rPr>
                <w:rStyle w:val="aa"/>
                <w:rFonts w:ascii="Times New Roman" w:eastAsiaTheme="minorEastAsia" w:hAnsi="Times New Roman" w:cs="Times New Roman"/>
                <w:i w:val="0"/>
                <w:iCs w:val="0"/>
              </w:rPr>
              <w:t>Знать:</w:t>
            </w:r>
            <w:r w:rsidRPr="003B0F1D">
              <w:rPr>
                <w:rFonts w:eastAsiaTheme="minorEastAsia"/>
              </w:rPr>
              <w:t xml:space="preserve"> стилистическое расслоение современного русского языка, качества литературной речи</w:t>
            </w:r>
          </w:p>
        </w:tc>
        <w:tc>
          <w:tcPr>
            <w:tcW w:w="1214"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Введение. </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3.1</w:t>
            </w:r>
          </w:p>
        </w:tc>
        <w:tc>
          <w:tcPr>
            <w:tcW w:w="1007"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4</w:t>
            </w:r>
          </w:p>
        </w:tc>
        <w:tc>
          <w:tcPr>
            <w:tcW w:w="1684" w:type="dxa"/>
            <w:vMerge w:val="restart"/>
            <w:tcBorders>
              <w:top w:val="single" w:sz="4" w:space="0" w:color="000000"/>
              <w:left w:val="single" w:sz="4" w:space="0" w:color="000000"/>
              <w:bottom w:val="single" w:sz="4" w:space="0" w:color="000000"/>
              <w:right w:val="single" w:sz="4" w:space="0" w:color="000000"/>
            </w:tcBorders>
          </w:tcPr>
          <w:p w:rsidR="00076D1C" w:rsidRPr="003B0F1D" w:rsidRDefault="00076D1C" w:rsidP="00EB0A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Для обеспечения освоения обязательной части основной профессиональной образовательной программы в соответствии с ФГОС </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Заседание П(Ц)К строительных дисциплин от   №</w:t>
            </w:r>
          </w:p>
        </w:tc>
      </w:tr>
      <w:tr w:rsidR="00076D1C" w:rsidRPr="003B0F1D" w:rsidTr="00EB0AF1">
        <w:tblPrEx>
          <w:tblCellSpacing w:w="-5" w:type="nil"/>
        </w:tblPrEx>
        <w:trPr>
          <w:tblCellSpacing w:w="-5" w:type="nil"/>
        </w:trPr>
        <w:tc>
          <w:tcPr>
            <w:tcW w:w="442"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Fonts w:ascii="Times New Roman" w:eastAsiaTheme="minorEastAsia" w:hAnsi="Times New Roman" w:cs="Times New Roman"/>
                <w:b/>
                <w:bCs/>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Fonts w:ascii="Times New Roman" w:eastAsiaTheme="minorEastAsia"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76D1C" w:rsidRPr="003B0F1D" w:rsidRDefault="00076D1C">
            <w:pPr>
              <w:pStyle w:val="af1"/>
              <w:shd w:val="clear" w:color="auto" w:fill="FFFFFF"/>
              <w:spacing w:before="0" w:after="150"/>
              <w:rPr>
                <w:rFonts w:eastAsiaTheme="minorEastAsia"/>
              </w:rPr>
            </w:pPr>
            <w:r w:rsidRPr="003B0F1D">
              <w:rPr>
                <w:rStyle w:val="aa"/>
                <w:rFonts w:ascii="Times New Roman" w:eastAsiaTheme="minorEastAsia" w:hAnsi="Times New Roman" w:cs="Times New Roman"/>
                <w:i w:val="0"/>
                <w:iCs w:val="0"/>
              </w:rPr>
              <w:t xml:space="preserve">Уметь: </w:t>
            </w:r>
            <w:r w:rsidRPr="003B0F1D">
              <w:rPr>
                <w:rFonts w:eastAsiaTheme="minorEastAsia"/>
              </w:rPr>
              <w:t xml:space="preserve">использовать приобретенные умения и знания в практической деятельности и повседневной жизни для успешного выполнения типичных социальных ролей; </w:t>
            </w:r>
          </w:p>
        </w:tc>
        <w:tc>
          <w:tcPr>
            <w:tcW w:w="1214"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3.1</w:t>
            </w:r>
          </w:p>
        </w:tc>
        <w:tc>
          <w:tcPr>
            <w:tcW w:w="1007"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1684"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Fonts w:ascii="Times New Roman" w:eastAsiaTheme="minorEastAsia" w:hAnsi="Times New Roman" w:cs="Times New Roman"/>
                <w:b/>
                <w:bCs/>
                <w:sz w:val="24"/>
                <w:szCs w:val="24"/>
              </w:rPr>
            </w:pPr>
          </w:p>
        </w:tc>
      </w:tr>
      <w:tr w:rsidR="00076D1C" w:rsidRPr="003B0F1D" w:rsidTr="00EB0AF1">
        <w:tblPrEx>
          <w:tblCellSpacing w:w="-5" w:type="nil"/>
        </w:tblPrEx>
        <w:trPr>
          <w:trHeight w:val="1727"/>
          <w:tblCellSpacing w:w="-5" w:type="nil"/>
        </w:trPr>
        <w:tc>
          <w:tcPr>
            <w:tcW w:w="442"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Fonts w:ascii="Times New Roman" w:eastAsiaTheme="minorEastAsia" w:hAnsi="Times New Roman" w:cs="Times New Roman"/>
                <w:b/>
                <w:bCs/>
                <w:sz w:val="24"/>
                <w:szCs w:val="24"/>
              </w:rPr>
            </w:pPr>
          </w:p>
        </w:tc>
        <w:tc>
          <w:tcPr>
            <w:tcW w:w="1880"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Fonts w:ascii="Times New Roman" w:eastAsiaTheme="minorEastAsia" w:hAnsi="Times New Roman" w:cs="Times New Roman"/>
                <w:b/>
                <w:bCs/>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076D1C" w:rsidRPr="003B0F1D" w:rsidRDefault="00076D1C">
            <w:pPr>
              <w:pStyle w:val="2"/>
              <w:spacing w:before="0" w:after="0"/>
              <w:rPr>
                <w:rStyle w:val="aa"/>
                <w:rFonts w:ascii="Times New Roman" w:eastAsiaTheme="minorEastAsia" w:hAnsi="Times New Roman" w:cs="Times New Roman"/>
                <w:b w:val="0"/>
                <w:bCs w:val="0"/>
                <w:sz w:val="24"/>
                <w:szCs w:val="24"/>
              </w:rPr>
            </w:pPr>
            <w:r w:rsidRPr="003B0F1D">
              <w:rPr>
                <w:rStyle w:val="aa"/>
                <w:rFonts w:ascii="Times New Roman" w:eastAsiaTheme="minorEastAsia" w:hAnsi="Times New Roman" w:cs="Times New Roman"/>
                <w:b w:val="0"/>
                <w:bCs w:val="0"/>
                <w:sz w:val="24"/>
                <w:szCs w:val="24"/>
              </w:rPr>
              <w:t>Практический опыт:</w:t>
            </w:r>
          </w:p>
          <w:p w:rsidR="00076D1C" w:rsidRPr="003B0F1D" w:rsidRDefault="00076D1C">
            <w:pPr>
              <w:pStyle w:val="af1"/>
              <w:shd w:val="clear" w:color="auto" w:fill="FFFFFF"/>
              <w:spacing w:before="0" w:after="150"/>
              <w:rPr>
                <w:rFonts w:eastAsiaTheme="minorEastAsia"/>
              </w:rPr>
            </w:pPr>
            <w:r w:rsidRPr="003B0F1D">
              <w:rPr>
                <w:rFonts w:eastAsiaTheme="minorEastAsia"/>
              </w:rPr>
              <w:t>создание и редактирование текстов разных стилей;</w:t>
            </w:r>
          </w:p>
        </w:tc>
        <w:tc>
          <w:tcPr>
            <w:tcW w:w="1214" w:type="dxa"/>
            <w:tcBorders>
              <w:top w:val="single" w:sz="4" w:space="0" w:color="000000"/>
              <w:left w:val="single" w:sz="4" w:space="0" w:color="000000"/>
              <w:bottom w:val="single" w:sz="4" w:space="0" w:color="000000"/>
              <w:right w:val="single" w:sz="4" w:space="0" w:color="000000"/>
            </w:tcBorders>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3.1</w:t>
            </w:r>
          </w:p>
        </w:tc>
        <w:tc>
          <w:tcPr>
            <w:tcW w:w="1007" w:type="dxa"/>
            <w:tcBorders>
              <w:top w:val="single" w:sz="4" w:space="0" w:color="000000"/>
              <w:left w:val="single" w:sz="4" w:space="0" w:color="000000"/>
              <w:bottom w:val="single" w:sz="4" w:space="0" w:color="000000"/>
              <w:right w:val="single" w:sz="4"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1684" w:type="dxa"/>
            <w:vMerge/>
            <w:tcBorders>
              <w:top w:val="single" w:sz="4" w:space="0" w:color="000000"/>
              <w:left w:val="single" w:sz="4" w:space="0" w:color="000000"/>
              <w:bottom w:val="single" w:sz="4" w:space="0" w:color="000000"/>
              <w:right w:val="single" w:sz="4" w:space="0" w:color="000000"/>
            </w:tcBorders>
          </w:tcPr>
          <w:p w:rsidR="00076D1C" w:rsidRPr="003B0F1D" w:rsidRDefault="00076D1C">
            <w:pPr>
              <w:widowControl w:val="0"/>
              <w:spacing w:after="0" w:line="240" w:lineRule="auto"/>
              <w:rPr>
                <w:rFonts w:ascii="Times New Roman" w:eastAsiaTheme="minorEastAsia" w:hAnsi="Times New Roman" w:cs="Times New Roman"/>
                <w:b/>
                <w:bCs/>
                <w:sz w:val="24"/>
                <w:szCs w:val="24"/>
              </w:rPr>
            </w:pPr>
          </w:p>
        </w:tc>
      </w:tr>
    </w:tbl>
    <w:p w:rsidR="00076D1C" w:rsidRDefault="00076D1C" w:rsidP="00996466">
      <w:pPr>
        <w:spacing w:before="100" w:after="10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 СТРУКТУРА И СОДЕРЖАНИЕ УЧЕБНОЙ ДИСЦИПЛИНЫ</w:t>
      </w:r>
    </w:p>
    <w:p w:rsidR="00076D1C" w:rsidRDefault="00076D1C">
      <w:pPr>
        <w:spacing w:after="0" w:line="240" w:lineRule="auto"/>
        <w:jc w:val="center"/>
        <w:rPr>
          <w:rFonts w:ascii="Times New Roman" w:hAnsi="Times New Roman" w:cs="Times New Roman"/>
          <w:b/>
          <w:bCs/>
          <w:sz w:val="24"/>
          <w:szCs w:val="24"/>
        </w:rPr>
      </w:pPr>
    </w:p>
    <w:p w:rsidR="00076D1C" w:rsidRDefault="00076D1C">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2.1. Объем учебной дисциплины и виды учебной работы</w:t>
      </w:r>
    </w:p>
    <w:p w:rsidR="00076D1C" w:rsidRDefault="00076D1C">
      <w:pPr>
        <w:spacing w:after="0" w:line="240" w:lineRule="auto"/>
        <w:ind w:firstLine="567"/>
        <w:rPr>
          <w:rFonts w:ascii="Times New Roman" w:hAnsi="Times New Roman" w:cs="Times New Roman"/>
          <w:b/>
          <w:bCs/>
          <w:sz w:val="24"/>
          <w:szCs w:val="24"/>
        </w:rPr>
      </w:pPr>
    </w:p>
    <w:tbl>
      <w:tblPr>
        <w:tblW w:w="4850" w:type="pct"/>
        <w:jc w:val="center"/>
        <w:tblLayout w:type="fixed"/>
        <w:tblLook w:val="0000"/>
      </w:tblPr>
      <w:tblGrid>
        <w:gridCol w:w="7837"/>
        <w:gridCol w:w="1720"/>
      </w:tblGrid>
      <w:tr w:rsidR="00076D1C" w:rsidRPr="003B0F1D" w:rsidTr="00B85D65">
        <w:trPr>
          <w:trHeight w:val="490"/>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Вид учебной работы</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Объем часов</w:t>
            </w:r>
          </w:p>
        </w:tc>
      </w:tr>
      <w:tr w:rsidR="00076D1C" w:rsidRPr="003B0F1D" w:rsidTr="00B85D65">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Объем образовательной программы </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40</w:t>
            </w:r>
          </w:p>
        </w:tc>
      </w:tr>
      <w:tr w:rsidR="00076D1C" w:rsidRPr="003B0F1D" w:rsidTr="00B85D65">
        <w:tblPrEx>
          <w:tblCellSpacing w:w="-8" w:type="nil"/>
        </w:tblPrEx>
        <w:trPr>
          <w:trHeight w:val="490"/>
          <w:tblCellSpacing w:w="-8" w:type="nil"/>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в том числе:</w:t>
            </w:r>
          </w:p>
        </w:tc>
      </w:tr>
      <w:tr w:rsidR="00076D1C" w:rsidRPr="003B0F1D" w:rsidTr="00B85D65">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теоретическое обучение</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10</w:t>
            </w:r>
          </w:p>
        </w:tc>
      </w:tr>
      <w:tr w:rsidR="00076D1C" w:rsidRPr="003B0F1D" w:rsidTr="00B85D65">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лабораторные работы </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0</w:t>
            </w:r>
          </w:p>
        </w:tc>
      </w:tr>
      <w:tr w:rsidR="00076D1C" w:rsidRPr="003B0F1D" w:rsidTr="00B85D65">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практические занятия </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22</w:t>
            </w:r>
          </w:p>
        </w:tc>
      </w:tr>
      <w:tr w:rsidR="00076D1C" w:rsidRPr="003B0F1D" w:rsidTr="00B85D65">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курсовая работа (проект) </w:t>
            </w:r>
            <w:r w:rsidRPr="003B0F1D">
              <w:rPr>
                <w:rFonts w:ascii="Times New Roman" w:eastAsiaTheme="minorEastAsia" w:hAnsi="Times New Roman" w:cs="Times New Roman"/>
                <w:i/>
                <w:iCs/>
                <w:sz w:val="24"/>
                <w:szCs w:val="24"/>
              </w:rPr>
              <w:t>(если предусмотрено для специальностей</w:t>
            </w:r>
            <w:r w:rsidRPr="003B0F1D">
              <w:rPr>
                <w:rFonts w:ascii="Times New Roman" w:eastAsiaTheme="minorEastAsia" w:hAnsi="Times New Roman" w:cs="Times New Roman"/>
                <w:sz w:val="24"/>
                <w:szCs w:val="24"/>
              </w:rPr>
              <w:t>)</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0</w:t>
            </w:r>
          </w:p>
        </w:tc>
      </w:tr>
      <w:tr w:rsidR="00076D1C" w:rsidRPr="003B0F1D" w:rsidTr="00B85D65">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контрольная работа</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0</w:t>
            </w:r>
          </w:p>
        </w:tc>
      </w:tr>
      <w:tr w:rsidR="00076D1C" w:rsidRPr="003B0F1D" w:rsidTr="00B85D65">
        <w:tblPrEx>
          <w:tblCellSpacing w:w="-8" w:type="nil"/>
        </w:tblPrEx>
        <w:trPr>
          <w:trHeight w:val="490"/>
          <w:tblCellSpacing w:w="-8" w:type="nil"/>
          <w:jc w:val="center"/>
        </w:trPr>
        <w:tc>
          <w:tcPr>
            <w:tcW w:w="410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i/>
                <w:iCs/>
                <w:sz w:val="24"/>
                <w:szCs w:val="24"/>
              </w:rPr>
            </w:pPr>
            <w:r w:rsidRPr="003B0F1D">
              <w:rPr>
                <w:rFonts w:ascii="Times New Roman" w:eastAsiaTheme="minorEastAsia" w:hAnsi="Times New Roman" w:cs="Times New Roman"/>
                <w:i/>
                <w:iCs/>
                <w:sz w:val="24"/>
                <w:szCs w:val="24"/>
              </w:rPr>
              <w:t>Самостоятельная работа</w:t>
            </w:r>
          </w:p>
        </w:tc>
        <w:tc>
          <w:tcPr>
            <w:tcW w:w="850" w:type="pct"/>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8</w:t>
            </w:r>
          </w:p>
        </w:tc>
      </w:tr>
      <w:tr w:rsidR="00076D1C" w:rsidRPr="003B0F1D" w:rsidTr="00B85D65">
        <w:tblPrEx>
          <w:tblCellSpacing w:w="-8" w:type="nil"/>
        </w:tblPrEx>
        <w:trPr>
          <w:trHeight w:val="490"/>
          <w:tblCellSpacing w:w="-8" w:type="nil"/>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Промежуточная аттестация в форме дифференцированного зачета</w:t>
            </w:r>
          </w:p>
        </w:tc>
      </w:tr>
    </w:tbl>
    <w:p w:rsidR="00EB0AF1" w:rsidRDefault="00EB0AF1">
      <w:pPr>
        <w:spacing w:after="0" w:line="240" w:lineRule="auto"/>
        <w:rPr>
          <w:rFonts w:ascii="Times New Roman" w:hAnsi="Times New Roman" w:cs="Times New Roman"/>
          <w:b/>
          <w:bCs/>
          <w:i/>
          <w:iCs/>
          <w:sz w:val="24"/>
          <w:szCs w:val="24"/>
        </w:rPr>
        <w:sectPr w:rsidR="00EB0AF1" w:rsidSect="00EB0AF1">
          <w:headerReference w:type="even" r:id="rId7"/>
          <w:headerReference w:type="default" r:id="rId8"/>
          <w:footerReference w:type="even" r:id="rId9"/>
          <w:footerReference w:type="default" r:id="rId10"/>
          <w:footerReference w:type="first" r:id="rId11"/>
          <w:pgSz w:w="11906" w:h="16838"/>
          <w:pgMar w:top="851" w:right="851" w:bottom="851" w:left="1418" w:header="709" w:footer="709" w:gutter="0"/>
          <w:cols w:space="720"/>
          <w:noEndnote/>
          <w:titlePg/>
          <w:docGrid w:linePitch="299"/>
        </w:sectPr>
      </w:pPr>
    </w:p>
    <w:p w:rsidR="00076D1C" w:rsidRDefault="00076D1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2.2. Тематический план и содержание учебной дисциплины </w:t>
      </w:r>
    </w:p>
    <w:p w:rsidR="00076D1C" w:rsidRDefault="00076D1C">
      <w:pPr>
        <w:spacing w:after="0" w:line="240" w:lineRule="auto"/>
        <w:rPr>
          <w:rFonts w:ascii="Times New Roman" w:hAnsi="Times New Roman" w:cs="Times New Roman"/>
          <w:b/>
          <w:bCs/>
          <w:sz w:val="16"/>
          <w:szCs w:val="16"/>
        </w:rPr>
      </w:pPr>
    </w:p>
    <w:tbl>
      <w:tblPr>
        <w:tblW w:w="5000" w:type="pct"/>
        <w:tblInd w:w="-26" w:type="dxa"/>
        <w:tblLayout w:type="fixed"/>
        <w:tblCellMar>
          <w:left w:w="28" w:type="dxa"/>
          <w:right w:w="28" w:type="dxa"/>
        </w:tblCellMar>
        <w:tblLook w:val="0000"/>
      </w:tblPr>
      <w:tblGrid>
        <w:gridCol w:w="621"/>
        <w:gridCol w:w="139"/>
        <w:gridCol w:w="1983"/>
        <w:gridCol w:w="153"/>
        <w:gridCol w:w="5185"/>
        <w:gridCol w:w="763"/>
        <w:gridCol w:w="708"/>
        <w:gridCol w:w="567"/>
        <w:gridCol w:w="1165"/>
        <w:gridCol w:w="1068"/>
        <w:gridCol w:w="1830"/>
        <w:gridCol w:w="1068"/>
      </w:tblGrid>
      <w:tr w:rsidR="00076D1C" w:rsidRPr="003B0F1D" w:rsidTr="00996466">
        <w:trPr>
          <w:trHeight w:val="20"/>
        </w:trPr>
        <w:tc>
          <w:tcPr>
            <w:tcW w:w="204"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 занятия</w:t>
            </w:r>
          </w:p>
        </w:tc>
        <w:tc>
          <w:tcPr>
            <w:tcW w:w="696"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Наименование разделов и тем дисциплины</w:t>
            </w:r>
          </w:p>
        </w:tc>
        <w:tc>
          <w:tcPr>
            <w:tcW w:w="17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Содержание учебного материала,</w:t>
            </w:r>
          </w:p>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практические занятия, самостоятельная учебная работа обучающихся</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Объем часов</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Вид, тип занятия</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Образовательный результат (ОК, ПК)</w:t>
            </w:r>
          </w:p>
        </w:tc>
        <w:tc>
          <w:tcPr>
            <w:tcW w:w="600"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Информационные средства обучения (ОИ, ДИ, ИР)</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Cs w:val="24"/>
              </w:rPr>
            </w:pPr>
            <w:r w:rsidRPr="003B0F1D">
              <w:rPr>
                <w:rFonts w:ascii="Times New Roman" w:eastAsiaTheme="minorEastAsia" w:hAnsi="Times New Roman" w:cs="Times New Roman"/>
                <w:b/>
                <w:bCs/>
                <w:szCs w:val="24"/>
              </w:rPr>
              <w:t>Формы и методы контроля</w:t>
            </w:r>
          </w:p>
        </w:tc>
      </w:tr>
      <w:tr w:rsidR="00076D1C" w:rsidRPr="003B0F1D" w:rsidTr="00996466">
        <w:tblPrEx>
          <w:tblCellSpacing w:w="-5" w:type="nil"/>
        </w:tblPrEx>
        <w:trPr>
          <w:trHeight w:val="20"/>
          <w:tblCellSpacing w:w="-5" w:type="nil"/>
        </w:trPr>
        <w:tc>
          <w:tcPr>
            <w:tcW w:w="204"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696"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Cs w:val="24"/>
              </w:rPr>
            </w:pPr>
            <w:r w:rsidRPr="003B0F1D">
              <w:rPr>
                <w:rFonts w:ascii="Times New Roman" w:eastAsiaTheme="minorEastAsia" w:hAnsi="Times New Roman" w:cs="Times New Roman"/>
                <w:szCs w:val="24"/>
              </w:rPr>
              <w:t>теорет</w:t>
            </w: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Cs w:val="24"/>
              </w:rPr>
            </w:pPr>
            <w:r w:rsidRPr="003B0F1D">
              <w:rPr>
                <w:rFonts w:ascii="Times New Roman" w:eastAsiaTheme="minorEastAsia" w:hAnsi="Times New Roman" w:cs="Times New Roman"/>
                <w:szCs w:val="24"/>
              </w:rPr>
              <w:t>практ./ лабор.</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Cs w:val="24"/>
              </w:rPr>
            </w:pPr>
            <w:r w:rsidRPr="003B0F1D">
              <w:rPr>
                <w:rFonts w:ascii="Times New Roman" w:eastAsiaTheme="minorEastAsia" w:hAnsi="Times New Roman" w:cs="Times New Roman"/>
                <w:szCs w:val="24"/>
              </w:rPr>
              <w:t>сам.</w:t>
            </w:r>
            <w:r w:rsidR="00EB0AF1" w:rsidRPr="003B0F1D">
              <w:rPr>
                <w:rFonts w:ascii="Times New Roman" w:eastAsiaTheme="minorEastAsia" w:hAnsi="Times New Roman" w:cs="Times New Roman"/>
                <w:szCs w:val="24"/>
              </w:rPr>
              <w:t xml:space="preserve"> </w:t>
            </w:r>
            <w:r w:rsidRPr="003B0F1D">
              <w:rPr>
                <w:rFonts w:ascii="Times New Roman" w:eastAsiaTheme="minorEastAsia" w:hAnsi="Times New Roman" w:cs="Times New Roman"/>
                <w:szCs w:val="24"/>
              </w:rPr>
              <w:t>раб</w:t>
            </w:r>
          </w:p>
        </w:tc>
        <w:tc>
          <w:tcPr>
            <w:tcW w:w="382"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076D1C" w:rsidRPr="003B0F1D" w:rsidTr="00996466">
        <w:tblPrEx>
          <w:tblCellSpacing w:w="-5" w:type="nil"/>
        </w:tblPrEx>
        <w:trPr>
          <w:trHeight w:val="20"/>
          <w:tblCellSpacing w:w="-5" w:type="nil"/>
        </w:trPr>
        <w:tc>
          <w:tcPr>
            <w:tcW w:w="204"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696" w:type="pct"/>
            <w:gridSpan w:val="2"/>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w:t>
            </w:r>
          </w:p>
        </w:tc>
        <w:tc>
          <w:tcPr>
            <w:tcW w:w="1750" w:type="pct"/>
            <w:gridSpan w:val="2"/>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2</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3</w:t>
            </w: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4</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5</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6</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8</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9</w:t>
            </w:r>
          </w:p>
        </w:tc>
      </w:tr>
      <w:tr w:rsidR="00EB0AF1" w:rsidRPr="003B0F1D" w:rsidTr="00996466">
        <w:tblPrEx>
          <w:tblCellSpacing w:w="-5" w:type="nil"/>
        </w:tblPrEx>
        <w:trPr>
          <w:trHeight w:val="20"/>
          <w:tblCellSpacing w:w="-5" w:type="nil"/>
        </w:trPr>
        <w:tc>
          <w:tcPr>
            <w:tcW w:w="204"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w:t>
            </w:r>
          </w:p>
        </w:tc>
        <w:tc>
          <w:tcPr>
            <w:tcW w:w="696" w:type="pct"/>
            <w:gridSpan w:val="2"/>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Введение. </w:t>
            </w:r>
          </w:p>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Предмет курса</w:t>
            </w:r>
          </w:p>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«Русский язык и культура</w:t>
            </w:r>
          </w:p>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речи».</w:t>
            </w:r>
          </w:p>
        </w:tc>
        <w:tc>
          <w:tcPr>
            <w:tcW w:w="1750" w:type="pct"/>
            <w:gridSpan w:val="2"/>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Содержание учебного материала </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Общие сведения о языке и речи. </w:t>
            </w:r>
          </w:p>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Язык как особая знаковая система. Функции языка. Уровни языка. Язык и речь. </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лекция</w:t>
            </w: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ОК.01ОК.05</w:t>
            </w:r>
          </w:p>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ДК1</w:t>
            </w: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ИР</w:t>
            </w: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фронтальный опрос</w:t>
            </w:r>
          </w:p>
        </w:tc>
      </w:tr>
      <w:tr w:rsidR="00076D1C" w:rsidRPr="003B0F1D" w:rsidTr="00EB0AF1">
        <w:tblPrEx>
          <w:tblCellSpacing w:w="-5" w:type="nil"/>
        </w:tblPrEx>
        <w:trPr>
          <w:trHeight w:val="20"/>
          <w:tblCellSpacing w:w="-5" w:type="nil"/>
        </w:trPr>
        <w:tc>
          <w:tcPr>
            <w:tcW w:w="2650" w:type="pct"/>
            <w:gridSpan w:val="5"/>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Раздел 1. Литературный язык и языковая норма</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4</w:t>
            </w: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0</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r>
      <w:tr w:rsidR="00076D1C" w:rsidRPr="003B0F1D" w:rsidTr="00EB0AF1">
        <w:tblPrEx>
          <w:tblCellSpacing w:w="-5" w:type="nil"/>
        </w:tblPrEx>
        <w:trPr>
          <w:trHeight w:val="20"/>
          <w:tblCellSpacing w:w="-5" w:type="nil"/>
        </w:trPr>
        <w:tc>
          <w:tcPr>
            <w:tcW w:w="250" w:type="pct"/>
            <w:gridSpan w:val="2"/>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2</w:t>
            </w:r>
          </w:p>
        </w:tc>
        <w:tc>
          <w:tcPr>
            <w:tcW w:w="65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1.1.Культура профессиональной речи как раздел науки о языке.</w:t>
            </w:r>
          </w:p>
        </w:tc>
        <w:tc>
          <w:tcPr>
            <w:tcW w:w="1750" w:type="pct"/>
            <w:gridSpan w:val="2"/>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 учебного материала</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Понятие культуры профессиональной речи. Литературный язык</w:t>
            </w:r>
            <w:r w:rsidRPr="003B0F1D">
              <w:rPr>
                <w:rFonts w:ascii="Times New Roman" w:eastAsiaTheme="minorEastAsia" w:hAnsi="Times New Roman" w:cs="Times New Roman"/>
                <w:b/>
                <w:bCs/>
                <w:sz w:val="24"/>
                <w:szCs w:val="24"/>
              </w:rPr>
              <w:t>–</w:t>
            </w:r>
            <w:r w:rsidRPr="003B0F1D">
              <w:rPr>
                <w:rFonts w:ascii="Times New Roman" w:eastAsiaTheme="minorEastAsia" w:hAnsi="Times New Roman" w:cs="Times New Roman"/>
                <w:sz w:val="24"/>
                <w:szCs w:val="24"/>
              </w:rPr>
              <w:t>высшая форма развития национального языка. Система норм русского литературного языка. Языковая норма и ее виды</w:t>
            </w:r>
          </w:p>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Три аспекта культуры речи: нормативный,</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коммуникативный, этический, речевого этикета, литературный и общенациональный язык. Виды норм, колебания норм: орфоэпическая, акцентологическая, лексико-фразеологическая, грамматическая, стилистическая, орфографическая, пунктуационная. Принципы русской орфографии. Графические нормы, позиционный принцип русской графики.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комбинированное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ОК.01</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ИР</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тест</w:t>
            </w:r>
          </w:p>
        </w:tc>
      </w:tr>
      <w:tr w:rsidR="00076D1C" w:rsidRPr="003B0F1D" w:rsidTr="00EB0AF1">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3.</w:t>
            </w:r>
          </w:p>
        </w:tc>
        <w:tc>
          <w:tcPr>
            <w:tcW w:w="650" w:type="pct"/>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1.3. Лексикография. Основные типы словарей.</w:t>
            </w:r>
          </w:p>
        </w:tc>
        <w:tc>
          <w:tcPr>
            <w:tcW w:w="1750" w:type="pct"/>
            <w:gridSpan w:val="2"/>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Содержание учебного материала</w:t>
            </w:r>
            <w:r w:rsidRPr="003B0F1D">
              <w:rPr>
                <w:rFonts w:ascii="Times New Roman" w:eastAsiaTheme="minorEastAsia" w:hAnsi="Times New Roman" w:cs="Times New Roman"/>
                <w:sz w:val="24"/>
                <w:szCs w:val="24"/>
              </w:rPr>
              <w:t>. Лексикография как раздел языкознания. Основные типы словарей.</w:t>
            </w: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комбинированное занятие</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ОК.02</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w:t>
            </w:r>
          </w:p>
        </w:tc>
        <w:tc>
          <w:tcPr>
            <w:tcW w:w="600"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тест</w:t>
            </w:r>
          </w:p>
        </w:tc>
      </w:tr>
      <w:tr w:rsidR="00EB0AF1" w:rsidRPr="003B0F1D" w:rsidTr="00EB0AF1">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50" w:type="pct"/>
            <w:gridSpan w:val="2"/>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Энциклопедические, Лингвистические. Толковые словари. Этимологические словари. Словари синонимов, омонимов, антонимов  толковые словари и др. и их назначение.</w:t>
            </w:r>
          </w:p>
        </w:tc>
        <w:tc>
          <w:tcPr>
            <w:tcW w:w="250"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86"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50" w:type="pct"/>
            <w:gridSpan w:val="2"/>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Самостоятельная работа: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Работа с лингвистическими  словарями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076D1C" w:rsidRPr="003B0F1D" w:rsidTr="00EB0AF1">
        <w:tblPrEx>
          <w:tblCellSpacing w:w="-5" w:type="nil"/>
        </w:tblPrEx>
        <w:trPr>
          <w:trHeight w:val="20"/>
          <w:tblCellSpacing w:w="-5" w:type="nil"/>
        </w:trPr>
        <w:tc>
          <w:tcPr>
            <w:tcW w:w="2650" w:type="pct"/>
            <w:gridSpan w:val="5"/>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lastRenderedPageBreak/>
              <w:t>Раздел 2. Система языка и основные нормы грамматики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2</w:t>
            </w: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sz w:val="24"/>
                <w:szCs w:val="24"/>
              </w:rPr>
            </w:pPr>
            <w:r w:rsidRPr="003B0F1D">
              <w:rPr>
                <w:rFonts w:ascii="Times New Roman" w:eastAsiaTheme="minorEastAsia" w:hAnsi="Times New Roman" w:cs="Times New Roman"/>
                <w:b/>
                <w:sz w:val="24"/>
                <w:szCs w:val="24"/>
              </w:rPr>
              <w:t>20</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sz w:val="24"/>
                <w:szCs w:val="24"/>
              </w:rPr>
            </w:pPr>
            <w:r w:rsidRPr="003B0F1D">
              <w:rPr>
                <w:rFonts w:ascii="Times New Roman" w:eastAsiaTheme="minorEastAsia" w:hAnsi="Times New Roman" w:cs="Times New Roman"/>
                <w:b/>
                <w:sz w:val="24"/>
                <w:szCs w:val="24"/>
              </w:rPr>
              <w:t>6</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r>
      <w:tr w:rsidR="00EB0AF1" w:rsidRPr="003B0F1D" w:rsidTr="00B85D65">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4</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2.1. Фонетика, орфоэпия</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Содержание учебного материала </w:t>
            </w:r>
            <w:r w:rsidRPr="003B0F1D">
              <w:rPr>
                <w:rFonts w:ascii="Times New Roman" w:eastAsiaTheme="minorEastAsia" w:hAnsi="Times New Roman" w:cs="Times New Roman"/>
                <w:sz w:val="24"/>
                <w:szCs w:val="24"/>
              </w:rPr>
              <w:t xml:space="preserve">Фонетика и орфоэпия. </w:t>
            </w:r>
          </w:p>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Фонетика, как учение о звуковой стороне речи. Понятие фонемы, открытого и закрытого слога. Средства фонетической выразительности. Интонация. Понятие о звуке. Осуществление фонетического разбора. Орфоэпия, как учение о правилах (нормах) произношения. Типы орфоэпических ошибок. Нормы литературного произношения. Орфоэпические словари. </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ОК.01</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ОК.02</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ИР</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Практическая работа № 1.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Орфоэпические нормы русского языка. Благозвучие речи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тест</w:t>
            </w: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Самостоятельная работа:</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Наблюдение за речью домочадцев, одногруппников, СМИ. Орфоэпические ошибки в речи.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Cs/>
                <w:sz w:val="24"/>
                <w:szCs w:val="24"/>
              </w:rPr>
            </w:pPr>
          </w:p>
        </w:tc>
      </w:tr>
      <w:tr w:rsidR="00EB0AF1" w:rsidRPr="003B0F1D" w:rsidTr="00B85D65">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5</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2.2. Графика и орфография</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jc w:val="both"/>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Содержание учебного материала: </w:t>
            </w:r>
          </w:p>
          <w:p w:rsidR="00076D1C" w:rsidRPr="003B0F1D" w:rsidRDefault="00076D1C"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Русская графика и орфография.</w:t>
            </w:r>
          </w:p>
          <w:p w:rsidR="00076D1C" w:rsidRPr="003B0F1D" w:rsidRDefault="00076D1C" w:rsidP="00B85D65">
            <w:pPr>
              <w:spacing w:after="0" w:line="240" w:lineRule="auto"/>
              <w:jc w:val="both"/>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076D1C" w:rsidRPr="003B0F1D" w:rsidRDefault="00076D1C"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Виды письма. Алфавит. Принципы русской орфографии. Виды орфографических ошибок.</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ОК.04 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ОК.03</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Практическое занятие №2.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Типичные орфографические ошибки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практическое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эксперт оценка</w:t>
            </w:r>
          </w:p>
        </w:tc>
      </w:tr>
      <w:tr w:rsidR="00EB0AF1" w:rsidRPr="003B0F1D" w:rsidTr="00B85D65">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6</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Тема 2.3. Акцентология. Особенности словесного ударения.  </w:t>
            </w:r>
          </w:p>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 учебного материала:</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Русское ударение и его виды. Акцентологические нормы.</w:t>
            </w:r>
          </w:p>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Понятие акцентологии.</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Особенности русского ударения. Виды ударения. Нормы ударения. Словесное и логическое ударение. Особенности словесного ударения. </w:t>
            </w:r>
            <w:r w:rsidRPr="003B0F1D">
              <w:rPr>
                <w:rFonts w:ascii="Times New Roman" w:eastAsiaTheme="minorEastAsia" w:hAnsi="Times New Roman" w:cs="Times New Roman"/>
                <w:sz w:val="24"/>
                <w:szCs w:val="24"/>
              </w:rPr>
              <w:lastRenderedPageBreak/>
              <w:t xml:space="preserve">Функции словесного ударения. Роль ударения в стихотворной речи. </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ОК.01</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ОК.02</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защита практической работы</w:t>
            </w: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Практическое занятие №3.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Акцентологические нормы.</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Самостоятельная работа: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Выполнение упражнений. Работа с текстом (исправление орфоэпических ошибок).</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7</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2.4. Лексикология. Полисемия. Омонимы, паронимы, их функции.</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jc w:val="both"/>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 учебного материала:</w:t>
            </w:r>
          </w:p>
          <w:p w:rsidR="00076D1C" w:rsidRPr="003B0F1D" w:rsidRDefault="00076D1C"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Определение понятия «Лексикология». Лексические единицы.</w:t>
            </w:r>
          </w:p>
          <w:p w:rsidR="00076D1C" w:rsidRPr="003B0F1D" w:rsidRDefault="00076D1C" w:rsidP="00B85D65">
            <w:pPr>
              <w:spacing w:after="0" w:line="240" w:lineRule="auto"/>
              <w:jc w:val="both"/>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Дидактические единицы темы: </w:t>
            </w:r>
          </w:p>
          <w:p w:rsidR="00076D1C" w:rsidRPr="003B0F1D" w:rsidRDefault="00076D1C"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Многозначные слова, омонимы, паронимы, синонимы, антонимы и их функции. Виды лексических ошибок.</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ОК.04</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защита практической работы</w:t>
            </w: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Практическое занятие № 4. </w:t>
            </w:r>
          </w:p>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Лексические ошибки и способы их устранения</w:t>
            </w:r>
            <w:r w:rsidRPr="003B0F1D">
              <w:rPr>
                <w:rFonts w:ascii="Times New Roman" w:eastAsiaTheme="minorEastAsia" w:hAnsi="Times New Roman" w:cs="Times New Roman"/>
                <w:b/>
                <w:bCs/>
                <w:sz w:val="24"/>
                <w:szCs w:val="24"/>
              </w:rPr>
              <w:t>.</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Самостоятельная работа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Работа с текстом (определение лексических ошибок)</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076D1C" w:rsidRPr="003B0F1D" w:rsidTr="00EB0AF1">
        <w:tblPrEx>
          <w:tblCellSpacing w:w="-5" w:type="nil"/>
        </w:tblPrEx>
        <w:trPr>
          <w:trHeight w:val="20"/>
          <w:tblCellSpacing w:w="-5" w:type="nil"/>
        </w:trPr>
        <w:tc>
          <w:tcPr>
            <w:tcW w:w="250" w:type="pct"/>
            <w:gridSpan w:val="2"/>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8</w:t>
            </w:r>
          </w:p>
        </w:tc>
        <w:tc>
          <w:tcPr>
            <w:tcW w:w="700" w:type="pct"/>
            <w:gridSpan w:val="2"/>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2.5. Фразеология. Образные средства языка.</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Содержание учебного материала: </w:t>
            </w:r>
            <w:r w:rsidRPr="003B0F1D">
              <w:rPr>
                <w:rFonts w:ascii="Times New Roman" w:eastAsiaTheme="minorEastAsia" w:hAnsi="Times New Roman" w:cs="Times New Roman"/>
                <w:sz w:val="24"/>
                <w:szCs w:val="24"/>
              </w:rPr>
              <w:t>Фразеология, как учение об устойчивых сочетаниях слов. Тропы как средство художественной выразительности</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Дидактические единицы темы:</w:t>
            </w:r>
            <w:r w:rsidRPr="003B0F1D">
              <w:rPr>
                <w:rFonts w:ascii="Times New Roman" w:eastAsiaTheme="minorEastAsia" w:hAnsi="Times New Roman" w:cs="Times New Roman"/>
                <w:sz w:val="24"/>
                <w:szCs w:val="24"/>
              </w:rPr>
              <w:t xml:space="preserve"> Определение «русской фразеологии»,фразеологические единицы. Крылатые слова, пословицы, поговорки. Нормативное употребление слов и фразеологизмов. Фразеологические словари. Метафора, метонимия, сравнение, олицетворение, синекдоха, литота, гипербола, сатира, эзопов язык и др.</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комбинированное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ОК.04 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ИР</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Индивидуальный контроль</w:t>
            </w:r>
          </w:p>
        </w:tc>
      </w:tr>
      <w:tr w:rsidR="00EB0AF1" w:rsidRPr="003B0F1D" w:rsidTr="00EB0AF1">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9</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2.6. Словообразование</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Содержание учебного материала: </w:t>
            </w:r>
          </w:p>
          <w:p w:rsidR="00076D1C" w:rsidRPr="003B0F1D" w:rsidRDefault="00076D1C" w:rsidP="00B85D65">
            <w:pPr>
              <w:spacing w:after="0" w:line="240" w:lineRule="auto"/>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Морфемика как раздел науки о языке.</w:t>
            </w:r>
          </w:p>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Морфемика. Понятие морфемы.</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Словообразование. Способы словообразования. Словообразовательный анализ. Словообразовательные нормы. Выразительные словообразовательные средства. </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ОК.04 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ОК.03</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защита практической </w:t>
            </w:r>
            <w:r w:rsidRPr="003B0F1D">
              <w:rPr>
                <w:rFonts w:ascii="Times New Roman" w:eastAsiaTheme="minorEastAsia" w:hAnsi="Times New Roman" w:cs="Times New Roman"/>
                <w:sz w:val="24"/>
                <w:szCs w:val="24"/>
              </w:rPr>
              <w:lastRenderedPageBreak/>
              <w:t>работы</w:t>
            </w: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Практическое занятие № 5</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Словообразование и словообразовательные средства языка</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Самостоятельная работа:</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Работа с текстом (определение словообразовательных ошибок).  </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10</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996466">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2.7. Морфология. Имя существительное. Имя прилагательное. Имя числительное. Местоимение.</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Содержание учебного материала: </w:t>
            </w:r>
            <w:r w:rsidRPr="003B0F1D">
              <w:rPr>
                <w:rFonts w:ascii="Times New Roman" w:eastAsiaTheme="minorEastAsia" w:hAnsi="Times New Roman" w:cs="Times New Roman"/>
                <w:sz w:val="24"/>
                <w:szCs w:val="24"/>
              </w:rPr>
              <w:t>Морфологические нормы именных частей речи</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Дидактические единицы темы</w:t>
            </w:r>
            <w:r w:rsidRPr="003B0F1D">
              <w:rPr>
                <w:rFonts w:ascii="Times New Roman" w:eastAsiaTheme="minorEastAsia" w:hAnsi="Times New Roman" w:cs="Times New Roman"/>
                <w:sz w:val="24"/>
                <w:szCs w:val="24"/>
              </w:rPr>
              <w:t xml:space="preserve">: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Род, число, склонение существительных. Типичные ошибки при выборе форм рода и числа в склонении существительных, орфографические трудности.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ОК.03</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защита практической работы</w:t>
            </w: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Практическое занятие № 6.</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Нормы употребления именных частей речи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Самостоятельная работа:</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Работа с текстом (найти и исправить ошибки в формах именных частей речи)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11</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2.8. Морфология Глагол и его формы</w:t>
            </w:r>
          </w:p>
          <w:p w:rsidR="00076D1C" w:rsidRPr="003B0F1D" w:rsidRDefault="00076D1C" w:rsidP="00B85D65">
            <w:pPr>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Содержание учебного материала: </w:t>
            </w:r>
            <w:r w:rsidRPr="003B0F1D">
              <w:rPr>
                <w:rFonts w:ascii="Times New Roman" w:eastAsiaTheme="minorEastAsia" w:hAnsi="Times New Roman" w:cs="Times New Roman"/>
                <w:sz w:val="24"/>
                <w:szCs w:val="24"/>
              </w:rPr>
              <w:t>Морфологические нормы употребления в речи глагола и его форм</w:t>
            </w:r>
          </w:p>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Общее грамматическое значение глагола как части речи.</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ОК.03</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защита практической работы</w:t>
            </w: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Практическое занятие № 7.</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Ошибки в употреблении глагольных форм</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12</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2.10. Морфология.</w:t>
            </w: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Содержание учебного материала: </w:t>
            </w:r>
            <w:r w:rsidRPr="003B0F1D">
              <w:rPr>
                <w:rFonts w:ascii="Times New Roman" w:eastAsiaTheme="minorEastAsia" w:hAnsi="Times New Roman" w:cs="Times New Roman"/>
                <w:sz w:val="24"/>
                <w:szCs w:val="24"/>
              </w:rPr>
              <w:t>Спряжение глагола. Морфологические нормы причастий и деепричастий</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lastRenderedPageBreak/>
              <w:t xml:space="preserve">Дидактические единицы темы: </w:t>
            </w:r>
            <w:r w:rsidRPr="003B0F1D">
              <w:rPr>
                <w:rFonts w:ascii="Times New Roman" w:eastAsiaTheme="minorEastAsia" w:hAnsi="Times New Roman" w:cs="Times New Roman"/>
                <w:sz w:val="24"/>
                <w:szCs w:val="24"/>
              </w:rPr>
              <w:t>Глаголы 1, 2 спряжения. Грамматические формы причастий, деепричастий. Изменение причастий, деепричастий.</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ОК.03</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ОК.07</w:t>
            </w: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ОИ,</w:t>
            </w:r>
          </w:p>
          <w:p w:rsidR="00076D1C" w:rsidRPr="003B0F1D" w:rsidRDefault="00076D1C"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sz w:val="24"/>
                <w:szCs w:val="24"/>
              </w:rPr>
            </w:pPr>
          </w:p>
        </w:tc>
      </w:tr>
      <w:tr w:rsidR="00EB0AF1" w:rsidRPr="003B0F1D" w:rsidTr="00996466">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076D1C" w:rsidRPr="003B0F1D" w:rsidRDefault="00076D1C"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076D1C" w:rsidRPr="003B0F1D" w:rsidRDefault="00076D1C"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Практическое занятие № 8. </w:t>
            </w:r>
          </w:p>
          <w:p w:rsidR="00076D1C" w:rsidRPr="003B0F1D" w:rsidRDefault="00076D1C"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Спряжение глаголов. Изменение причастий, деепричастий</w:t>
            </w:r>
          </w:p>
        </w:tc>
        <w:tc>
          <w:tcPr>
            <w:tcW w:w="2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spacing w:after="0" w:line="240" w:lineRule="auto"/>
              <w:jc w:val="center"/>
              <w:rPr>
                <w:rFonts w:ascii="Times New Roman" w:eastAsiaTheme="minorEastAsia" w:hAnsi="Times New Roman" w:cs="Times New Roman"/>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076D1C"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076D1C" w:rsidRPr="003B0F1D" w:rsidRDefault="00076D1C"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076D1C" w:rsidRPr="003B0F1D" w:rsidRDefault="00996466" w:rsidP="00996466">
            <w:pPr>
              <w:widowControl w:val="0"/>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эксперт оценка</w:t>
            </w:r>
          </w:p>
        </w:tc>
      </w:tr>
      <w:tr w:rsidR="00EB0AF1" w:rsidRPr="003B0F1D" w:rsidTr="00B85D65">
        <w:tblPrEx>
          <w:tblCellSpacing w:w="-5" w:type="nil"/>
        </w:tblPrEx>
        <w:trPr>
          <w:trHeight w:val="456"/>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13</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2.11. Синтаксис. Словосочетание и предложение</w:t>
            </w:r>
          </w:p>
        </w:tc>
        <w:tc>
          <w:tcPr>
            <w:tcW w:w="1700" w:type="pct"/>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jc w:val="both"/>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 учебного материала:</w:t>
            </w:r>
          </w:p>
          <w:p w:rsidR="00EB0AF1" w:rsidRPr="003B0F1D" w:rsidRDefault="00EB0AF1"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Основные единицы синтаксиса. </w:t>
            </w:r>
          </w:p>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Словосочетаниеи его виды. Ошибки в согласовании, управлении. Виды предложений..</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комбинированное</w:t>
            </w: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ОК.01</w:t>
            </w:r>
          </w:p>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ОК.03</w:t>
            </w:r>
          </w:p>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ОК.08</w:t>
            </w:r>
          </w:p>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 ОК.07</w:t>
            </w: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тест</w:t>
            </w:r>
          </w:p>
        </w:tc>
      </w:tr>
      <w:tr w:rsidR="00EB0AF1" w:rsidRPr="003B0F1D" w:rsidTr="00B85D65">
        <w:tblPrEx>
          <w:tblCellSpacing w:w="-5" w:type="nil"/>
        </w:tblPrEx>
        <w:trPr>
          <w:trHeight w:val="506"/>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EB0AF1" w:rsidRPr="003B0F1D" w:rsidRDefault="00EB0AF1"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Практическое занятие № 9.</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Синтаксис. Словосочетание.  Предложение</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r>
      <w:tr w:rsidR="00B85D65" w:rsidRPr="003B0F1D" w:rsidTr="00B85D65">
        <w:tblPrEx>
          <w:tblCellSpacing w:w="-5" w:type="nil"/>
        </w:tblPrEx>
        <w:trPr>
          <w:trHeight w:val="1169"/>
          <w:tblCellSpacing w:w="-5" w:type="nil"/>
        </w:trPr>
        <w:tc>
          <w:tcPr>
            <w:tcW w:w="250" w:type="pct"/>
            <w:gridSpan w:val="2"/>
            <w:vMerge w:val="restar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14</w:t>
            </w:r>
          </w:p>
        </w:tc>
        <w:tc>
          <w:tcPr>
            <w:tcW w:w="700" w:type="pct"/>
            <w:gridSpan w:val="2"/>
            <w:vMerge w:val="restart"/>
            <w:tcBorders>
              <w:top w:val="single" w:sz="4" w:space="0" w:color="auto"/>
              <w:left w:val="single" w:sz="4" w:space="0" w:color="auto"/>
              <w:bottom w:val="single" w:sz="4" w:space="0" w:color="auto"/>
              <w:right w:val="single" w:sz="4" w:space="0" w:color="auto"/>
            </w:tcBorders>
          </w:tcPr>
          <w:p w:rsidR="00B85D65" w:rsidRPr="003B0F1D" w:rsidRDefault="00B85D65"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2.12. Синтаксис и пунктуация. Способы передачи чужой речи</w:t>
            </w:r>
          </w:p>
        </w:tc>
        <w:tc>
          <w:tcPr>
            <w:tcW w:w="1700" w:type="pct"/>
            <w:tcBorders>
              <w:top w:val="single" w:sz="4" w:space="0" w:color="auto"/>
              <w:left w:val="single" w:sz="4" w:space="0" w:color="auto"/>
              <w:right w:val="single" w:sz="4" w:space="0" w:color="auto"/>
            </w:tcBorders>
          </w:tcPr>
          <w:p w:rsidR="00B85D65" w:rsidRPr="003B0F1D" w:rsidRDefault="00B85D65" w:rsidP="00B85D65">
            <w:pPr>
              <w:spacing w:after="0" w:line="240" w:lineRule="auto"/>
              <w:jc w:val="both"/>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 учебного материала:</w:t>
            </w:r>
          </w:p>
          <w:p w:rsidR="00B85D65" w:rsidRPr="003B0F1D" w:rsidRDefault="00B85D65"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Прямая и косвенная речь. Цитирование.</w:t>
            </w:r>
          </w:p>
          <w:p w:rsidR="00B85D65" w:rsidRPr="003B0F1D" w:rsidRDefault="00B85D65" w:rsidP="00B85D65">
            <w:pPr>
              <w:spacing w:after="0" w:line="240" w:lineRule="auto"/>
              <w:jc w:val="both"/>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B85D65" w:rsidRPr="003B0F1D" w:rsidRDefault="00B85D65" w:rsidP="00B85D65">
            <w:pPr>
              <w:spacing w:after="0" w:line="240" w:lineRule="auto"/>
              <w:jc w:val="both"/>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Знаки препинания при прямой речи. Случаи употребления прямой и косвенной речи. Знаки препинания при цитатах. Диалог.</w:t>
            </w:r>
          </w:p>
        </w:tc>
        <w:tc>
          <w:tcPr>
            <w:tcW w:w="250"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b/>
                <w:bCs/>
                <w:sz w:val="24"/>
                <w:szCs w:val="24"/>
              </w:rPr>
            </w:pPr>
          </w:p>
        </w:tc>
        <w:tc>
          <w:tcPr>
            <w:tcW w:w="232"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ОК.01</w:t>
            </w:r>
          </w:p>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ОК.03</w:t>
            </w:r>
          </w:p>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ОК.05</w:t>
            </w:r>
          </w:p>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ОК.08</w:t>
            </w:r>
          </w:p>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ОК.06</w:t>
            </w:r>
          </w:p>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ОК.07</w:t>
            </w:r>
          </w:p>
        </w:tc>
        <w:tc>
          <w:tcPr>
            <w:tcW w:w="600"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защита практической работы</w:t>
            </w: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EB0AF1" w:rsidRPr="003B0F1D" w:rsidRDefault="00EB0AF1"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Практическое занятие № 10.</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Способы передачи чужой речи. Пунктуация при прямой речи. Цитирование</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B85D65" w:rsidP="00B85D65">
            <w:pPr>
              <w:widowControl w:val="0"/>
              <w:spacing w:after="0" w:line="240" w:lineRule="auto"/>
              <w:jc w:val="center"/>
              <w:rPr>
                <w:rFonts w:ascii="Times New Roman" w:eastAsiaTheme="minorEastAsia" w:hAnsi="Times New Roman" w:cs="Times New Roman"/>
                <w:bCs/>
                <w:sz w:val="24"/>
                <w:szCs w:val="24"/>
              </w:rPr>
            </w:pPr>
            <w:r w:rsidRPr="003B0F1D">
              <w:rPr>
                <w:rFonts w:ascii="Times New Roman" w:eastAsiaTheme="minorEastAsia" w:hAnsi="Times New Roman" w:cs="Times New Roman"/>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r>
      <w:tr w:rsidR="00EB0AF1" w:rsidRPr="003B0F1D" w:rsidTr="00B85D65">
        <w:tblPrEx>
          <w:tblCellSpacing w:w="-5" w:type="nil"/>
        </w:tblPrEx>
        <w:trPr>
          <w:trHeight w:val="20"/>
          <w:tblCellSpacing w:w="-5" w:type="nil"/>
        </w:trPr>
        <w:tc>
          <w:tcPr>
            <w:tcW w:w="250" w:type="pct"/>
            <w:gridSpan w:val="2"/>
            <w:vMerge/>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bottom w:val="single" w:sz="4" w:space="0" w:color="auto"/>
              <w:right w:val="single" w:sz="4" w:space="0" w:color="auto"/>
            </w:tcBorders>
          </w:tcPr>
          <w:p w:rsidR="00EB0AF1" w:rsidRPr="003B0F1D" w:rsidRDefault="00EB0AF1"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Самостоятельная работа</w:t>
            </w:r>
            <w:r w:rsidRPr="003B0F1D">
              <w:rPr>
                <w:rFonts w:ascii="Times New Roman" w:eastAsiaTheme="minorEastAsia" w:hAnsi="Times New Roman" w:cs="Times New Roman"/>
                <w:sz w:val="24"/>
                <w:szCs w:val="24"/>
              </w:rPr>
              <w:t xml:space="preserve">: </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Работа с текстом (переделать прямую речь в косвенную и наоборот).  </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widowControl w:val="0"/>
              <w:spacing w:after="0" w:line="240" w:lineRule="auto"/>
              <w:jc w:val="center"/>
              <w:rPr>
                <w:rFonts w:ascii="Times New Roman" w:eastAsiaTheme="minorEastAsia" w:hAnsi="Times New Roman" w:cs="Times New Roman"/>
                <w:bCs/>
                <w:sz w:val="24"/>
                <w:szCs w:val="24"/>
              </w:rPr>
            </w:pPr>
          </w:p>
        </w:tc>
      </w:tr>
      <w:tr w:rsidR="00EB0AF1" w:rsidRPr="003B0F1D" w:rsidTr="00EB0AF1">
        <w:tblPrEx>
          <w:tblCellSpacing w:w="-5" w:type="nil"/>
        </w:tblPrEx>
        <w:trPr>
          <w:trHeight w:val="20"/>
          <w:tblCellSpacing w:w="-5" w:type="nil"/>
        </w:trPr>
        <w:tc>
          <w:tcPr>
            <w:tcW w:w="2650" w:type="pct"/>
            <w:gridSpan w:val="5"/>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Раздел 3. Текст, как речевое произведение. Основы стилистики</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2</w:t>
            </w: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w:t>
            </w: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r>
      <w:tr w:rsidR="00B85D65" w:rsidRPr="003B0F1D" w:rsidTr="00B85D65">
        <w:tblPrEx>
          <w:tblCellSpacing w:w="-5" w:type="nil"/>
        </w:tblPrEx>
        <w:trPr>
          <w:trHeight w:val="1674"/>
          <w:tblCellSpacing w:w="-5" w:type="nil"/>
        </w:trPr>
        <w:tc>
          <w:tcPr>
            <w:tcW w:w="250" w:type="pct"/>
            <w:gridSpan w:val="2"/>
            <w:vMerge w:val="restar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15</w:t>
            </w:r>
          </w:p>
        </w:tc>
        <w:tc>
          <w:tcPr>
            <w:tcW w:w="700" w:type="pct"/>
            <w:gridSpan w:val="2"/>
            <w:vMerge w:val="restart"/>
            <w:tcBorders>
              <w:top w:val="single" w:sz="4" w:space="0" w:color="auto"/>
              <w:left w:val="single" w:sz="4" w:space="0" w:color="auto"/>
              <w:right w:val="single" w:sz="4" w:space="0" w:color="auto"/>
            </w:tcBorders>
          </w:tcPr>
          <w:p w:rsidR="00B85D65" w:rsidRPr="003B0F1D" w:rsidRDefault="00B85D65"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Тема 3.1. Текст, его структура</w:t>
            </w:r>
            <w:r w:rsidRPr="003B0F1D">
              <w:rPr>
                <w:rFonts w:ascii="Times New Roman" w:eastAsiaTheme="minorEastAsia" w:hAnsi="Times New Roman" w:cs="Times New Roman"/>
                <w:b/>
                <w:bCs/>
                <w:i/>
                <w:iCs/>
                <w:sz w:val="24"/>
                <w:szCs w:val="24"/>
              </w:rPr>
              <w:t>.</w:t>
            </w:r>
            <w:r w:rsidRPr="003B0F1D">
              <w:rPr>
                <w:rFonts w:ascii="Times New Roman" w:eastAsiaTheme="minorEastAsia" w:hAnsi="Times New Roman" w:cs="Times New Roman"/>
                <w:b/>
                <w:bCs/>
                <w:sz w:val="24"/>
                <w:szCs w:val="24"/>
              </w:rPr>
              <w:t>Функциональные стили речи</w:t>
            </w:r>
          </w:p>
        </w:tc>
        <w:tc>
          <w:tcPr>
            <w:tcW w:w="1700" w:type="pct"/>
            <w:tcBorders>
              <w:top w:val="single" w:sz="4" w:space="0" w:color="auto"/>
              <w:left w:val="single" w:sz="4" w:space="0" w:color="auto"/>
              <w:bottom w:val="single" w:sz="4" w:space="0" w:color="auto"/>
              <w:right w:val="single" w:sz="4" w:space="0" w:color="auto"/>
            </w:tcBorders>
          </w:tcPr>
          <w:p w:rsidR="00B85D65" w:rsidRPr="003B0F1D" w:rsidRDefault="00B85D65"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 учебного материала:</w:t>
            </w:r>
          </w:p>
          <w:p w:rsidR="00B85D65" w:rsidRPr="003B0F1D" w:rsidRDefault="00B85D65"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Текст и его признаки. Типы речи.</w:t>
            </w:r>
          </w:p>
          <w:p w:rsidR="00B85D65" w:rsidRPr="003B0F1D" w:rsidRDefault="00B85D65"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Дидактические единицы темы:</w:t>
            </w:r>
          </w:p>
          <w:p w:rsidR="00B85D65" w:rsidRPr="003B0F1D" w:rsidRDefault="00B85D65"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Смысловая и композиционная целостность текста. Функционально-смысловые типы текста. Связь предложений в тексте. Виды стилей</w:t>
            </w:r>
          </w:p>
        </w:tc>
        <w:tc>
          <w:tcPr>
            <w:tcW w:w="25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практическое занятие</w:t>
            </w:r>
          </w:p>
        </w:tc>
        <w:tc>
          <w:tcPr>
            <w:tcW w:w="35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384030">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ОК.02</w:t>
            </w:r>
            <w:r w:rsidR="00384030" w:rsidRPr="003B0F1D">
              <w:rPr>
                <w:rFonts w:ascii="Times New Roman" w:eastAsiaTheme="minorEastAsia" w:hAnsi="Times New Roman" w:cs="Times New Roman"/>
                <w:sz w:val="24"/>
                <w:szCs w:val="24"/>
              </w:rPr>
              <w:t xml:space="preserve">, </w:t>
            </w:r>
            <w:r w:rsidRPr="003B0F1D">
              <w:rPr>
                <w:rFonts w:ascii="Times New Roman" w:eastAsiaTheme="minorEastAsia" w:hAnsi="Times New Roman" w:cs="Times New Roman"/>
                <w:sz w:val="24"/>
                <w:szCs w:val="24"/>
              </w:rPr>
              <w:t>ОК.06</w:t>
            </w:r>
            <w:r w:rsidR="00384030" w:rsidRPr="003B0F1D">
              <w:rPr>
                <w:rFonts w:ascii="Times New Roman" w:eastAsiaTheme="minorEastAsia" w:hAnsi="Times New Roman" w:cs="Times New Roman"/>
                <w:sz w:val="24"/>
                <w:szCs w:val="24"/>
              </w:rPr>
              <w:t xml:space="preserve">, </w:t>
            </w:r>
            <w:r w:rsidRPr="003B0F1D">
              <w:rPr>
                <w:rFonts w:ascii="Times New Roman" w:eastAsiaTheme="minorEastAsia" w:hAnsi="Times New Roman" w:cs="Times New Roman"/>
                <w:sz w:val="24"/>
                <w:szCs w:val="24"/>
              </w:rPr>
              <w:t>ОК.03</w:t>
            </w:r>
            <w:r w:rsidR="00384030" w:rsidRPr="003B0F1D">
              <w:rPr>
                <w:rFonts w:ascii="Times New Roman" w:eastAsiaTheme="minorEastAsia" w:hAnsi="Times New Roman" w:cs="Times New Roman"/>
                <w:sz w:val="24"/>
                <w:szCs w:val="24"/>
              </w:rPr>
              <w:t xml:space="preserve">, </w:t>
            </w:r>
            <w:r w:rsidRPr="003B0F1D">
              <w:rPr>
                <w:rFonts w:ascii="Times New Roman" w:eastAsiaTheme="minorEastAsia" w:hAnsi="Times New Roman" w:cs="Times New Roman"/>
                <w:sz w:val="24"/>
                <w:szCs w:val="24"/>
              </w:rPr>
              <w:t>ОК.04</w:t>
            </w:r>
            <w:r w:rsidR="00384030" w:rsidRPr="003B0F1D">
              <w:rPr>
                <w:rFonts w:ascii="Times New Roman" w:eastAsiaTheme="minorEastAsia" w:hAnsi="Times New Roman" w:cs="Times New Roman"/>
                <w:sz w:val="24"/>
                <w:szCs w:val="24"/>
              </w:rPr>
              <w:t xml:space="preserve">, </w:t>
            </w:r>
            <w:r w:rsidRPr="003B0F1D">
              <w:rPr>
                <w:rFonts w:ascii="Times New Roman" w:eastAsiaTheme="minorEastAsia" w:hAnsi="Times New Roman" w:cs="Times New Roman"/>
                <w:sz w:val="24"/>
                <w:szCs w:val="24"/>
              </w:rPr>
              <w:t>ОК.05</w:t>
            </w:r>
            <w:r w:rsidR="00384030" w:rsidRPr="003B0F1D">
              <w:rPr>
                <w:rFonts w:ascii="Times New Roman" w:eastAsiaTheme="minorEastAsia" w:hAnsi="Times New Roman" w:cs="Times New Roman"/>
                <w:sz w:val="24"/>
                <w:szCs w:val="24"/>
              </w:rPr>
              <w:t xml:space="preserve">, </w:t>
            </w:r>
            <w:r w:rsidRPr="003B0F1D">
              <w:rPr>
                <w:rFonts w:ascii="Times New Roman" w:eastAsiaTheme="minorEastAsia" w:hAnsi="Times New Roman" w:cs="Times New Roman"/>
                <w:sz w:val="24"/>
                <w:szCs w:val="24"/>
              </w:rPr>
              <w:t>ДК-1</w:t>
            </w:r>
          </w:p>
        </w:tc>
        <w:tc>
          <w:tcPr>
            <w:tcW w:w="60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ОИ,</w:t>
            </w:r>
          </w:p>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защита практической работы</w:t>
            </w:r>
          </w:p>
        </w:tc>
      </w:tr>
      <w:tr w:rsidR="00B85D65" w:rsidRPr="003B0F1D" w:rsidTr="00B85D65">
        <w:tblPrEx>
          <w:tblCellSpacing w:w="-5" w:type="nil"/>
        </w:tblPrEx>
        <w:trPr>
          <w:trHeight w:val="123"/>
          <w:tblCellSpacing w:w="-5" w:type="nil"/>
        </w:trPr>
        <w:tc>
          <w:tcPr>
            <w:tcW w:w="250" w:type="pct"/>
            <w:gridSpan w:val="2"/>
            <w:vMerge/>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b/>
                <w:bCs/>
                <w:sz w:val="24"/>
                <w:szCs w:val="24"/>
              </w:rPr>
            </w:pPr>
          </w:p>
        </w:tc>
        <w:tc>
          <w:tcPr>
            <w:tcW w:w="700" w:type="pct"/>
            <w:gridSpan w:val="2"/>
            <w:vMerge/>
            <w:tcBorders>
              <w:top w:val="single" w:sz="4" w:space="0" w:color="auto"/>
              <w:left w:val="single" w:sz="4" w:space="0" w:color="auto"/>
              <w:right w:val="single" w:sz="4" w:space="0" w:color="auto"/>
            </w:tcBorders>
          </w:tcPr>
          <w:p w:rsidR="00B85D65" w:rsidRPr="003B0F1D" w:rsidRDefault="00B85D65" w:rsidP="00B85D65">
            <w:pPr>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bottom w:val="single" w:sz="4" w:space="0" w:color="auto"/>
              <w:right w:val="single" w:sz="4" w:space="0" w:color="auto"/>
            </w:tcBorders>
          </w:tcPr>
          <w:p w:rsidR="00B85D65" w:rsidRPr="003B0F1D" w:rsidRDefault="00B85D65"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Практическое занятие №11</w:t>
            </w:r>
          </w:p>
          <w:p w:rsidR="00B85D65" w:rsidRPr="003B0F1D" w:rsidRDefault="00B85D65"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sz w:val="24"/>
                <w:szCs w:val="24"/>
              </w:rPr>
              <w:t>Текст. Типы речи. Стили речи</w:t>
            </w:r>
          </w:p>
        </w:tc>
        <w:tc>
          <w:tcPr>
            <w:tcW w:w="25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232"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186"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r>
      <w:tr w:rsidR="00B85D65" w:rsidRPr="003B0F1D" w:rsidTr="00B85D65">
        <w:tblPrEx>
          <w:tblCellSpacing w:w="-5" w:type="nil"/>
        </w:tblPrEx>
        <w:trPr>
          <w:trHeight w:val="535"/>
          <w:tblCellSpacing w:w="-5" w:type="nil"/>
        </w:trPr>
        <w:tc>
          <w:tcPr>
            <w:tcW w:w="250" w:type="pct"/>
            <w:gridSpan w:val="2"/>
            <w:vMerge/>
            <w:tcBorders>
              <w:left w:val="single" w:sz="4" w:space="0" w:color="auto"/>
              <w:right w:val="single" w:sz="4" w:space="0" w:color="auto"/>
            </w:tcBorders>
            <w:vAlign w:val="center"/>
          </w:tcPr>
          <w:p w:rsidR="00B85D65" w:rsidRPr="003B0F1D" w:rsidRDefault="00B85D65" w:rsidP="00B85D65">
            <w:pPr>
              <w:widowControl w:val="0"/>
              <w:spacing w:after="0" w:line="240" w:lineRule="auto"/>
              <w:jc w:val="center"/>
              <w:rPr>
                <w:rFonts w:ascii="Times New Roman" w:eastAsiaTheme="minorEastAsia" w:hAnsi="Times New Roman" w:cs="Times New Roman"/>
                <w:b/>
                <w:bCs/>
                <w:sz w:val="24"/>
                <w:szCs w:val="24"/>
              </w:rPr>
            </w:pPr>
          </w:p>
        </w:tc>
        <w:tc>
          <w:tcPr>
            <w:tcW w:w="700" w:type="pct"/>
            <w:gridSpan w:val="2"/>
            <w:vMerge/>
            <w:tcBorders>
              <w:left w:val="single" w:sz="4" w:space="0" w:color="auto"/>
              <w:right w:val="single" w:sz="4" w:space="0" w:color="auto"/>
            </w:tcBorders>
          </w:tcPr>
          <w:p w:rsidR="00B85D65" w:rsidRPr="003B0F1D" w:rsidRDefault="00B85D65" w:rsidP="00B85D65">
            <w:pPr>
              <w:widowControl w:val="0"/>
              <w:spacing w:after="0" w:line="240" w:lineRule="auto"/>
              <w:rPr>
                <w:rFonts w:ascii="Times New Roman" w:eastAsiaTheme="minorEastAsia" w:hAnsi="Times New Roman" w:cs="Times New Roman"/>
                <w:b/>
                <w:bCs/>
                <w:sz w:val="24"/>
                <w:szCs w:val="24"/>
              </w:rPr>
            </w:pPr>
          </w:p>
        </w:tc>
        <w:tc>
          <w:tcPr>
            <w:tcW w:w="1700" w:type="pct"/>
            <w:tcBorders>
              <w:top w:val="single" w:sz="4" w:space="0" w:color="auto"/>
              <w:left w:val="single" w:sz="4" w:space="0" w:color="auto"/>
              <w:right w:val="single" w:sz="4" w:space="0" w:color="auto"/>
            </w:tcBorders>
          </w:tcPr>
          <w:p w:rsidR="00B85D65" w:rsidRPr="003B0F1D" w:rsidRDefault="00B85D65"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Самостоятельная работа: </w:t>
            </w:r>
          </w:p>
          <w:p w:rsidR="00B85D65" w:rsidRPr="003B0F1D" w:rsidRDefault="00B85D65"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Работа с текстом. Определение к какому типу речи относится текст. Создание текста-рассуждения.</w:t>
            </w:r>
          </w:p>
        </w:tc>
        <w:tc>
          <w:tcPr>
            <w:tcW w:w="250"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232"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right w:val="single" w:sz="4" w:space="0" w:color="auto"/>
            </w:tcBorders>
            <w:vAlign w:val="center"/>
          </w:tcPr>
          <w:p w:rsidR="00B85D65" w:rsidRPr="003B0F1D" w:rsidRDefault="00B85D65"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1</w:t>
            </w:r>
          </w:p>
        </w:tc>
        <w:tc>
          <w:tcPr>
            <w:tcW w:w="382" w:type="pct"/>
            <w:tcBorders>
              <w:top w:val="single" w:sz="4" w:space="0" w:color="auto"/>
              <w:left w:val="single" w:sz="4" w:space="0" w:color="auto"/>
              <w:right w:val="single" w:sz="4" w:space="0" w:color="auto"/>
            </w:tcBorders>
            <w:vAlign w:val="center"/>
          </w:tcPr>
          <w:p w:rsidR="00B85D65" w:rsidRPr="003B0F1D" w:rsidRDefault="00B85D65" w:rsidP="00B85D65">
            <w:pPr>
              <w:widowControl w:val="0"/>
              <w:rPr>
                <w:rFonts w:ascii="Times New Roman" w:eastAsiaTheme="minorEastAsia" w:hAnsi="Times New Roman" w:cs="Times New Roman"/>
                <w:b/>
                <w:bCs/>
                <w:sz w:val="24"/>
                <w:szCs w:val="24"/>
              </w:rPr>
            </w:pPr>
          </w:p>
        </w:tc>
        <w:tc>
          <w:tcPr>
            <w:tcW w:w="350" w:type="pct"/>
            <w:tcBorders>
              <w:top w:val="single" w:sz="4" w:space="0" w:color="auto"/>
              <w:left w:val="single" w:sz="4" w:space="0" w:color="auto"/>
              <w:right w:val="single" w:sz="4" w:space="0" w:color="auto"/>
            </w:tcBorders>
            <w:vAlign w:val="center"/>
          </w:tcPr>
          <w:p w:rsidR="00B85D65" w:rsidRPr="003B0F1D" w:rsidRDefault="00B85D65" w:rsidP="00B85D65">
            <w:pPr>
              <w:widowControl w:val="0"/>
              <w:rPr>
                <w:rFonts w:ascii="Times New Roman" w:eastAsiaTheme="minorEastAsia" w:hAnsi="Times New Roman" w:cs="Times New Roman"/>
                <w:b/>
                <w:bCs/>
                <w:sz w:val="24"/>
                <w:szCs w:val="24"/>
              </w:rPr>
            </w:pPr>
          </w:p>
        </w:tc>
        <w:tc>
          <w:tcPr>
            <w:tcW w:w="600" w:type="pct"/>
            <w:tcBorders>
              <w:top w:val="single" w:sz="4" w:space="0" w:color="auto"/>
              <w:left w:val="single" w:sz="4" w:space="0" w:color="auto"/>
              <w:right w:val="single" w:sz="4" w:space="0" w:color="auto"/>
            </w:tcBorders>
            <w:vAlign w:val="center"/>
          </w:tcPr>
          <w:p w:rsidR="00B85D65" w:rsidRPr="003B0F1D" w:rsidRDefault="00B85D65" w:rsidP="00B85D65">
            <w:pPr>
              <w:widowControl w:val="0"/>
              <w:rPr>
                <w:rFonts w:ascii="Times New Roman" w:eastAsiaTheme="minorEastAsia" w:hAnsi="Times New Roman" w:cs="Times New Roman"/>
                <w:b/>
                <w:bCs/>
                <w:sz w:val="24"/>
                <w:szCs w:val="24"/>
              </w:rPr>
            </w:pPr>
          </w:p>
        </w:tc>
        <w:tc>
          <w:tcPr>
            <w:tcW w:w="350" w:type="pct"/>
            <w:tcBorders>
              <w:top w:val="single" w:sz="4" w:space="0" w:color="auto"/>
              <w:left w:val="single" w:sz="4" w:space="0" w:color="auto"/>
              <w:right w:val="single" w:sz="4" w:space="0" w:color="auto"/>
            </w:tcBorders>
            <w:vAlign w:val="center"/>
          </w:tcPr>
          <w:p w:rsidR="00B85D65" w:rsidRPr="003B0F1D" w:rsidRDefault="00B85D65" w:rsidP="00B85D65">
            <w:pPr>
              <w:widowControl w:val="0"/>
              <w:rPr>
                <w:rFonts w:ascii="Times New Roman" w:eastAsiaTheme="minorEastAsia" w:hAnsi="Times New Roman" w:cs="Times New Roman"/>
                <w:b/>
                <w:bCs/>
                <w:sz w:val="24"/>
                <w:szCs w:val="24"/>
              </w:rPr>
            </w:pPr>
          </w:p>
        </w:tc>
      </w:tr>
      <w:tr w:rsidR="00EB0AF1" w:rsidRPr="003B0F1D" w:rsidTr="00EB0AF1">
        <w:tblPrEx>
          <w:tblCellSpacing w:w="-5" w:type="nil"/>
        </w:tblPrEx>
        <w:trPr>
          <w:trHeight w:val="20"/>
          <w:tblCellSpacing w:w="-5" w:type="nil"/>
        </w:trPr>
        <w:tc>
          <w:tcPr>
            <w:tcW w:w="250" w:type="pct"/>
            <w:gridSpan w:val="2"/>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16</w:t>
            </w:r>
          </w:p>
        </w:tc>
        <w:tc>
          <w:tcPr>
            <w:tcW w:w="700" w:type="pct"/>
            <w:gridSpan w:val="2"/>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color w:val="000000"/>
                <w:sz w:val="24"/>
                <w:szCs w:val="24"/>
              </w:rPr>
            </w:pPr>
            <w:r w:rsidRPr="003B0F1D">
              <w:rPr>
                <w:rFonts w:ascii="Times New Roman" w:eastAsiaTheme="minorEastAsia" w:hAnsi="Times New Roman" w:cs="Times New Roman"/>
                <w:color w:val="000000"/>
                <w:sz w:val="24"/>
                <w:szCs w:val="24"/>
              </w:rPr>
              <w:t>Дифференцированный зачет</w:t>
            </w:r>
          </w:p>
        </w:tc>
        <w:tc>
          <w:tcPr>
            <w:tcW w:w="1700" w:type="pct"/>
            <w:tcBorders>
              <w:top w:val="single" w:sz="4" w:space="0" w:color="auto"/>
              <w:left w:val="single" w:sz="4" w:space="0" w:color="auto"/>
              <w:bottom w:val="single" w:sz="4" w:space="0" w:color="auto"/>
              <w:right w:val="single" w:sz="4" w:space="0" w:color="auto"/>
            </w:tcBorders>
          </w:tcPr>
          <w:p w:rsidR="00EB0AF1" w:rsidRPr="003B0F1D" w:rsidRDefault="00EB0AF1" w:rsidP="00B85D65">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Содержание учебного материала:</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Культура речи как раздел науки о языке.</w:t>
            </w:r>
          </w:p>
          <w:p w:rsidR="00EB0AF1" w:rsidRPr="003B0F1D" w:rsidRDefault="00EB0AF1" w:rsidP="00B85D65">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Дидактические единицы темы: </w:t>
            </w:r>
            <w:r w:rsidRPr="003B0F1D">
              <w:rPr>
                <w:rFonts w:ascii="Times New Roman" w:eastAsiaTheme="minorEastAsia" w:hAnsi="Times New Roman" w:cs="Times New Roman"/>
                <w:sz w:val="24"/>
                <w:szCs w:val="24"/>
              </w:rPr>
              <w:t>Основные понятия по дисциплине.</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2</w:t>
            </w: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контрольное</w:t>
            </w: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ДИ</w:t>
            </w: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тестирование</w:t>
            </w:r>
          </w:p>
        </w:tc>
      </w:tr>
      <w:tr w:rsidR="00EB0AF1" w:rsidRPr="003B0F1D" w:rsidTr="00EB0AF1">
        <w:tblPrEx>
          <w:tblCellSpacing w:w="-5" w:type="nil"/>
        </w:tblPrEx>
        <w:trPr>
          <w:trHeight w:val="20"/>
          <w:tblCellSpacing w:w="-5" w:type="nil"/>
        </w:trPr>
        <w:tc>
          <w:tcPr>
            <w:tcW w:w="2650" w:type="pct"/>
            <w:gridSpan w:val="5"/>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Итого:</w:t>
            </w:r>
          </w:p>
        </w:tc>
        <w:tc>
          <w:tcPr>
            <w:tcW w:w="2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10</w:t>
            </w:r>
          </w:p>
        </w:tc>
        <w:tc>
          <w:tcPr>
            <w:tcW w:w="23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22</w:t>
            </w:r>
          </w:p>
        </w:tc>
        <w:tc>
          <w:tcPr>
            <w:tcW w:w="186"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8</w:t>
            </w:r>
          </w:p>
        </w:tc>
        <w:tc>
          <w:tcPr>
            <w:tcW w:w="382"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p>
        </w:tc>
        <w:tc>
          <w:tcPr>
            <w:tcW w:w="60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sz w:val="24"/>
                <w:szCs w:val="24"/>
              </w:rPr>
            </w:pPr>
          </w:p>
        </w:tc>
        <w:tc>
          <w:tcPr>
            <w:tcW w:w="350" w:type="pct"/>
            <w:tcBorders>
              <w:top w:val="single" w:sz="4" w:space="0" w:color="auto"/>
              <w:left w:val="single" w:sz="4" w:space="0" w:color="auto"/>
              <w:bottom w:val="single" w:sz="4" w:space="0" w:color="auto"/>
              <w:right w:val="single" w:sz="4" w:space="0" w:color="auto"/>
            </w:tcBorders>
            <w:vAlign w:val="center"/>
          </w:tcPr>
          <w:p w:rsidR="00EB0AF1" w:rsidRPr="003B0F1D" w:rsidRDefault="00EB0AF1" w:rsidP="00B85D65">
            <w:pPr>
              <w:spacing w:after="0" w:line="240" w:lineRule="auto"/>
              <w:jc w:val="center"/>
              <w:rPr>
                <w:rFonts w:ascii="Times New Roman" w:eastAsiaTheme="minorEastAsia" w:hAnsi="Times New Roman" w:cs="Times New Roman"/>
                <w:b/>
                <w:bCs/>
                <w:i/>
                <w:iCs/>
                <w:sz w:val="24"/>
                <w:szCs w:val="24"/>
              </w:rPr>
            </w:pPr>
          </w:p>
        </w:tc>
      </w:tr>
    </w:tbl>
    <w:p w:rsidR="00EB0AF1" w:rsidRDefault="00EB0AF1">
      <w:pPr>
        <w:spacing w:after="0" w:line="240" w:lineRule="auto"/>
        <w:rPr>
          <w:rFonts w:ascii="Times New Roman" w:hAnsi="Times New Roman" w:cs="Times New Roman"/>
          <w:i/>
          <w:iCs/>
        </w:rPr>
        <w:sectPr w:rsidR="00EB0AF1" w:rsidSect="00EB0AF1">
          <w:pgSz w:w="16838" w:h="11906" w:orient="landscape"/>
          <w:pgMar w:top="680" w:right="567" w:bottom="680" w:left="1077" w:header="709" w:footer="709" w:gutter="0"/>
          <w:cols w:space="720"/>
          <w:noEndnote/>
          <w:titlePg/>
          <w:docGrid w:linePitch="299"/>
        </w:sectPr>
      </w:pPr>
    </w:p>
    <w:p w:rsidR="00076D1C" w:rsidRDefault="00076D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 УСЛОВИЯ РЕАЛИЗАЦИИ ПРОГРАММЫ УЧЕБНОЙ ДИСЦИПЛИНЫ</w:t>
      </w:r>
    </w:p>
    <w:p w:rsidR="00076D1C" w:rsidRDefault="00076D1C">
      <w:pPr>
        <w:spacing w:after="0" w:line="240" w:lineRule="auto"/>
        <w:jc w:val="center"/>
        <w:rPr>
          <w:rFonts w:ascii="Times New Roman" w:hAnsi="Times New Roman" w:cs="Times New Roman"/>
          <w:b/>
          <w:bCs/>
          <w:sz w:val="24"/>
          <w:szCs w:val="24"/>
        </w:rPr>
      </w:pPr>
    </w:p>
    <w:p w:rsidR="00076D1C" w:rsidRDefault="00076D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Для реализации программы учебной дисциплины должны быть предусмотрены следующие специальные помещения:</w:t>
      </w:r>
    </w:p>
    <w:p w:rsidR="00076D1C" w:rsidRDefault="00076D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Кабинет</w:t>
      </w:r>
      <w:r>
        <w:rPr>
          <w:rFonts w:ascii="Times New Roman" w:hAnsi="Times New Roman" w:cs="Times New Roman"/>
          <w:i/>
          <w:iCs/>
          <w:sz w:val="28"/>
          <w:szCs w:val="28"/>
        </w:rPr>
        <w:t>«Русского языка и литературы»</w:t>
      </w:r>
      <w:r>
        <w:rPr>
          <w:rFonts w:ascii="Times New Roman" w:hAnsi="Times New Roman" w:cs="Times New Roman"/>
          <w:sz w:val="28"/>
          <w:szCs w:val="28"/>
        </w:rPr>
        <w:t xml:space="preserve">, оснащенный оборудованием: </w:t>
      </w:r>
    </w:p>
    <w:p w:rsidR="00076D1C" w:rsidRDefault="00076D1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I. Оборудование учебного кабинета:</w:t>
      </w:r>
    </w:p>
    <w:p w:rsidR="00076D1C" w:rsidRDefault="00076D1C">
      <w:pPr>
        <w:pStyle w:val="a9"/>
        <w:numPr>
          <w:ilvl w:val="0"/>
          <w:numId w:val="6"/>
        </w:numPr>
        <w:spacing w:before="0" w:after="0"/>
        <w:jc w:val="both"/>
        <w:rPr>
          <w:sz w:val="28"/>
          <w:szCs w:val="28"/>
        </w:rPr>
      </w:pPr>
      <w:r>
        <w:rPr>
          <w:sz w:val="28"/>
          <w:szCs w:val="28"/>
        </w:rPr>
        <w:t>посадочные места по числу студентов,</w:t>
      </w:r>
    </w:p>
    <w:p w:rsidR="00076D1C" w:rsidRDefault="00076D1C">
      <w:pPr>
        <w:pStyle w:val="a9"/>
        <w:numPr>
          <w:ilvl w:val="0"/>
          <w:numId w:val="6"/>
        </w:numPr>
        <w:spacing w:before="0" w:after="0"/>
        <w:jc w:val="both"/>
        <w:rPr>
          <w:sz w:val="28"/>
          <w:szCs w:val="28"/>
        </w:rPr>
      </w:pPr>
      <w:r>
        <w:rPr>
          <w:sz w:val="28"/>
          <w:szCs w:val="28"/>
        </w:rPr>
        <w:t>рабочее место преподавателя,</w:t>
      </w:r>
    </w:p>
    <w:p w:rsidR="00076D1C" w:rsidRDefault="00076D1C">
      <w:pPr>
        <w:pStyle w:val="a9"/>
        <w:numPr>
          <w:ilvl w:val="0"/>
          <w:numId w:val="6"/>
        </w:numPr>
        <w:spacing w:before="0" w:after="0"/>
        <w:jc w:val="both"/>
        <w:rPr>
          <w:sz w:val="28"/>
          <w:szCs w:val="28"/>
        </w:rPr>
      </w:pPr>
      <w:r>
        <w:rPr>
          <w:sz w:val="28"/>
          <w:szCs w:val="28"/>
        </w:rPr>
        <w:t>рабочая доска,</w:t>
      </w:r>
    </w:p>
    <w:p w:rsidR="00076D1C" w:rsidRDefault="00076D1C">
      <w:pPr>
        <w:pStyle w:val="a9"/>
        <w:numPr>
          <w:ilvl w:val="0"/>
          <w:numId w:val="6"/>
        </w:numPr>
        <w:spacing w:before="0" w:after="0"/>
        <w:jc w:val="both"/>
        <w:rPr>
          <w:sz w:val="28"/>
          <w:szCs w:val="28"/>
        </w:rPr>
      </w:pPr>
      <w:r>
        <w:rPr>
          <w:sz w:val="28"/>
          <w:szCs w:val="28"/>
        </w:rPr>
        <w:t>комплект учебных  пособий по предмету «Русский язык» (учебники, словари разных типов, опорные конспекты-плакаты, стенды, карточки, тексты разных типов и стилей речи, художественная литература)</w:t>
      </w:r>
    </w:p>
    <w:p w:rsidR="00076D1C" w:rsidRDefault="00076D1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II. Технические средства обучения:</w:t>
      </w:r>
    </w:p>
    <w:p w:rsidR="00076D1C" w:rsidRDefault="00076D1C">
      <w:pPr>
        <w:pStyle w:val="a9"/>
        <w:numPr>
          <w:ilvl w:val="0"/>
          <w:numId w:val="3"/>
        </w:numPr>
        <w:spacing w:before="0" w:after="0"/>
        <w:jc w:val="both"/>
        <w:rPr>
          <w:sz w:val="28"/>
          <w:szCs w:val="28"/>
        </w:rPr>
      </w:pPr>
      <w:r>
        <w:rPr>
          <w:sz w:val="28"/>
          <w:szCs w:val="28"/>
        </w:rPr>
        <w:t>мультимедийный проектор,</w:t>
      </w:r>
    </w:p>
    <w:p w:rsidR="00076D1C" w:rsidRDefault="00076D1C">
      <w:pPr>
        <w:pStyle w:val="a9"/>
        <w:numPr>
          <w:ilvl w:val="0"/>
          <w:numId w:val="3"/>
        </w:numPr>
        <w:spacing w:before="0" w:after="0"/>
        <w:jc w:val="both"/>
        <w:rPr>
          <w:sz w:val="28"/>
          <w:szCs w:val="28"/>
        </w:rPr>
      </w:pPr>
      <w:r>
        <w:rPr>
          <w:sz w:val="28"/>
          <w:szCs w:val="28"/>
        </w:rPr>
        <w:t>компьютер,</w:t>
      </w:r>
    </w:p>
    <w:p w:rsidR="00076D1C" w:rsidRDefault="00076D1C">
      <w:pPr>
        <w:pStyle w:val="a9"/>
        <w:numPr>
          <w:ilvl w:val="0"/>
          <w:numId w:val="3"/>
        </w:numPr>
        <w:spacing w:before="0" w:after="0"/>
        <w:jc w:val="both"/>
        <w:rPr>
          <w:sz w:val="28"/>
          <w:szCs w:val="28"/>
        </w:rPr>
      </w:pPr>
      <w:r>
        <w:rPr>
          <w:sz w:val="28"/>
          <w:szCs w:val="28"/>
        </w:rPr>
        <w:t>экран</w:t>
      </w:r>
    </w:p>
    <w:p w:rsidR="00076D1C" w:rsidRDefault="00076D1C">
      <w:pPr>
        <w:pStyle w:val="a9"/>
        <w:numPr>
          <w:ilvl w:val="0"/>
          <w:numId w:val="3"/>
        </w:numPr>
        <w:spacing w:before="0" w:after="0"/>
        <w:jc w:val="both"/>
        <w:rPr>
          <w:sz w:val="28"/>
          <w:szCs w:val="28"/>
        </w:rPr>
      </w:pPr>
      <w:r>
        <w:rPr>
          <w:sz w:val="28"/>
          <w:szCs w:val="28"/>
        </w:rPr>
        <w:t xml:space="preserve">колонки для усиления звука. </w:t>
      </w:r>
    </w:p>
    <w:p w:rsidR="00076D1C" w:rsidRDefault="00076D1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3.2. Информационное обеспечение реализации программы</w:t>
      </w:r>
    </w:p>
    <w:p w:rsidR="00076D1C" w:rsidRDefault="00076D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программы библиотечный фонд образовательной организации должен иметь печатные и электронные образовательные и информационные ресурсы, рекомендуемых для использования в образовательном процессе </w:t>
      </w:r>
    </w:p>
    <w:p w:rsidR="00076D1C" w:rsidRDefault="00076D1C">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3.2.1. Основные источники </w:t>
      </w:r>
      <w:r>
        <w:rPr>
          <w:rFonts w:ascii="Times New Roman" w:hAnsi="Times New Roman" w:cs="Times New Roman"/>
          <w:sz w:val="28"/>
          <w:szCs w:val="28"/>
        </w:rPr>
        <w:t>(печатные издания)</w:t>
      </w:r>
      <w:r>
        <w:rPr>
          <w:rFonts w:ascii="Times New Roman" w:hAnsi="Times New Roman" w:cs="Times New Roman"/>
          <w:b/>
          <w:bCs/>
          <w:sz w:val="28"/>
          <w:szCs w:val="28"/>
        </w:rPr>
        <w:t xml:space="preserve"> (ОИ)</w:t>
      </w:r>
    </w:p>
    <w:p w:rsidR="00076D1C" w:rsidRDefault="00076D1C" w:rsidP="002470C7">
      <w:pPr>
        <w:pStyle w:val="a9"/>
        <w:numPr>
          <w:ilvl w:val="0"/>
          <w:numId w:val="1"/>
        </w:numPr>
        <w:tabs>
          <w:tab w:val="clear" w:pos="720"/>
          <w:tab w:val="left" w:pos="851"/>
        </w:tabs>
        <w:spacing w:before="0" w:after="0"/>
        <w:ind w:left="0" w:firstLine="567"/>
        <w:rPr>
          <w:sz w:val="28"/>
          <w:szCs w:val="28"/>
        </w:rPr>
      </w:pPr>
      <w:r>
        <w:rPr>
          <w:sz w:val="28"/>
          <w:szCs w:val="28"/>
        </w:rPr>
        <w:t>Русский язык и культура речи: учебник для студ. учреждений СПО/ Е. С. Антонова, Т. М. Воителева.-14-е изд., стер. – М. : Издательский центр «Академия», 2014.</w:t>
      </w:r>
    </w:p>
    <w:p w:rsidR="00076D1C" w:rsidRDefault="00076D1C" w:rsidP="002470C7">
      <w:pPr>
        <w:pStyle w:val="a9"/>
        <w:numPr>
          <w:ilvl w:val="0"/>
          <w:numId w:val="1"/>
        </w:numPr>
        <w:tabs>
          <w:tab w:val="clear" w:pos="720"/>
          <w:tab w:val="left" w:pos="851"/>
        </w:tabs>
        <w:spacing w:before="0" w:after="0"/>
        <w:ind w:left="0" w:firstLine="567"/>
        <w:rPr>
          <w:sz w:val="28"/>
          <w:szCs w:val="28"/>
        </w:rPr>
      </w:pPr>
      <w:r>
        <w:rPr>
          <w:sz w:val="28"/>
          <w:szCs w:val="28"/>
        </w:rPr>
        <w:t>А.И. Власенков, Л.М. Рыбченкова. Русский язык. Грамматика. Текст. Стили речи. – изд.: «Просвещение», 2008 г.</w:t>
      </w:r>
    </w:p>
    <w:p w:rsidR="00076D1C" w:rsidRDefault="00076D1C" w:rsidP="002470C7">
      <w:pPr>
        <w:pStyle w:val="a9"/>
        <w:numPr>
          <w:ilvl w:val="0"/>
          <w:numId w:val="1"/>
        </w:numPr>
        <w:tabs>
          <w:tab w:val="clear" w:pos="720"/>
          <w:tab w:val="left" w:pos="851"/>
        </w:tabs>
        <w:spacing w:before="0" w:after="0"/>
        <w:ind w:left="0" w:firstLine="567"/>
        <w:rPr>
          <w:sz w:val="28"/>
          <w:szCs w:val="28"/>
        </w:rPr>
      </w:pPr>
      <w:r>
        <w:rPr>
          <w:sz w:val="28"/>
          <w:szCs w:val="28"/>
        </w:rPr>
        <w:t>В.Ф.Греков, С.Е.Крючков, Л.А. Чешко. «Пособие для занятий по русскому языку» – Изд.: «Просвещение», 2009 г.</w:t>
      </w:r>
    </w:p>
    <w:p w:rsidR="002470C7" w:rsidRPr="002470C7" w:rsidRDefault="002470C7" w:rsidP="002470C7">
      <w:pPr>
        <w:pStyle w:val="a9"/>
        <w:numPr>
          <w:ilvl w:val="0"/>
          <w:numId w:val="1"/>
        </w:numPr>
        <w:tabs>
          <w:tab w:val="clear" w:pos="720"/>
          <w:tab w:val="left" w:pos="851"/>
        </w:tabs>
        <w:spacing w:before="0" w:after="0"/>
        <w:ind w:left="0" w:firstLine="567"/>
        <w:jc w:val="both"/>
        <w:rPr>
          <w:sz w:val="28"/>
          <w:szCs w:val="28"/>
        </w:rPr>
      </w:pPr>
      <w:r w:rsidRPr="002470C7">
        <w:rPr>
          <w:sz w:val="28"/>
          <w:szCs w:val="28"/>
        </w:rPr>
        <w:t>Русский язык и культура речи: учебник для студ. учреждений сред. проф. образования/ Е.С. Антонова, Т.М. Воителева.-17-е изд., стер. – М.: Издательский центр «Академия», 2017. – 320 с.</w:t>
      </w:r>
    </w:p>
    <w:p w:rsidR="002470C7" w:rsidRPr="002470C7" w:rsidRDefault="002470C7" w:rsidP="002470C7">
      <w:pPr>
        <w:pStyle w:val="a9"/>
        <w:numPr>
          <w:ilvl w:val="0"/>
          <w:numId w:val="1"/>
        </w:numPr>
        <w:tabs>
          <w:tab w:val="clear" w:pos="720"/>
          <w:tab w:val="left" w:pos="851"/>
        </w:tabs>
        <w:spacing w:before="0" w:after="0"/>
        <w:ind w:left="0" w:firstLine="567"/>
        <w:jc w:val="both"/>
        <w:rPr>
          <w:sz w:val="28"/>
          <w:szCs w:val="28"/>
        </w:rPr>
      </w:pPr>
      <w:r w:rsidRPr="002470C7">
        <w:rPr>
          <w:sz w:val="28"/>
          <w:szCs w:val="28"/>
        </w:rPr>
        <w:t>Самсонов Н.Б. Русский язык и культура речи: учебник и практикум для СПО/ Н.Б. Самсонов. – 2-е изд., испр. и доп. – М.: Издательство Юрайт, 2018. – 383 с. – Серия: Профессиональное образование.</w:t>
      </w:r>
    </w:p>
    <w:p w:rsidR="00076D1C" w:rsidRPr="002470C7" w:rsidRDefault="002470C7" w:rsidP="002470C7">
      <w:pPr>
        <w:pStyle w:val="a9"/>
        <w:numPr>
          <w:ilvl w:val="0"/>
          <w:numId w:val="1"/>
        </w:numPr>
        <w:tabs>
          <w:tab w:val="clear" w:pos="720"/>
          <w:tab w:val="left" w:pos="851"/>
        </w:tabs>
        <w:spacing w:before="0" w:after="0"/>
        <w:ind w:left="0" w:firstLine="567"/>
        <w:jc w:val="both"/>
        <w:rPr>
          <w:sz w:val="28"/>
          <w:szCs w:val="28"/>
        </w:rPr>
      </w:pPr>
      <w:r w:rsidRPr="002470C7">
        <w:rPr>
          <w:sz w:val="28"/>
          <w:szCs w:val="28"/>
        </w:rPr>
        <w:t>Руднев В.Н. Русский язык и культура речи: учебное пособие/ В.Н. Руднев. – 6-е изд., стер. – Москва: КНОРУС, 2019. – 254 с. – (Среднее профессиональное образование).</w:t>
      </w:r>
    </w:p>
    <w:p w:rsidR="00076D1C" w:rsidRDefault="00076D1C">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3.2.2. Интернет ресурсы </w:t>
      </w:r>
      <w:r>
        <w:rPr>
          <w:rFonts w:ascii="Times New Roman" w:hAnsi="Times New Roman" w:cs="Times New Roman"/>
          <w:sz w:val="28"/>
          <w:szCs w:val="28"/>
        </w:rPr>
        <w:t>(электронные издания, электронные ресурсы)</w:t>
      </w:r>
      <w:r>
        <w:rPr>
          <w:rFonts w:ascii="Times New Roman" w:hAnsi="Times New Roman" w:cs="Times New Roman"/>
          <w:b/>
          <w:bCs/>
          <w:sz w:val="28"/>
          <w:szCs w:val="28"/>
        </w:rPr>
        <w:t>(ИР)</w:t>
      </w:r>
    </w:p>
    <w:p w:rsidR="00076D1C" w:rsidRDefault="00076D1C">
      <w:pPr>
        <w:pStyle w:val="a9"/>
        <w:numPr>
          <w:ilvl w:val="0"/>
          <w:numId w:val="5"/>
        </w:numPr>
        <w:spacing w:before="0" w:after="0"/>
        <w:jc w:val="both"/>
        <w:rPr>
          <w:color w:val="000000"/>
          <w:sz w:val="28"/>
          <w:szCs w:val="28"/>
        </w:rPr>
      </w:pPr>
      <w:r>
        <w:rPr>
          <w:color w:val="000000"/>
          <w:sz w:val="28"/>
          <w:szCs w:val="28"/>
        </w:rPr>
        <w:t xml:space="preserve">Библиотека Гумер – гуманитарные науки. – Режим доступа: </w:t>
      </w:r>
      <w:hyperlink r:id="rId12" w:history="1">
        <w:r>
          <w:rPr>
            <w:rStyle w:val="ac"/>
            <w:rFonts w:ascii="Times New Roman" w:hAnsi="Times New Roman" w:cs="Times New Roman"/>
            <w:sz w:val="28"/>
            <w:szCs w:val="28"/>
          </w:rPr>
          <w:t>http://www.gumer.info</w:t>
        </w:r>
      </w:hyperlink>
    </w:p>
    <w:p w:rsidR="00076D1C" w:rsidRDefault="00076D1C">
      <w:pPr>
        <w:pStyle w:val="a9"/>
        <w:numPr>
          <w:ilvl w:val="0"/>
          <w:numId w:val="5"/>
        </w:numPr>
        <w:spacing w:before="0" w:after="0"/>
        <w:jc w:val="both"/>
        <w:rPr>
          <w:color w:val="000000"/>
          <w:sz w:val="28"/>
          <w:szCs w:val="28"/>
        </w:rPr>
      </w:pPr>
      <w:r>
        <w:rPr>
          <w:color w:val="000000"/>
          <w:sz w:val="28"/>
          <w:szCs w:val="28"/>
        </w:rPr>
        <w:t xml:space="preserve">Русский филологический портал. – Режим доступа: </w:t>
      </w:r>
      <w:hyperlink r:id="rId13" w:history="1">
        <w:r>
          <w:rPr>
            <w:rStyle w:val="ac"/>
            <w:rFonts w:ascii="Times New Roman" w:hAnsi="Times New Roman" w:cs="Times New Roman"/>
            <w:sz w:val="28"/>
            <w:szCs w:val="28"/>
          </w:rPr>
          <w:t>http://www.philology.ru</w:t>
        </w:r>
      </w:hyperlink>
    </w:p>
    <w:p w:rsidR="00076D1C" w:rsidRDefault="00076D1C">
      <w:pPr>
        <w:pStyle w:val="a9"/>
        <w:numPr>
          <w:ilvl w:val="0"/>
          <w:numId w:val="5"/>
        </w:numPr>
        <w:spacing w:before="0" w:after="0"/>
        <w:jc w:val="both"/>
        <w:rPr>
          <w:color w:val="000000"/>
          <w:sz w:val="28"/>
          <w:szCs w:val="28"/>
        </w:rPr>
      </w:pPr>
      <w:r>
        <w:rPr>
          <w:color w:val="000000"/>
          <w:sz w:val="28"/>
          <w:szCs w:val="28"/>
        </w:rPr>
        <w:t xml:space="preserve">Научная электронная библиотека. – Режим доступа: </w:t>
      </w:r>
      <w:hyperlink r:id="rId14" w:history="1">
        <w:r>
          <w:rPr>
            <w:rStyle w:val="ac"/>
            <w:rFonts w:ascii="Times New Roman" w:hAnsi="Times New Roman" w:cs="Times New Roman"/>
            <w:sz w:val="28"/>
            <w:szCs w:val="28"/>
          </w:rPr>
          <w:t>http://elibrary.ru</w:t>
        </w:r>
      </w:hyperlink>
    </w:p>
    <w:p w:rsidR="00076D1C" w:rsidRDefault="00076D1C">
      <w:pPr>
        <w:pStyle w:val="1"/>
        <w:spacing w:before="0" w:after="0"/>
        <w:jc w:val="both"/>
        <w:rPr>
          <w:rFonts w:ascii="Times New Roman" w:hAnsi="Times New Roman" w:cs="Times New Roman"/>
          <w:b w:val="0"/>
          <w:bCs w:val="0"/>
          <w:i/>
          <w:iCs/>
          <w:sz w:val="24"/>
          <w:szCs w:val="24"/>
        </w:rPr>
      </w:pPr>
    </w:p>
    <w:p w:rsidR="00076D1C" w:rsidRDefault="00076D1C">
      <w:pPr>
        <w:pStyle w:val="a9"/>
        <w:numPr>
          <w:ilvl w:val="2"/>
          <w:numId w:val="5"/>
        </w:numPr>
        <w:spacing w:before="0" w:after="0"/>
        <w:jc w:val="both"/>
        <w:rPr>
          <w:b/>
          <w:bCs/>
          <w:sz w:val="28"/>
          <w:szCs w:val="28"/>
        </w:rPr>
      </w:pPr>
      <w:r>
        <w:rPr>
          <w:b/>
          <w:bCs/>
          <w:sz w:val="28"/>
          <w:szCs w:val="28"/>
        </w:rPr>
        <w:t>Дополнительные источники (ДИ)</w:t>
      </w:r>
    </w:p>
    <w:p w:rsidR="00076D1C" w:rsidRDefault="00076D1C" w:rsidP="002470C7">
      <w:pPr>
        <w:pStyle w:val="a9"/>
        <w:numPr>
          <w:ilvl w:val="0"/>
          <w:numId w:val="4"/>
        </w:numPr>
        <w:tabs>
          <w:tab w:val="clear" w:pos="720"/>
          <w:tab w:val="left" w:pos="851"/>
        </w:tabs>
        <w:spacing w:before="0" w:after="0"/>
        <w:ind w:left="0" w:firstLine="567"/>
        <w:jc w:val="both"/>
        <w:rPr>
          <w:sz w:val="28"/>
          <w:szCs w:val="28"/>
        </w:rPr>
      </w:pPr>
      <w:r>
        <w:rPr>
          <w:sz w:val="28"/>
          <w:szCs w:val="28"/>
        </w:rPr>
        <w:lastRenderedPageBreak/>
        <w:t>Е.С.Антонова, Т.М. Воителева. «Русский язык и культура речи» - Изд.: «Академия, 2008 г.</w:t>
      </w:r>
    </w:p>
    <w:p w:rsidR="002470C7" w:rsidRPr="002470C7" w:rsidRDefault="002470C7" w:rsidP="002470C7">
      <w:pPr>
        <w:pStyle w:val="a9"/>
        <w:numPr>
          <w:ilvl w:val="0"/>
          <w:numId w:val="4"/>
        </w:numPr>
        <w:tabs>
          <w:tab w:val="clear" w:pos="720"/>
          <w:tab w:val="left" w:pos="851"/>
        </w:tabs>
        <w:spacing w:before="0" w:after="0"/>
        <w:ind w:left="0" w:firstLine="567"/>
        <w:jc w:val="both"/>
        <w:rPr>
          <w:sz w:val="28"/>
          <w:szCs w:val="28"/>
        </w:rPr>
      </w:pPr>
      <w:r w:rsidRPr="002470C7">
        <w:rPr>
          <w:sz w:val="28"/>
          <w:szCs w:val="28"/>
        </w:rPr>
        <w:t>Введенская Л.А. Культура речи: учебное пособие/ Л.А. Введенская. – Ростов н/Д: Феникс, 2011. – 379 с. – (Среднее профессиональное образование).</w:t>
      </w:r>
    </w:p>
    <w:p w:rsidR="002470C7" w:rsidRPr="002470C7" w:rsidRDefault="002470C7" w:rsidP="002470C7">
      <w:pPr>
        <w:pStyle w:val="a9"/>
        <w:numPr>
          <w:ilvl w:val="0"/>
          <w:numId w:val="4"/>
        </w:numPr>
        <w:tabs>
          <w:tab w:val="clear" w:pos="720"/>
          <w:tab w:val="left" w:pos="851"/>
        </w:tabs>
        <w:spacing w:before="0" w:after="0"/>
        <w:ind w:left="0" w:firstLine="567"/>
        <w:jc w:val="both"/>
        <w:rPr>
          <w:sz w:val="28"/>
          <w:szCs w:val="28"/>
        </w:rPr>
      </w:pPr>
      <w:r w:rsidRPr="002470C7">
        <w:rPr>
          <w:sz w:val="28"/>
          <w:szCs w:val="28"/>
        </w:rPr>
        <w:t>Русский язык и культура речи: учебник/ Под ред. проф. В.И. Максимова. – М.: Гардарики, 2002. – 413 с.</w:t>
      </w:r>
    </w:p>
    <w:p w:rsidR="002470C7" w:rsidRPr="002470C7" w:rsidRDefault="002470C7" w:rsidP="002470C7">
      <w:pPr>
        <w:pStyle w:val="a9"/>
        <w:numPr>
          <w:ilvl w:val="0"/>
          <w:numId w:val="4"/>
        </w:numPr>
        <w:tabs>
          <w:tab w:val="clear" w:pos="720"/>
          <w:tab w:val="left" w:pos="851"/>
        </w:tabs>
        <w:spacing w:before="0" w:after="0"/>
        <w:ind w:left="0" w:firstLine="567"/>
        <w:jc w:val="both"/>
        <w:rPr>
          <w:sz w:val="28"/>
          <w:szCs w:val="28"/>
        </w:rPr>
      </w:pPr>
      <w:r w:rsidRPr="002470C7">
        <w:rPr>
          <w:sz w:val="28"/>
          <w:szCs w:val="28"/>
        </w:rPr>
        <w:t>Гольцова Н.Г. Русский язык и литература. Русский язык: учебник для 10-11 кл. общеобразовательных организаций. Базовый</w:t>
      </w:r>
      <w:r w:rsidRPr="002470C7">
        <w:rPr>
          <w:sz w:val="28"/>
          <w:szCs w:val="28"/>
        </w:rPr>
        <w:tab/>
        <w:t xml:space="preserve"> уровень в 2-х частях./ - 4-е изд. – М.: ООО «Русское слово – учебник», 2017. – 360 с. – (Инновационная школа).</w:t>
      </w:r>
    </w:p>
    <w:p w:rsidR="002470C7" w:rsidRPr="002470C7" w:rsidRDefault="002470C7" w:rsidP="002470C7">
      <w:pPr>
        <w:pStyle w:val="a9"/>
        <w:numPr>
          <w:ilvl w:val="0"/>
          <w:numId w:val="4"/>
        </w:numPr>
        <w:tabs>
          <w:tab w:val="clear" w:pos="720"/>
          <w:tab w:val="left" w:pos="851"/>
        </w:tabs>
        <w:spacing w:before="0" w:after="0"/>
        <w:ind w:left="0" w:firstLine="567"/>
        <w:jc w:val="both"/>
        <w:rPr>
          <w:sz w:val="28"/>
          <w:szCs w:val="28"/>
        </w:rPr>
      </w:pPr>
      <w:r w:rsidRPr="002470C7">
        <w:rPr>
          <w:sz w:val="28"/>
          <w:szCs w:val="28"/>
        </w:rPr>
        <w:t>Усов В.В. Деловой этикет: учеб. пособие для студ. учреждений сред.проф. образования/ В.В. Усов. – 5-е изд., стер. – М.: Издательский центр «Академия», 2011. – 400 с.</w:t>
      </w:r>
    </w:p>
    <w:p w:rsidR="00076D1C" w:rsidRDefault="00076D1C">
      <w:pPr>
        <w:spacing w:after="0" w:line="240" w:lineRule="auto"/>
        <w:ind w:left="360"/>
        <w:jc w:val="both"/>
        <w:rPr>
          <w:rFonts w:ascii="Times New Roman" w:hAnsi="Times New Roman" w:cs="Times New Roman"/>
          <w:sz w:val="28"/>
          <w:szCs w:val="28"/>
        </w:rPr>
      </w:pP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Интернет – источники:</w:t>
      </w: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Сайт Министерства образования и науки РФ  http://mon.gov.ru/ </w:t>
      </w: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Российский образовательный портал www.edu.ru </w:t>
      </w: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Сайт ФГОУ Федеральный институт развития образования http://www.firo.ru/ </w:t>
      </w: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Сайт Федерального агентства по образованию РФ www.ed.gov.ru </w:t>
      </w: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Сайт Департамента образования Тверской области  www.edu.tver.ru </w:t>
      </w: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Сайт Тверского областного института усовершенствования учителей www.tiuu.ru </w:t>
      </w:r>
    </w:p>
    <w:p w:rsidR="00076D1C" w:rsidRDefault="00076D1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Сайт ФГОУ СПО Петровский колледж (г. Санкт-Петербург) www.petrocollege.ru</w:t>
      </w:r>
    </w:p>
    <w:p w:rsidR="00076D1C" w:rsidRPr="00996466" w:rsidRDefault="00076D1C" w:rsidP="00996466">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00996466" w:rsidRPr="00996466">
        <w:rPr>
          <w:rFonts w:ascii="Times New Roman" w:hAnsi="Times New Roman" w:cs="Times New Roman"/>
          <w:b/>
          <w:sz w:val="28"/>
          <w:szCs w:val="28"/>
        </w:rPr>
        <w:lastRenderedPageBreak/>
        <w:t xml:space="preserve">4. </w:t>
      </w:r>
      <w:r w:rsidRPr="00996466">
        <w:rPr>
          <w:rFonts w:ascii="Times New Roman" w:hAnsi="Times New Roman" w:cs="Times New Roman"/>
          <w:b/>
          <w:bCs/>
          <w:sz w:val="28"/>
          <w:szCs w:val="28"/>
        </w:rPr>
        <w:t>Контроль и оценка результатов освоения учебной дисциплины</w:t>
      </w:r>
    </w:p>
    <w:p w:rsidR="00076D1C" w:rsidRDefault="00076D1C">
      <w:pPr>
        <w:pStyle w:val="a9"/>
        <w:shd w:val="clear" w:color="auto" w:fill="FFFFFF"/>
        <w:spacing w:before="0" w:after="0"/>
        <w:ind w:left="720"/>
        <w:rPr>
          <w:b/>
          <w:bCs/>
          <w:color w:val="000000"/>
          <w:sz w:val="28"/>
          <w:szCs w:val="28"/>
        </w:rPr>
      </w:pPr>
    </w:p>
    <w:p w:rsidR="00076D1C" w:rsidRDefault="00076D1C">
      <w:pPr>
        <w:pStyle w:val="a9"/>
        <w:shd w:val="clear" w:color="auto" w:fill="FFFFFF"/>
        <w:spacing w:before="0" w:after="0"/>
        <w:ind w:left="0" w:firstLine="567"/>
        <w:jc w:val="both"/>
        <w:rPr>
          <w:color w:val="000000"/>
          <w:sz w:val="28"/>
          <w:szCs w:val="28"/>
        </w:rPr>
      </w:pPr>
      <w:r>
        <w:rPr>
          <w:b/>
          <w:bCs/>
          <w:color w:val="000000"/>
          <w:sz w:val="28"/>
          <w:szCs w:val="28"/>
        </w:rPr>
        <w:t>Контроль</w:t>
      </w:r>
      <w:r>
        <w:rPr>
          <w:color w:val="000000"/>
          <w:sz w:val="28"/>
          <w:szCs w:val="28"/>
        </w:rPr>
        <w:t> </w:t>
      </w:r>
      <w:r>
        <w:rPr>
          <w:b/>
          <w:bCs/>
          <w:color w:val="000000"/>
          <w:sz w:val="28"/>
          <w:szCs w:val="28"/>
        </w:rPr>
        <w:t>и оценка</w:t>
      </w:r>
      <w:r>
        <w:rPr>
          <w:color w:val="000000"/>
          <w:sz w:val="28"/>
          <w:szCs w:val="28"/>
        </w:rPr>
        <w:t> результатов освоения учебной дисциплины осуществляется преподавателем в процессе проведения аудиторных занятий, тестирования, а также выполнения обучающимися практических работ.</w:t>
      </w:r>
    </w:p>
    <w:p w:rsidR="00076D1C" w:rsidRDefault="00076D1C">
      <w:pPr>
        <w:pStyle w:val="a9"/>
        <w:shd w:val="clear" w:color="auto" w:fill="FFFFFF"/>
        <w:spacing w:before="0" w:after="0"/>
        <w:ind w:left="720"/>
        <w:rPr>
          <w:color w:val="000000"/>
        </w:rPr>
      </w:pPr>
    </w:p>
    <w:tbl>
      <w:tblPr>
        <w:tblW w:w="10091" w:type="dxa"/>
        <w:tblInd w:w="2" w:type="dxa"/>
        <w:tblLayout w:type="fixed"/>
        <w:tblCellMar>
          <w:top w:w="105" w:type="dxa"/>
          <w:left w:w="28" w:type="dxa"/>
          <w:bottom w:w="105" w:type="dxa"/>
          <w:right w:w="28" w:type="dxa"/>
        </w:tblCellMar>
        <w:tblLook w:val="0000"/>
      </w:tblPr>
      <w:tblGrid>
        <w:gridCol w:w="2830"/>
        <w:gridCol w:w="4540"/>
        <w:gridCol w:w="2721"/>
      </w:tblGrid>
      <w:tr w:rsidR="00076D1C" w:rsidRPr="003B0F1D" w:rsidTr="00EB0AF1">
        <w:trPr>
          <w:trHeight w:val="20"/>
        </w:trPr>
        <w:tc>
          <w:tcPr>
            <w:tcW w:w="283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Результаты обучения</w:t>
            </w:r>
          </w:p>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(освоенные умения, усвоенные знания)</w:t>
            </w:r>
          </w:p>
        </w:tc>
        <w:tc>
          <w:tcPr>
            <w:tcW w:w="454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Критерии оценки</w:t>
            </w:r>
          </w:p>
        </w:tc>
        <w:tc>
          <w:tcPr>
            <w:tcW w:w="272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6D1C" w:rsidRPr="003B0F1D" w:rsidRDefault="00076D1C">
            <w:pPr>
              <w:spacing w:after="0" w:line="240" w:lineRule="auto"/>
              <w:jc w:val="center"/>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Формы и методы контроля и оценки результатов обучения</w:t>
            </w:r>
          </w:p>
        </w:tc>
      </w:tr>
      <w:tr w:rsidR="00076D1C" w:rsidRPr="003B0F1D" w:rsidTr="00EB0AF1">
        <w:tblPrEx>
          <w:tblCellSpacing w:w="-8" w:type="nil"/>
        </w:tblPrEx>
        <w:trPr>
          <w:trHeight w:val="20"/>
          <w:tblCellSpacing w:w="-8" w:type="nil"/>
        </w:trPr>
        <w:tc>
          <w:tcPr>
            <w:tcW w:w="2830"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Введение. Раздел 1. Литературный язык и языковая норма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Обучающийся должен </w:t>
            </w:r>
            <w:r w:rsidRPr="003B0F1D">
              <w:rPr>
                <w:rFonts w:ascii="Times New Roman" w:eastAsiaTheme="minorEastAsia" w:hAnsi="Times New Roman" w:cs="Times New Roman"/>
                <w:b/>
                <w:bCs/>
                <w:sz w:val="24"/>
                <w:szCs w:val="24"/>
              </w:rPr>
              <w:t>уметь</w:t>
            </w:r>
            <w:r w:rsidRPr="003B0F1D">
              <w:rPr>
                <w:rFonts w:ascii="Times New Roman" w:eastAsiaTheme="minorEastAsia" w:hAnsi="Times New Roman" w:cs="Times New Roman"/>
                <w:sz w:val="24"/>
                <w:szCs w:val="24"/>
              </w:rPr>
              <w:t>:</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владеть понятием система и уровни языка, культура речи, аспекты культуры речи, норма, литературный и общенациональный язык</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владеть понятием лексема, лексическими средствами речевой выразительности, понятием лексическая ошибка и ее виды .</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Обучающийся должен </w:t>
            </w:r>
            <w:r w:rsidRPr="003B0F1D">
              <w:rPr>
                <w:rFonts w:ascii="Times New Roman" w:eastAsiaTheme="minorEastAsia" w:hAnsi="Times New Roman" w:cs="Times New Roman"/>
                <w:b/>
                <w:bCs/>
                <w:sz w:val="24"/>
                <w:szCs w:val="24"/>
              </w:rPr>
              <w:t>знать:</w:t>
            </w:r>
            <w:r w:rsidRPr="003B0F1D">
              <w:rPr>
                <w:rFonts w:ascii="Times New Roman" w:eastAsiaTheme="minorEastAsia" w:hAnsi="Times New Roman" w:cs="Times New Roman"/>
                <w:sz w:val="24"/>
                <w:szCs w:val="24"/>
              </w:rPr>
              <w:t> лексические нормы русского языка, этические нормы русского языка..</w:t>
            </w:r>
          </w:p>
        </w:tc>
        <w:tc>
          <w:tcPr>
            <w:tcW w:w="4540"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Оценка «2» (неудовлетворительно) ставится, если обучающийся демонстрирует незнание лексических, этических норм русского языка; незнание понятий система и уровни языка, культура речи, аспекты культуры речи, норма, литературный и общенациональный язык, лексема, лексические средства речевой выразительности, лексическая ошибка и ее виды. Не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Оценка «3»(удовлетворительно) ставится, если обучающийся демонстрирует несвободное владение лексическими, этическими нормами русского языка; слабое владение  понятиями система и уровни языка, культура речи, аспекты культуры речи, норма, литературный и общенациональный язык, лексема, лексическими средствами речевой выразительности, понятием лексическая ошибка и ее виды. Слабо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Оценка «4» (хорошо) ставится, если обучающийся демонстрирует владение с небольшими ошибками лексическими, этическими нормами русского языка; владение с небольшими ошибками  понятиями система и уровни языка, культура речи, аспекты культуры речи, норма, литературный и общенациональный язык, лексема, лексическими средствами речевой выразительности, понятием </w:t>
            </w:r>
            <w:r w:rsidRPr="003B0F1D">
              <w:rPr>
                <w:rFonts w:ascii="Times New Roman" w:eastAsiaTheme="minorEastAsia" w:hAnsi="Times New Roman" w:cs="Times New Roman"/>
                <w:sz w:val="24"/>
                <w:szCs w:val="24"/>
              </w:rPr>
              <w:lastRenderedPageBreak/>
              <w:t>лексическая ошибка и ее виды. Практически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Оценка «5» (отлично) ставится, если обучающийся демонстрирует безошибочное владение лексическими, этическими нормами русского языка; владение понятиями система и уровни языка, культура речи, аспекты культуры речи, норма, литературный и общенациональный язык, лексема, лексическими средствами речевой выразительности, понятием лексическая ошибка и ее виды. Сформировано умение анализировать, сопоставлять, классифицировать языковые факты, оценивать их с точки зрения нормативности, соответствия ситуации, сфере общения; свободное </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 Оценка результатов выполнения практической работы;</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индивидуальный и фронтальный опрос в ходе аудиторных занятий;</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выполнение индивидуальных заданий;</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тестирования</w:t>
            </w:r>
          </w:p>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Внеаудиторная самостоятельная работа: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изучения лекционного материала;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фонетический разбор слов;</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работа с орфоэпическим словарем</w:t>
            </w:r>
          </w:p>
        </w:tc>
      </w:tr>
      <w:tr w:rsidR="00076D1C" w:rsidRPr="003B0F1D" w:rsidTr="00EB0AF1">
        <w:tblPrEx>
          <w:tblCellSpacing w:w="-8" w:type="nil"/>
        </w:tblPrEx>
        <w:trPr>
          <w:trHeight w:val="20"/>
          <w:tblCellSpacing w:w="-8" w:type="nil"/>
        </w:trPr>
        <w:tc>
          <w:tcPr>
            <w:tcW w:w="2830"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lastRenderedPageBreak/>
              <w:t>Раздел 2. Система языка и основные нормы грамматики</w:t>
            </w:r>
          </w:p>
          <w:p w:rsidR="00076D1C" w:rsidRPr="003B0F1D" w:rsidRDefault="00076D1C">
            <w:pPr>
              <w:spacing w:after="0" w:line="240" w:lineRule="auto"/>
              <w:rPr>
                <w:rFonts w:ascii="Times New Roman" w:eastAsiaTheme="minorEastAsia" w:hAnsi="Times New Roman" w:cs="Times New Roman"/>
                <w:b/>
                <w:bCs/>
                <w:sz w:val="24"/>
                <w:szCs w:val="24"/>
              </w:rPr>
            </w:pPr>
          </w:p>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Обучающийся должен уметь:</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владеть понятием фонемы,  фонетическими средствами речевой выразительности.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-владеть понятием морфемы,  словообразовательными средствами речевой выразительности;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-владеть понятием части речи, морфологическими средствами речевой выразительности;  </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 xml:space="preserve">-владеть понятием словосочетание, предложение, члены предложения, синтаксическими средствами речевой выразительности;  </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находить в тексте простые и сложные предложения различных видов ;</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пользоваться правилами правописания,  вариативными и факультативными знаками препинания;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работать с текстом, осуществлять информационный поиск, извлекать и преобразовывать необходимую информацию;</w:t>
            </w:r>
          </w:p>
          <w:p w:rsidR="00076D1C" w:rsidRPr="003B0F1D" w:rsidRDefault="00076D1C">
            <w:pPr>
              <w:spacing w:after="0" w:line="240" w:lineRule="auto"/>
              <w:rPr>
                <w:rFonts w:ascii="Times New Roman" w:eastAsiaTheme="minorEastAsia" w:hAnsi="Times New Roman" w:cs="Times New Roman"/>
                <w:sz w:val="24"/>
                <w:szCs w:val="24"/>
              </w:rPr>
            </w:pP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Обучающийся должен знать: </w:t>
            </w:r>
            <w:r w:rsidRPr="003B0F1D">
              <w:rPr>
                <w:rFonts w:ascii="Times New Roman" w:eastAsiaTheme="minorEastAsia" w:hAnsi="Times New Roman" w:cs="Times New Roman"/>
                <w:sz w:val="24"/>
                <w:szCs w:val="24"/>
              </w:rPr>
              <w:t>особенности русского ударения и произношения.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Обучающийся должен знать:</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-орфоэпические и акцентологические нормы;</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-словообразовательные и морфологические нормы;</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грамматические признаки слова;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основные выразительные средства словообразования и морфологии;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правила правописания слов различных частей речи;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основные пунктуационные правила</w:t>
            </w:r>
          </w:p>
          <w:p w:rsidR="00076D1C" w:rsidRPr="003B0F1D" w:rsidRDefault="00076D1C">
            <w:pPr>
              <w:spacing w:after="0" w:line="240" w:lineRule="auto"/>
              <w:rPr>
                <w:rFonts w:ascii="Times New Roman" w:eastAsiaTheme="minorEastAsia" w:hAnsi="Times New Roman" w:cs="Times New Roman"/>
                <w:b/>
                <w:bCs/>
                <w:sz w:val="24"/>
                <w:szCs w:val="24"/>
              </w:rPr>
            </w:pPr>
          </w:p>
        </w:tc>
        <w:tc>
          <w:tcPr>
            <w:tcW w:w="4540"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Оценка «2» (неудовлетворительно) ставится, если обучающийся демонстрирует неумение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Не владеет понятием фонемы,  фонетическими средствами речевой выразительности.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Не владеет понятием морфемы,  словообразовательными средствами речевой выразительности.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Не владеет понятием части речи, морфологическими средствами речевой выразительности. Не владеет понятием словосочетание, предложение, члены предложения, синтаксическими средствами речевой выразительности. Не умеет находить в тексте простые и сложные предложения различных видов. Не умеет пользоваться правилами правописания,  вариативными и факультативными знаками препинания. Не умеет работать с текстом, осуществлять информационный поиск, извлекать и преобразовывать необходимую информацию.</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Оценка «3»(удовлетворительно) ставится, если обучающийся демонстрирует несамостоятельное умение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Слабо владеет понятием фонемы,  фонетическими средствами речевой выразительности.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Слабо владеет понятием морфемы,  словообразовательными средствами речевой выразительности.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Слабо владеет понятием части речи, морфологическими средствами речевой выразительности. Слабо владеет понятием словосочетание, предложение, члены предложения, синтаксическими средствами речевой выразительности. Не умеет самостоятельно находить в тексте простые и сложные предложения различных видов. Не умеет самостоятельно пользоваться правилами правописания,  вариативными и факультативными знаками препинания. Не умеет самостоятельно работать с текстом, осуществлять информационный поиск, извлекать и преобразовывать необходимую информацию.</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Оценка «4» (хорошо) ставится, если обучающийся демонстрирует с небольшими ошибками умение самостоятельно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Хорошо владеет понятиями фонемы, фонетическими средствами речевой выразительности, морфемы,  словообразовательными средствами речевой выразительности, части речи, морфологическими средствами речевой выразительности, словосочетание, предложение, члены предложения, синтаксическими средствами речевой выразительности.  Умеет с небольшой опорой на преподавателя самостоятельно находить в тексте простые и сложные предложения различных видов, пользоваться правилами правописания,  вариативными и факультативными знаками препинания. С небольшими </w:t>
            </w:r>
            <w:r w:rsidRPr="003B0F1D">
              <w:rPr>
                <w:rFonts w:ascii="Times New Roman" w:eastAsiaTheme="minorEastAsia" w:hAnsi="Times New Roman" w:cs="Times New Roman"/>
                <w:sz w:val="24"/>
                <w:szCs w:val="24"/>
              </w:rPr>
              <w:lastRenderedPageBreak/>
              <w:t>консультациями умеет самостоятельно работать с текстом, осуществлять информационный поиск, извлекать и преобразовывать необходимую информацию.</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Оценка «5» (отлично) ставится, если обучающийся демонстрирует безошибочное умение самостоятельно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Отлично владеет понятиями фонемы,  фонетическими средствами речевой выразительности, морфемы,  словообразовательными средствами речевой выразительности, части речи, морфологическими средствами речевой выразительности, словосочетание, предложение, члены предложения, синтаксическими средствами речевой выразительности.  Умеет самостоятельно находить в тексте простые и сложные предложения различных видов, пользоваться правилами правописания,  вариативными и факультативными знаками препинания. Умеет самостоятельно работать с текстом, осуществлять информационный поиск, извлекать и преобразовывать необходимую информацию.</w:t>
            </w:r>
          </w:p>
        </w:tc>
        <w:tc>
          <w:tcPr>
            <w:tcW w:w="2721"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 оценка результатов выполнения практической работы;</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индивидуальный и фронтальный опрос в ходе аудиторных занятий;</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выполнение индивидуальных заданий;</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тестирования.</w:t>
            </w:r>
          </w:p>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Внеаудиторная самостоятельная работа: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изучения лекционного материала;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морфологический разбор слов;</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работа с разного рода лингвистических словарей.</w:t>
            </w:r>
          </w:p>
          <w:p w:rsidR="00076D1C" w:rsidRPr="003B0F1D" w:rsidRDefault="00076D1C">
            <w:pPr>
              <w:spacing w:after="0" w:line="240" w:lineRule="auto"/>
              <w:rPr>
                <w:rFonts w:ascii="Times New Roman" w:eastAsiaTheme="minorEastAsia" w:hAnsi="Times New Roman" w:cs="Times New Roman"/>
                <w:sz w:val="24"/>
                <w:szCs w:val="24"/>
              </w:rPr>
            </w:pPr>
          </w:p>
        </w:tc>
      </w:tr>
      <w:tr w:rsidR="00076D1C" w:rsidRPr="003B0F1D" w:rsidTr="00EB0AF1">
        <w:tblPrEx>
          <w:tblCellSpacing w:w="-8" w:type="nil"/>
        </w:tblPrEx>
        <w:trPr>
          <w:trHeight w:val="20"/>
          <w:tblCellSpacing w:w="-8" w:type="nil"/>
        </w:trPr>
        <w:tc>
          <w:tcPr>
            <w:tcW w:w="2830"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lastRenderedPageBreak/>
              <w:t>Раздел 3 . Текст, как речевое произведение. Основы стилистики</w:t>
            </w:r>
          </w:p>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 xml:space="preserve"> Обучающийся должен уметь:</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работать с текстом, осуществлять информационный поиск, извлекать и преобразовывать необходимую информацию;</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применять полученные знания в собственной речевой практике;</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целесообразно использовать язык в различных сферах общения;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 конструировать тексты </w:t>
            </w:r>
            <w:r w:rsidRPr="003B0F1D">
              <w:rPr>
                <w:rFonts w:ascii="Times New Roman" w:eastAsiaTheme="minorEastAsia" w:hAnsi="Times New Roman" w:cs="Times New Roman"/>
                <w:sz w:val="24"/>
                <w:szCs w:val="24"/>
              </w:rPr>
              <w:lastRenderedPageBreak/>
              <w:t>разных типов и стилей;</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владеть приёмами редактирования текста;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передавать содержание прослушанного и прочитанного текста в виде плана, тезисов, конспекта, аннотаций, сообщений, докладов, рефератов;</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уместно использовать цитирование.</w:t>
            </w:r>
          </w:p>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Обучающийся должен знать:</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признаки и композиционное построение основных типов текста;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характерные черты функциональных стилей русского языка, сферы их применения;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основы культуры письменной и устной речи.</w:t>
            </w:r>
          </w:p>
        </w:tc>
        <w:tc>
          <w:tcPr>
            <w:tcW w:w="4540" w:type="dxa"/>
            <w:tcBorders>
              <w:top w:val="single" w:sz="6" w:space="0" w:color="00000A"/>
              <w:left w:val="single" w:sz="6" w:space="0" w:color="00000A"/>
              <w:bottom w:val="single" w:sz="6" w:space="0" w:color="00000A"/>
              <w:right w:val="single" w:sz="6" w:space="0" w:color="00000A"/>
            </w:tcBorders>
            <w:shd w:val="clear" w:color="auto" w:fill="FFFFFF"/>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Оценка «2» (неудовлетворительно) ставится, если обучающийся демонстрирует неумение работать с текстом, осуществлять 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тезисов, конспекта, аннотаций, сообщений, докладов, рефератов; уместно использовать цитирование.</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Обучающийся демонстрирует абсолютное незнание </w:t>
            </w:r>
            <w:r w:rsidRPr="003B0F1D">
              <w:rPr>
                <w:rFonts w:ascii="Times New Roman" w:eastAsiaTheme="minorEastAsia" w:hAnsi="Times New Roman" w:cs="Times New Roman"/>
                <w:sz w:val="24"/>
                <w:szCs w:val="24"/>
              </w:rPr>
              <w:t xml:space="preserve">признаков и композиционного построения основных типов текста; характерных черт </w:t>
            </w:r>
            <w:r w:rsidRPr="003B0F1D">
              <w:rPr>
                <w:rFonts w:ascii="Times New Roman" w:eastAsiaTheme="minorEastAsia" w:hAnsi="Times New Roman" w:cs="Times New Roman"/>
                <w:sz w:val="24"/>
                <w:szCs w:val="24"/>
              </w:rPr>
              <w:lastRenderedPageBreak/>
              <w:t>функциональных стилей русского языка, сферы их применения; основ культуры письменной и устной речи.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Оценка «3»(удовлетворительно) ставится, если обучающийся демонстрирует несамостоятельное умение работать с текстом, осуществлять 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тезисов, конспекта, аннотаций, сообщений, докладов, рефератов; уместно использовать цитирование.</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b/>
                <w:bCs/>
                <w:sz w:val="24"/>
                <w:szCs w:val="24"/>
              </w:rPr>
              <w:t xml:space="preserve">Обучающийся демонстрирует путаное знание </w:t>
            </w:r>
            <w:r w:rsidRPr="003B0F1D">
              <w:rPr>
                <w:rFonts w:ascii="Times New Roman" w:eastAsiaTheme="minorEastAsia" w:hAnsi="Times New Roman" w:cs="Times New Roman"/>
                <w:sz w:val="24"/>
                <w:szCs w:val="24"/>
              </w:rPr>
              <w:t>признаков и композиционного построения основных типов текста; характерных черт функциональных стилей русского языка, сферы их применения; основ культуры письменной и устной речи.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Оценка «4» (хорошо) ставится, если обучающийся демонстрирует умение  работать с текстом, осуществлять 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тезисов, конспекта, аннотаций, сообщений, докладов, рефератов; уместно использовать цитирование с опорой на помощь консультанта.</w:t>
            </w:r>
            <w:r w:rsidRPr="003B0F1D">
              <w:rPr>
                <w:rFonts w:ascii="Times New Roman" w:eastAsiaTheme="minorEastAsia" w:hAnsi="Times New Roman" w:cs="Times New Roman"/>
                <w:b/>
                <w:bCs/>
                <w:sz w:val="24"/>
                <w:szCs w:val="24"/>
              </w:rPr>
              <w:t xml:space="preserve"> Обучающийся демонстрирует хорошее знание </w:t>
            </w:r>
            <w:r w:rsidRPr="003B0F1D">
              <w:rPr>
                <w:rFonts w:ascii="Times New Roman" w:eastAsiaTheme="minorEastAsia" w:hAnsi="Times New Roman" w:cs="Times New Roman"/>
                <w:sz w:val="24"/>
                <w:szCs w:val="24"/>
              </w:rPr>
              <w:t>признаков и композиционного построения основных типов текста; характерных черт функциональных стилей русского языка, сферы их применения; основ культуры письменной и устной речи.</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Оценка «5» (отлично) ставится, если обучающийся демонстрирует безошибочное умение самостоятельно</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работать с текстом, осуществлять </w:t>
            </w:r>
            <w:r w:rsidRPr="003B0F1D">
              <w:rPr>
                <w:rFonts w:ascii="Times New Roman" w:eastAsiaTheme="minorEastAsia" w:hAnsi="Times New Roman" w:cs="Times New Roman"/>
                <w:sz w:val="24"/>
                <w:szCs w:val="24"/>
              </w:rPr>
              <w:lastRenderedPageBreak/>
              <w:t>информационный поиск, извлекать и преобразовывать необходимую информацию; применять полученные знания в собственной речевой практике; целесообразно использовать язык в различных сферах общения; конструировать тексты разных типов и стилей; редактировать текст; передавать содержание прослушанного и прочитанного текста в виде плана, тезисов, конспекта, аннотаций, сообщений, докладов, рефератов; уместно использовать цитирование с опорой на помощь консультанта.</w:t>
            </w:r>
            <w:r w:rsidRPr="003B0F1D">
              <w:rPr>
                <w:rFonts w:ascii="Times New Roman" w:eastAsiaTheme="minorEastAsia" w:hAnsi="Times New Roman" w:cs="Times New Roman"/>
                <w:b/>
                <w:bCs/>
                <w:sz w:val="24"/>
                <w:szCs w:val="24"/>
              </w:rPr>
              <w:t xml:space="preserve"> Обучающийся демонстрирует отличное знание </w:t>
            </w:r>
            <w:r w:rsidRPr="003B0F1D">
              <w:rPr>
                <w:rFonts w:ascii="Times New Roman" w:eastAsiaTheme="minorEastAsia" w:hAnsi="Times New Roman" w:cs="Times New Roman"/>
                <w:sz w:val="24"/>
                <w:szCs w:val="24"/>
              </w:rPr>
              <w:t>признаков и композиционного построения основных типов текста; характерных черт функциональных стилей русского языка, сферы их применения; основ культуры письменной и устной речи.</w:t>
            </w:r>
          </w:p>
        </w:tc>
        <w:tc>
          <w:tcPr>
            <w:tcW w:w="272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lastRenderedPageBreak/>
              <w:t>- Оценка результатов выполнения практической работы;</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индивидуальный и фронтальный опрос в ходе аудиторных занятий;</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выполнение индивидуальных заданий;</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тестирования.</w:t>
            </w:r>
          </w:p>
          <w:p w:rsidR="00076D1C" w:rsidRPr="003B0F1D" w:rsidRDefault="00076D1C">
            <w:pPr>
              <w:spacing w:after="0" w:line="240" w:lineRule="auto"/>
              <w:rPr>
                <w:rFonts w:ascii="Times New Roman" w:eastAsiaTheme="minorEastAsia" w:hAnsi="Times New Roman" w:cs="Times New Roman"/>
                <w:b/>
                <w:bCs/>
                <w:sz w:val="24"/>
                <w:szCs w:val="24"/>
              </w:rPr>
            </w:pPr>
            <w:r w:rsidRPr="003B0F1D">
              <w:rPr>
                <w:rFonts w:ascii="Times New Roman" w:eastAsiaTheme="minorEastAsia" w:hAnsi="Times New Roman" w:cs="Times New Roman"/>
                <w:b/>
                <w:bCs/>
                <w:sz w:val="24"/>
                <w:szCs w:val="24"/>
              </w:rPr>
              <w:t>Внеаудиторная самостоятельная работа: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Оценка результатов изучения лекционного материала;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xml:space="preserve">- стилистический разбор </w:t>
            </w:r>
            <w:r w:rsidRPr="003B0F1D">
              <w:rPr>
                <w:rFonts w:ascii="Times New Roman" w:eastAsiaTheme="minorEastAsia" w:hAnsi="Times New Roman" w:cs="Times New Roman"/>
                <w:sz w:val="24"/>
                <w:szCs w:val="24"/>
              </w:rPr>
              <w:lastRenderedPageBreak/>
              <w:t>текста;</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составление текстов на свободную тему;</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оформление основных документов официально-делового стиля;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работа над составлением устного выступления;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-работа над составлением текстов разговорного и публицистического стиля;</w:t>
            </w:r>
          </w:p>
          <w:p w:rsidR="00076D1C" w:rsidRPr="003B0F1D" w:rsidRDefault="00076D1C">
            <w:pPr>
              <w:spacing w:after="0" w:line="240" w:lineRule="auto"/>
              <w:rPr>
                <w:rFonts w:ascii="Times New Roman" w:eastAsiaTheme="minorEastAsia" w:hAnsi="Times New Roman" w:cs="Times New Roman"/>
                <w:sz w:val="24"/>
                <w:szCs w:val="24"/>
              </w:rPr>
            </w:pPr>
            <w:r w:rsidRPr="003B0F1D">
              <w:rPr>
                <w:rFonts w:ascii="Times New Roman" w:eastAsiaTheme="minorEastAsia" w:hAnsi="Times New Roman" w:cs="Times New Roman"/>
                <w:sz w:val="24"/>
                <w:szCs w:val="24"/>
              </w:rPr>
              <w:t>- работа с текстами художественных произведений.</w:t>
            </w:r>
          </w:p>
          <w:p w:rsidR="00076D1C" w:rsidRPr="003B0F1D" w:rsidRDefault="00076D1C">
            <w:pPr>
              <w:spacing w:after="0" w:line="240" w:lineRule="auto"/>
              <w:rPr>
                <w:rFonts w:ascii="Times New Roman" w:eastAsiaTheme="minorEastAsia" w:hAnsi="Times New Roman" w:cs="Times New Roman"/>
                <w:sz w:val="24"/>
                <w:szCs w:val="24"/>
              </w:rPr>
            </w:pPr>
          </w:p>
        </w:tc>
      </w:tr>
    </w:tbl>
    <w:p w:rsidR="00076D1C" w:rsidRDefault="00076D1C">
      <w:pPr>
        <w:rPr>
          <w:rFonts w:ascii="Times New Roman" w:hAnsi="Times New Roman" w:cs="Times New Roman"/>
          <w:sz w:val="28"/>
          <w:szCs w:val="28"/>
        </w:rPr>
      </w:pPr>
    </w:p>
    <w:sectPr w:rsidR="00076D1C" w:rsidSect="00EB0AF1">
      <w:pgSz w:w="11906" w:h="16838"/>
      <w:pgMar w:top="680" w:right="680" w:bottom="680"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F7" w:rsidRDefault="00CA15F7" w:rsidP="00076D1C">
      <w:pPr>
        <w:spacing w:after="0" w:line="240" w:lineRule="auto"/>
      </w:pPr>
      <w:r>
        <w:separator/>
      </w:r>
    </w:p>
  </w:endnote>
  <w:endnote w:type="continuationSeparator" w:id="1">
    <w:p w:rsidR="00CA15F7" w:rsidRDefault="00CA15F7" w:rsidP="00076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F1" w:rsidRDefault="00D33089">
    <w:pPr>
      <w:pStyle w:val="a3"/>
      <w:rPr>
        <w:rStyle w:val="a5"/>
        <w:rFonts w:ascii="Times New Roman" w:hAnsi="Times New Roman" w:cs="Times New Roman"/>
      </w:rPr>
    </w:pPr>
    <w:r>
      <w:rPr>
        <w:rStyle w:val="a5"/>
        <w:rFonts w:ascii="Times New Roman" w:hAnsi="Times New Roman" w:cs="Times New Roman"/>
      </w:rPr>
      <w:fldChar w:fldCharType="begin"/>
    </w:r>
    <w:r w:rsidR="00EB0AF1">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sidR="00EB0AF1">
      <w:rPr>
        <w:rStyle w:val="a5"/>
        <w:rFonts w:ascii="Times New Roman" w:hAnsi="Times New Roman" w:cs="Times New Roman"/>
      </w:rPr>
      <w:t>1</w:t>
    </w:r>
    <w:r>
      <w:rPr>
        <w:rStyle w:val="a5"/>
        <w:rFonts w:ascii="Times New Roman" w:hAnsi="Times New Roman" w:cs="Times New Roman"/>
      </w:rPr>
      <w:fldChar w:fldCharType="end"/>
    </w:r>
  </w:p>
  <w:p w:rsidR="00EB0AF1" w:rsidRDefault="00EB0AF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F1" w:rsidRDefault="00D33089" w:rsidP="00EB0AF1">
    <w:pPr>
      <w:pStyle w:val="a3"/>
      <w:jc w:val="right"/>
    </w:pPr>
    <w:fldSimple w:instr="PAGE  \* MERGEFORMAT ">
      <w:r w:rsidR="00C2453E">
        <w:rPr>
          <w:noProof/>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F1" w:rsidRDefault="00EB0AF1">
    <w:pPr>
      <w:widowControl w:val="0"/>
      <w:spacing w:after="0" w:line="240" w:lineRule="auto"/>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F7" w:rsidRDefault="00CA15F7" w:rsidP="00076D1C">
      <w:pPr>
        <w:spacing w:after="0" w:line="240" w:lineRule="auto"/>
      </w:pPr>
      <w:r>
        <w:separator/>
      </w:r>
    </w:p>
  </w:footnote>
  <w:footnote w:type="continuationSeparator" w:id="1">
    <w:p w:rsidR="00CA15F7" w:rsidRDefault="00CA15F7" w:rsidP="00076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F1" w:rsidRDefault="00EB0AF1">
    <w:pPr>
      <w:widowControl w:val="0"/>
      <w:spacing w:after="0" w:line="240" w:lineRule="auto"/>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F1" w:rsidRDefault="00EB0AF1">
    <w:pPr>
      <w:widowControl w:val="0"/>
      <w:spacing w:after="0" w:line="240" w:lineRule="auto"/>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1E4D"/>
    <w:multiLevelType w:val="multilevel"/>
    <w:tmpl w:val="6E53CBA8"/>
    <w:lvl w:ilvl="0">
      <w:start w:val="3"/>
      <w:numFmt w:val="decimal"/>
      <w:lvlText w:val="%1."/>
      <w:lvlJc w:val="left"/>
      <w:pPr>
        <w:tabs>
          <w:tab w:val="num" w:pos="540"/>
        </w:tabs>
        <w:ind w:left="540" w:hanging="540"/>
      </w:pPr>
      <w:rPr>
        <w:rFonts w:ascii="Times New Roman" w:hAnsi="Times New Roman" w:cs="Times New Roman"/>
        <w:i/>
        <w:iCs/>
        <w:sz w:val="24"/>
        <w:szCs w:val="24"/>
      </w:rPr>
    </w:lvl>
    <w:lvl w:ilvl="1">
      <w:start w:val="2"/>
      <w:numFmt w:val="decimal"/>
      <w:lvlText w:val="%1.%2."/>
      <w:lvlJc w:val="left"/>
      <w:pPr>
        <w:tabs>
          <w:tab w:val="num" w:pos="720"/>
        </w:tabs>
        <w:ind w:left="720" w:hanging="720"/>
      </w:pPr>
      <w:rPr>
        <w:rFonts w:ascii="Times New Roman" w:hAnsi="Times New Roman" w:cs="Times New Roman"/>
        <w:i/>
        <w:iCs/>
        <w:sz w:val="24"/>
        <w:szCs w:val="24"/>
      </w:rPr>
    </w:lvl>
    <w:lvl w:ilvl="2">
      <w:start w:val="3"/>
      <w:numFmt w:val="decimal"/>
      <w:lvlText w:val="%1.%2.%3."/>
      <w:lvlJc w:val="left"/>
      <w:pPr>
        <w:tabs>
          <w:tab w:val="num" w:pos="720"/>
        </w:tabs>
        <w:ind w:left="720" w:hanging="720"/>
      </w:pPr>
      <w:rPr>
        <w:rFonts w:ascii="Times New Roman" w:hAnsi="Times New Roman" w:cs="Times New Roman"/>
        <w:b/>
        <w:bCs/>
        <w:sz w:val="28"/>
        <w:szCs w:val="28"/>
      </w:rPr>
    </w:lvl>
    <w:lvl w:ilvl="3">
      <w:start w:val="1"/>
      <w:numFmt w:val="decimal"/>
      <w:lvlText w:val="%1.%2.%3.%4."/>
      <w:lvlJc w:val="left"/>
      <w:pPr>
        <w:tabs>
          <w:tab w:val="num" w:pos="1080"/>
        </w:tabs>
        <w:ind w:left="1080" w:hanging="1080"/>
      </w:pPr>
      <w:rPr>
        <w:rFonts w:ascii="Times New Roman" w:hAnsi="Times New Roman" w:cs="Times New Roman"/>
        <w:i/>
        <w:iCs/>
        <w:sz w:val="24"/>
        <w:szCs w:val="24"/>
      </w:rPr>
    </w:lvl>
    <w:lvl w:ilvl="4">
      <w:start w:val="1"/>
      <w:numFmt w:val="decimal"/>
      <w:lvlText w:val="%1.%2.%3.%4.%5."/>
      <w:lvlJc w:val="left"/>
      <w:pPr>
        <w:tabs>
          <w:tab w:val="num" w:pos="1080"/>
        </w:tabs>
        <w:ind w:left="1080" w:hanging="1080"/>
      </w:pPr>
      <w:rPr>
        <w:rFonts w:ascii="Times New Roman" w:hAnsi="Times New Roman" w:cs="Times New Roman"/>
        <w:i/>
        <w:iCs/>
        <w:sz w:val="24"/>
        <w:szCs w:val="24"/>
      </w:rPr>
    </w:lvl>
    <w:lvl w:ilvl="5">
      <w:start w:val="1"/>
      <w:numFmt w:val="decimal"/>
      <w:lvlText w:val="%1.%2.%3.%4.%5.%6."/>
      <w:lvlJc w:val="left"/>
      <w:pPr>
        <w:tabs>
          <w:tab w:val="num" w:pos="1440"/>
        </w:tabs>
        <w:ind w:left="1440" w:hanging="1440"/>
      </w:pPr>
      <w:rPr>
        <w:rFonts w:ascii="Times New Roman" w:hAnsi="Times New Roman" w:cs="Times New Roman"/>
        <w:i/>
        <w:iCs/>
        <w:sz w:val="24"/>
        <w:szCs w:val="24"/>
      </w:rPr>
    </w:lvl>
    <w:lvl w:ilvl="6">
      <w:start w:val="1"/>
      <w:numFmt w:val="decimal"/>
      <w:lvlText w:val="%1.%2.%3.%4.%5.%6.%7."/>
      <w:lvlJc w:val="left"/>
      <w:pPr>
        <w:tabs>
          <w:tab w:val="num" w:pos="1800"/>
        </w:tabs>
        <w:ind w:left="1800" w:hanging="1800"/>
      </w:pPr>
      <w:rPr>
        <w:rFonts w:ascii="Times New Roman" w:hAnsi="Times New Roman" w:cs="Times New Roman"/>
        <w:i/>
        <w:iCs/>
        <w:sz w:val="24"/>
        <w:szCs w:val="24"/>
      </w:rPr>
    </w:lvl>
    <w:lvl w:ilvl="7">
      <w:start w:val="1"/>
      <w:numFmt w:val="decimal"/>
      <w:lvlText w:val="%1.%2.%3.%4.%5.%6.%7.%8."/>
      <w:lvlJc w:val="left"/>
      <w:pPr>
        <w:tabs>
          <w:tab w:val="num" w:pos="1800"/>
        </w:tabs>
        <w:ind w:left="1800" w:hanging="1800"/>
      </w:pPr>
      <w:rPr>
        <w:rFonts w:ascii="Times New Roman" w:hAnsi="Times New Roman" w:cs="Times New Roman"/>
        <w:i/>
        <w:iCs/>
        <w:sz w:val="24"/>
        <w:szCs w:val="24"/>
      </w:rPr>
    </w:lvl>
    <w:lvl w:ilvl="8">
      <w:start w:val="1"/>
      <w:numFmt w:val="decimal"/>
      <w:lvlText w:val="%1.%2.%3.%4.%5.%6.%7.%8.%9."/>
      <w:lvlJc w:val="left"/>
      <w:pPr>
        <w:tabs>
          <w:tab w:val="num" w:pos="2160"/>
        </w:tabs>
        <w:ind w:left="2160" w:hanging="2160"/>
      </w:pPr>
      <w:rPr>
        <w:rFonts w:ascii="Times New Roman" w:hAnsi="Times New Roman" w:cs="Times New Roman"/>
        <w:i/>
        <w:iCs/>
        <w:sz w:val="24"/>
        <w:szCs w:val="24"/>
      </w:rPr>
    </w:lvl>
  </w:abstractNum>
  <w:abstractNum w:abstractNumId="1">
    <w:nsid w:val="044029EE"/>
    <w:multiLevelType w:val="multilevel"/>
    <w:tmpl w:val="3157C395"/>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4A0C82"/>
    <w:multiLevelType w:val="multilevel"/>
    <w:tmpl w:val="309F5419"/>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94D394"/>
    <w:multiLevelType w:val="multilevel"/>
    <w:tmpl w:val="2FB28D83"/>
    <w:lvl w:ilvl="0">
      <w:start w:val="1"/>
      <w:numFmt w:val="decimal"/>
      <w:lvlText w:val="%1."/>
      <w:lvlJc w:val="left"/>
      <w:pPr>
        <w:tabs>
          <w:tab w:val="num" w:pos="720"/>
        </w:tabs>
        <w:ind w:left="720" w:hanging="11"/>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D633EE8"/>
    <w:multiLevelType w:val="multilevel"/>
    <w:tmpl w:val="6B599FC7"/>
    <w:lvl w:ilvl="0">
      <w:start w:val="1"/>
      <w:numFmt w:val="decimal"/>
      <w:lvlText w:val="%1."/>
      <w:lvlJc w:val="left"/>
      <w:pPr>
        <w:tabs>
          <w:tab w:val="num" w:pos="284"/>
        </w:tabs>
        <w:ind w:left="644" w:hanging="468"/>
      </w:pPr>
      <w:rPr>
        <w:rFonts w:ascii="Times New Roman" w:hAnsi="Times New Roman" w:cs="Times New Roman"/>
        <w:b/>
        <w:bCs/>
        <w:sz w:val="28"/>
        <w:szCs w:val="28"/>
      </w:rPr>
    </w:lvl>
    <w:lvl w:ilvl="1">
      <w:start w:val="1"/>
      <w:numFmt w:val="lowerLetter"/>
      <w:lvlText w:val="%2."/>
      <w:lvlJc w:val="left"/>
      <w:pPr>
        <w:tabs>
          <w:tab w:val="num" w:pos="1364"/>
        </w:tabs>
        <w:ind w:left="1364" w:hanging="360"/>
      </w:pPr>
      <w:rPr>
        <w:rFonts w:ascii="Times New Roman" w:hAnsi="Times New Roman" w:cs="Times New Roman"/>
        <w:sz w:val="24"/>
        <w:szCs w:val="24"/>
      </w:rPr>
    </w:lvl>
    <w:lvl w:ilvl="2">
      <w:start w:val="1"/>
      <w:numFmt w:val="lowerRoman"/>
      <w:lvlText w:val="%3."/>
      <w:lvlJc w:val="right"/>
      <w:pPr>
        <w:tabs>
          <w:tab w:val="num" w:pos="2084"/>
        </w:tabs>
        <w:ind w:left="2084" w:hanging="180"/>
      </w:pPr>
      <w:rPr>
        <w:rFonts w:ascii="Times New Roman" w:hAnsi="Times New Roman" w:cs="Times New Roman"/>
        <w:sz w:val="24"/>
        <w:szCs w:val="24"/>
      </w:rPr>
    </w:lvl>
    <w:lvl w:ilvl="3">
      <w:start w:val="1"/>
      <w:numFmt w:val="decimal"/>
      <w:lvlText w:val="%4."/>
      <w:lvlJc w:val="left"/>
      <w:pPr>
        <w:tabs>
          <w:tab w:val="num" w:pos="2804"/>
        </w:tabs>
        <w:ind w:left="2804" w:hanging="360"/>
      </w:pPr>
      <w:rPr>
        <w:rFonts w:ascii="Times New Roman" w:hAnsi="Times New Roman" w:cs="Times New Roman"/>
        <w:sz w:val="24"/>
        <w:szCs w:val="24"/>
      </w:rPr>
    </w:lvl>
    <w:lvl w:ilvl="4">
      <w:start w:val="1"/>
      <w:numFmt w:val="lowerLetter"/>
      <w:lvlText w:val="%5."/>
      <w:lvlJc w:val="left"/>
      <w:pPr>
        <w:tabs>
          <w:tab w:val="num" w:pos="3524"/>
        </w:tabs>
        <w:ind w:left="3524" w:hanging="360"/>
      </w:pPr>
      <w:rPr>
        <w:rFonts w:ascii="Times New Roman" w:hAnsi="Times New Roman" w:cs="Times New Roman"/>
        <w:sz w:val="24"/>
        <w:szCs w:val="24"/>
      </w:rPr>
    </w:lvl>
    <w:lvl w:ilvl="5">
      <w:start w:val="1"/>
      <w:numFmt w:val="lowerRoman"/>
      <w:lvlText w:val="%6."/>
      <w:lvlJc w:val="right"/>
      <w:pPr>
        <w:tabs>
          <w:tab w:val="num" w:pos="4244"/>
        </w:tabs>
        <w:ind w:left="4244" w:hanging="180"/>
      </w:pPr>
      <w:rPr>
        <w:rFonts w:ascii="Times New Roman" w:hAnsi="Times New Roman" w:cs="Times New Roman"/>
        <w:sz w:val="24"/>
        <w:szCs w:val="24"/>
      </w:rPr>
    </w:lvl>
    <w:lvl w:ilvl="6">
      <w:start w:val="1"/>
      <w:numFmt w:val="decimal"/>
      <w:lvlText w:val="%7."/>
      <w:lvlJc w:val="left"/>
      <w:pPr>
        <w:tabs>
          <w:tab w:val="num" w:pos="4964"/>
        </w:tabs>
        <w:ind w:left="4964" w:hanging="360"/>
      </w:pPr>
      <w:rPr>
        <w:rFonts w:ascii="Times New Roman" w:hAnsi="Times New Roman" w:cs="Times New Roman"/>
        <w:sz w:val="24"/>
        <w:szCs w:val="24"/>
      </w:rPr>
    </w:lvl>
    <w:lvl w:ilvl="7">
      <w:start w:val="1"/>
      <w:numFmt w:val="lowerLetter"/>
      <w:lvlText w:val="%8."/>
      <w:lvlJc w:val="left"/>
      <w:pPr>
        <w:tabs>
          <w:tab w:val="num" w:pos="5684"/>
        </w:tabs>
        <w:ind w:left="5684" w:hanging="360"/>
      </w:pPr>
      <w:rPr>
        <w:rFonts w:ascii="Times New Roman" w:hAnsi="Times New Roman" w:cs="Times New Roman"/>
        <w:sz w:val="24"/>
        <w:szCs w:val="24"/>
      </w:rPr>
    </w:lvl>
    <w:lvl w:ilvl="8">
      <w:start w:val="1"/>
      <w:numFmt w:val="lowerRoman"/>
      <w:lvlText w:val="%9."/>
      <w:lvlJc w:val="right"/>
      <w:pPr>
        <w:tabs>
          <w:tab w:val="num" w:pos="6404"/>
        </w:tabs>
        <w:ind w:left="6404" w:hanging="180"/>
      </w:pPr>
      <w:rPr>
        <w:rFonts w:ascii="Times New Roman" w:hAnsi="Times New Roman" w:cs="Times New Roman"/>
        <w:sz w:val="24"/>
        <w:szCs w:val="24"/>
      </w:rPr>
    </w:lvl>
  </w:abstractNum>
  <w:abstractNum w:abstractNumId="5">
    <w:nsid w:val="1025946B"/>
    <w:multiLevelType w:val="multilevel"/>
    <w:tmpl w:val="178311AE"/>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6">
    <w:nsid w:val="10C3E1DA"/>
    <w:multiLevelType w:val="multilevel"/>
    <w:tmpl w:val="7558EB91"/>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30443AB7"/>
    <w:multiLevelType w:val="multilevel"/>
    <w:tmpl w:val="2AA41C8A"/>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8">
    <w:nsid w:val="31B05EC1"/>
    <w:multiLevelType w:val="multilevel"/>
    <w:tmpl w:val="5EF9888C"/>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356CA7E0"/>
    <w:multiLevelType w:val="multilevel"/>
    <w:tmpl w:val="444D6E5F"/>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36E92CBC"/>
    <w:multiLevelType w:val="multilevel"/>
    <w:tmpl w:val="2818328B"/>
    <w:lvl w:ilvl="0">
      <w:start w:val="1"/>
      <w:numFmt w:val="decimal"/>
      <w:lvlText w:val="%1."/>
      <w:lvlJc w:val="left"/>
      <w:pPr>
        <w:tabs>
          <w:tab w:val="num" w:pos="720"/>
        </w:tabs>
        <w:ind w:left="720" w:hanging="11"/>
      </w:pPr>
      <w:rPr>
        <w:rFonts w:ascii="Times New Roman" w:hAnsi="Times New Roman" w:cs="Times New Roman"/>
        <w:color w:val="000000"/>
        <w:sz w:val="28"/>
        <w:szCs w:val="28"/>
      </w:rPr>
    </w:lvl>
    <w:lvl w:ilvl="1">
      <w:start w:val="2"/>
      <w:numFmt w:val="decimal"/>
      <w:isLgl/>
      <w:lvlText w:val="%1.%2."/>
      <w:lvlJc w:val="left"/>
      <w:pPr>
        <w:tabs>
          <w:tab w:val="num" w:pos="1213"/>
        </w:tabs>
        <w:ind w:left="1213" w:hanging="750"/>
      </w:pPr>
      <w:rPr>
        <w:rFonts w:ascii="Times New Roman" w:hAnsi="Times New Roman" w:cs="Times New Roman"/>
        <w:sz w:val="24"/>
        <w:szCs w:val="24"/>
      </w:rPr>
    </w:lvl>
    <w:lvl w:ilvl="2">
      <w:start w:val="3"/>
      <w:numFmt w:val="decimal"/>
      <w:isLgl/>
      <w:lvlText w:val="%1.%2.%3."/>
      <w:lvlJc w:val="left"/>
      <w:pPr>
        <w:tabs>
          <w:tab w:val="num" w:pos="1316"/>
        </w:tabs>
        <w:ind w:left="1316" w:hanging="750"/>
      </w:pPr>
      <w:rPr>
        <w:rFonts w:ascii="Times New Roman" w:hAnsi="Times New Roman" w:cs="Times New Roman"/>
        <w:b/>
        <w:bCs/>
        <w:sz w:val="28"/>
        <w:szCs w:val="28"/>
      </w:rPr>
    </w:lvl>
    <w:lvl w:ilvl="3">
      <w:start w:val="1"/>
      <w:numFmt w:val="decimal"/>
      <w:isLgl/>
      <w:lvlText w:val="%1.%2.%3.%4."/>
      <w:lvlJc w:val="left"/>
      <w:pPr>
        <w:tabs>
          <w:tab w:val="num" w:pos="1749"/>
        </w:tabs>
        <w:ind w:left="1749" w:hanging="1080"/>
      </w:pPr>
      <w:rPr>
        <w:rFonts w:ascii="Times New Roman" w:hAnsi="Times New Roman" w:cs="Times New Roman"/>
        <w:sz w:val="24"/>
        <w:szCs w:val="24"/>
      </w:rPr>
    </w:lvl>
    <w:lvl w:ilvl="4">
      <w:start w:val="1"/>
      <w:numFmt w:val="decimal"/>
      <w:isLgl/>
      <w:lvlText w:val="%1.%2.%3.%4.%5."/>
      <w:lvlJc w:val="left"/>
      <w:pPr>
        <w:tabs>
          <w:tab w:val="num" w:pos="1852"/>
        </w:tabs>
        <w:ind w:left="1852" w:hanging="1080"/>
      </w:pPr>
      <w:rPr>
        <w:rFonts w:ascii="Times New Roman" w:hAnsi="Times New Roman" w:cs="Times New Roman"/>
        <w:sz w:val="24"/>
        <w:szCs w:val="24"/>
      </w:rPr>
    </w:lvl>
    <w:lvl w:ilvl="5">
      <w:start w:val="1"/>
      <w:numFmt w:val="decimal"/>
      <w:isLgl/>
      <w:lvlText w:val="%1.%2.%3.%4.%5.%6."/>
      <w:lvlJc w:val="left"/>
      <w:pPr>
        <w:tabs>
          <w:tab w:val="num" w:pos="2315"/>
        </w:tabs>
        <w:ind w:left="2315" w:hanging="1440"/>
      </w:pPr>
      <w:rPr>
        <w:rFonts w:ascii="Times New Roman" w:hAnsi="Times New Roman" w:cs="Times New Roman"/>
        <w:sz w:val="24"/>
        <w:szCs w:val="24"/>
      </w:rPr>
    </w:lvl>
    <w:lvl w:ilvl="6">
      <w:start w:val="1"/>
      <w:numFmt w:val="decimal"/>
      <w:isLgl/>
      <w:lvlText w:val="%1.%2.%3.%4.%5.%6.%7."/>
      <w:lvlJc w:val="left"/>
      <w:pPr>
        <w:tabs>
          <w:tab w:val="num" w:pos="2778"/>
        </w:tabs>
        <w:ind w:left="2778" w:hanging="1800"/>
      </w:pPr>
      <w:rPr>
        <w:rFonts w:ascii="Times New Roman" w:hAnsi="Times New Roman" w:cs="Times New Roman"/>
        <w:sz w:val="24"/>
        <w:szCs w:val="24"/>
      </w:rPr>
    </w:lvl>
    <w:lvl w:ilvl="7">
      <w:start w:val="1"/>
      <w:numFmt w:val="decimal"/>
      <w:isLgl/>
      <w:lvlText w:val="%1.%2.%3.%4.%5.%6.%7.%8."/>
      <w:lvlJc w:val="left"/>
      <w:pPr>
        <w:tabs>
          <w:tab w:val="num" w:pos="2881"/>
        </w:tabs>
        <w:ind w:left="2881" w:hanging="1800"/>
      </w:pPr>
      <w:rPr>
        <w:rFonts w:ascii="Times New Roman" w:hAnsi="Times New Roman" w:cs="Times New Roman"/>
        <w:sz w:val="24"/>
        <w:szCs w:val="24"/>
      </w:rPr>
    </w:lvl>
    <w:lvl w:ilvl="8">
      <w:start w:val="1"/>
      <w:numFmt w:val="decimal"/>
      <w:isLgl/>
      <w:lvlText w:val="%1.%2.%3.%4.%5.%6.%7.%8.%9."/>
      <w:lvlJc w:val="left"/>
      <w:pPr>
        <w:tabs>
          <w:tab w:val="num" w:pos="3344"/>
        </w:tabs>
        <w:ind w:left="3344" w:hanging="2160"/>
      </w:pPr>
      <w:rPr>
        <w:rFonts w:ascii="Times New Roman" w:hAnsi="Times New Roman" w:cs="Times New Roman"/>
        <w:sz w:val="24"/>
        <w:szCs w:val="24"/>
      </w:rPr>
    </w:lvl>
  </w:abstractNum>
  <w:abstractNum w:abstractNumId="11">
    <w:nsid w:val="3977D996"/>
    <w:multiLevelType w:val="multilevel"/>
    <w:tmpl w:val="770DAD1D"/>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12">
    <w:nsid w:val="3D297C9F"/>
    <w:multiLevelType w:val="multilevel"/>
    <w:tmpl w:val="70122352"/>
    <w:lvl w:ilvl="0">
      <w:start w:val="1"/>
      <w:numFmt w:val="decimal"/>
      <w:lvlText w:val="%1."/>
      <w:lvlJc w:val="left"/>
      <w:pPr>
        <w:tabs>
          <w:tab w:val="num" w:pos="284"/>
        </w:tabs>
        <w:ind w:left="644" w:hanging="468"/>
      </w:pPr>
      <w:rPr>
        <w:rFonts w:ascii="Times New Roman" w:hAnsi="Times New Roman" w:cs="Times New Roman"/>
        <w:b/>
        <w:bCs/>
        <w:sz w:val="28"/>
        <w:szCs w:val="28"/>
      </w:rPr>
    </w:lvl>
    <w:lvl w:ilvl="1">
      <w:start w:val="1"/>
      <w:numFmt w:val="lowerLetter"/>
      <w:lvlText w:val="%2."/>
      <w:lvlJc w:val="left"/>
      <w:pPr>
        <w:tabs>
          <w:tab w:val="num" w:pos="1364"/>
        </w:tabs>
        <w:ind w:left="1364" w:hanging="360"/>
      </w:pPr>
      <w:rPr>
        <w:rFonts w:ascii="Times New Roman" w:hAnsi="Times New Roman" w:cs="Times New Roman"/>
        <w:sz w:val="24"/>
        <w:szCs w:val="24"/>
      </w:rPr>
    </w:lvl>
    <w:lvl w:ilvl="2">
      <w:start w:val="1"/>
      <w:numFmt w:val="lowerRoman"/>
      <w:lvlText w:val="%3."/>
      <w:lvlJc w:val="right"/>
      <w:pPr>
        <w:tabs>
          <w:tab w:val="num" w:pos="2084"/>
        </w:tabs>
        <w:ind w:left="2084" w:hanging="180"/>
      </w:pPr>
      <w:rPr>
        <w:rFonts w:ascii="Times New Roman" w:hAnsi="Times New Roman" w:cs="Times New Roman"/>
        <w:sz w:val="24"/>
        <w:szCs w:val="24"/>
      </w:rPr>
    </w:lvl>
    <w:lvl w:ilvl="3">
      <w:start w:val="1"/>
      <w:numFmt w:val="decimal"/>
      <w:lvlText w:val="%4."/>
      <w:lvlJc w:val="left"/>
      <w:pPr>
        <w:tabs>
          <w:tab w:val="num" w:pos="2804"/>
        </w:tabs>
        <w:ind w:left="2804" w:hanging="360"/>
      </w:pPr>
      <w:rPr>
        <w:rFonts w:ascii="Times New Roman" w:hAnsi="Times New Roman" w:cs="Times New Roman"/>
        <w:sz w:val="24"/>
        <w:szCs w:val="24"/>
      </w:rPr>
    </w:lvl>
    <w:lvl w:ilvl="4">
      <w:start w:val="1"/>
      <w:numFmt w:val="lowerLetter"/>
      <w:lvlText w:val="%5."/>
      <w:lvlJc w:val="left"/>
      <w:pPr>
        <w:tabs>
          <w:tab w:val="num" w:pos="3524"/>
        </w:tabs>
        <w:ind w:left="3524" w:hanging="360"/>
      </w:pPr>
      <w:rPr>
        <w:rFonts w:ascii="Times New Roman" w:hAnsi="Times New Roman" w:cs="Times New Roman"/>
        <w:sz w:val="24"/>
        <w:szCs w:val="24"/>
      </w:rPr>
    </w:lvl>
    <w:lvl w:ilvl="5">
      <w:start w:val="1"/>
      <w:numFmt w:val="lowerRoman"/>
      <w:lvlText w:val="%6."/>
      <w:lvlJc w:val="right"/>
      <w:pPr>
        <w:tabs>
          <w:tab w:val="num" w:pos="4244"/>
        </w:tabs>
        <w:ind w:left="4244" w:hanging="180"/>
      </w:pPr>
      <w:rPr>
        <w:rFonts w:ascii="Times New Roman" w:hAnsi="Times New Roman" w:cs="Times New Roman"/>
        <w:sz w:val="24"/>
        <w:szCs w:val="24"/>
      </w:rPr>
    </w:lvl>
    <w:lvl w:ilvl="6">
      <w:start w:val="1"/>
      <w:numFmt w:val="decimal"/>
      <w:lvlText w:val="%7."/>
      <w:lvlJc w:val="left"/>
      <w:pPr>
        <w:tabs>
          <w:tab w:val="num" w:pos="4964"/>
        </w:tabs>
        <w:ind w:left="4964" w:hanging="360"/>
      </w:pPr>
      <w:rPr>
        <w:rFonts w:ascii="Times New Roman" w:hAnsi="Times New Roman" w:cs="Times New Roman"/>
        <w:sz w:val="24"/>
        <w:szCs w:val="24"/>
      </w:rPr>
    </w:lvl>
    <w:lvl w:ilvl="7">
      <w:start w:val="1"/>
      <w:numFmt w:val="lowerLetter"/>
      <w:lvlText w:val="%8."/>
      <w:lvlJc w:val="left"/>
      <w:pPr>
        <w:tabs>
          <w:tab w:val="num" w:pos="5684"/>
        </w:tabs>
        <w:ind w:left="5684" w:hanging="360"/>
      </w:pPr>
      <w:rPr>
        <w:rFonts w:ascii="Times New Roman" w:hAnsi="Times New Roman" w:cs="Times New Roman"/>
        <w:sz w:val="24"/>
        <w:szCs w:val="24"/>
      </w:rPr>
    </w:lvl>
    <w:lvl w:ilvl="8">
      <w:start w:val="1"/>
      <w:numFmt w:val="lowerRoman"/>
      <w:lvlText w:val="%9."/>
      <w:lvlJc w:val="right"/>
      <w:pPr>
        <w:tabs>
          <w:tab w:val="num" w:pos="6404"/>
        </w:tabs>
        <w:ind w:left="6404" w:hanging="180"/>
      </w:pPr>
      <w:rPr>
        <w:rFonts w:ascii="Times New Roman" w:hAnsi="Times New Roman" w:cs="Times New Roman"/>
        <w:sz w:val="24"/>
        <w:szCs w:val="24"/>
      </w:rPr>
    </w:lvl>
  </w:abstractNum>
  <w:abstractNum w:abstractNumId="13">
    <w:nsid w:val="417AEF65"/>
    <w:multiLevelType w:val="multilevel"/>
    <w:tmpl w:val="7306A4AD"/>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nsid w:val="551885B4"/>
    <w:multiLevelType w:val="multilevel"/>
    <w:tmpl w:val="6C3CD9F0"/>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5A329F82"/>
    <w:multiLevelType w:val="multilevel"/>
    <w:tmpl w:val="37A4B3E6"/>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16">
    <w:nsid w:val="7AA9ED0F"/>
    <w:multiLevelType w:val="multilevel"/>
    <w:tmpl w:val="759555CF"/>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16"/>
  </w:num>
  <w:num w:numId="2">
    <w:abstractNumId w:val="12"/>
  </w:num>
  <w:num w:numId="3">
    <w:abstractNumId w:val="11"/>
  </w:num>
  <w:num w:numId="4">
    <w:abstractNumId w:val="14"/>
  </w:num>
  <w:num w:numId="5">
    <w:abstractNumId w:val="10"/>
  </w:num>
  <w:num w:numId="6">
    <w:abstractNumId w:val="5"/>
  </w:num>
  <w:num w:numId="7">
    <w:abstractNumId w:val="2"/>
  </w:num>
  <w:num w:numId="8">
    <w:abstractNumId w:val="8"/>
  </w:num>
  <w:num w:numId="9">
    <w:abstractNumId w:val="4"/>
  </w:num>
  <w:num w:numId="10">
    <w:abstractNumId w:val="7"/>
  </w:num>
  <w:num w:numId="11">
    <w:abstractNumId w:val="1"/>
  </w:num>
  <w:num w:numId="12">
    <w:abstractNumId w:val="0"/>
  </w:num>
  <w:num w:numId="13">
    <w:abstractNumId w:val="3"/>
  </w:num>
  <w:num w:numId="14">
    <w:abstractNumId w:val="15"/>
  </w:num>
  <w:num w:numId="15">
    <w:abstractNumId w:val="6"/>
  </w:num>
  <w:num w:numId="16">
    <w:abstractNumId w:val="9"/>
  </w:num>
  <w:num w:numId="17">
    <w:abstractNumId w:val="9"/>
    <w:lvlOverride w:ilvl="0">
      <w:startOverride w:val="1"/>
    </w:lvlOverride>
  </w:num>
  <w:num w:numId="18">
    <w:abstractNumId w:val="13"/>
  </w:num>
  <w:num w:numId="19">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D1C"/>
    <w:rsid w:val="00076D1C"/>
    <w:rsid w:val="002470C7"/>
    <w:rsid w:val="00384030"/>
    <w:rsid w:val="003B0F1D"/>
    <w:rsid w:val="005D2F7C"/>
    <w:rsid w:val="00681C19"/>
    <w:rsid w:val="00996466"/>
    <w:rsid w:val="00B85D65"/>
    <w:rsid w:val="00C17255"/>
    <w:rsid w:val="00C2453E"/>
    <w:rsid w:val="00CA15F7"/>
    <w:rsid w:val="00D33089"/>
    <w:rsid w:val="00EB0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7C"/>
    <w:pPr>
      <w:autoSpaceDE w:val="0"/>
      <w:autoSpaceDN w:val="0"/>
      <w:adjustRightInd w:val="0"/>
      <w:spacing w:after="200" w:line="276" w:lineRule="auto"/>
    </w:pPr>
    <w:rPr>
      <w:rFonts w:cs="Calibri"/>
      <w:sz w:val="22"/>
      <w:szCs w:val="22"/>
    </w:rPr>
  </w:style>
  <w:style w:type="paragraph" w:styleId="1">
    <w:name w:val="heading 1"/>
    <w:basedOn w:val="a"/>
    <w:next w:val="a"/>
    <w:link w:val="10"/>
    <w:uiPriority w:val="99"/>
    <w:qFormat/>
    <w:rsid w:val="005D2F7C"/>
    <w:pPr>
      <w:keepNext/>
      <w:spacing w:before="240" w:after="60" w:line="240" w:lineRule="auto"/>
      <w:outlineLvl w:val="0"/>
    </w:pPr>
    <w:rPr>
      <w:rFonts w:ascii="Arial" w:hAnsi="Arial" w:cs="Arial"/>
      <w:b/>
      <w:bCs/>
      <w:sz w:val="32"/>
      <w:szCs w:val="32"/>
    </w:rPr>
  </w:style>
  <w:style w:type="paragraph" w:styleId="2">
    <w:name w:val="heading 2"/>
    <w:basedOn w:val="a"/>
    <w:next w:val="a"/>
    <w:link w:val="20"/>
    <w:uiPriority w:val="99"/>
    <w:qFormat/>
    <w:rsid w:val="005D2F7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5D2F7C"/>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076D1C"/>
    <w:rPr>
      <w:rFonts w:ascii="Cambria" w:eastAsia="Times New Roman" w:hAnsi="Cambria" w:cs="Times New Roman"/>
      <w:b/>
      <w:bCs/>
      <w:kern w:val="32"/>
      <w:sz w:val="32"/>
      <w:szCs w:val="32"/>
    </w:rPr>
  </w:style>
  <w:style w:type="character" w:customStyle="1" w:styleId="10">
    <w:name w:val="Заголовок 1 Знак"/>
    <w:basedOn w:val="a0"/>
    <w:link w:val="1"/>
    <w:uiPriority w:val="99"/>
    <w:rsid w:val="005D2F7C"/>
    <w:rPr>
      <w:rFonts w:ascii="Arial" w:hAnsi="Arial" w:cs="Arial"/>
      <w:b/>
      <w:bCs/>
      <w:sz w:val="32"/>
      <w:szCs w:val="32"/>
      <w:lang w:val="ru-RU"/>
    </w:rPr>
  </w:style>
  <w:style w:type="character" w:customStyle="1" w:styleId="Heading2Char">
    <w:name w:val="Heading 2 Char"/>
    <w:basedOn w:val="a0"/>
    <w:link w:val="2"/>
    <w:uiPriority w:val="9"/>
    <w:semiHidden/>
    <w:rsid w:val="00076D1C"/>
    <w:rPr>
      <w:rFonts w:ascii="Cambria" w:eastAsia="Times New Roman" w:hAnsi="Cambria" w:cs="Times New Roman"/>
      <w:b/>
      <w:bCs/>
      <w:i/>
      <w:iCs/>
      <w:sz w:val="28"/>
      <w:szCs w:val="28"/>
    </w:rPr>
  </w:style>
  <w:style w:type="character" w:customStyle="1" w:styleId="20">
    <w:name w:val="Заголовок 2 Знак"/>
    <w:basedOn w:val="a0"/>
    <w:link w:val="2"/>
    <w:uiPriority w:val="99"/>
    <w:rsid w:val="005D2F7C"/>
    <w:rPr>
      <w:rFonts w:ascii="Arial" w:hAnsi="Arial" w:cs="Arial"/>
      <w:b/>
      <w:bCs/>
      <w:i/>
      <w:iCs/>
      <w:sz w:val="28"/>
      <w:szCs w:val="28"/>
      <w:lang w:val="ru-RU"/>
    </w:rPr>
  </w:style>
  <w:style w:type="paragraph" w:styleId="a3">
    <w:name w:val="footer"/>
    <w:aliases w:val="Нижний колонтитул Знак Знак Знак,Нижний колонтитул1,Нижний колонтитул Знак Знак Text"/>
    <w:basedOn w:val="a"/>
    <w:link w:val="a4"/>
    <w:uiPriority w:val="99"/>
    <w:rsid w:val="005D2F7C"/>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Text Знак"/>
    <w:basedOn w:val="a0"/>
    <w:link w:val="a3"/>
    <w:uiPriority w:val="99"/>
    <w:semiHidden/>
    <w:rsid w:val="00076D1C"/>
    <w:rPr>
      <w:rFonts w:ascii="Calibri" w:hAnsi="Calibri" w:cs="Calibri"/>
    </w:rPr>
  </w:style>
  <w:style w:type="character" w:styleId="a5">
    <w:name w:val="page number"/>
    <w:basedOn w:val="a0"/>
    <w:uiPriority w:val="99"/>
    <w:rsid w:val="005D2F7C"/>
    <w:rPr>
      <w:rFonts w:ascii="Arial" w:hAnsi="Arial" w:cs="Arial"/>
      <w:lang w:val="ru-RU"/>
    </w:rPr>
  </w:style>
  <w:style w:type="paragraph" w:styleId="a6">
    <w:name w:val="footnote text"/>
    <w:basedOn w:val="a"/>
    <w:link w:val="a7"/>
    <w:uiPriority w:val="99"/>
    <w:rsid w:val="005D2F7C"/>
    <w:pPr>
      <w:spacing w:after="0" w:line="240" w:lineRule="auto"/>
    </w:pPr>
    <w:rPr>
      <w:rFonts w:ascii="Times New Roman" w:hAnsi="Times New Roman" w:cs="Times New Roman"/>
      <w:sz w:val="24"/>
      <w:szCs w:val="24"/>
    </w:rPr>
  </w:style>
  <w:style w:type="character" w:customStyle="1" w:styleId="FootnoteTextChar">
    <w:name w:val="Footnote Text Char"/>
    <w:basedOn w:val="a0"/>
    <w:link w:val="a6"/>
    <w:uiPriority w:val="99"/>
    <w:semiHidden/>
    <w:rsid w:val="00076D1C"/>
    <w:rPr>
      <w:rFonts w:ascii="Calibri" w:hAnsi="Calibri" w:cs="Calibri"/>
      <w:sz w:val="20"/>
      <w:szCs w:val="20"/>
    </w:rPr>
  </w:style>
  <w:style w:type="character" w:customStyle="1" w:styleId="a7">
    <w:name w:val="Текст сноски Знак"/>
    <w:basedOn w:val="a0"/>
    <w:link w:val="a6"/>
    <w:uiPriority w:val="99"/>
    <w:rsid w:val="005D2F7C"/>
    <w:rPr>
      <w:rFonts w:ascii="Times New Roman" w:hAnsi="Times New Roman" w:cs="Times New Roman"/>
      <w:lang w:val="ru-RU"/>
    </w:rPr>
  </w:style>
  <w:style w:type="character" w:styleId="a8">
    <w:name w:val="footnote reference"/>
    <w:basedOn w:val="a0"/>
    <w:uiPriority w:val="99"/>
    <w:rsid w:val="005D2F7C"/>
    <w:rPr>
      <w:rFonts w:ascii="Arial" w:hAnsi="Arial" w:cs="Arial"/>
      <w:vertAlign w:val="superscript"/>
      <w:lang w:val="ru-RU"/>
    </w:rPr>
  </w:style>
  <w:style w:type="paragraph" w:styleId="a9">
    <w:name w:val="List Paragraph"/>
    <w:basedOn w:val="a"/>
    <w:uiPriority w:val="99"/>
    <w:qFormat/>
    <w:rsid w:val="005D2F7C"/>
    <w:pPr>
      <w:spacing w:before="120" w:after="120" w:line="240" w:lineRule="auto"/>
      <w:ind w:left="708"/>
    </w:pPr>
    <w:rPr>
      <w:rFonts w:ascii="Times New Roman" w:hAnsi="Times New Roman" w:cs="Times New Roman"/>
      <w:sz w:val="24"/>
      <w:szCs w:val="24"/>
    </w:rPr>
  </w:style>
  <w:style w:type="character" w:styleId="aa">
    <w:name w:val="Emphasis"/>
    <w:basedOn w:val="a0"/>
    <w:uiPriority w:val="99"/>
    <w:qFormat/>
    <w:rsid w:val="005D2F7C"/>
    <w:rPr>
      <w:rFonts w:ascii="Arial" w:hAnsi="Arial" w:cs="Arial"/>
      <w:i/>
      <w:iCs/>
      <w:lang w:val="ru-RU"/>
    </w:rPr>
  </w:style>
  <w:style w:type="paragraph" w:customStyle="1" w:styleId="Default">
    <w:name w:val="Default"/>
    <w:uiPriority w:val="99"/>
    <w:rsid w:val="005D2F7C"/>
    <w:pPr>
      <w:autoSpaceDE w:val="0"/>
      <w:autoSpaceDN w:val="0"/>
      <w:adjustRightInd w:val="0"/>
    </w:pPr>
    <w:rPr>
      <w:rFonts w:ascii="Times New Roman" w:hAnsi="Times New Roman"/>
      <w:color w:val="000000"/>
      <w:sz w:val="24"/>
      <w:szCs w:val="24"/>
    </w:rPr>
  </w:style>
  <w:style w:type="character" w:customStyle="1" w:styleId="ab">
    <w:name w:val="Основной текст + Полужирный"/>
    <w:uiPriority w:val="99"/>
    <w:rsid w:val="005D2F7C"/>
    <w:rPr>
      <w:rFonts w:ascii="Arial" w:hAnsi="Arial" w:cs="Arial"/>
      <w:b/>
      <w:bCs/>
      <w:lang w:val="ru-RU"/>
    </w:rPr>
  </w:style>
  <w:style w:type="character" w:styleId="ac">
    <w:name w:val="Hyperlink"/>
    <w:basedOn w:val="a0"/>
    <w:uiPriority w:val="99"/>
    <w:rsid w:val="005D2F7C"/>
    <w:rPr>
      <w:rFonts w:ascii="Arial" w:hAnsi="Arial" w:cs="Arial"/>
      <w:color w:val="0000FF"/>
      <w:u w:val="single"/>
      <w:lang w:val="ru-RU"/>
    </w:rPr>
  </w:style>
  <w:style w:type="paragraph" w:styleId="ad">
    <w:name w:val="Balloon Text"/>
    <w:basedOn w:val="a"/>
    <w:link w:val="ae"/>
    <w:uiPriority w:val="99"/>
    <w:rsid w:val="005D2F7C"/>
    <w:pPr>
      <w:spacing w:after="0" w:line="240" w:lineRule="auto"/>
    </w:pPr>
    <w:rPr>
      <w:rFonts w:ascii="Tahoma" w:hAnsi="Tahoma" w:cs="Tahoma"/>
      <w:sz w:val="16"/>
      <w:szCs w:val="16"/>
    </w:rPr>
  </w:style>
  <w:style w:type="character" w:customStyle="1" w:styleId="BalloonTextChar">
    <w:name w:val="Balloon Text Char"/>
    <w:basedOn w:val="a0"/>
    <w:link w:val="ad"/>
    <w:uiPriority w:val="99"/>
    <w:semiHidden/>
    <w:rsid w:val="00076D1C"/>
    <w:rPr>
      <w:rFonts w:ascii="Times New Roman" w:hAnsi="Times New Roman" w:cs="Times New Roman"/>
      <w:sz w:val="0"/>
      <w:szCs w:val="0"/>
    </w:rPr>
  </w:style>
  <w:style w:type="character" w:customStyle="1" w:styleId="ae">
    <w:name w:val="Текст выноски Знак"/>
    <w:basedOn w:val="a0"/>
    <w:link w:val="ad"/>
    <w:uiPriority w:val="99"/>
    <w:rsid w:val="005D2F7C"/>
    <w:rPr>
      <w:rFonts w:ascii="Tahoma" w:hAnsi="Tahoma" w:cs="Tahoma"/>
      <w:sz w:val="16"/>
      <w:szCs w:val="16"/>
      <w:lang w:val="ru-RU"/>
    </w:rPr>
  </w:style>
  <w:style w:type="paragraph" w:styleId="af">
    <w:name w:val="header"/>
    <w:basedOn w:val="a"/>
    <w:link w:val="af0"/>
    <w:uiPriority w:val="99"/>
    <w:rsid w:val="005D2F7C"/>
    <w:pPr>
      <w:tabs>
        <w:tab w:val="center" w:pos="4677"/>
        <w:tab w:val="right" w:pos="9355"/>
      </w:tabs>
      <w:spacing w:after="0" w:line="240" w:lineRule="auto"/>
    </w:pPr>
  </w:style>
  <w:style w:type="character" w:customStyle="1" w:styleId="HeaderChar">
    <w:name w:val="Header Char"/>
    <w:basedOn w:val="a0"/>
    <w:link w:val="af"/>
    <w:uiPriority w:val="99"/>
    <w:semiHidden/>
    <w:rsid w:val="00076D1C"/>
    <w:rPr>
      <w:rFonts w:ascii="Calibri" w:hAnsi="Calibri" w:cs="Calibri"/>
    </w:rPr>
  </w:style>
  <w:style w:type="character" w:customStyle="1" w:styleId="af0">
    <w:name w:val="Верхний колонтитул Знак"/>
    <w:basedOn w:val="a0"/>
    <w:link w:val="af"/>
    <w:uiPriority w:val="99"/>
    <w:rsid w:val="005D2F7C"/>
    <w:rPr>
      <w:sz w:val="22"/>
      <w:szCs w:val="22"/>
      <w:lang w:val="ru-RU"/>
    </w:rPr>
  </w:style>
  <w:style w:type="paragraph" w:styleId="af1">
    <w:name w:val="Normal (Web)"/>
    <w:basedOn w:val="a"/>
    <w:uiPriority w:val="99"/>
    <w:rsid w:val="005D2F7C"/>
    <w:pPr>
      <w:spacing w:before="100" w:after="100" w:line="240" w:lineRule="auto"/>
    </w:pPr>
    <w:rPr>
      <w:rFonts w:ascii="Times New Roman" w:hAnsi="Times New Roman" w:cs="Times New Roman"/>
      <w:sz w:val="24"/>
      <w:szCs w:val="24"/>
    </w:rPr>
  </w:style>
  <w:style w:type="character" w:customStyle="1" w:styleId="Heading3Char">
    <w:name w:val="Heading 3 Char"/>
    <w:basedOn w:val="a0"/>
    <w:link w:val="3"/>
    <w:uiPriority w:val="9"/>
    <w:semiHidden/>
    <w:rsid w:val="00076D1C"/>
    <w:rPr>
      <w:rFonts w:ascii="Cambria" w:eastAsia="Times New Roman" w:hAnsi="Cambria" w:cs="Times New Roman"/>
      <w:b/>
      <w:bCs/>
      <w:sz w:val="26"/>
      <w:szCs w:val="26"/>
    </w:rPr>
  </w:style>
  <w:style w:type="character" w:customStyle="1" w:styleId="30">
    <w:name w:val="Заголовок 3 Знак"/>
    <w:basedOn w:val="a0"/>
    <w:link w:val="3"/>
    <w:uiPriority w:val="99"/>
    <w:rsid w:val="005D2F7C"/>
    <w:rPr>
      <w:rFonts w:ascii="Cambria" w:hAnsi="Cambria" w:cs="Cambria"/>
      <w:b/>
      <w:bCs/>
      <w:color w:val="4F81BD"/>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hilology.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umer.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5</cp:revision>
  <dcterms:created xsi:type="dcterms:W3CDTF">2018-12-18T04:48:00Z</dcterms:created>
  <dcterms:modified xsi:type="dcterms:W3CDTF">2020-06-18T09:22:00Z</dcterms:modified>
</cp:coreProperties>
</file>