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FE" w:rsidRPr="00D561FE" w:rsidRDefault="00D561FE" w:rsidP="00D561FE">
      <w:pPr>
        <w:pStyle w:val="a3"/>
        <w:jc w:val="center"/>
        <w:rPr>
          <w:rFonts w:ascii="Times New Roman" w:hAnsi="Times New Roman"/>
          <w:b/>
          <w:sz w:val="24"/>
          <w:szCs w:val="24"/>
        </w:rPr>
      </w:pPr>
      <w:r w:rsidRPr="00D561FE">
        <w:rPr>
          <w:rFonts w:ascii="Times New Roman" w:hAnsi="Times New Roman"/>
          <w:b/>
          <w:sz w:val="24"/>
          <w:szCs w:val="24"/>
        </w:rPr>
        <w:t>ДЛЯ ЭКЗАМЕНА КВАЛИФИКАЦИОННОГО</w:t>
      </w:r>
    </w:p>
    <w:p w:rsidR="00D561FE" w:rsidRPr="00D561FE" w:rsidRDefault="00D561FE" w:rsidP="00D561FE">
      <w:pPr>
        <w:pStyle w:val="a3"/>
        <w:jc w:val="center"/>
        <w:rPr>
          <w:rFonts w:ascii="Times New Roman" w:hAnsi="Times New Roman"/>
          <w:b/>
          <w:sz w:val="24"/>
          <w:szCs w:val="24"/>
        </w:rPr>
      </w:pPr>
      <w:r w:rsidRPr="00D561FE">
        <w:rPr>
          <w:rFonts w:ascii="Times New Roman" w:hAnsi="Times New Roman"/>
          <w:b/>
          <w:sz w:val="24"/>
          <w:szCs w:val="24"/>
        </w:rPr>
        <w:t>по профессиональному модулю</w:t>
      </w:r>
    </w:p>
    <w:p w:rsidR="00D561FE" w:rsidRPr="00D561FE" w:rsidRDefault="00D561FE" w:rsidP="00D561FE">
      <w:pPr>
        <w:pStyle w:val="a3"/>
        <w:jc w:val="center"/>
        <w:rPr>
          <w:rFonts w:ascii="Times New Roman" w:hAnsi="Times New Roman"/>
          <w:sz w:val="24"/>
          <w:szCs w:val="24"/>
          <w:u w:val="single"/>
        </w:rPr>
      </w:pPr>
      <w:r w:rsidRPr="00D561FE">
        <w:rPr>
          <w:rFonts w:ascii="Times New Roman" w:hAnsi="Times New Roman"/>
          <w:sz w:val="24"/>
          <w:szCs w:val="24"/>
          <w:u w:val="single"/>
        </w:rPr>
        <w:t>ПМ 03.</w:t>
      </w:r>
      <w:r w:rsidRPr="00D561FE">
        <w:rPr>
          <w:rFonts w:ascii="Times New Roman" w:eastAsia="Times New Roman" w:hAnsi="Times New Roman"/>
          <w:bCs/>
          <w:sz w:val="24"/>
          <w:szCs w:val="24"/>
          <w:u w:val="single"/>
        </w:rPr>
        <w:t xml:space="preserve"> Управление деятельностью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p>
    <w:p w:rsidR="00D561FE" w:rsidRPr="00D561FE" w:rsidRDefault="00D561FE" w:rsidP="00D561FE">
      <w:pPr>
        <w:pStyle w:val="a3"/>
        <w:jc w:val="center"/>
        <w:rPr>
          <w:rFonts w:ascii="Times New Roman" w:hAnsi="Times New Roman"/>
          <w:sz w:val="24"/>
          <w:szCs w:val="24"/>
          <w:u w:val="single"/>
        </w:rPr>
      </w:pPr>
      <w:r w:rsidRPr="00D561FE">
        <w:rPr>
          <w:rFonts w:ascii="Times New Roman" w:hAnsi="Times New Roman"/>
          <w:sz w:val="24"/>
          <w:szCs w:val="24"/>
          <w:u w:val="single"/>
        </w:rPr>
        <w:t>08.02.01 Строительство и эксплуатация зданий и сооружений</w:t>
      </w:r>
    </w:p>
    <w:p w:rsidR="00D561FE" w:rsidRPr="00D561FE" w:rsidRDefault="00D561FE" w:rsidP="00D561FE">
      <w:pPr>
        <w:pStyle w:val="a3"/>
        <w:rPr>
          <w:rFonts w:ascii="Times New Roman" w:hAnsi="Times New Roman"/>
          <w:sz w:val="24"/>
          <w:szCs w:val="24"/>
        </w:rPr>
      </w:pPr>
      <w:r w:rsidRPr="00D561FE">
        <w:rPr>
          <w:rFonts w:ascii="Times New Roman" w:hAnsi="Times New Roman"/>
          <w:sz w:val="24"/>
          <w:szCs w:val="24"/>
        </w:rPr>
        <w:t>Курс 4, Семестр 8</w:t>
      </w:r>
    </w:p>
    <w:p w:rsidR="0074746A" w:rsidRPr="00D561FE" w:rsidRDefault="0074746A" w:rsidP="0074746A">
      <w:pPr>
        <w:pStyle w:val="a3"/>
        <w:jc w:val="center"/>
        <w:rPr>
          <w:rFonts w:ascii="Times New Roman" w:hAnsi="Times New Roman"/>
          <w:b/>
          <w:i/>
          <w:sz w:val="24"/>
          <w:szCs w:val="24"/>
        </w:rPr>
      </w:pPr>
      <w:r w:rsidRPr="00D561FE">
        <w:rPr>
          <w:rFonts w:ascii="Times New Roman" w:hAnsi="Times New Roman"/>
          <w:b/>
          <w:i/>
          <w:sz w:val="24"/>
          <w:szCs w:val="24"/>
        </w:rPr>
        <w:t>Перечень вопросов</w:t>
      </w:r>
    </w:p>
    <w:p w:rsidR="0074746A" w:rsidRPr="00D561FE" w:rsidRDefault="0074746A" w:rsidP="0074746A">
      <w:pPr>
        <w:pStyle w:val="a3"/>
        <w:jc w:val="both"/>
        <w:rPr>
          <w:rFonts w:ascii="Times New Roman" w:hAnsi="Times New Roman"/>
          <w:b/>
          <w:i/>
          <w:sz w:val="24"/>
          <w:szCs w:val="24"/>
        </w:rPr>
      </w:pP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1.1. Оперативное планирование деятельности структурных подразделений.</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1.2. Работа структурных подразделений при выполнении производственных заданий.</w:t>
      </w:r>
    </w:p>
    <w:p w:rsidR="0074746A" w:rsidRPr="00D561FE" w:rsidRDefault="0074746A" w:rsidP="0074746A">
      <w:pPr>
        <w:pStyle w:val="a5"/>
        <w:rPr>
          <w:rFonts w:ascii="Times New Roman" w:hAnsi="Times New Roman"/>
          <w:b/>
          <w:bCs/>
          <w:sz w:val="24"/>
          <w:szCs w:val="24"/>
        </w:rPr>
      </w:pPr>
    </w:p>
    <w:p w:rsidR="0074746A" w:rsidRPr="00D561FE" w:rsidRDefault="0074746A" w:rsidP="0074746A">
      <w:pPr>
        <w:pStyle w:val="a5"/>
        <w:numPr>
          <w:ilvl w:val="0"/>
          <w:numId w:val="2"/>
        </w:numPr>
        <w:rPr>
          <w:rFonts w:ascii="Times New Roman" w:hAnsi="Times New Roman"/>
          <w:sz w:val="24"/>
          <w:szCs w:val="24"/>
        </w:rPr>
      </w:pPr>
      <w:r w:rsidRPr="00D561FE">
        <w:rPr>
          <w:rFonts w:ascii="Times New Roman" w:hAnsi="Times New Roman"/>
          <w:sz w:val="24"/>
          <w:szCs w:val="24"/>
        </w:rPr>
        <w:t xml:space="preserve">Дайте определение понятиям: «производительность труда», «выработка», «трудоемкость». </w:t>
      </w:r>
    </w:p>
    <w:p w:rsidR="0074746A" w:rsidRPr="00D561FE" w:rsidRDefault="0074746A" w:rsidP="0074746A">
      <w:pPr>
        <w:pStyle w:val="a5"/>
        <w:numPr>
          <w:ilvl w:val="0"/>
          <w:numId w:val="2"/>
        </w:numPr>
        <w:rPr>
          <w:rFonts w:ascii="Times New Roman" w:eastAsia="Times New Roman" w:hAnsi="Times New Roman"/>
          <w:sz w:val="24"/>
          <w:szCs w:val="24"/>
          <w:lang w:eastAsia="ru-RU"/>
        </w:rPr>
      </w:pPr>
      <w:r w:rsidRPr="00D561FE">
        <w:rPr>
          <w:rFonts w:ascii="Times New Roman" w:hAnsi="Times New Roman"/>
          <w:sz w:val="24"/>
          <w:szCs w:val="24"/>
        </w:rPr>
        <w:t xml:space="preserve">Приведите примеры </w:t>
      </w:r>
      <w:r w:rsidRPr="00D561FE">
        <w:rPr>
          <w:rFonts w:ascii="Times New Roman" w:eastAsia="Times New Roman" w:hAnsi="Times New Roman"/>
          <w:sz w:val="24"/>
          <w:szCs w:val="24"/>
          <w:lang w:eastAsia="ru-RU"/>
        </w:rPr>
        <w:t>нормативной и фактической трудоемкости.</w:t>
      </w:r>
    </w:p>
    <w:p w:rsidR="0074746A" w:rsidRPr="00D561FE" w:rsidRDefault="0074746A" w:rsidP="0074746A">
      <w:pPr>
        <w:pStyle w:val="a5"/>
        <w:numPr>
          <w:ilvl w:val="0"/>
          <w:numId w:val="2"/>
        </w:numPr>
        <w:rPr>
          <w:rFonts w:ascii="Times New Roman" w:hAnsi="Times New Roman"/>
          <w:sz w:val="24"/>
          <w:szCs w:val="24"/>
        </w:rPr>
      </w:pPr>
      <w:r w:rsidRPr="00D561FE">
        <w:rPr>
          <w:rFonts w:ascii="Times New Roman" w:eastAsia="Times New Roman" w:hAnsi="Times New Roman"/>
          <w:sz w:val="24"/>
          <w:szCs w:val="24"/>
          <w:lang w:eastAsia="ru-RU"/>
        </w:rPr>
        <w:t>Какие знаете мет</w:t>
      </w:r>
      <w:r w:rsidRPr="00D561FE">
        <w:rPr>
          <w:rFonts w:ascii="Times New Roman" w:hAnsi="Times New Roman"/>
          <w:sz w:val="24"/>
          <w:szCs w:val="24"/>
        </w:rPr>
        <w:t>оды измерения производительности труда.</w:t>
      </w:r>
    </w:p>
    <w:p w:rsidR="0074746A" w:rsidRPr="00D561FE" w:rsidRDefault="0074746A" w:rsidP="0074746A">
      <w:pPr>
        <w:pStyle w:val="a5"/>
        <w:numPr>
          <w:ilvl w:val="0"/>
          <w:numId w:val="2"/>
        </w:numPr>
        <w:rPr>
          <w:rFonts w:ascii="Times New Roman" w:eastAsia="Times New Roman" w:hAnsi="Times New Roman"/>
          <w:sz w:val="24"/>
          <w:szCs w:val="24"/>
          <w:lang w:eastAsia="ru-RU"/>
        </w:rPr>
      </w:pPr>
      <w:r w:rsidRPr="00D561FE">
        <w:rPr>
          <w:rFonts w:ascii="Times New Roman" w:hAnsi="Times New Roman"/>
          <w:sz w:val="24"/>
          <w:szCs w:val="24"/>
        </w:rPr>
        <w:t xml:space="preserve">Приведите пример производительности труда по </w:t>
      </w:r>
      <w:r w:rsidRPr="00D561FE">
        <w:rPr>
          <w:rFonts w:ascii="Times New Roman" w:eastAsia="Times New Roman" w:hAnsi="Times New Roman"/>
          <w:sz w:val="24"/>
          <w:szCs w:val="24"/>
          <w:lang w:eastAsia="ru-RU"/>
        </w:rPr>
        <w:t>стоимостному методу.</w:t>
      </w:r>
    </w:p>
    <w:p w:rsidR="0074746A" w:rsidRPr="00D561FE" w:rsidRDefault="0074746A" w:rsidP="0074746A">
      <w:pPr>
        <w:pStyle w:val="a5"/>
        <w:numPr>
          <w:ilvl w:val="0"/>
          <w:numId w:val="2"/>
        </w:numPr>
        <w:rPr>
          <w:rFonts w:ascii="Times New Roman" w:eastAsia="Times New Roman" w:hAnsi="Times New Roman"/>
          <w:sz w:val="24"/>
          <w:szCs w:val="24"/>
          <w:lang w:eastAsia="ru-RU"/>
        </w:rPr>
      </w:pPr>
      <w:r w:rsidRPr="00D561FE">
        <w:rPr>
          <w:rFonts w:ascii="Times New Roman" w:hAnsi="Times New Roman"/>
          <w:sz w:val="24"/>
          <w:szCs w:val="24"/>
        </w:rPr>
        <w:t xml:space="preserve">Приведите пример производительности труда по </w:t>
      </w:r>
      <w:r w:rsidRPr="00D561FE">
        <w:rPr>
          <w:rFonts w:ascii="Times New Roman" w:eastAsia="Times New Roman" w:hAnsi="Times New Roman"/>
          <w:sz w:val="24"/>
          <w:szCs w:val="24"/>
          <w:lang w:eastAsia="ru-RU"/>
        </w:rPr>
        <w:t>натуральному методу.</w:t>
      </w:r>
    </w:p>
    <w:p w:rsidR="0074746A" w:rsidRPr="00D561FE" w:rsidRDefault="0074746A" w:rsidP="0074746A">
      <w:pPr>
        <w:pStyle w:val="a5"/>
        <w:numPr>
          <w:ilvl w:val="0"/>
          <w:numId w:val="2"/>
        </w:numPr>
        <w:rPr>
          <w:rFonts w:ascii="Times New Roman" w:hAnsi="Times New Roman"/>
          <w:sz w:val="24"/>
          <w:szCs w:val="24"/>
        </w:rPr>
      </w:pPr>
      <w:r w:rsidRPr="00D561FE">
        <w:rPr>
          <w:rFonts w:ascii="Times New Roman" w:hAnsi="Times New Roman"/>
          <w:sz w:val="24"/>
          <w:szCs w:val="24"/>
        </w:rPr>
        <w:t>Приведите пример производительности труда по</w:t>
      </w:r>
      <w:r w:rsidRPr="00D561FE">
        <w:rPr>
          <w:rFonts w:ascii="Times New Roman" w:eastAsia="Times New Roman" w:hAnsi="Times New Roman"/>
          <w:sz w:val="24"/>
          <w:szCs w:val="24"/>
          <w:lang w:eastAsia="ru-RU"/>
        </w:rPr>
        <w:t xml:space="preserve"> трудовому методу.</w:t>
      </w:r>
    </w:p>
    <w:p w:rsidR="0074746A" w:rsidRPr="00D561FE" w:rsidRDefault="0074746A" w:rsidP="0074746A">
      <w:pPr>
        <w:pStyle w:val="a6"/>
        <w:numPr>
          <w:ilvl w:val="0"/>
          <w:numId w:val="2"/>
        </w:numPr>
        <w:rPr>
          <w:rFonts w:ascii="Times New Roman" w:hAnsi="Times New Roman"/>
          <w:sz w:val="24"/>
          <w:szCs w:val="24"/>
        </w:rPr>
      </w:pPr>
      <w:r w:rsidRPr="00D561FE">
        <w:rPr>
          <w:rFonts w:ascii="Times New Roman" w:hAnsi="Times New Roman"/>
          <w:sz w:val="24"/>
          <w:szCs w:val="24"/>
        </w:rPr>
        <w:t>Приведите примеры</w:t>
      </w:r>
      <w:r w:rsidRPr="00D561FE">
        <w:rPr>
          <w:rFonts w:ascii="Times New Roman" w:hAnsi="Times New Roman"/>
          <w:sz w:val="24"/>
          <w:szCs w:val="24"/>
          <w:shd w:val="clear" w:color="auto" w:fill="FFFFFF"/>
        </w:rPr>
        <w:t> </w:t>
      </w:r>
      <w:r w:rsidRPr="00D561FE">
        <w:rPr>
          <w:rFonts w:ascii="Times New Roman" w:hAnsi="Times New Roman"/>
          <w:sz w:val="24"/>
          <w:szCs w:val="24"/>
        </w:rPr>
        <w:t>р</w:t>
      </w:r>
      <w:r w:rsidRPr="00D561FE">
        <w:rPr>
          <w:rFonts w:ascii="Times New Roman" w:hAnsi="Times New Roman"/>
          <w:bCs/>
          <w:sz w:val="24"/>
          <w:szCs w:val="24"/>
          <w:shd w:val="clear" w:color="auto" w:fill="FFFFFF"/>
        </w:rPr>
        <w:t>езервов</w:t>
      </w:r>
      <w:r w:rsidRPr="00D561FE">
        <w:rPr>
          <w:rFonts w:ascii="Times New Roman" w:hAnsi="Times New Roman"/>
          <w:sz w:val="24"/>
          <w:szCs w:val="24"/>
          <w:shd w:val="clear" w:color="auto" w:fill="FFFFFF"/>
        </w:rPr>
        <w:t> </w:t>
      </w:r>
      <w:r w:rsidRPr="00D561FE">
        <w:rPr>
          <w:rFonts w:ascii="Times New Roman" w:hAnsi="Times New Roman"/>
          <w:bCs/>
          <w:sz w:val="24"/>
          <w:szCs w:val="24"/>
          <w:shd w:val="clear" w:color="auto" w:fill="FFFFFF"/>
        </w:rPr>
        <w:t>роста производительности</w:t>
      </w:r>
      <w:r w:rsidRPr="00D561FE">
        <w:rPr>
          <w:rFonts w:ascii="Times New Roman" w:hAnsi="Times New Roman"/>
          <w:sz w:val="24"/>
          <w:szCs w:val="24"/>
          <w:shd w:val="clear" w:color="auto" w:fill="FFFFFF"/>
        </w:rPr>
        <w:t> </w:t>
      </w:r>
      <w:r w:rsidRPr="00D561FE">
        <w:rPr>
          <w:rFonts w:ascii="Times New Roman" w:hAnsi="Times New Roman"/>
          <w:bCs/>
          <w:sz w:val="24"/>
          <w:szCs w:val="24"/>
          <w:shd w:val="clear" w:color="auto" w:fill="FFFFFF"/>
        </w:rPr>
        <w:t>труда</w:t>
      </w:r>
      <w:r w:rsidRPr="00D561FE">
        <w:rPr>
          <w:rFonts w:ascii="Times New Roman" w:hAnsi="Times New Roman"/>
          <w:sz w:val="24"/>
          <w:szCs w:val="24"/>
          <w:shd w:val="clear" w:color="auto" w:fill="FFFFFF"/>
        </w:rPr>
        <w:t>.</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1.3. Документоведение в строительстве</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1.4. Контроль и оценка деятельности структурных подразделений.</w:t>
      </w:r>
    </w:p>
    <w:p w:rsidR="0074746A" w:rsidRPr="00D561FE" w:rsidRDefault="0074746A" w:rsidP="0074746A">
      <w:pPr>
        <w:pStyle w:val="a5"/>
        <w:rPr>
          <w:rFonts w:ascii="Times New Roman" w:hAnsi="Times New Roman"/>
          <w:b/>
          <w:bCs/>
          <w:sz w:val="24"/>
          <w:szCs w:val="24"/>
        </w:rPr>
      </w:pP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Требования по осуществлению входного контроля (материалов, проектной и исполнительной документации).</w:t>
      </w: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Требования по осуществлению операционного контроля.</w:t>
      </w: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Требования по осуществлению приемочного контроля.</w:t>
      </w: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Контроль качества лицами, осуществляющими авторский надзор.</w:t>
      </w: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Функции Государственного строительного надзора.</w:t>
      </w: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Лабораторный контроль при производстве строительных работ.</w:t>
      </w: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 xml:space="preserve">Геодезический контроль </w:t>
      </w: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 xml:space="preserve">Строительный контроль (контроль подрядчика и заказчика строительства) </w:t>
      </w:r>
    </w:p>
    <w:p w:rsidR="0074746A" w:rsidRPr="00D561FE" w:rsidRDefault="0074746A" w:rsidP="0074746A">
      <w:pPr>
        <w:pStyle w:val="a6"/>
        <w:numPr>
          <w:ilvl w:val="0"/>
          <w:numId w:val="3"/>
        </w:numPr>
        <w:spacing w:after="0" w:line="240" w:lineRule="auto"/>
        <w:jc w:val="both"/>
        <w:rPr>
          <w:rFonts w:ascii="Times New Roman" w:hAnsi="Times New Roman"/>
          <w:sz w:val="24"/>
          <w:szCs w:val="24"/>
        </w:rPr>
      </w:pPr>
      <w:r w:rsidRPr="00D561FE">
        <w:rPr>
          <w:rFonts w:ascii="Times New Roman" w:hAnsi="Times New Roman"/>
          <w:sz w:val="24"/>
          <w:szCs w:val="24"/>
        </w:rPr>
        <w:t>Основные участники строительства (определение: заказчик, застройщик, подрядчик, проектировщик, инвестор)</w:t>
      </w:r>
    </w:p>
    <w:p w:rsidR="0074746A" w:rsidRPr="00D561FE" w:rsidRDefault="0074746A" w:rsidP="0074746A">
      <w:pPr>
        <w:pStyle w:val="a5"/>
        <w:rPr>
          <w:rFonts w:ascii="Times New Roman" w:hAnsi="Times New Roman"/>
          <w:b/>
          <w:sz w:val="24"/>
          <w:szCs w:val="24"/>
        </w:rPr>
      </w:pP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2.1. Основные требования трудового законодательства Российской Федерации, права и обязанности работников.</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2.2. Основания и меры ответственности за нарушение трудового законодательства.</w:t>
      </w:r>
    </w:p>
    <w:p w:rsidR="0074746A" w:rsidRPr="00D561FE" w:rsidRDefault="0074746A" w:rsidP="0074746A">
      <w:pPr>
        <w:pStyle w:val="a5"/>
        <w:rPr>
          <w:rFonts w:ascii="Times New Roman" w:hAnsi="Times New Roman"/>
          <w:b/>
          <w:bCs/>
          <w:sz w:val="24"/>
          <w:szCs w:val="24"/>
        </w:rPr>
      </w:pP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Понятие, содержание и виды трудового договора.</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Порядок заключения трудового договора. Документы, представляемые при приеме на работу.</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Понятие и основания возникновения трудовых правоотношений.</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Основания прекращения трудовых правоотношений. Оформление увольнения работника.</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Понятие и виды рабочего времени.</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Понятие и виды времени отдыха. Отпуск: виды и порядок предоставления.</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Понятие индивидуального трудового спора. Органы по рассмотрению индивидуальных трудовых споров.</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lastRenderedPageBreak/>
        <w:t>Трудовая дисциплина: понятие и виды дисциплинарных взысканий.</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Понятие и виды материальной ответственности. Основания и условия материальной ответственности.</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Понятие и содержание договора строительного подряда.</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Стороны договора строительного подряда, их права и обязанности.</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Арбитражный суд РФ при рассмотрении споров в строительстве.</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Третейский суд в РФ при рассмотрении споров в строительстве.</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Исковое заявление в Арбитражном суде при рассмотрении споров в строительстве.</w:t>
      </w:r>
    </w:p>
    <w:p w:rsidR="0074746A" w:rsidRPr="00D561FE" w:rsidRDefault="0074746A" w:rsidP="0074746A">
      <w:pPr>
        <w:pStyle w:val="a5"/>
        <w:numPr>
          <w:ilvl w:val="0"/>
          <w:numId w:val="1"/>
        </w:numPr>
        <w:rPr>
          <w:rFonts w:ascii="Times New Roman" w:hAnsi="Times New Roman"/>
          <w:sz w:val="24"/>
          <w:szCs w:val="24"/>
        </w:rPr>
      </w:pPr>
      <w:r w:rsidRPr="00D561FE">
        <w:rPr>
          <w:rFonts w:ascii="Times New Roman" w:hAnsi="Times New Roman"/>
          <w:sz w:val="24"/>
          <w:szCs w:val="24"/>
        </w:rPr>
        <w:t>Претензии в строительной деятельности.</w:t>
      </w:r>
    </w:p>
    <w:p w:rsidR="0074746A" w:rsidRPr="00D561FE" w:rsidRDefault="0074746A" w:rsidP="0074746A">
      <w:pPr>
        <w:pStyle w:val="a5"/>
        <w:rPr>
          <w:rFonts w:ascii="Times New Roman" w:hAnsi="Times New Roman"/>
          <w:b/>
          <w:sz w:val="24"/>
          <w:szCs w:val="24"/>
        </w:rPr>
      </w:pPr>
    </w:p>
    <w:p w:rsidR="0074746A" w:rsidRPr="00D561FE" w:rsidRDefault="0074746A" w:rsidP="0074746A">
      <w:pPr>
        <w:pStyle w:val="a5"/>
        <w:rPr>
          <w:rFonts w:ascii="Times New Roman" w:hAnsi="Times New Roman"/>
          <w:b/>
          <w:sz w:val="24"/>
          <w:szCs w:val="24"/>
        </w:rPr>
      </w:pPr>
      <w:r w:rsidRPr="00D561FE">
        <w:rPr>
          <w:rFonts w:ascii="Times New Roman" w:hAnsi="Times New Roman"/>
          <w:b/>
          <w:sz w:val="24"/>
          <w:szCs w:val="24"/>
        </w:rPr>
        <w:t>Тема 3.1 Охрана труда.</w:t>
      </w:r>
    </w:p>
    <w:p w:rsidR="0074746A" w:rsidRPr="00D561FE" w:rsidRDefault="0074746A" w:rsidP="0074746A">
      <w:pPr>
        <w:pStyle w:val="a5"/>
        <w:rPr>
          <w:rFonts w:ascii="Times New Roman" w:hAnsi="Times New Roman"/>
          <w:b/>
          <w:sz w:val="24"/>
          <w:szCs w:val="24"/>
        </w:rPr>
      </w:pP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Основные нормативные документы в области охраны труда, пожарной безопасности и охраны окружающей среды.</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 xml:space="preserve">Положения по возложению функций по обеспечению охраны труда на руководителей и специалистов организаций. </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Обучение персонала и проверка знаний. Виды инструктажей</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Медицинские осмотры, санитарно-бытовые условия. Классификация санитарных норм.</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Гигиеническая классификация работ. Основные задачи производственной санитарии и гигиены труда. Гигиенические требования к организации строительного производства и строительных работ.</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 xml:space="preserve">Основные вредные и опасные производственные факторы и их классификация. Источники негативных факторов и их воздействие на </w:t>
      </w:r>
      <w:proofErr w:type="gramStart"/>
      <w:r w:rsidRPr="00D561FE">
        <w:rPr>
          <w:rFonts w:ascii="Times New Roman" w:hAnsi="Times New Roman"/>
          <w:sz w:val="24"/>
          <w:szCs w:val="24"/>
        </w:rPr>
        <w:t>человека</w:t>
      </w:r>
      <w:proofErr w:type="gramEnd"/>
      <w:r w:rsidRPr="00D561FE">
        <w:rPr>
          <w:rFonts w:ascii="Times New Roman" w:hAnsi="Times New Roman"/>
          <w:sz w:val="24"/>
          <w:szCs w:val="24"/>
        </w:rPr>
        <w:t xml:space="preserve"> и окружающую среду.</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Методы и средства защиты от негативных факторов и их эффективность. Профессиональные заболевания и меры их профилактики. Средства коллективной и индивидуальной защиты.</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Классификация условий труда. Требования к оборудованию.</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Особенности проведения аттестации отдельных видов рабочих мест. Порядок оформления результатов аттестации рабочих мест по условиям труда.</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Первая помощь при поражении электрическим током, при ранении, при ожогах. Переноска и перевозка пострадавшего.</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Первая помощь при обмороках, отравлениях, тепловых и солнечных ударах, при обморожении, при переломах, вывихах, ушибах и растяжениях связок, при кровотечениях. Переноска и перевозка пострадавшего.</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Профилактика пожаров в строительстве.</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Безопасная эксплуатация строительных машин и механизмов.</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Средства пожаротушения, пожарная сигнализация. Тушение пожаров.</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Производственный травматизм. Возмещение вреда, причиненного работнику увечьем или профессиональным заболеванием.</w:t>
      </w:r>
    </w:p>
    <w:p w:rsidR="0074746A" w:rsidRPr="00D561FE" w:rsidRDefault="0074746A" w:rsidP="0074746A">
      <w:pPr>
        <w:pStyle w:val="a5"/>
        <w:numPr>
          <w:ilvl w:val="0"/>
          <w:numId w:val="4"/>
        </w:numPr>
        <w:rPr>
          <w:rFonts w:ascii="Times New Roman" w:hAnsi="Times New Roman"/>
          <w:sz w:val="24"/>
          <w:szCs w:val="24"/>
        </w:rPr>
      </w:pPr>
      <w:r w:rsidRPr="00D561FE">
        <w:rPr>
          <w:rFonts w:ascii="Times New Roman" w:hAnsi="Times New Roman"/>
          <w:sz w:val="24"/>
          <w:szCs w:val="24"/>
        </w:rPr>
        <w:t>Безопасная эксплуатация технологической оснастки.</w:t>
      </w:r>
    </w:p>
    <w:p w:rsidR="0074746A" w:rsidRPr="00D561FE" w:rsidRDefault="0074746A" w:rsidP="0074746A">
      <w:pPr>
        <w:pStyle w:val="a5"/>
        <w:ind w:left="720"/>
        <w:rPr>
          <w:rFonts w:ascii="Times New Roman" w:hAnsi="Times New Roman"/>
          <w:sz w:val="24"/>
          <w:szCs w:val="24"/>
        </w:rPr>
      </w:pPr>
    </w:p>
    <w:p w:rsidR="0074746A" w:rsidRPr="00D561FE" w:rsidRDefault="0074746A" w:rsidP="0074746A">
      <w:pPr>
        <w:pStyle w:val="a3"/>
        <w:jc w:val="center"/>
        <w:rPr>
          <w:rFonts w:ascii="Times New Roman" w:hAnsi="Times New Roman"/>
          <w:b/>
          <w:i/>
          <w:sz w:val="24"/>
          <w:szCs w:val="24"/>
        </w:rPr>
      </w:pPr>
      <w:r w:rsidRPr="00D561FE">
        <w:rPr>
          <w:rFonts w:ascii="Times New Roman" w:hAnsi="Times New Roman"/>
          <w:b/>
          <w:i/>
          <w:sz w:val="24"/>
          <w:szCs w:val="24"/>
        </w:rPr>
        <w:t>Перечень задач</w:t>
      </w:r>
    </w:p>
    <w:p w:rsidR="0074746A" w:rsidRPr="00D561FE" w:rsidRDefault="0074746A" w:rsidP="0074746A">
      <w:pPr>
        <w:pStyle w:val="a3"/>
        <w:jc w:val="center"/>
        <w:rPr>
          <w:rFonts w:ascii="Times New Roman" w:hAnsi="Times New Roman"/>
          <w:i/>
          <w:sz w:val="24"/>
          <w:szCs w:val="24"/>
        </w:rPr>
      </w:pP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1.1. Оперативное планирование деятельности структурных подразделений.</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1.2. Работа структурных подразделений при выполнении производственных заданий.</w:t>
      </w:r>
    </w:p>
    <w:p w:rsidR="0074746A" w:rsidRPr="00D561FE" w:rsidRDefault="0074746A" w:rsidP="0074746A">
      <w:pPr>
        <w:pStyle w:val="a5"/>
        <w:rPr>
          <w:rFonts w:ascii="Times New Roman" w:hAnsi="Times New Roman"/>
          <w:b/>
          <w:bCs/>
          <w:sz w:val="24"/>
          <w:szCs w:val="24"/>
        </w:rPr>
      </w:pP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Задачи:</w:t>
      </w:r>
    </w:p>
    <w:p w:rsidR="0074746A" w:rsidRPr="00D561FE" w:rsidRDefault="0074746A" w:rsidP="0074746A">
      <w:pPr>
        <w:pStyle w:val="a5"/>
        <w:rPr>
          <w:rFonts w:ascii="Times New Roman" w:hAnsi="Times New Roman"/>
          <w:b/>
          <w:bCs/>
          <w:sz w:val="24"/>
          <w:szCs w:val="24"/>
        </w:rPr>
      </w:pPr>
    </w:p>
    <w:p w:rsidR="0074746A" w:rsidRPr="00D561FE" w:rsidRDefault="0074746A" w:rsidP="0074746A">
      <w:pPr>
        <w:pStyle w:val="a5"/>
        <w:numPr>
          <w:ilvl w:val="0"/>
          <w:numId w:val="5"/>
        </w:numPr>
        <w:rPr>
          <w:rFonts w:ascii="Times New Roman" w:hAnsi="Times New Roman"/>
          <w:sz w:val="24"/>
          <w:szCs w:val="24"/>
        </w:rPr>
      </w:pPr>
      <w:r w:rsidRPr="00D561FE">
        <w:rPr>
          <w:rFonts w:ascii="Times New Roman" w:hAnsi="Times New Roman"/>
          <w:sz w:val="24"/>
          <w:szCs w:val="24"/>
        </w:rPr>
        <w:lastRenderedPageBreak/>
        <w:t>Сколько времени потребуется бригаде штукатуров из 4 человек для штукатурки 50м</w:t>
      </w:r>
      <w:r w:rsidRPr="00D561FE">
        <w:rPr>
          <w:rFonts w:ascii="Times New Roman" w:hAnsi="Times New Roman"/>
          <w:sz w:val="24"/>
          <w:szCs w:val="24"/>
          <w:vertAlign w:val="superscript"/>
        </w:rPr>
        <w:t>2</w:t>
      </w:r>
      <w:r w:rsidRPr="00D561FE">
        <w:rPr>
          <w:rFonts w:ascii="Times New Roman" w:hAnsi="Times New Roman"/>
          <w:sz w:val="24"/>
          <w:szCs w:val="24"/>
        </w:rPr>
        <w:t xml:space="preserve"> по норме, если норма времени - 2чел. ч./м</w:t>
      </w:r>
      <w:proofErr w:type="gramStart"/>
      <w:r w:rsidRPr="00D561FE">
        <w:rPr>
          <w:rFonts w:ascii="Times New Roman" w:hAnsi="Times New Roman"/>
          <w:sz w:val="24"/>
          <w:szCs w:val="24"/>
          <w:vertAlign w:val="superscript"/>
        </w:rPr>
        <w:t>2</w:t>
      </w:r>
      <w:proofErr w:type="gramEnd"/>
      <w:r w:rsidRPr="00D561FE">
        <w:rPr>
          <w:rFonts w:ascii="Times New Roman" w:hAnsi="Times New Roman"/>
          <w:sz w:val="24"/>
          <w:szCs w:val="24"/>
        </w:rPr>
        <w:t>?</w:t>
      </w:r>
    </w:p>
    <w:p w:rsidR="0074746A" w:rsidRPr="00D561FE" w:rsidRDefault="0074746A" w:rsidP="0074746A">
      <w:pPr>
        <w:pStyle w:val="a5"/>
        <w:numPr>
          <w:ilvl w:val="0"/>
          <w:numId w:val="5"/>
        </w:numPr>
        <w:rPr>
          <w:rFonts w:ascii="Times New Roman" w:hAnsi="Times New Roman"/>
          <w:sz w:val="24"/>
          <w:szCs w:val="24"/>
        </w:rPr>
      </w:pPr>
      <w:r w:rsidRPr="00D561FE">
        <w:rPr>
          <w:rFonts w:ascii="Times New Roman" w:eastAsia="Times New Roman" w:hAnsi="Times New Roman"/>
          <w:color w:val="222222"/>
          <w:sz w:val="24"/>
          <w:szCs w:val="24"/>
          <w:lang w:eastAsia="ru-RU"/>
        </w:rPr>
        <w:t>За 12 дней звеном из 5 человек уложено 320 м</w:t>
      </w:r>
      <w:r w:rsidRPr="00D561FE">
        <w:rPr>
          <w:rFonts w:ascii="Times New Roman" w:eastAsia="Times New Roman" w:hAnsi="Times New Roman"/>
          <w:color w:val="222222"/>
          <w:sz w:val="24"/>
          <w:szCs w:val="24"/>
          <w:vertAlign w:val="superscript"/>
          <w:lang w:eastAsia="ru-RU"/>
        </w:rPr>
        <w:t>3</w:t>
      </w:r>
      <w:r w:rsidRPr="00D561FE">
        <w:rPr>
          <w:rFonts w:ascii="Times New Roman" w:eastAsia="Times New Roman" w:hAnsi="Times New Roman"/>
          <w:color w:val="222222"/>
          <w:sz w:val="24"/>
          <w:szCs w:val="24"/>
          <w:lang w:eastAsia="ru-RU"/>
        </w:rPr>
        <w:t xml:space="preserve"> бетонной смеси при норме труда 17 </w:t>
      </w:r>
      <w:proofErr w:type="spellStart"/>
      <w:r w:rsidRPr="00D561FE">
        <w:rPr>
          <w:rFonts w:ascii="Times New Roman" w:eastAsia="Times New Roman" w:hAnsi="Times New Roman"/>
          <w:color w:val="222222"/>
          <w:sz w:val="24"/>
          <w:szCs w:val="24"/>
          <w:lang w:eastAsia="ru-RU"/>
        </w:rPr>
        <w:t>чел.-ч</w:t>
      </w:r>
      <w:proofErr w:type="spellEnd"/>
      <w:r w:rsidRPr="00D561FE">
        <w:rPr>
          <w:rFonts w:ascii="Times New Roman" w:eastAsia="Times New Roman" w:hAnsi="Times New Roman"/>
          <w:color w:val="222222"/>
          <w:sz w:val="24"/>
          <w:szCs w:val="24"/>
          <w:lang w:eastAsia="ru-RU"/>
        </w:rPr>
        <w:t>./10м</w:t>
      </w:r>
      <w:r w:rsidRPr="00D561FE">
        <w:rPr>
          <w:rFonts w:ascii="Times New Roman" w:eastAsia="Times New Roman" w:hAnsi="Times New Roman"/>
          <w:color w:val="222222"/>
          <w:sz w:val="24"/>
          <w:szCs w:val="24"/>
          <w:vertAlign w:val="superscript"/>
          <w:lang w:eastAsia="ru-RU"/>
        </w:rPr>
        <w:t>3</w:t>
      </w:r>
      <w:r w:rsidRPr="00D561FE">
        <w:rPr>
          <w:rFonts w:ascii="Times New Roman" w:eastAsia="Times New Roman" w:hAnsi="Times New Roman"/>
          <w:color w:val="222222"/>
          <w:sz w:val="24"/>
          <w:szCs w:val="24"/>
          <w:lang w:eastAsia="ru-RU"/>
        </w:rPr>
        <w:t>. Продолжительность рабочей смены - 8,2 ч. Определите производительность труда звена нормативным методом.</w:t>
      </w:r>
    </w:p>
    <w:p w:rsidR="0074746A" w:rsidRPr="00D561FE" w:rsidRDefault="0074746A" w:rsidP="0074746A">
      <w:pPr>
        <w:pStyle w:val="a5"/>
        <w:numPr>
          <w:ilvl w:val="0"/>
          <w:numId w:val="5"/>
        </w:numPr>
        <w:rPr>
          <w:rFonts w:ascii="Times New Roman" w:hAnsi="Times New Roman"/>
          <w:bCs/>
          <w:sz w:val="24"/>
          <w:szCs w:val="24"/>
        </w:rPr>
      </w:pPr>
      <w:r w:rsidRPr="00D561FE">
        <w:rPr>
          <w:rFonts w:ascii="Times New Roman" w:hAnsi="Times New Roman"/>
          <w:color w:val="222222"/>
          <w:sz w:val="24"/>
          <w:szCs w:val="24"/>
        </w:rPr>
        <w:t>Строительная организация в составе 250 человек выполнила в отчет</w:t>
      </w:r>
      <w:r w:rsidRPr="00D561FE">
        <w:rPr>
          <w:rFonts w:ascii="Times New Roman" w:hAnsi="Times New Roman"/>
          <w:color w:val="222222"/>
          <w:sz w:val="24"/>
          <w:szCs w:val="24"/>
        </w:rPr>
        <w:softHyphen/>
        <w:t xml:space="preserve">ном году работ на 5 млн. руб. Определите фактическую выработку и производительность труда </w:t>
      </w:r>
      <w:r w:rsidRPr="00D561FE">
        <w:rPr>
          <w:rFonts w:ascii="Times New Roman" w:hAnsi="Times New Roman"/>
          <w:sz w:val="24"/>
          <w:szCs w:val="24"/>
        </w:rPr>
        <w:t>стоимостным методом</w:t>
      </w:r>
      <w:r w:rsidRPr="00D561FE">
        <w:rPr>
          <w:rFonts w:ascii="Times New Roman" w:hAnsi="Times New Roman"/>
          <w:color w:val="222222"/>
          <w:sz w:val="24"/>
          <w:szCs w:val="24"/>
        </w:rPr>
        <w:t xml:space="preserve">, если плановая выработка была установлена в сумме 18000 </w:t>
      </w:r>
      <w:proofErr w:type="spellStart"/>
      <w:r w:rsidRPr="00D561FE">
        <w:rPr>
          <w:rFonts w:ascii="Times New Roman" w:hAnsi="Times New Roman"/>
          <w:color w:val="222222"/>
          <w:sz w:val="24"/>
          <w:szCs w:val="24"/>
        </w:rPr>
        <w:t>руб</w:t>
      </w:r>
      <w:proofErr w:type="spellEnd"/>
      <w:r w:rsidRPr="00D561FE">
        <w:rPr>
          <w:rFonts w:ascii="Times New Roman" w:hAnsi="Times New Roman"/>
          <w:color w:val="222222"/>
          <w:sz w:val="24"/>
          <w:szCs w:val="24"/>
        </w:rPr>
        <w:t>/</w:t>
      </w:r>
      <w:proofErr w:type="gramStart"/>
      <w:r w:rsidRPr="00D561FE">
        <w:rPr>
          <w:rFonts w:ascii="Times New Roman" w:hAnsi="Times New Roman"/>
          <w:color w:val="222222"/>
          <w:sz w:val="24"/>
          <w:szCs w:val="24"/>
        </w:rPr>
        <w:t>ч</w:t>
      </w:r>
      <w:proofErr w:type="gramEnd"/>
      <w:r w:rsidRPr="00D561FE">
        <w:rPr>
          <w:rFonts w:ascii="Times New Roman" w:hAnsi="Times New Roman"/>
          <w:color w:val="222222"/>
          <w:sz w:val="24"/>
          <w:szCs w:val="24"/>
        </w:rPr>
        <w:t>.</w:t>
      </w:r>
    </w:p>
    <w:p w:rsidR="0074746A" w:rsidRPr="00D561FE" w:rsidRDefault="0074746A" w:rsidP="0074746A">
      <w:pPr>
        <w:pStyle w:val="a5"/>
        <w:numPr>
          <w:ilvl w:val="0"/>
          <w:numId w:val="5"/>
        </w:numPr>
        <w:rPr>
          <w:rFonts w:ascii="Times New Roman" w:hAnsi="Times New Roman"/>
          <w:color w:val="222222"/>
          <w:sz w:val="24"/>
          <w:szCs w:val="24"/>
        </w:rPr>
      </w:pPr>
      <w:r w:rsidRPr="00D561FE">
        <w:rPr>
          <w:rFonts w:ascii="Times New Roman" w:hAnsi="Times New Roman"/>
          <w:color w:val="222222"/>
          <w:sz w:val="24"/>
          <w:szCs w:val="24"/>
        </w:rPr>
        <w:t xml:space="preserve">Определите производительность труда </w:t>
      </w:r>
      <w:r w:rsidRPr="00D561FE">
        <w:rPr>
          <w:rFonts w:ascii="Times New Roman" w:hAnsi="Times New Roman"/>
          <w:sz w:val="24"/>
          <w:szCs w:val="24"/>
        </w:rPr>
        <w:t xml:space="preserve">натуральным методом </w:t>
      </w:r>
      <w:r w:rsidRPr="00D561FE">
        <w:rPr>
          <w:rFonts w:ascii="Times New Roman" w:hAnsi="Times New Roman"/>
          <w:color w:val="222222"/>
          <w:sz w:val="24"/>
          <w:szCs w:val="24"/>
        </w:rPr>
        <w:t>звена рабочих из 3 человек, если они выполнили в смену 85 м</w:t>
      </w:r>
      <w:r w:rsidRPr="00D561FE">
        <w:rPr>
          <w:rFonts w:ascii="Times New Roman" w:hAnsi="Times New Roman"/>
          <w:color w:val="222222"/>
          <w:sz w:val="24"/>
          <w:szCs w:val="24"/>
          <w:vertAlign w:val="superscript"/>
        </w:rPr>
        <w:t>3</w:t>
      </w:r>
      <w:r w:rsidRPr="00D561FE">
        <w:rPr>
          <w:rFonts w:ascii="Times New Roman" w:hAnsi="Times New Roman"/>
          <w:color w:val="222222"/>
          <w:sz w:val="24"/>
          <w:szCs w:val="24"/>
        </w:rPr>
        <w:t> земляных работ. Норма труда на 1 м</w:t>
      </w:r>
      <w:r w:rsidRPr="00D561FE">
        <w:rPr>
          <w:rFonts w:ascii="Times New Roman" w:hAnsi="Times New Roman"/>
          <w:color w:val="222222"/>
          <w:sz w:val="24"/>
          <w:szCs w:val="24"/>
          <w:vertAlign w:val="superscript"/>
        </w:rPr>
        <w:t>3 </w:t>
      </w:r>
      <w:r w:rsidRPr="00D561FE">
        <w:rPr>
          <w:rFonts w:ascii="Times New Roman" w:hAnsi="Times New Roman"/>
          <w:color w:val="222222"/>
          <w:sz w:val="24"/>
          <w:szCs w:val="24"/>
        </w:rPr>
        <w:t xml:space="preserve">равна 3,3 </w:t>
      </w:r>
      <w:proofErr w:type="spellStart"/>
      <w:r w:rsidRPr="00D561FE">
        <w:rPr>
          <w:rFonts w:ascii="Times New Roman" w:hAnsi="Times New Roman"/>
          <w:color w:val="222222"/>
          <w:sz w:val="24"/>
          <w:szCs w:val="24"/>
        </w:rPr>
        <w:t>чел.-ч</w:t>
      </w:r>
      <w:proofErr w:type="spellEnd"/>
      <w:r w:rsidRPr="00D561FE">
        <w:rPr>
          <w:rFonts w:ascii="Times New Roman" w:hAnsi="Times New Roman"/>
          <w:color w:val="222222"/>
          <w:sz w:val="24"/>
          <w:szCs w:val="24"/>
        </w:rPr>
        <w:t>. Продолжительность рабочей смены - 8,2 ч.</w:t>
      </w:r>
    </w:p>
    <w:p w:rsidR="0074746A" w:rsidRPr="00D561FE" w:rsidRDefault="0074746A" w:rsidP="0074746A">
      <w:pPr>
        <w:pStyle w:val="a5"/>
        <w:numPr>
          <w:ilvl w:val="0"/>
          <w:numId w:val="5"/>
        </w:numPr>
        <w:rPr>
          <w:rFonts w:ascii="Times New Roman" w:hAnsi="Times New Roman"/>
          <w:color w:val="222222"/>
          <w:sz w:val="24"/>
          <w:szCs w:val="24"/>
        </w:rPr>
      </w:pPr>
      <w:r w:rsidRPr="00D561FE">
        <w:rPr>
          <w:rFonts w:ascii="Times New Roman" w:hAnsi="Times New Roman"/>
          <w:sz w:val="24"/>
          <w:szCs w:val="24"/>
        </w:rPr>
        <w:t>Составить недельно-суточный график производства работ Приложение №1</w:t>
      </w:r>
    </w:p>
    <w:p w:rsidR="0074746A" w:rsidRPr="00D561FE" w:rsidRDefault="0074746A" w:rsidP="0074746A">
      <w:pPr>
        <w:pStyle w:val="a6"/>
        <w:spacing w:after="0" w:line="240" w:lineRule="auto"/>
        <w:rPr>
          <w:rFonts w:ascii="Times New Roman" w:hAnsi="Times New Roman"/>
          <w:sz w:val="24"/>
          <w:szCs w:val="24"/>
        </w:rPr>
      </w:pPr>
      <w:r w:rsidRPr="00D561FE">
        <w:rPr>
          <w:rFonts w:ascii="Times New Roman" w:hAnsi="Times New Roman"/>
          <w:sz w:val="24"/>
          <w:szCs w:val="24"/>
        </w:rPr>
        <w:t>Недельно-суточный график производства работ. Приложение №1</w:t>
      </w:r>
    </w:p>
    <w:p w:rsidR="0074746A" w:rsidRPr="0025196C" w:rsidRDefault="0074746A" w:rsidP="0074746A">
      <w:pPr>
        <w:pStyle w:val="a6"/>
        <w:spacing w:after="0" w:line="240" w:lineRule="auto"/>
        <w:rPr>
          <w:rFonts w:ascii="Times New Roman" w:hAnsi="Times New Roman"/>
          <w:sz w:val="24"/>
          <w:szCs w:val="24"/>
        </w:rPr>
      </w:pPr>
    </w:p>
    <w:tbl>
      <w:tblPr>
        <w:tblStyle w:val="a7"/>
        <w:tblW w:w="10774" w:type="dxa"/>
        <w:tblInd w:w="-601" w:type="dxa"/>
        <w:tblLayout w:type="fixed"/>
        <w:tblLook w:val="04A0"/>
      </w:tblPr>
      <w:tblGrid>
        <w:gridCol w:w="1135"/>
        <w:gridCol w:w="1275"/>
        <w:gridCol w:w="567"/>
        <w:gridCol w:w="851"/>
        <w:gridCol w:w="992"/>
        <w:gridCol w:w="425"/>
        <w:gridCol w:w="426"/>
        <w:gridCol w:w="425"/>
        <w:gridCol w:w="425"/>
        <w:gridCol w:w="425"/>
        <w:gridCol w:w="426"/>
        <w:gridCol w:w="425"/>
        <w:gridCol w:w="425"/>
        <w:gridCol w:w="425"/>
        <w:gridCol w:w="426"/>
        <w:gridCol w:w="425"/>
        <w:gridCol w:w="425"/>
        <w:gridCol w:w="425"/>
        <w:gridCol w:w="426"/>
      </w:tblGrid>
      <w:tr w:rsidR="0074746A" w:rsidTr="00B82441">
        <w:trPr>
          <w:trHeight w:val="586"/>
        </w:trPr>
        <w:tc>
          <w:tcPr>
            <w:tcW w:w="1135" w:type="dxa"/>
            <w:vMerge w:val="restart"/>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Наименование работ</w:t>
            </w:r>
          </w:p>
        </w:tc>
        <w:tc>
          <w:tcPr>
            <w:tcW w:w="1275" w:type="dxa"/>
            <w:vMerge w:val="restart"/>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Исполнители, бригада, кол-во чел.</w:t>
            </w:r>
          </w:p>
        </w:tc>
        <w:tc>
          <w:tcPr>
            <w:tcW w:w="567" w:type="dxa"/>
            <w:vMerge w:val="restart"/>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Един</w:t>
            </w:r>
            <w:proofErr w:type="gramStart"/>
            <w:r w:rsidRPr="00D77E83">
              <w:rPr>
                <w:rFonts w:ascii="Times New Roman" w:hAnsi="Times New Roman"/>
                <w:sz w:val="16"/>
                <w:szCs w:val="16"/>
              </w:rPr>
              <w:t>.</w:t>
            </w:r>
            <w:proofErr w:type="gramEnd"/>
            <w:r w:rsidRPr="00D77E83">
              <w:rPr>
                <w:rFonts w:ascii="Times New Roman" w:hAnsi="Times New Roman"/>
                <w:sz w:val="16"/>
                <w:szCs w:val="16"/>
              </w:rPr>
              <w:t xml:space="preserve"> </w:t>
            </w:r>
            <w:proofErr w:type="spellStart"/>
            <w:proofErr w:type="gramStart"/>
            <w:r w:rsidRPr="00D77E83">
              <w:rPr>
                <w:rFonts w:ascii="Times New Roman" w:hAnsi="Times New Roman"/>
                <w:sz w:val="16"/>
                <w:szCs w:val="16"/>
              </w:rPr>
              <w:t>и</w:t>
            </w:r>
            <w:proofErr w:type="gramEnd"/>
            <w:r w:rsidRPr="00D77E83">
              <w:rPr>
                <w:rFonts w:ascii="Times New Roman" w:hAnsi="Times New Roman"/>
                <w:sz w:val="16"/>
                <w:szCs w:val="16"/>
              </w:rPr>
              <w:t>змер</w:t>
            </w:r>
            <w:proofErr w:type="spellEnd"/>
            <w:r w:rsidRPr="00D77E83">
              <w:rPr>
                <w:rFonts w:ascii="Times New Roman" w:hAnsi="Times New Roman"/>
                <w:sz w:val="16"/>
                <w:szCs w:val="16"/>
              </w:rPr>
              <w:t>.</w:t>
            </w:r>
          </w:p>
        </w:tc>
        <w:tc>
          <w:tcPr>
            <w:tcW w:w="851" w:type="dxa"/>
            <w:vMerge w:val="restart"/>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Кол-во на неделю</w:t>
            </w:r>
          </w:p>
        </w:tc>
        <w:tc>
          <w:tcPr>
            <w:tcW w:w="992" w:type="dxa"/>
            <w:vMerge w:val="restart"/>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Норма выработки, производительность труда</w:t>
            </w:r>
          </w:p>
        </w:tc>
        <w:tc>
          <w:tcPr>
            <w:tcW w:w="851" w:type="dxa"/>
            <w:gridSpan w:val="2"/>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Понедельник</w:t>
            </w:r>
          </w:p>
          <w:p w:rsidR="0074746A" w:rsidRPr="00D77E83" w:rsidRDefault="0074746A" w:rsidP="00B82441">
            <w:pPr>
              <w:jc w:val="center"/>
              <w:rPr>
                <w:rFonts w:ascii="Times New Roman" w:hAnsi="Times New Roman"/>
                <w:sz w:val="16"/>
                <w:szCs w:val="16"/>
              </w:rPr>
            </w:pPr>
          </w:p>
        </w:tc>
        <w:tc>
          <w:tcPr>
            <w:tcW w:w="850" w:type="dxa"/>
            <w:gridSpan w:val="2"/>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Вторник</w:t>
            </w:r>
          </w:p>
          <w:p w:rsidR="0074746A" w:rsidRPr="00D77E83" w:rsidRDefault="0074746A" w:rsidP="00B82441">
            <w:pPr>
              <w:jc w:val="center"/>
              <w:rPr>
                <w:rFonts w:ascii="Times New Roman" w:hAnsi="Times New Roman"/>
                <w:sz w:val="16"/>
                <w:szCs w:val="16"/>
              </w:rPr>
            </w:pPr>
          </w:p>
        </w:tc>
        <w:tc>
          <w:tcPr>
            <w:tcW w:w="851" w:type="dxa"/>
            <w:gridSpan w:val="2"/>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Среда</w:t>
            </w:r>
          </w:p>
          <w:p w:rsidR="0074746A" w:rsidRPr="00D77E83" w:rsidRDefault="0074746A" w:rsidP="00B82441">
            <w:pPr>
              <w:jc w:val="center"/>
              <w:rPr>
                <w:rFonts w:ascii="Times New Roman" w:hAnsi="Times New Roman"/>
                <w:sz w:val="16"/>
                <w:szCs w:val="16"/>
              </w:rPr>
            </w:pPr>
          </w:p>
        </w:tc>
        <w:tc>
          <w:tcPr>
            <w:tcW w:w="850" w:type="dxa"/>
            <w:gridSpan w:val="2"/>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Четверг</w:t>
            </w:r>
          </w:p>
          <w:p w:rsidR="0074746A" w:rsidRPr="00D77E83" w:rsidRDefault="0074746A" w:rsidP="00B82441">
            <w:pPr>
              <w:jc w:val="center"/>
              <w:rPr>
                <w:rFonts w:ascii="Times New Roman" w:hAnsi="Times New Roman"/>
                <w:sz w:val="16"/>
                <w:szCs w:val="16"/>
              </w:rPr>
            </w:pPr>
          </w:p>
        </w:tc>
        <w:tc>
          <w:tcPr>
            <w:tcW w:w="851" w:type="dxa"/>
            <w:gridSpan w:val="2"/>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Пятница</w:t>
            </w:r>
          </w:p>
          <w:p w:rsidR="0074746A" w:rsidRPr="00D77E83" w:rsidRDefault="0074746A" w:rsidP="00B82441">
            <w:pPr>
              <w:jc w:val="center"/>
              <w:rPr>
                <w:rFonts w:ascii="Times New Roman" w:hAnsi="Times New Roman"/>
                <w:sz w:val="16"/>
                <w:szCs w:val="16"/>
              </w:rPr>
            </w:pPr>
          </w:p>
        </w:tc>
        <w:tc>
          <w:tcPr>
            <w:tcW w:w="850" w:type="dxa"/>
            <w:gridSpan w:val="2"/>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Суббота</w:t>
            </w:r>
          </w:p>
          <w:p w:rsidR="0074746A" w:rsidRPr="00D77E83" w:rsidRDefault="0074746A" w:rsidP="00B82441">
            <w:pPr>
              <w:jc w:val="center"/>
              <w:rPr>
                <w:rFonts w:ascii="Times New Roman" w:hAnsi="Times New Roman"/>
                <w:sz w:val="16"/>
                <w:szCs w:val="16"/>
              </w:rPr>
            </w:pPr>
          </w:p>
        </w:tc>
        <w:tc>
          <w:tcPr>
            <w:tcW w:w="851" w:type="dxa"/>
            <w:gridSpan w:val="2"/>
            <w:vAlign w:val="center"/>
          </w:tcPr>
          <w:p w:rsidR="0074746A" w:rsidRPr="00D77E83" w:rsidRDefault="0074746A" w:rsidP="00B82441">
            <w:pPr>
              <w:jc w:val="center"/>
              <w:rPr>
                <w:rFonts w:ascii="Times New Roman" w:hAnsi="Times New Roman"/>
                <w:sz w:val="16"/>
                <w:szCs w:val="16"/>
              </w:rPr>
            </w:pPr>
            <w:r>
              <w:rPr>
                <w:rFonts w:ascii="Times New Roman" w:hAnsi="Times New Roman"/>
                <w:sz w:val="16"/>
                <w:szCs w:val="16"/>
              </w:rPr>
              <w:t>Итог</w:t>
            </w:r>
          </w:p>
        </w:tc>
      </w:tr>
      <w:tr w:rsidR="0074746A" w:rsidTr="00B82441">
        <w:tc>
          <w:tcPr>
            <w:tcW w:w="1135" w:type="dxa"/>
            <w:vMerge/>
            <w:vAlign w:val="center"/>
          </w:tcPr>
          <w:p w:rsidR="0074746A" w:rsidRPr="00D77E83" w:rsidRDefault="0074746A" w:rsidP="00B82441">
            <w:pPr>
              <w:jc w:val="center"/>
              <w:rPr>
                <w:rFonts w:ascii="Times New Roman" w:hAnsi="Times New Roman"/>
                <w:sz w:val="16"/>
                <w:szCs w:val="16"/>
              </w:rPr>
            </w:pPr>
          </w:p>
        </w:tc>
        <w:tc>
          <w:tcPr>
            <w:tcW w:w="1275" w:type="dxa"/>
            <w:vMerge/>
            <w:vAlign w:val="center"/>
          </w:tcPr>
          <w:p w:rsidR="0074746A" w:rsidRPr="00D77E83" w:rsidRDefault="0074746A" w:rsidP="00B82441">
            <w:pPr>
              <w:jc w:val="center"/>
              <w:rPr>
                <w:rFonts w:ascii="Times New Roman" w:hAnsi="Times New Roman"/>
                <w:sz w:val="16"/>
                <w:szCs w:val="16"/>
              </w:rPr>
            </w:pPr>
          </w:p>
        </w:tc>
        <w:tc>
          <w:tcPr>
            <w:tcW w:w="567" w:type="dxa"/>
            <w:vMerge/>
            <w:vAlign w:val="center"/>
          </w:tcPr>
          <w:p w:rsidR="0074746A" w:rsidRPr="00D77E83" w:rsidRDefault="0074746A" w:rsidP="00B82441">
            <w:pPr>
              <w:jc w:val="center"/>
              <w:rPr>
                <w:rFonts w:ascii="Times New Roman" w:hAnsi="Times New Roman"/>
                <w:sz w:val="16"/>
                <w:szCs w:val="16"/>
              </w:rPr>
            </w:pPr>
          </w:p>
        </w:tc>
        <w:tc>
          <w:tcPr>
            <w:tcW w:w="851" w:type="dxa"/>
            <w:vMerge/>
            <w:vAlign w:val="center"/>
          </w:tcPr>
          <w:p w:rsidR="0074746A" w:rsidRPr="00D77E83" w:rsidRDefault="0074746A" w:rsidP="00B82441">
            <w:pPr>
              <w:jc w:val="center"/>
              <w:rPr>
                <w:rFonts w:ascii="Times New Roman" w:hAnsi="Times New Roman"/>
                <w:sz w:val="16"/>
                <w:szCs w:val="16"/>
              </w:rPr>
            </w:pPr>
          </w:p>
        </w:tc>
        <w:tc>
          <w:tcPr>
            <w:tcW w:w="992" w:type="dxa"/>
            <w:vMerge/>
            <w:vAlign w:val="center"/>
          </w:tcPr>
          <w:p w:rsidR="0074746A" w:rsidRPr="00D77E83" w:rsidRDefault="0074746A" w:rsidP="00B82441">
            <w:pPr>
              <w:jc w:val="center"/>
              <w:rPr>
                <w:rFonts w:ascii="Times New Roman" w:hAnsi="Times New Roman"/>
                <w:sz w:val="16"/>
                <w:szCs w:val="16"/>
              </w:rPr>
            </w:pPr>
          </w:p>
        </w:tc>
        <w:tc>
          <w:tcPr>
            <w:tcW w:w="425" w:type="dxa"/>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план</w:t>
            </w:r>
          </w:p>
        </w:tc>
        <w:tc>
          <w:tcPr>
            <w:tcW w:w="426" w:type="dxa"/>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факт</w:t>
            </w:r>
          </w:p>
        </w:tc>
        <w:tc>
          <w:tcPr>
            <w:tcW w:w="425" w:type="dxa"/>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план</w:t>
            </w:r>
          </w:p>
        </w:tc>
        <w:tc>
          <w:tcPr>
            <w:tcW w:w="425" w:type="dxa"/>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факт</w:t>
            </w:r>
          </w:p>
        </w:tc>
        <w:tc>
          <w:tcPr>
            <w:tcW w:w="425" w:type="dxa"/>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план</w:t>
            </w:r>
          </w:p>
        </w:tc>
        <w:tc>
          <w:tcPr>
            <w:tcW w:w="426" w:type="dxa"/>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факт</w:t>
            </w:r>
          </w:p>
        </w:tc>
        <w:tc>
          <w:tcPr>
            <w:tcW w:w="425" w:type="dxa"/>
            <w:vAlign w:val="center"/>
          </w:tcPr>
          <w:p w:rsidR="0074746A" w:rsidRPr="003A6CEB" w:rsidRDefault="0074746A" w:rsidP="00B82441">
            <w:pPr>
              <w:jc w:val="center"/>
              <w:rPr>
                <w:rFonts w:ascii="Times New Roman" w:hAnsi="Times New Roman"/>
                <w:sz w:val="18"/>
                <w:szCs w:val="18"/>
              </w:rPr>
            </w:pPr>
            <w:r w:rsidRPr="003A6CEB">
              <w:rPr>
                <w:rFonts w:ascii="Times New Roman" w:hAnsi="Times New Roman"/>
                <w:sz w:val="18"/>
                <w:szCs w:val="18"/>
              </w:rPr>
              <w:t>план</w:t>
            </w:r>
          </w:p>
        </w:tc>
        <w:tc>
          <w:tcPr>
            <w:tcW w:w="425" w:type="dxa"/>
            <w:vAlign w:val="center"/>
          </w:tcPr>
          <w:p w:rsidR="0074746A" w:rsidRPr="003A6CEB" w:rsidRDefault="0074746A" w:rsidP="00B82441">
            <w:pPr>
              <w:jc w:val="center"/>
              <w:rPr>
                <w:rFonts w:ascii="Times New Roman" w:hAnsi="Times New Roman"/>
                <w:sz w:val="18"/>
                <w:szCs w:val="18"/>
              </w:rPr>
            </w:pPr>
            <w:r w:rsidRPr="003A6CEB">
              <w:rPr>
                <w:rFonts w:ascii="Times New Roman" w:hAnsi="Times New Roman"/>
                <w:sz w:val="18"/>
                <w:szCs w:val="18"/>
              </w:rPr>
              <w:t>факт</w:t>
            </w:r>
          </w:p>
        </w:tc>
        <w:tc>
          <w:tcPr>
            <w:tcW w:w="425" w:type="dxa"/>
            <w:vAlign w:val="center"/>
          </w:tcPr>
          <w:p w:rsidR="0074746A" w:rsidRPr="003A6CEB" w:rsidRDefault="0074746A" w:rsidP="00B82441">
            <w:pPr>
              <w:jc w:val="center"/>
              <w:rPr>
                <w:rFonts w:ascii="Times New Roman" w:hAnsi="Times New Roman"/>
                <w:sz w:val="18"/>
                <w:szCs w:val="18"/>
              </w:rPr>
            </w:pPr>
            <w:r w:rsidRPr="003A6CEB">
              <w:rPr>
                <w:rFonts w:ascii="Times New Roman" w:hAnsi="Times New Roman"/>
                <w:sz w:val="18"/>
                <w:szCs w:val="18"/>
              </w:rPr>
              <w:t>план</w:t>
            </w:r>
          </w:p>
        </w:tc>
        <w:tc>
          <w:tcPr>
            <w:tcW w:w="426" w:type="dxa"/>
            <w:vAlign w:val="center"/>
          </w:tcPr>
          <w:p w:rsidR="0074746A" w:rsidRPr="003A6CEB" w:rsidRDefault="0074746A" w:rsidP="00B82441">
            <w:pPr>
              <w:jc w:val="center"/>
              <w:rPr>
                <w:rFonts w:ascii="Times New Roman" w:hAnsi="Times New Roman"/>
                <w:sz w:val="18"/>
                <w:szCs w:val="18"/>
              </w:rPr>
            </w:pPr>
            <w:r w:rsidRPr="003A6CEB">
              <w:rPr>
                <w:rFonts w:ascii="Times New Roman" w:hAnsi="Times New Roman"/>
                <w:sz w:val="18"/>
                <w:szCs w:val="18"/>
              </w:rPr>
              <w:t>факт</w:t>
            </w:r>
          </w:p>
        </w:tc>
        <w:tc>
          <w:tcPr>
            <w:tcW w:w="425" w:type="dxa"/>
            <w:vAlign w:val="center"/>
          </w:tcPr>
          <w:p w:rsidR="0074746A" w:rsidRPr="003A6CEB" w:rsidRDefault="0074746A" w:rsidP="00B82441">
            <w:pPr>
              <w:jc w:val="center"/>
              <w:rPr>
                <w:rFonts w:ascii="Times New Roman" w:hAnsi="Times New Roman"/>
                <w:sz w:val="18"/>
                <w:szCs w:val="18"/>
              </w:rPr>
            </w:pPr>
            <w:r w:rsidRPr="003A6CEB">
              <w:rPr>
                <w:rFonts w:ascii="Times New Roman" w:hAnsi="Times New Roman"/>
                <w:sz w:val="18"/>
                <w:szCs w:val="18"/>
              </w:rPr>
              <w:t>план</w:t>
            </w:r>
          </w:p>
        </w:tc>
        <w:tc>
          <w:tcPr>
            <w:tcW w:w="425" w:type="dxa"/>
            <w:vAlign w:val="center"/>
          </w:tcPr>
          <w:p w:rsidR="0074746A" w:rsidRPr="003A6CEB" w:rsidRDefault="0074746A" w:rsidP="00B82441">
            <w:pPr>
              <w:jc w:val="center"/>
              <w:rPr>
                <w:rFonts w:ascii="Times New Roman" w:hAnsi="Times New Roman"/>
                <w:sz w:val="18"/>
                <w:szCs w:val="18"/>
              </w:rPr>
            </w:pPr>
            <w:r w:rsidRPr="003A6CEB">
              <w:rPr>
                <w:rFonts w:ascii="Times New Roman" w:hAnsi="Times New Roman"/>
                <w:sz w:val="18"/>
                <w:szCs w:val="18"/>
              </w:rPr>
              <w:t>факт</w:t>
            </w:r>
          </w:p>
        </w:tc>
        <w:tc>
          <w:tcPr>
            <w:tcW w:w="425" w:type="dxa"/>
          </w:tcPr>
          <w:p w:rsidR="0074746A" w:rsidRPr="001F399E" w:rsidRDefault="0074746A" w:rsidP="00B82441">
            <w:pPr>
              <w:jc w:val="center"/>
              <w:rPr>
                <w:rFonts w:ascii="Times New Roman" w:hAnsi="Times New Roman"/>
                <w:sz w:val="20"/>
                <w:szCs w:val="20"/>
              </w:rPr>
            </w:pPr>
          </w:p>
        </w:tc>
        <w:tc>
          <w:tcPr>
            <w:tcW w:w="426" w:type="dxa"/>
          </w:tcPr>
          <w:p w:rsidR="0074746A" w:rsidRPr="001F399E" w:rsidRDefault="0074746A" w:rsidP="00B82441">
            <w:pPr>
              <w:jc w:val="center"/>
              <w:rPr>
                <w:rFonts w:ascii="Times New Roman" w:hAnsi="Times New Roman"/>
                <w:sz w:val="20"/>
                <w:szCs w:val="20"/>
              </w:rPr>
            </w:pPr>
          </w:p>
        </w:tc>
      </w:tr>
      <w:tr w:rsidR="0074746A" w:rsidTr="00B82441">
        <w:tc>
          <w:tcPr>
            <w:tcW w:w="1135" w:type="dxa"/>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Кирпичная кладка стен</w:t>
            </w:r>
          </w:p>
          <w:p w:rsidR="0074746A" w:rsidRPr="00D77E83" w:rsidRDefault="0074746A" w:rsidP="00B82441">
            <w:pPr>
              <w:jc w:val="center"/>
              <w:rPr>
                <w:rFonts w:ascii="Times New Roman" w:hAnsi="Times New Roman"/>
                <w:sz w:val="16"/>
                <w:szCs w:val="16"/>
              </w:rPr>
            </w:pPr>
          </w:p>
        </w:tc>
        <w:tc>
          <w:tcPr>
            <w:tcW w:w="1275" w:type="dxa"/>
            <w:vAlign w:val="center"/>
          </w:tcPr>
          <w:p w:rsidR="0074746A" w:rsidRPr="00D77E83" w:rsidRDefault="0074746A" w:rsidP="00B82441">
            <w:pPr>
              <w:jc w:val="center"/>
              <w:rPr>
                <w:rFonts w:ascii="Times New Roman" w:hAnsi="Times New Roman"/>
                <w:sz w:val="16"/>
                <w:szCs w:val="16"/>
              </w:rPr>
            </w:pPr>
            <w:r>
              <w:rPr>
                <w:rFonts w:ascii="Times New Roman" w:hAnsi="Times New Roman"/>
                <w:sz w:val="16"/>
                <w:szCs w:val="16"/>
              </w:rPr>
              <w:t>6</w:t>
            </w:r>
          </w:p>
        </w:tc>
        <w:tc>
          <w:tcPr>
            <w:tcW w:w="567" w:type="dxa"/>
            <w:vAlign w:val="center"/>
          </w:tcPr>
          <w:p w:rsidR="0074746A" w:rsidRPr="00D77E83" w:rsidRDefault="0074746A" w:rsidP="00B82441">
            <w:pPr>
              <w:jc w:val="center"/>
              <w:rPr>
                <w:rFonts w:ascii="Times New Roman" w:hAnsi="Times New Roman"/>
                <w:sz w:val="16"/>
                <w:szCs w:val="16"/>
                <w:vertAlign w:val="superscript"/>
              </w:rPr>
            </w:pPr>
            <w:r w:rsidRPr="00D77E83">
              <w:rPr>
                <w:rFonts w:ascii="Times New Roman" w:hAnsi="Times New Roman"/>
                <w:sz w:val="16"/>
                <w:szCs w:val="16"/>
              </w:rPr>
              <w:t>М</w:t>
            </w:r>
            <w:r w:rsidRPr="00D77E83">
              <w:rPr>
                <w:rFonts w:ascii="Times New Roman" w:hAnsi="Times New Roman"/>
                <w:sz w:val="16"/>
                <w:szCs w:val="16"/>
                <w:vertAlign w:val="superscript"/>
              </w:rPr>
              <w:t>3</w:t>
            </w:r>
          </w:p>
        </w:tc>
        <w:tc>
          <w:tcPr>
            <w:tcW w:w="851" w:type="dxa"/>
            <w:vAlign w:val="center"/>
          </w:tcPr>
          <w:p w:rsidR="0074746A" w:rsidRPr="00D77E83" w:rsidRDefault="0074746A" w:rsidP="00B82441">
            <w:pPr>
              <w:jc w:val="center"/>
              <w:rPr>
                <w:rFonts w:ascii="Times New Roman" w:hAnsi="Times New Roman"/>
                <w:sz w:val="16"/>
                <w:szCs w:val="16"/>
              </w:rPr>
            </w:pPr>
            <w:r>
              <w:rPr>
                <w:rFonts w:ascii="Times New Roman" w:hAnsi="Times New Roman"/>
                <w:sz w:val="16"/>
                <w:szCs w:val="16"/>
              </w:rPr>
              <w:t>70</w:t>
            </w:r>
          </w:p>
        </w:tc>
        <w:tc>
          <w:tcPr>
            <w:tcW w:w="992" w:type="dxa"/>
            <w:vAlign w:val="center"/>
          </w:tcPr>
          <w:p w:rsidR="0074746A" w:rsidRPr="00D77E83" w:rsidRDefault="0074746A" w:rsidP="00B82441">
            <w:pPr>
              <w:jc w:val="center"/>
              <w:rPr>
                <w:rFonts w:ascii="Times New Roman" w:hAnsi="Times New Roman"/>
                <w:sz w:val="16"/>
                <w:szCs w:val="16"/>
              </w:rPr>
            </w:pPr>
            <w:r w:rsidRPr="00D77E83">
              <w:rPr>
                <w:rFonts w:ascii="Times New Roman" w:hAnsi="Times New Roman"/>
                <w:sz w:val="16"/>
                <w:szCs w:val="16"/>
              </w:rPr>
              <w:t>1,8 М</w:t>
            </w:r>
            <w:r w:rsidRPr="00D77E83">
              <w:rPr>
                <w:rFonts w:ascii="Times New Roman" w:hAnsi="Times New Roman"/>
                <w:sz w:val="16"/>
                <w:szCs w:val="16"/>
                <w:vertAlign w:val="superscript"/>
              </w:rPr>
              <w:t>3</w:t>
            </w:r>
            <w:r w:rsidRPr="00D77E83">
              <w:rPr>
                <w:rFonts w:ascii="Times New Roman" w:hAnsi="Times New Roman"/>
                <w:sz w:val="16"/>
                <w:szCs w:val="16"/>
              </w:rPr>
              <w:t>/чел.</w:t>
            </w:r>
          </w:p>
        </w:tc>
        <w:tc>
          <w:tcPr>
            <w:tcW w:w="425" w:type="dxa"/>
            <w:vAlign w:val="center"/>
          </w:tcPr>
          <w:p w:rsidR="0074746A" w:rsidRDefault="0074746A" w:rsidP="00B82441">
            <w:pPr>
              <w:jc w:val="center"/>
              <w:rPr>
                <w:rFonts w:ascii="Times New Roman" w:hAnsi="Times New Roman"/>
                <w:sz w:val="16"/>
                <w:szCs w:val="16"/>
              </w:rPr>
            </w:pPr>
            <w:r>
              <w:rPr>
                <w:rFonts w:ascii="Times New Roman" w:hAnsi="Times New Roman"/>
                <w:sz w:val="16"/>
                <w:szCs w:val="16"/>
              </w:rPr>
              <w:t>6х1.8=</w:t>
            </w:r>
          </w:p>
          <w:p w:rsidR="0074746A" w:rsidRPr="00D77E83" w:rsidRDefault="0074746A" w:rsidP="00B82441">
            <w:pPr>
              <w:jc w:val="center"/>
              <w:rPr>
                <w:rFonts w:ascii="Times New Roman" w:hAnsi="Times New Roman"/>
                <w:sz w:val="16"/>
                <w:szCs w:val="16"/>
              </w:rPr>
            </w:pPr>
            <w:r>
              <w:rPr>
                <w:rFonts w:ascii="Times New Roman" w:hAnsi="Times New Roman"/>
                <w:sz w:val="16"/>
                <w:szCs w:val="16"/>
              </w:rPr>
              <w:t>10.8</w:t>
            </w:r>
          </w:p>
        </w:tc>
        <w:tc>
          <w:tcPr>
            <w:tcW w:w="426" w:type="dxa"/>
            <w:vAlign w:val="center"/>
          </w:tcPr>
          <w:p w:rsidR="0074746A" w:rsidRPr="00D77E83" w:rsidRDefault="0074746A" w:rsidP="00B82441">
            <w:pPr>
              <w:jc w:val="center"/>
              <w:rPr>
                <w:rFonts w:ascii="Times New Roman" w:hAnsi="Times New Roman"/>
                <w:sz w:val="16"/>
                <w:szCs w:val="16"/>
              </w:rPr>
            </w:pPr>
          </w:p>
        </w:tc>
        <w:tc>
          <w:tcPr>
            <w:tcW w:w="425" w:type="dxa"/>
            <w:vAlign w:val="center"/>
          </w:tcPr>
          <w:p w:rsidR="0074746A" w:rsidRPr="00D77E83" w:rsidRDefault="0074746A" w:rsidP="00B82441">
            <w:pPr>
              <w:jc w:val="center"/>
              <w:rPr>
                <w:rFonts w:ascii="Times New Roman" w:hAnsi="Times New Roman"/>
                <w:sz w:val="16"/>
                <w:szCs w:val="16"/>
              </w:rPr>
            </w:pPr>
          </w:p>
        </w:tc>
        <w:tc>
          <w:tcPr>
            <w:tcW w:w="425" w:type="dxa"/>
            <w:vAlign w:val="center"/>
          </w:tcPr>
          <w:p w:rsidR="0074746A" w:rsidRPr="00D77E83" w:rsidRDefault="0074746A" w:rsidP="00B82441">
            <w:pPr>
              <w:jc w:val="center"/>
              <w:rPr>
                <w:rFonts w:ascii="Times New Roman" w:hAnsi="Times New Roman"/>
                <w:sz w:val="16"/>
                <w:szCs w:val="16"/>
              </w:rPr>
            </w:pPr>
          </w:p>
        </w:tc>
        <w:tc>
          <w:tcPr>
            <w:tcW w:w="425" w:type="dxa"/>
            <w:vAlign w:val="center"/>
          </w:tcPr>
          <w:p w:rsidR="0074746A" w:rsidRPr="00D77E83" w:rsidRDefault="0074746A" w:rsidP="00B82441">
            <w:pPr>
              <w:jc w:val="center"/>
              <w:rPr>
                <w:rFonts w:ascii="Times New Roman" w:hAnsi="Times New Roman"/>
                <w:sz w:val="16"/>
                <w:szCs w:val="16"/>
              </w:rPr>
            </w:pPr>
          </w:p>
        </w:tc>
        <w:tc>
          <w:tcPr>
            <w:tcW w:w="426" w:type="dxa"/>
            <w:vAlign w:val="center"/>
          </w:tcPr>
          <w:p w:rsidR="0074746A" w:rsidRPr="00D77E83" w:rsidRDefault="0074746A" w:rsidP="00B82441">
            <w:pPr>
              <w:jc w:val="center"/>
              <w:rPr>
                <w:rFonts w:ascii="Times New Roman" w:hAnsi="Times New Roman"/>
                <w:sz w:val="16"/>
                <w:szCs w:val="16"/>
              </w:rPr>
            </w:pPr>
          </w:p>
        </w:tc>
        <w:tc>
          <w:tcPr>
            <w:tcW w:w="425" w:type="dxa"/>
            <w:vAlign w:val="center"/>
          </w:tcPr>
          <w:p w:rsidR="0074746A" w:rsidRDefault="0074746A" w:rsidP="00B82441">
            <w:pPr>
              <w:jc w:val="center"/>
              <w:rPr>
                <w:rFonts w:ascii="Times New Roman" w:hAnsi="Times New Roman"/>
                <w:sz w:val="24"/>
                <w:szCs w:val="24"/>
              </w:rPr>
            </w:pPr>
          </w:p>
        </w:tc>
        <w:tc>
          <w:tcPr>
            <w:tcW w:w="425" w:type="dxa"/>
            <w:vAlign w:val="center"/>
          </w:tcPr>
          <w:p w:rsidR="0074746A" w:rsidRDefault="0074746A" w:rsidP="00B82441">
            <w:pPr>
              <w:jc w:val="center"/>
              <w:rPr>
                <w:rFonts w:ascii="Times New Roman" w:hAnsi="Times New Roman"/>
                <w:sz w:val="24"/>
                <w:szCs w:val="24"/>
              </w:rPr>
            </w:pPr>
          </w:p>
        </w:tc>
        <w:tc>
          <w:tcPr>
            <w:tcW w:w="425" w:type="dxa"/>
            <w:vAlign w:val="center"/>
          </w:tcPr>
          <w:p w:rsidR="0074746A" w:rsidRDefault="0074746A" w:rsidP="00B82441">
            <w:pPr>
              <w:jc w:val="center"/>
              <w:rPr>
                <w:rFonts w:ascii="Times New Roman" w:hAnsi="Times New Roman"/>
                <w:sz w:val="24"/>
                <w:szCs w:val="24"/>
              </w:rPr>
            </w:pPr>
          </w:p>
        </w:tc>
        <w:tc>
          <w:tcPr>
            <w:tcW w:w="426" w:type="dxa"/>
            <w:vAlign w:val="center"/>
          </w:tcPr>
          <w:p w:rsidR="0074746A" w:rsidRDefault="0074746A" w:rsidP="00B82441">
            <w:pPr>
              <w:jc w:val="center"/>
              <w:rPr>
                <w:rFonts w:ascii="Times New Roman" w:hAnsi="Times New Roman"/>
                <w:sz w:val="24"/>
                <w:szCs w:val="24"/>
              </w:rPr>
            </w:pPr>
          </w:p>
        </w:tc>
        <w:tc>
          <w:tcPr>
            <w:tcW w:w="425" w:type="dxa"/>
            <w:vAlign w:val="center"/>
          </w:tcPr>
          <w:p w:rsidR="0074746A" w:rsidRDefault="0074746A" w:rsidP="00B82441">
            <w:pPr>
              <w:jc w:val="center"/>
              <w:rPr>
                <w:rFonts w:ascii="Times New Roman" w:hAnsi="Times New Roman"/>
                <w:sz w:val="24"/>
                <w:szCs w:val="24"/>
              </w:rPr>
            </w:pPr>
          </w:p>
        </w:tc>
        <w:tc>
          <w:tcPr>
            <w:tcW w:w="425" w:type="dxa"/>
            <w:vAlign w:val="center"/>
          </w:tcPr>
          <w:p w:rsidR="0074746A" w:rsidRDefault="0074746A" w:rsidP="00B82441">
            <w:pPr>
              <w:jc w:val="center"/>
              <w:rPr>
                <w:rFonts w:ascii="Times New Roman" w:hAnsi="Times New Roman"/>
                <w:sz w:val="24"/>
                <w:szCs w:val="24"/>
              </w:rPr>
            </w:pPr>
          </w:p>
        </w:tc>
        <w:tc>
          <w:tcPr>
            <w:tcW w:w="425" w:type="dxa"/>
          </w:tcPr>
          <w:p w:rsidR="0074746A" w:rsidRDefault="0074746A" w:rsidP="00B82441">
            <w:pPr>
              <w:jc w:val="center"/>
              <w:rPr>
                <w:rFonts w:ascii="Times New Roman" w:hAnsi="Times New Roman"/>
                <w:sz w:val="24"/>
                <w:szCs w:val="24"/>
              </w:rPr>
            </w:pPr>
          </w:p>
        </w:tc>
        <w:tc>
          <w:tcPr>
            <w:tcW w:w="426" w:type="dxa"/>
          </w:tcPr>
          <w:p w:rsidR="0074746A" w:rsidRDefault="0074746A" w:rsidP="00B82441">
            <w:pPr>
              <w:jc w:val="center"/>
              <w:rPr>
                <w:rFonts w:ascii="Times New Roman" w:hAnsi="Times New Roman"/>
                <w:sz w:val="24"/>
                <w:szCs w:val="24"/>
              </w:rPr>
            </w:pPr>
          </w:p>
        </w:tc>
      </w:tr>
    </w:tbl>
    <w:p w:rsidR="0074746A" w:rsidRPr="0025196C" w:rsidRDefault="0074746A" w:rsidP="0074746A">
      <w:pPr>
        <w:pStyle w:val="a5"/>
        <w:rPr>
          <w:rFonts w:ascii="Times New Roman" w:hAnsi="Times New Roman"/>
          <w:color w:val="222222"/>
          <w:sz w:val="28"/>
          <w:szCs w:val="28"/>
        </w:rPr>
      </w:pP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1.3.</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Документоведение в строительстве</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1.4. Контроль и оценка деятельности структурных подразделений</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Задачи:</w:t>
      </w:r>
    </w:p>
    <w:p w:rsidR="0074746A" w:rsidRPr="00D561FE" w:rsidRDefault="0074746A" w:rsidP="0074746A">
      <w:pPr>
        <w:pStyle w:val="a6"/>
        <w:numPr>
          <w:ilvl w:val="0"/>
          <w:numId w:val="6"/>
        </w:numPr>
        <w:spacing w:after="0" w:line="240" w:lineRule="auto"/>
        <w:jc w:val="both"/>
        <w:rPr>
          <w:rFonts w:ascii="Times New Roman" w:hAnsi="Times New Roman"/>
          <w:sz w:val="24"/>
          <w:szCs w:val="24"/>
        </w:rPr>
      </w:pPr>
      <w:r w:rsidRPr="00D561FE">
        <w:rPr>
          <w:rFonts w:ascii="Times New Roman" w:hAnsi="Times New Roman"/>
          <w:sz w:val="24"/>
          <w:szCs w:val="24"/>
        </w:rPr>
        <w:t>Разработать операционный контроль качества армирования кладки фундамента из бута и бутобетона</w:t>
      </w:r>
    </w:p>
    <w:p w:rsidR="0074746A" w:rsidRPr="00D561FE" w:rsidRDefault="0074746A" w:rsidP="0074746A">
      <w:pPr>
        <w:pStyle w:val="a6"/>
        <w:numPr>
          <w:ilvl w:val="0"/>
          <w:numId w:val="6"/>
        </w:numPr>
        <w:spacing w:after="0" w:line="240" w:lineRule="auto"/>
        <w:jc w:val="both"/>
        <w:rPr>
          <w:rFonts w:ascii="Times New Roman" w:hAnsi="Times New Roman"/>
          <w:sz w:val="24"/>
          <w:szCs w:val="24"/>
        </w:rPr>
      </w:pPr>
      <w:r w:rsidRPr="00D561FE">
        <w:rPr>
          <w:rFonts w:ascii="Times New Roman" w:hAnsi="Times New Roman"/>
          <w:sz w:val="24"/>
          <w:szCs w:val="24"/>
        </w:rPr>
        <w:t>Разработать контроль качества устройства кровли из рулонных материалов, при приемке выполненных работ.</w:t>
      </w:r>
    </w:p>
    <w:p w:rsidR="0074746A" w:rsidRPr="00D561FE" w:rsidRDefault="0074746A" w:rsidP="0074746A">
      <w:pPr>
        <w:pStyle w:val="a6"/>
        <w:numPr>
          <w:ilvl w:val="0"/>
          <w:numId w:val="6"/>
        </w:numPr>
        <w:spacing w:after="0" w:line="240" w:lineRule="auto"/>
        <w:jc w:val="both"/>
        <w:rPr>
          <w:rFonts w:ascii="Times New Roman" w:hAnsi="Times New Roman"/>
          <w:sz w:val="24"/>
          <w:szCs w:val="24"/>
        </w:rPr>
      </w:pPr>
      <w:r w:rsidRPr="00D561FE">
        <w:rPr>
          <w:rFonts w:ascii="Times New Roman" w:hAnsi="Times New Roman"/>
          <w:sz w:val="24"/>
          <w:szCs w:val="24"/>
        </w:rPr>
        <w:t xml:space="preserve">Заполнить табель учета рабочего времени по форме Т-12, на инженера-геодезиста, отработавшего не полный месяц и </w:t>
      </w:r>
      <w:proofErr w:type="gramStart"/>
      <w:r w:rsidRPr="00D561FE">
        <w:rPr>
          <w:rFonts w:ascii="Times New Roman" w:hAnsi="Times New Roman"/>
          <w:sz w:val="24"/>
          <w:szCs w:val="24"/>
        </w:rPr>
        <w:t>убывшим</w:t>
      </w:r>
      <w:proofErr w:type="gramEnd"/>
      <w:r w:rsidRPr="00D561FE">
        <w:rPr>
          <w:rFonts w:ascii="Times New Roman" w:hAnsi="Times New Roman"/>
          <w:sz w:val="24"/>
          <w:szCs w:val="24"/>
        </w:rPr>
        <w:t xml:space="preserve"> в командировку.</w:t>
      </w:r>
    </w:p>
    <w:p w:rsidR="0074746A" w:rsidRPr="00D561FE" w:rsidRDefault="0074746A" w:rsidP="0074746A">
      <w:pPr>
        <w:pStyle w:val="a6"/>
        <w:numPr>
          <w:ilvl w:val="0"/>
          <w:numId w:val="6"/>
        </w:numPr>
        <w:spacing w:after="0" w:line="240" w:lineRule="auto"/>
        <w:jc w:val="both"/>
        <w:rPr>
          <w:rFonts w:ascii="Times New Roman" w:hAnsi="Times New Roman"/>
          <w:sz w:val="24"/>
          <w:szCs w:val="24"/>
        </w:rPr>
      </w:pPr>
      <w:r w:rsidRPr="00D561FE">
        <w:rPr>
          <w:rFonts w:ascii="Times New Roman" w:hAnsi="Times New Roman"/>
          <w:sz w:val="24"/>
          <w:szCs w:val="24"/>
        </w:rPr>
        <w:t xml:space="preserve">Заполнить табель учета рабочего времени по форме Т-12, на плотника-бетонщика, отработавшего </w:t>
      </w:r>
      <w:proofErr w:type="gramStart"/>
      <w:r w:rsidRPr="00D561FE">
        <w:rPr>
          <w:rFonts w:ascii="Times New Roman" w:hAnsi="Times New Roman"/>
          <w:sz w:val="24"/>
          <w:szCs w:val="24"/>
        </w:rPr>
        <w:t>не полный месяц</w:t>
      </w:r>
      <w:proofErr w:type="gramEnd"/>
      <w:r w:rsidRPr="00D561FE">
        <w:rPr>
          <w:rFonts w:ascii="Times New Roman" w:hAnsi="Times New Roman"/>
          <w:sz w:val="24"/>
          <w:szCs w:val="24"/>
        </w:rPr>
        <w:t xml:space="preserve"> и убывшего в очередной ежегодный оплачиваемый отпуск.</w:t>
      </w:r>
    </w:p>
    <w:p w:rsidR="0074746A" w:rsidRPr="00D561FE" w:rsidRDefault="0074746A" w:rsidP="0074746A">
      <w:pPr>
        <w:pStyle w:val="a5"/>
        <w:rPr>
          <w:rFonts w:ascii="Times New Roman" w:hAnsi="Times New Roman"/>
          <w:b/>
          <w:sz w:val="24"/>
          <w:szCs w:val="24"/>
        </w:rPr>
      </w:pP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2.1. Основные требования трудового законодательства Российской Федерации, права и обязанности работников.</w:t>
      </w: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Тема 2.2. Основания и меры ответственности за нарушение трудового законодательства.</w:t>
      </w:r>
    </w:p>
    <w:p w:rsidR="0074746A" w:rsidRPr="00D561FE" w:rsidRDefault="0074746A" w:rsidP="0074746A">
      <w:pPr>
        <w:pStyle w:val="a5"/>
        <w:rPr>
          <w:rFonts w:ascii="Times New Roman" w:hAnsi="Times New Roman"/>
          <w:b/>
          <w:bCs/>
          <w:sz w:val="24"/>
          <w:szCs w:val="24"/>
        </w:rPr>
      </w:pPr>
    </w:p>
    <w:p w:rsidR="0074746A" w:rsidRPr="00D561FE" w:rsidRDefault="0074746A" w:rsidP="0074746A">
      <w:pPr>
        <w:pStyle w:val="a5"/>
        <w:rPr>
          <w:rFonts w:ascii="Times New Roman" w:hAnsi="Times New Roman"/>
          <w:b/>
          <w:bCs/>
          <w:sz w:val="24"/>
          <w:szCs w:val="24"/>
        </w:rPr>
      </w:pPr>
      <w:r w:rsidRPr="00D561FE">
        <w:rPr>
          <w:rFonts w:ascii="Times New Roman" w:hAnsi="Times New Roman"/>
          <w:b/>
          <w:bCs/>
          <w:sz w:val="24"/>
          <w:szCs w:val="24"/>
        </w:rPr>
        <w:t>Задачи:</w:t>
      </w:r>
    </w:p>
    <w:p w:rsidR="0074746A" w:rsidRPr="00D561FE" w:rsidRDefault="0074746A" w:rsidP="0074746A">
      <w:pPr>
        <w:pStyle w:val="a5"/>
        <w:rPr>
          <w:rFonts w:ascii="Times New Roman" w:hAnsi="Times New Roman"/>
          <w:b/>
          <w:bCs/>
          <w:sz w:val="24"/>
          <w:szCs w:val="24"/>
        </w:rPr>
      </w:pPr>
    </w:p>
    <w:p w:rsidR="0074746A" w:rsidRPr="00D561FE" w:rsidRDefault="0074746A" w:rsidP="0074746A">
      <w:pPr>
        <w:pStyle w:val="a8"/>
        <w:spacing w:after="0"/>
        <w:ind w:firstLine="350"/>
        <w:jc w:val="both"/>
      </w:pPr>
      <w:r w:rsidRPr="00D561FE">
        <w:t>1</w:t>
      </w:r>
      <w:r w:rsidRPr="00D561FE">
        <w:rPr>
          <w:b/>
        </w:rPr>
        <w:t>.</w:t>
      </w:r>
      <w:r w:rsidRPr="00D561FE">
        <w:t xml:space="preserve"> 12 апреля Петренко устно договорился с Кацубой и </w:t>
      </w:r>
      <w:proofErr w:type="spellStart"/>
      <w:r w:rsidRPr="00D561FE">
        <w:t>Таджихамедовым</w:t>
      </w:r>
      <w:proofErr w:type="spellEnd"/>
      <w:r w:rsidRPr="00D561FE">
        <w:t xml:space="preserve"> о том, что они построят на его земельном участке большой трехэтажный жилой дом. Материалами стройку обеспечивал Петренко. Согласно договоренности Петренко выплачивал вознаграждение после выполнения строительства каждого этажа. Дом был построен </w:t>
      </w:r>
      <w:r w:rsidRPr="00D561FE">
        <w:lastRenderedPageBreak/>
        <w:t xml:space="preserve">Кацубой и </w:t>
      </w:r>
      <w:proofErr w:type="spellStart"/>
      <w:r w:rsidRPr="00D561FE">
        <w:t>Таджихамедовым</w:t>
      </w:r>
      <w:proofErr w:type="spellEnd"/>
      <w:r w:rsidRPr="00D561FE">
        <w:t xml:space="preserve"> 10 октября, после чего Петренко выплатил им последнюю сумму. Однако 23 октября Петренко был вызван к мировому судье, где ему был вручен иск Кацубы и </w:t>
      </w:r>
      <w:proofErr w:type="spellStart"/>
      <w:r w:rsidRPr="00D561FE">
        <w:t>Таджихамедова</w:t>
      </w:r>
      <w:proofErr w:type="spellEnd"/>
      <w:r w:rsidRPr="00D561FE">
        <w:t xml:space="preserve"> о понуждении к внесению записи в трудовую книжку и выплате компенсации за неиспользованный отпуск со ссылкой на статьи 66 и 127 Трудового кодекса РФ.</w:t>
      </w:r>
    </w:p>
    <w:p w:rsidR="0074746A" w:rsidRPr="00D561FE" w:rsidRDefault="0074746A" w:rsidP="0074746A">
      <w:pPr>
        <w:pStyle w:val="a8"/>
        <w:spacing w:after="0"/>
        <w:ind w:firstLine="350"/>
        <w:jc w:val="both"/>
      </w:pPr>
      <w:r w:rsidRPr="00D561FE">
        <w:tab/>
        <w:t xml:space="preserve">Каким законодательством регулируются отношения между Петренко, Кацубой и </w:t>
      </w:r>
      <w:proofErr w:type="spellStart"/>
      <w:r w:rsidRPr="00D561FE">
        <w:t>Таджихамедовым</w:t>
      </w:r>
      <w:proofErr w:type="spellEnd"/>
      <w:r w:rsidRPr="00D561FE">
        <w:t xml:space="preserve">? Правомерны ли требования Кацубы и </w:t>
      </w:r>
      <w:proofErr w:type="spellStart"/>
      <w:r w:rsidRPr="00D561FE">
        <w:t>Таджихамедова</w:t>
      </w:r>
      <w:proofErr w:type="spellEnd"/>
      <w:r w:rsidRPr="00D561FE">
        <w:t>? Разрешите спор.</w:t>
      </w:r>
    </w:p>
    <w:p w:rsidR="0074746A" w:rsidRPr="00D561FE" w:rsidRDefault="0074746A" w:rsidP="0074746A">
      <w:pPr>
        <w:pStyle w:val="a8"/>
        <w:spacing w:after="0"/>
        <w:ind w:firstLine="350"/>
        <w:jc w:val="both"/>
      </w:pPr>
      <w:r w:rsidRPr="00D561FE">
        <w:t>2</w:t>
      </w:r>
      <w:r w:rsidRPr="00D561FE">
        <w:rPr>
          <w:b/>
        </w:rPr>
        <w:t>.</w:t>
      </w:r>
      <w:r w:rsidRPr="00D561FE">
        <w:t xml:space="preserve"> Несовершеннолетний Волков устроился на предприятие «Луч». Он заключил трудовой договор с условием об испытательном сроке продолжительностью 3 месяца. По окончании испытательного срока Волкова уволили, признав неудовлетворительными результаты в период испытательного срока. Правомерно ли увольнение Волкова? Почему?</w:t>
      </w:r>
    </w:p>
    <w:p w:rsidR="0074746A" w:rsidRPr="00D561FE" w:rsidRDefault="0074746A" w:rsidP="0074746A">
      <w:pPr>
        <w:pStyle w:val="a8"/>
        <w:spacing w:after="0"/>
        <w:ind w:firstLine="350"/>
        <w:jc w:val="both"/>
      </w:pPr>
      <w:r w:rsidRPr="00D561FE">
        <w:t>3</w:t>
      </w:r>
      <w:r w:rsidRPr="00D561FE">
        <w:rPr>
          <w:b/>
        </w:rPr>
        <w:t>.</w:t>
      </w:r>
      <w:r w:rsidRPr="00D561FE">
        <w:t xml:space="preserve"> Ректор университета издал распоряжение, в соответствии с которым всем абитуриентам, зачисленным в университет по итогам вступительных испытаний, надлежало в течение недели осуществлять работы по благоустройству университета. Студент Сидоров организовал митинг, на котором потребовал от ректора отменить незаконное, по его мнению, распоряжение ректора, в противном случае угрожая провести забастовку в соответствии со ст. 37 Конституции РФ.</w:t>
      </w:r>
    </w:p>
    <w:p w:rsidR="0074746A" w:rsidRPr="00D561FE" w:rsidRDefault="0074746A" w:rsidP="0074746A">
      <w:pPr>
        <w:pStyle w:val="a8"/>
        <w:spacing w:after="0"/>
        <w:ind w:firstLine="350"/>
        <w:jc w:val="both"/>
      </w:pPr>
      <w:r w:rsidRPr="00D561FE">
        <w:tab/>
        <w:t xml:space="preserve">В каких общественных отношениях находятся студенты и университет? Вправе ли студенты провести забастовку? </w:t>
      </w:r>
    </w:p>
    <w:p w:rsidR="0074746A" w:rsidRPr="00D561FE" w:rsidRDefault="0074746A" w:rsidP="0074746A">
      <w:pPr>
        <w:pStyle w:val="a8"/>
        <w:spacing w:after="0"/>
        <w:ind w:firstLine="350"/>
        <w:jc w:val="both"/>
        <w:rPr>
          <w:bCs/>
        </w:rPr>
      </w:pPr>
      <w:r w:rsidRPr="00D561FE">
        <w:t>4</w:t>
      </w:r>
      <w:r w:rsidRPr="00D561FE">
        <w:rPr>
          <w:b/>
        </w:rPr>
        <w:t>.</w:t>
      </w:r>
      <w:r w:rsidRPr="00D561FE">
        <w:rPr>
          <w:bCs/>
        </w:rPr>
        <w:t>Гражданин Харламов,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w:t>
      </w:r>
    </w:p>
    <w:p w:rsidR="0074746A" w:rsidRPr="00D561FE" w:rsidRDefault="0074746A" w:rsidP="0074746A">
      <w:pPr>
        <w:pStyle w:val="a8"/>
        <w:spacing w:after="0"/>
        <w:ind w:firstLine="350"/>
        <w:jc w:val="both"/>
        <w:rPr>
          <w:bCs/>
        </w:rPr>
      </w:pPr>
      <w:r w:rsidRPr="00D561FE">
        <w:rPr>
          <w:bCs/>
        </w:rPr>
        <w:t>Законны ли такие действия работодателя? Дайте мотивированный ответ.</w:t>
      </w:r>
    </w:p>
    <w:p w:rsidR="0074746A" w:rsidRPr="00D561FE" w:rsidRDefault="0074746A" w:rsidP="0074746A">
      <w:pPr>
        <w:pStyle w:val="a8"/>
        <w:spacing w:after="0"/>
        <w:ind w:firstLine="350"/>
        <w:jc w:val="both"/>
      </w:pPr>
      <w:r w:rsidRPr="00D561FE">
        <w:rPr>
          <w:bCs/>
        </w:rPr>
        <w:t>5.</w:t>
      </w:r>
      <w:r w:rsidRPr="00D561FE">
        <w:t xml:space="preserve"> Ночной клуб «До зарницы!» разместил в местной газете объявление, в котором пригласил на работу барменов для работы в ночное время. С целью трудоустройства к администратору обратилось двое молодых людей, которые </w:t>
      </w:r>
      <w:proofErr w:type="gramStart"/>
      <w:r w:rsidRPr="00D561FE">
        <w:t>закончили специальные курсы</w:t>
      </w:r>
      <w:proofErr w:type="gramEnd"/>
      <w:r w:rsidRPr="00D561FE">
        <w:t xml:space="preserve"> и оба имели небольшой опыт работы барменом. Единственное различие между ними состояло в том, что один из них, Федор, был </w:t>
      </w:r>
      <w:proofErr w:type="spellStart"/>
      <w:proofErr w:type="gramStart"/>
      <w:r w:rsidRPr="00D561FE">
        <w:t>афро-россиянином</w:t>
      </w:r>
      <w:proofErr w:type="spellEnd"/>
      <w:proofErr w:type="gramEnd"/>
      <w:r w:rsidRPr="00D561FE">
        <w:t xml:space="preserve"> (имел черный цвет кожи), а второй, Степан, – уроженцем села Вавож со светлым цветом кожи. На работу был принят Федор. При этом администратор объяснил Степану, что преимущество было отдано Федору ввиду его темного цвета кожи.</w:t>
      </w:r>
    </w:p>
    <w:p w:rsidR="0074746A" w:rsidRPr="00D561FE" w:rsidRDefault="0074746A" w:rsidP="0074746A">
      <w:pPr>
        <w:spacing w:after="0" w:line="240" w:lineRule="auto"/>
        <w:jc w:val="both"/>
        <w:rPr>
          <w:rFonts w:ascii="Times New Roman" w:hAnsi="Times New Roman"/>
          <w:sz w:val="24"/>
          <w:szCs w:val="24"/>
        </w:rPr>
      </w:pPr>
      <w:r w:rsidRPr="00D561FE">
        <w:rPr>
          <w:rFonts w:ascii="Times New Roman" w:hAnsi="Times New Roman"/>
          <w:sz w:val="24"/>
          <w:szCs w:val="24"/>
        </w:rPr>
        <w:tab/>
        <w:t xml:space="preserve">Имела ли место дискриминация по признаку цвета кожи? Вправе ли Степан требовать устранения дискриминации в сфере </w:t>
      </w:r>
      <w:proofErr w:type="gramStart"/>
      <w:r w:rsidRPr="00D561FE">
        <w:rPr>
          <w:rFonts w:ascii="Times New Roman" w:hAnsi="Times New Roman"/>
          <w:sz w:val="24"/>
          <w:szCs w:val="24"/>
        </w:rPr>
        <w:t>труда</w:t>
      </w:r>
      <w:proofErr w:type="gramEnd"/>
      <w:r w:rsidRPr="00D561FE">
        <w:rPr>
          <w:rFonts w:ascii="Times New Roman" w:hAnsi="Times New Roman"/>
          <w:sz w:val="24"/>
          <w:szCs w:val="24"/>
        </w:rPr>
        <w:t xml:space="preserve"> и </w:t>
      </w:r>
      <w:proofErr w:type="gramStart"/>
      <w:r w:rsidRPr="00D561FE">
        <w:rPr>
          <w:rFonts w:ascii="Times New Roman" w:hAnsi="Times New Roman"/>
          <w:sz w:val="24"/>
          <w:szCs w:val="24"/>
        </w:rPr>
        <w:t>каким</w:t>
      </w:r>
      <w:proofErr w:type="gramEnd"/>
      <w:r w:rsidRPr="00D561FE">
        <w:rPr>
          <w:rFonts w:ascii="Times New Roman" w:hAnsi="Times New Roman"/>
          <w:sz w:val="24"/>
          <w:szCs w:val="24"/>
        </w:rPr>
        <w:t xml:space="preserve"> способом?</w:t>
      </w:r>
    </w:p>
    <w:p w:rsidR="0074746A" w:rsidRPr="00D561FE" w:rsidRDefault="0074746A" w:rsidP="0074746A">
      <w:pPr>
        <w:spacing w:after="0" w:line="240" w:lineRule="auto"/>
        <w:ind w:firstLine="350"/>
        <w:jc w:val="both"/>
        <w:rPr>
          <w:rFonts w:ascii="Times New Roman" w:hAnsi="Times New Roman"/>
          <w:sz w:val="24"/>
          <w:szCs w:val="24"/>
        </w:rPr>
      </w:pPr>
      <w:r w:rsidRPr="00D561FE">
        <w:rPr>
          <w:rFonts w:ascii="Times New Roman" w:hAnsi="Times New Roman"/>
          <w:sz w:val="24"/>
          <w:szCs w:val="24"/>
        </w:rPr>
        <w:t xml:space="preserve">6. При ознакомлении с приказом о приеме на работу токарь </w:t>
      </w:r>
      <w:proofErr w:type="spellStart"/>
      <w:r w:rsidRPr="00D561FE">
        <w:rPr>
          <w:rFonts w:ascii="Times New Roman" w:hAnsi="Times New Roman"/>
          <w:sz w:val="24"/>
          <w:szCs w:val="24"/>
        </w:rPr>
        <w:t>Сидорецкий</w:t>
      </w:r>
      <w:proofErr w:type="spellEnd"/>
      <w:r w:rsidRPr="00D561FE">
        <w:rPr>
          <w:rFonts w:ascii="Times New Roman" w:hAnsi="Times New Roman"/>
          <w:sz w:val="24"/>
          <w:szCs w:val="24"/>
        </w:rPr>
        <w:t xml:space="preserve"> обнаружил в приказе формулировку о приеме его на работу с трехмесячным сроком испытания. Однако в подписанном им трудовом договоре такого положения не было.</w:t>
      </w:r>
    </w:p>
    <w:p w:rsidR="0074746A" w:rsidRPr="00D561FE" w:rsidRDefault="0074746A" w:rsidP="0074746A">
      <w:pPr>
        <w:spacing w:after="0" w:line="240" w:lineRule="auto"/>
        <w:ind w:firstLine="350"/>
        <w:jc w:val="both"/>
        <w:rPr>
          <w:rFonts w:ascii="Times New Roman" w:hAnsi="Times New Roman"/>
          <w:sz w:val="24"/>
          <w:szCs w:val="24"/>
        </w:rPr>
      </w:pPr>
      <w:r w:rsidRPr="00D561FE">
        <w:rPr>
          <w:rFonts w:ascii="Times New Roman" w:hAnsi="Times New Roman"/>
          <w:sz w:val="24"/>
          <w:szCs w:val="24"/>
        </w:rPr>
        <w:t xml:space="preserve">Законно ли установлено испытание </w:t>
      </w:r>
      <w:proofErr w:type="spellStart"/>
      <w:r w:rsidRPr="00D561FE">
        <w:rPr>
          <w:rFonts w:ascii="Times New Roman" w:hAnsi="Times New Roman"/>
          <w:sz w:val="24"/>
          <w:szCs w:val="24"/>
        </w:rPr>
        <w:t>Сидорецкому</w:t>
      </w:r>
      <w:proofErr w:type="spellEnd"/>
      <w:r w:rsidRPr="00D561FE">
        <w:rPr>
          <w:rFonts w:ascii="Times New Roman" w:hAnsi="Times New Roman"/>
          <w:sz w:val="24"/>
          <w:szCs w:val="24"/>
        </w:rPr>
        <w:t>?</w:t>
      </w:r>
    </w:p>
    <w:p w:rsidR="0074746A" w:rsidRPr="00D561FE" w:rsidRDefault="0074746A" w:rsidP="0074746A">
      <w:pPr>
        <w:pStyle w:val="aa"/>
        <w:spacing w:after="0" w:line="240" w:lineRule="auto"/>
        <w:ind w:left="0" w:firstLine="284"/>
        <w:jc w:val="both"/>
        <w:rPr>
          <w:rFonts w:ascii="Times New Roman" w:hAnsi="Times New Roman" w:cs="Times New Roman"/>
          <w:sz w:val="24"/>
          <w:szCs w:val="24"/>
        </w:rPr>
      </w:pPr>
      <w:r w:rsidRPr="00D561FE">
        <w:rPr>
          <w:rFonts w:ascii="Times New Roman" w:hAnsi="Times New Roman" w:cs="Times New Roman"/>
          <w:sz w:val="24"/>
          <w:szCs w:val="24"/>
        </w:rPr>
        <w:t>7. Граждане Потехин и Михальчук договорились с директором магазина о приеме их на работу грузчиками, сдали администратору трудовые книжки и другие документы и на следующий день вышли на работу. Проработав две недели, они узнали, что приказ о приеме их на работу так и не издан, а директор магазина, к которому они обратились за разъяснениями, заявил им, что в их услугах больше не нуждается.</w:t>
      </w:r>
    </w:p>
    <w:p w:rsidR="0074746A" w:rsidRPr="00D561FE" w:rsidRDefault="0074746A" w:rsidP="0074746A">
      <w:pPr>
        <w:pStyle w:val="aa"/>
        <w:spacing w:after="0" w:line="240" w:lineRule="auto"/>
        <w:ind w:left="0"/>
        <w:jc w:val="both"/>
        <w:rPr>
          <w:rFonts w:ascii="Times New Roman" w:hAnsi="Times New Roman" w:cs="Times New Roman"/>
          <w:sz w:val="24"/>
          <w:szCs w:val="24"/>
        </w:rPr>
      </w:pPr>
      <w:r w:rsidRPr="00D561FE">
        <w:rPr>
          <w:rFonts w:ascii="Times New Roman" w:hAnsi="Times New Roman" w:cs="Times New Roman"/>
          <w:sz w:val="24"/>
          <w:szCs w:val="24"/>
        </w:rPr>
        <w:t>Могут ли Потехин и Михальчук настаивать на заключении трудового договора?</w:t>
      </w:r>
    </w:p>
    <w:p w:rsidR="0074746A" w:rsidRPr="00D561FE" w:rsidRDefault="0074746A" w:rsidP="0074746A">
      <w:pPr>
        <w:pStyle w:val="a8"/>
        <w:spacing w:after="0"/>
        <w:ind w:firstLine="350"/>
        <w:jc w:val="both"/>
      </w:pPr>
      <w:r w:rsidRPr="00D561FE">
        <w:t>8. Рабочий строительной организации Романов курил в кинотеатре во время показа фильма. Вызванный администратором полицейский составил протокол о нарушении, на основании которого на Романова наложили штраф. О данном поступке было сообщено по месту работы Романова. Начальник строительной организации объявил Романову выговор.</w:t>
      </w:r>
    </w:p>
    <w:p w:rsidR="0074746A" w:rsidRPr="00D561FE" w:rsidRDefault="0074746A" w:rsidP="0074746A">
      <w:pPr>
        <w:pStyle w:val="a8"/>
        <w:spacing w:after="0"/>
        <w:ind w:firstLine="350"/>
        <w:jc w:val="both"/>
      </w:pPr>
      <w:r w:rsidRPr="00D561FE">
        <w:t xml:space="preserve"> Законно ли наложены меры юридической ответственности?</w:t>
      </w:r>
    </w:p>
    <w:p w:rsidR="0074746A" w:rsidRPr="00D561FE" w:rsidRDefault="0074746A" w:rsidP="0074746A">
      <w:pPr>
        <w:pStyle w:val="a8"/>
        <w:spacing w:after="0"/>
        <w:ind w:firstLine="350"/>
        <w:jc w:val="both"/>
      </w:pPr>
      <w:r w:rsidRPr="00D561FE">
        <w:lastRenderedPageBreak/>
        <w:t xml:space="preserve">9. Водитель трамвая Кузнецов за мелкое хулиганство, допущенное после рабочего дня на улице города, был арестован на 15 суток. После отбывания наказания он пришел на работу и узнал, что его уволили за прогулы. </w:t>
      </w:r>
    </w:p>
    <w:p w:rsidR="0074746A" w:rsidRPr="00D561FE" w:rsidRDefault="0074746A" w:rsidP="0074746A">
      <w:pPr>
        <w:pStyle w:val="a8"/>
        <w:spacing w:after="0"/>
        <w:ind w:firstLine="350"/>
        <w:jc w:val="both"/>
      </w:pPr>
      <w:r w:rsidRPr="00D561FE">
        <w:t>Законно ли произведено увольнение Кузнецова?</w:t>
      </w:r>
    </w:p>
    <w:p w:rsidR="0074746A" w:rsidRPr="00D561FE" w:rsidRDefault="0074746A" w:rsidP="0074746A">
      <w:pPr>
        <w:pStyle w:val="a8"/>
        <w:spacing w:after="0"/>
        <w:ind w:firstLine="350"/>
        <w:jc w:val="both"/>
      </w:pPr>
      <w:r w:rsidRPr="00D561FE">
        <w:t>10.Гражданин Вакулин пришел трудоустраиваться на работу на завод «Сигнал». В отделе кадров он сказал, что трудовую книжку потерял, и попросил завести ему дубликат.</w:t>
      </w:r>
    </w:p>
    <w:p w:rsidR="0074746A" w:rsidRPr="00D561FE" w:rsidRDefault="0074746A" w:rsidP="0074746A">
      <w:pPr>
        <w:pStyle w:val="a8"/>
        <w:spacing w:after="0"/>
        <w:ind w:firstLine="350"/>
        <w:jc w:val="both"/>
      </w:pPr>
      <w:r w:rsidRPr="00D561FE">
        <w:t xml:space="preserve">Как должны поступить в отделе кадров завода «Сигнал» и на </w:t>
      </w:r>
      <w:proofErr w:type="gramStart"/>
      <w:r w:rsidRPr="00D561FE">
        <w:t>основании</w:t>
      </w:r>
      <w:proofErr w:type="gramEnd"/>
      <w:r w:rsidRPr="00D561FE">
        <w:t xml:space="preserve"> каких норм права?</w:t>
      </w:r>
    </w:p>
    <w:p w:rsidR="0074746A" w:rsidRPr="00D561FE" w:rsidRDefault="0074746A" w:rsidP="0074746A">
      <w:pPr>
        <w:pStyle w:val="a5"/>
        <w:rPr>
          <w:rFonts w:ascii="Times New Roman" w:hAnsi="Times New Roman"/>
          <w:b/>
          <w:sz w:val="24"/>
          <w:szCs w:val="24"/>
        </w:rPr>
      </w:pPr>
    </w:p>
    <w:p w:rsidR="0074746A" w:rsidRPr="00D561FE" w:rsidRDefault="0074746A" w:rsidP="0074746A">
      <w:pPr>
        <w:pStyle w:val="a5"/>
        <w:rPr>
          <w:rFonts w:ascii="Times New Roman" w:hAnsi="Times New Roman"/>
          <w:b/>
          <w:sz w:val="24"/>
          <w:szCs w:val="24"/>
        </w:rPr>
      </w:pPr>
      <w:r w:rsidRPr="00D561FE">
        <w:rPr>
          <w:rFonts w:ascii="Times New Roman" w:hAnsi="Times New Roman"/>
          <w:b/>
          <w:sz w:val="24"/>
          <w:szCs w:val="24"/>
        </w:rPr>
        <w:t>Тема 3.1 Охрана труда</w:t>
      </w:r>
    </w:p>
    <w:p w:rsidR="0074746A" w:rsidRPr="00D561FE" w:rsidRDefault="0074746A" w:rsidP="0074746A">
      <w:pPr>
        <w:pStyle w:val="a5"/>
        <w:rPr>
          <w:rFonts w:ascii="Times New Roman" w:hAnsi="Times New Roman"/>
          <w:b/>
          <w:sz w:val="24"/>
          <w:szCs w:val="24"/>
        </w:rPr>
      </w:pPr>
    </w:p>
    <w:p w:rsidR="0074746A" w:rsidRPr="00D561FE" w:rsidRDefault="0074746A" w:rsidP="0074746A">
      <w:pPr>
        <w:pStyle w:val="a5"/>
        <w:numPr>
          <w:ilvl w:val="0"/>
          <w:numId w:val="7"/>
        </w:numPr>
        <w:rPr>
          <w:rFonts w:ascii="Times New Roman" w:hAnsi="Times New Roman"/>
          <w:sz w:val="24"/>
          <w:szCs w:val="24"/>
        </w:rPr>
      </w:pPr>
      <w:r w:rsidRPr="00D561FE">
        <w:rPr>
          <w:rFonts w:ascii="Times New Roman" w:hAnsi="Times New Roman"/>
          <w:sz w:val="24"/>
          <w:szCs w:val="24"/>
        </w:rPr>
        <w:t xml:space="preserve">Электромонтеры по ремонту и обслуживанию электрооборудования Шоков А.И. и Иванов И.П. производили расчистку трассы высоковольтной линии от деревьев. Произошел обрыв токоведущего провода, в результате чего Шоков А.И. был поражен электрическим током. </w:t>
      </w:r>
      <w:proofErr w:type="gramStart"/>
      <w:r w:rsidRPr="00D561FE">
        <w:rPr>
          <w:rFonts w:ascii="Times New Roman" w:hAnsi="Times New Roman"/>
          <w:sz w:val="24"/>
          <w:szCs w:val="24"/>
        </w:rPr>
        <w:t>Приняв меры предосторожности Иванов И.П. вытянул</w:t>
      </w:r>
      <w:proofErr w:type="gramEnd"/>
      <w:r w:rsidRPr="00D561FE">
        <w:rPr>
          <w:rFonts w:ascii="Times New Roman" w:hAnsi="Times New Roman"/>
          <w:sz w:val="24"/>
          <w:szCs w:val="24"/>
        </w:rPr>
        <w:t xml:space="preserve"> пострадавшего из опасной зоны. При осмотре пострадавшего он выявил, открытый перелом голени, ожог 3 степени правого предплечья.</w:t>
      </w:r>
    </w:p>
    <w:p w:rsidR="0074746A" w:rsidRPr="00D561FE" w:rsidRDefault="0074746A" w:rsidP="0074746A">
      <w:pPr>
        <w:pStyle w:val="a5"/>
        <w:ind w:left="720"/>
        <w:rPr>
          <w:rFonts w:ascii="Times New Roman" w:hAnsi="Times New Roman"/>
          <w:b/>
          <w:sz w:val="24"/>
          <w:szCs w:val="24"/>
        </w:rPr>
      </w:pPr>
      <w:r w:rsidRPr="00D561FE">
        <w:rPr>
          <w:rFonts w:ascii="Times New Roman" w:hAnsi="Times New Roman"/>
          <w:b/>
          <w:sz w:val="24"/>
          <w:szCs w:val="24"/>
        </w:rPr>
        <w:t xml:space="preserve">Как называется опасная зона, в которой находился пострадавший? Какие меры предосторожности необходимо было предпринять </w:t>
      </w:r>
      <w:proofErr w:type="gramStart"/>
      <w:r w:rsidRPr="00D561FE">
        <w:rPr>
          <w:rFonts w:ascii="Times New Roman" w:hAnsi="Times New Roman"/>
          <w:b/>
          <w:sz w:val="24"/>
          <w:szCs w:val="24"/>
        </w:rPr>
        <w:t>Иванову</w:t>
      </w:r>
      <w:proofErr w:type="gramEnd"/>
      <w:r w:rsidRPr="00D561FE">
        <w:rPr>
          <w:rFonts w:ascii="Times New Roman" w:hAnsi="Times New Roman"/>
          <w:b/>
          <w:sz w:val="24"/>
          <w:szCs w:val="24"/>
        </w:rPr>
        <w:t xml:space="preserve"> И.П.? </w:t>
      </w:r>
      <w:proofErr w:type="gramStart"/>
      <w:r w:rsidRPr="00D561FE">
        <w:rPr>
          <w:rFonts w:ascii="Times New Roman" w:hAnsi="Times New Roman"/>
          <w:b/>
          <w:sz w:val="24"/>
          <w:szCs w:val="24"/>
        </w:rPr>
        <w:t>Какую</w:t>
      </w:r>
      <w:proofErr w:type="gramEnd"/>
      <w:r w:rsidRPr="00D561FE">
        <w:rPr>
          <w:rFonts w:ascii="Times New Roman" w:hAnsi="Times New Roman"/>
          <w:b/>
          <w:sz w:val="24"/>
          <w:szCs w:val="24"/>
        </w:rPr>
        <w:t xml:space="preserve"> помощь необходимо оказать пострадавшему работнику?</w:t>
      </w:r>
    </w:p>
    <w:p w:rsidR="0074746A" w:rsidRPr="00D561FE" w:rsidRDefault="0074746A" w:rsidP="0074746A">
      <w:pPr>
        <w:pStyle w:val="a5"/>
        <w:numPr>
          <w:ilvl w:val="0"/>
          <w:numId w:val="7"/>
        </w:numPr>
        <w:rPr>
          <w:rFonts w:ascii="Times New Roman" w:hAnsi="Times New Roman"/>
          <w:sz w:val="24"/>
          <w:szCs w:val="24"/>
        </w:rPr>
      </w:pPr>
      <w:r w:rsidRPr="00D561FE">
        <w:rPr>
          <w:rFonts w:ascii="Times New Roman" w:hAnsi="Times New Roman"/>
          <w:sz w:val="24"/>
          <w:szCs w:val="24"/>
        </w:rPr>
        <w:t>На строительной площадке, при производстве погрузочно-разгрузочных работ, каменщик Алиев, не имея удостоверения стропальщика, начал подавать сигналы крановщице для перемещения груза. Во время перемещения он находился под грузом. Груз упал ему на ногу. Алиев получил увечье, которое повлекло за собой временную нетрудоспособность, менее 60 дней.</w:t>
      </w:r>
    </w:p>
    <w:p w:rsidR="0074746A" w:rsidRPr="00D561FE" w:rsidRDefault="0074746A" w:rsidP="0074746A">
      <w:pPr>
        <w:pStyle w:val="a5"/>
        <w:ind w:left="720"/>
        <w:rPr>
          <w:rFonts w:ascii="Times New Roman" w:hAnsi="Times New Roman"/>
          <w:b/>
          <w:sz w:val="24"/>
          <w:szCs w:val="24"/>
        </w:rPr>
      </w:pPr>
      <w:r w:rsidRPr="00D561FE">
        <w:rPr>
          <w:rFonts w:ascii="Times New Roman" w:hAnsi="Times New Roman"/>
          <w:b/>
          <w:sz w:val="24"/>
          <w:szCs w:val="24"/>
        </w:rPr>
        <w:t xml:space="preserve">Какие нарушения были допущены? К какой категории относится вышеуказанный несчастный случай? Каков порядок расследования данного несчастного случая? </w:t>
      </w:r>
    </w:p>
    <w:p w:rsidR="0074746A" w:rsidRPr="00D561FE" w:rsidRDefault="0074746A" w:rsidP="0074746A">
      <w:pPr>
        <w:pStyle w:val="a5"/>
        <w:numPr>
          <w:ilvl w:val="0"/>
          <w:numId w:val="7"/>
        </w:numPr>
        <w:rPr>
          <w:rFonts w:ascii="Times New Roman" w:hAnsi="Times New Roman"/>
          <w:sz w:val="24"/>
          <w:szCs w:val="24"/>
        </w:rPr>
      </w:pPr>
      <w:r w:rsidRPr="00D561FE">
        <w:rPr>
          <w:rFonts w:ascii="Times New Roman" w:hAnsi="Times New Roman"/>
          <w:sz w:val="24"/>
          <w:szCs w:val="24"/>
        </w:rPr>
        <w:t>Гражданка Нечаева Наталь Ивановна (28.10.1970) пришла устраиваться на работу сторожем в ООО «Импульс».</w:t>
      </w:r>
    </w:p>
    <w:p w:rsidR="0074746A" w:rsidRPr="00D561FE" w:rsidRDefault="0074746A" w:rsidP="0074746A">
      <w:pPr>
        <w:pStyle w:val="a5"/>
        <w:ind w:left="720"/>
        <w:rPr>
          <w:rFonts w:ascii="Times New Roman" w:hAnsi="Times New Roman"/>
          <w:b/>
          <w:sz w:val="24"/>
          <w:szCs w:val="24"/>
        </w:rPr>
      </w:pPr>
      <w:r w:rsidRPr="00D561FE">
        <w:rPr>
          <w:rFonts w:ascii="Times New Roman" w:hAnsi="Times New Roman"/>
          <w:b/>
          <w:sz w:val="24"/>
          <w:szCs w:val="24"/>
        </w:rPr>
        <w:t>Какие виды инструктажей необходимо провести Нечаевой? Каков допуск к самостоятельной работе? Зарегистрируйте инструктажи в соответствующих журналах (дата проведения инструктажа текущая).</w:t>
      </w:r>
    </w:p>
    <w:p w:rsidR="0074746A" w:rsidRPr="00D561FE" w:rsidRDefault="0074746A" w:rsidP="0074746A">
      <w:pPr>
        <w:pStyle w:val="a5"/>
        <w:numPr>
          <w:ilvl w:val="0"/>
          <w:numId w:val="7"/>
        </w:numPr>
        <w:rPr>
          <w:rFonts w:ascii="Times New Roman" w:hAnsi="Times New Roman"/>
          <w:sz w:val="24"/>
          <w:szCs w:val="24"/>
        </w:rPr>
      </w:pPr>
      <w:r w:rsidRPr="00D561FE">
        <w:rPr>
          <w:rFonts w:ascii="Times New Roman" w:hAnsi="Times New Roman"/>
          <w:sz w:val="24"/>
          <w:szCs w:val="24"/>
        </w:rPr>
        <w:t>Разнорабочему Корнееву Н.И. выдали задание на производство работ (необходимо было просверлить отверстия, на высоте 3м., для прокладки кабеля в подвальном помещении недостроенного дома). В данном помещении относительная влажность воздуха более 75% температура +35*, земляной пол.</w:t>
      </w:r>
    </w:p>
    <w:p w:rsidR="0074746A" w:rsidRPr="00D561FE" w:rsidRDefault="0074746A" w:rsidP="0074746A">
      <w:pPr>
        <w:pStyle w:val="a5"/>
        <w:ind w:left="720"/>
        <w:rPr>
          <w:rFonts w:ascii="Times New Roman" w:hAnsi="Times New Roman"/>
          <w:b/>
          <w:sz w:val="24"/>
          <w:szCs w:val="24"/>
        </w:rPr>
      </w:pPr>
      <w:r w:rsidRPr="00D561FE">
        <w:rPr>
          <w:rFonts w:ascii="Times New Roman" w:hAnsi="Times New Roman"/>
          <w:b/>
          <w:sz w:val="24"/>
          <w:szCs w:val="24"/>
        </w:rPr>
        <w:t xml:space="preserve">Какие меры безопасности необходимо соблюдать при производстве данных работ? Дайте развернутый </w:t>
      </w:r>
      <w:proofErr w:type="gramStart"/>
      <w:r w:rsidRPr="00D561FE">
        <w:rPr>
          <w:rFonts w:ascii="Times New Roman" w:hAnsi="Times New Roman"/>
          <w:b/>
          <w:sz w:val="24"/>
          <w:szCs w:val="24"/>
        </w:rPr>
        <w:t xml:space="preserve">от </w:t>
      </w:r>
      <w:proofErr w:type="spellStart"/>
      <w:r w:rsidRPr="00D561FE">
        <w:rPr>
          <w:rFonts w:ascii="Times New Roman" w:hAnsi="Times New Roman"/>
          <w:b/>
          <w:sz w:val="24"/>
          <w:szCs w:val="24"/>
        </w:rPr>
        <w:t>вет</w:t>
      </w:r>
      <w:proofErr w:type="spellEnd"/>
      <w:proofErr w:type="gramEnd"/>
      <w:r w:rsidRPr="00D561FE">
        <w:rPr>
          <w:rFonts w:ascii="Times New Roman" w:hAnsi="Times New Roman"/>
          <w:b/>
          <w:sz w:val="24"/>
          <w:szCs w:val="24"/>
        </w:rPr>
        <w:t xml:space="preserve"> на вопрос.</w:t>
      </w:r>
    </w:p>
    <w:p w:rsidR="0074746A" w:rsidRPr="00D561FE" w:rsidRDefault="0074746A" w:rsidP="0074746A">
      <w:pPr>
        <w:pStyle w:val="a5"/>
        <w:numPr>
          <w:ilvl w:val="0"/>
          <w:numId w:val="7"/>
        </w:numPr>
        <w:rPr>
          <w:rFonts w:ascii="Times New Roman" w:hAnsi="Times New Roman"/>
          <w:sz w:val="24"/>
          <w:szCs w:val="24"/>
        </w:rPr>
      </w:pPr>
      <w:r w:rsidRPr="00D561FE">
        <w:rPr>
          <w:rFonts w:ascii="Times New Roman" w:hAnsi="Times New Roman"/>
          <w:sz w:val="24"/>
          <w:szCs w:val="24"/>
        </w:rPr>
        <w:t>При погрузочно-разгрузочных работах каменщик Шульгин А.В. неоднократно нарушал требования охраны труда, за что не раз привлекался к ответственности. Прораб Иванов И.П. решил провести Шульгину А.В. инструктаж по безопасности труда.</w:t>
      </w:r>
    </w:p>
    <w:p w:rsidR="0074746A" w:rsidRPr="00D561FE" w:rsidRDefault="0074746A" w:rsidP="0074746A">
      <w:pPr>
        <w:pStyle w:val="a5"/>
        <w:ind w:left="720"/>
        <w:rPr>
          <w:rFonts w:ascii="Times New Roman" w:hAnsi="Times New Roman"/>
          <w:b/>
          <w:sz w:val="24"/>
          <w:szCs w:val="24"/>
        </w:rPr>
      </w:pPr>
      <w:r w:rsidRPr="00D561FE">
        <w:rPr>
          <w:rFonts w:ascii="Times New Roman" w:hAnsi="Times New Roman"/>
          <w:b/>
          <w:sz w:val="24"/>
          <w:szCs w:val="24"/>
        </w:rPr>
        <w:t>К какому виду ответственности привлекался работник? Какие наказания соответствуют данному виду ответственности? Какой инструктаж должен провести прораб вышеуказанному работнику? Зарегистрируйте его в журнале регистрации инструктажей.</w:t>
      </w:r>
    </w:p>
    <w:p w:rsidR="0074746A" w:rsidRPr="00D561FE" w:rsidRDefault="0074746A" w:rsidP="0074746A">
      <w:pPr>
        <w:pStyle w:val="a5"/>
        <w:numPr>
          <w:ilvl w:val="0"/>
          <w:numId w:val="7"/>
        </w:numPr>
        <w:rPr>
          <w:rFonts w:ascii="Times New Roman" w:hAnsi="Times New Roman"/>
          <w:sz w:val="24"/>
          <w:szCs w:val="24"/>
        </w:rPr>
      </w:pPr>
      <w:r w:rsidRPr="00D561FE">
        <w:rPr>
          <w:rFonts w:ascii="Times New Roman" w:hAnsi="Times New Roman"/>
          <w:sz w:val="24"/>
          <w:szCs w:val="24"/>
        </w:rPr>
        <w:t xml:space="preserve">Работая на стройке, каменщик </w:t>
      </w:r>
      <w:proofErr w:type="spellStart"/>
      <w:r w:rsidRPr="00D561FE">
        <w:rPr>
          <w:rFonts w:ascii="Times New Roman" w:hAnsi="Times New Roman"/>
          <w:sz w:val="24"/>
          <w:szCs w:val="24"/>
        </w:rPr>
        <w:t>Курчин</w:t>
      </w:r>
      <w:proofErr w:type="spellEnd"/>
      <w:r w:rsidRPr="00D561FE">
        <w:rPr>
          <w:rFonts w:ascii="Times New Roman" w:hAnsi="Times New Roman"/>
          <w:sz w:val="24"/>
          <w:szCs w:val="24"/>
        </w:rPr>
        <w:t xml:space="preserve"> А.И. находился на подмостях, на высоте 6м. без страховки. Сорокин И.И. стал очевидцем падения каменщика. При осмотре </w:t>
      </w:r>
      <w:proofErr w:type="spellStart"/>
      <w:r w:rsidRPr="00D561FE">
        <w:rPr>
          <w:rFonts w:ascii="Times New Roman" w:hAnsi="Times New Roman"/>
          <w:sz w:val="24"/>
          <w:szCs w:val="24"/>
        </w:rPr>
        <w:t>Курчина</w:t>
      </w:r>
      <w:proofErr w:type="spellEnd"/>
      <w:r w:rsidRPr="00D561FE">
        <w:rPr>
          <w:rFonts w:ascii="Times New Roman" w:hAnsi="Times New Roman"/>
          <w:sz w:val="24"/>
          <w:szCs w:val="24"/>
        </w:rPr>
        <w:t xml:space="preserve"> А.И., Сорокин И.И. определил открытый перелом правой голени. Сорокин И.И. вызвал скорую помощь и остался около пострадавшего ожидать приезд скорой помощи.</w:t>
      </w:r>
    </w:p>
    <w:p w:rsidR="0074746A" w:rsidRPr="00D561FE" w:rsidRDefault="0074746A" w:rsidP="0074746A">
      <w:pPr>
        <w:pStyle w:val="a5"/>
        <w:ind w:left="720"/>
        <w:rPr>
          <w:rFonts w:ascii="Times New Roman" w:hAnsi="Times New Roman"/>
          <w:b/>
          <w:sz w:val="24"/>
          <w:szCs w:val="24"/>
        </w:rPr>
      </w:pPr>
      <w:r w:rsidRPr="00D561FE">
        <w:rPr>
          <w:rFonts w:ascii="Times New Roman" w:hAnsi="Times New Roman"/>
          <w:b/>
          <w:sz w:val="24"/>
          <w:szCs w:val="24"/>
        </w:rPr>
        <w:lastRenderedPageBreak/>
        <w:t>Какие нарушения были допущены работниками? К какой степени тяжести относится данный несчастный случай, если временная утрата трудоспособности составила 80 дней? Каков порядок расследования и оформления данного несчастного случая?</w:t>
      </w:r>
    </w:p>
    <w:p w:rsidR="0074746A" w:rsidRPr="00D561FE" w:rsidRDefault="0074746A" w:rsidP="0074746A">
      <w:pPr>
        <w:pStyle w:val="a5"/>
        <w:rPr>
          <w:rFonts w:ascii="Times New Roman" w:hAnsi="Times New Roman"/>
          <w:b/>
          <w:sz w:val="24"/>
          <w:szCs w:val="24"/>
        </w:rPr>
      </w:pPr>
    </w:p>
    <w:p w:rsidR="0074746A" w:rsidRPr="00D561FE" w:rsidRDefault="0074746A" w:rsidP="0074746A">
      <w:pPr>
        <w:rPr>
          <w:rFonts w:ascii="Times New Roman" w:hAnsi="Times New Roman"/>
          <w:sz w:val="24"/>
          <w:szCs w:val="24"/>
        </w:rPr>
      </w:pPr>
      <w:r w:rsidRPr="00D561FE">
        <w:rPr>
          <w:rFonts w:ascii="Times New Roman" w:hAnsi="Times New Roman"/>
          <w:sz w:val="24"/>
          <w:szCs w:val="24"/>
        </w:rPr>
        <w:t>Список литературы:</w:t>
      </w:r>
    </w:p>
    <w:p w:rsidR="0074746A" w:rsidRPr="00D561FE" w:rsidRDefault="0074746A" w:rsidP="0074746A">
      <w:pPr>
        <w:pStyle w:val="a6"/>
        <w:widowControl w:val="0"/>
        <w:numPr>
          <w:ilvl w:val="0"/>
          <w:numId w:val="8"/>
        </w:numPr>
        <w:spacing w:after="0" w:line="240" w:lineRule="auto"/>
        <w:jc w:val="both"/>
        <w:rPr>
          <w:rFonts w:ascii="Times New Roman" w:hAnsi="Times New Roman"/>
          <w:sz w:val="24"/>
          <w:szCs w:val="24"/>
        </w:rPr>
      </w:pPr>
      <w:r w:rsidRPr="00D561FE">
        <w:rPr>
          <w:rFonts w:ascii="Times New Roman" w:hAnsi="Times New Roman"/>
          <w:sz w:val="24"/>
          <w:szCs w:val="24"/>
        </w:rPr>
        <w:t xml:space="preserve">Попов Ю.П. Охрана труда: учебное пособие/ Ю.П. Попов. – 5-е изд., стер. -  М.: КНОРУС, 2019. – 224 </w:t>
      </w:r>
      <w:proofErr w:type="gramStart"/>
      <w:r w:rsidRPr="00D561FE">
        <w:rPr>
          <w:rFonts w:ascii="Times New Roman" w:hAnsi="Times New Roman"/>
          <w:sz w:val="24"/>
          <w:szCs w:val="24"/>
        </w:rPr>
        <w:t>с</w:t>
      </w:r>
      <w:proofErr w:type="gramEnd"/>
      <w:r w:rsidRPr="00D561FE">
        <w:rPr>
          <w:rFonts w:ascii="Times New Roman" w:hAnsi="Times New Roman"/>
          <w:sz w:val="24"/>
          <w:szCs w:val="24"/>
        </w:rPr>
        <w:t>. – (Среднее профессиональное образование).</w:t>
      </w:r>
    </w:p>
    <w:p w:rsidR="0074746A" w:rsidRPr="00D561FE" w:rsidRDefault="0074746A" w:rsidP="0074746A">
      <w:pPr>
        <w:pStyle w:val="a6"/>
        <w:widowControl w:val="0"/>
        <w:numPr>
          <w:ilvl w:val="0"/>
          <w:numId w:val="8"/>
        </w:numPr>
        <w:spacing w:after="0" w:line="240" w:lineRule="auto"/>
        <w:jc w:val="both"/>
        <w:rPr>
          <w:rFonts w:ascii="Times New Roman" w:hAnsi="Times New Roman"/>
          <w:sz w:val="24"/>
          <w:szCs w:val="24"/>
        </w:rPr>
      </w:pPr>
      <w:r w:rsidRPr="00D561FE">
        <w:rPr>
          <w:rFonts w:ascii="Times New Roman" w:hAnsi="Times New Roman"/>
          <w:sz w:val="24"/>
          <w:szCs w:val="24"/>
        </w:rPr>
        <w:t xml:space="preserve">Михайлов А.Ю. Технология и организация строительства. Практикум. – М.: </w:t>
      </w:r>
      <w:proofErr w:type="spellStart"/>
      <w:r w:rsidRPr="00D561FE">
        <w:rPr>
          <w:rFonts w:ascii="Times New Roman" w:hAnsi="Times New Roman"/>
          <w:sz w:val="24"/>
          <w:szCs w:val="24"/>
        </w:rPr>
        <w:t>Инфра-инженерия</w:t>
      </w:r>
      <w:proofErr w:type="spellEnd"/>
      <w:r w:rsidRPr="00D561FE">
        <w:rPr>
          <w:rFonts w:ascii="Times New Roman" w:hAnsi="Times New Roman"/>
          <w:sz w:val="24"/>
          <w:szCs w:val="24"/>
        </w:rPr>
        <w:t>, 2020. – 196 с.</w:t>
      </w:r>
    </w:p>
    <w:p w:rsidR="0074746A" w:rsidRPr="00D561FE" w:rsidRDefault="0074746A" w:rsidP="0074746A">
      <w:pPr>
        <w:pStyle w:val="a6"/>
        <w:widowControl w:val="0"/>
        <w:numPr>
          <w:ilvl w:val="0"/>
          <w:numId w:val="8"/>
        </w:numPr>
        <w:spacing w:after="0" w:line="240" w:lineRule="auto"/>
        <w:jc w:val="both"/>
        <w:rPr>
          <w:rFonts w:ascii="Times New Roman" w:hAnsi="Times New Roman"/>
          <w:sz w:val="24"/>
          <w:szCs w:val="24"/>
        </w:rPr>
      </w:pPr>
      <w:proofErr w:type="spellStart"/>
      <w:r w:rsidRPr="00D561FE">
        <w:rPr>
          <w:rFonts w:ascii="Times New Roman" w:hAnsi="Times New Roman"/>
          <w:sz w:val="24"/>
          <w:szCs w:val="24"/>
        </w:rPr>
        <w:t>Басаков</w:t>
      </w:r>
      <w:proofErr w:type="spellEnd"/>
      <w:r w:rsidRPr="00D561FE">
        <w:rPr>
          <w:rFonts w:ascii="Times New Roman" w:hAnsi="Times New Roman"/>
          <w:sz w:val="24"/>
          <w:szCs w:val="24"/>
        </w:rPr>
        <w:t xml:space="preserve"> М.И. Документационное обеспечение управления (с основами архивоведения): учебное пособие/ М.И. </w:t>
      </w:r>
      <w:proofErr w:type="spellStart"/>
      <w:r w:rsidRPr="00D561FE">
        <w:rPr>
          <w:rFonts w:ascii="Times New Roman" w:hAnsi="Times New Roman"/>
          <w:sz w:val="24"/>
          <w:szCs w:val="24"/>
        </w:rPr>
        <w:t>Басаков</w:t>
      </w:r>
      <w:proofErr w:type="spellEnd"/>
      <w:r w:rsidRPr="00D561FE">
        <w:rPr>
          <w:rFonts w:ascii="Times New Roman" w:hAnsi="Times New Roman"/>
          <w:sz w:val="24"/>
          <w:szCs w:val="24"/>
        </w:rPr>
        <w:t>. - 2-е изд., стер. – М.КНОРУС, 2019. – 216 с. – (Начальное и среднее профессиональное образование).</w:t>
      </w:r>
    </w:p>
    <w:p w:rsidR="0074746A" w:rsidRPr="00D561FE" w:rsidRDefault="0074746A" w:rsidP="0074746A">
      <w:pPr>
        <w:pStyle w:val="a3"/>
        <w:rPr>
          <w:rFonts w:ascii="Times New Roman" w:hAnsi="Times New Roman"/>
          <w:sz w:val="24"/>
          <w:szCs w:val="24"/>
        </w:rPr>
      </w:pPr>
    </w:p>
    <w:p w:rsidR="0074746A" w:rsidRPr="00D561FE" w:rsidRDefault="0074746A" w:rsidP="0074746A">
      <w:pPr>
        <w:pStyle w:val="a3"/>
        <w:rPr>
          <w:rFonts w:ascii="Times New Roman" w:hAnsi="Times New Roman"/>
          <w:sz w:val="24"/>
          <w:szCs w:val="24"/>
        </w:rPr>
      </w:pPr>
      <w:r w:rsidRPr="00D561FE">
        <w:rPr>
          <w:rFonts w:ascii="Times New Roman" w:hAnsi="Times New Roman"/>
          <w:sz w:val="24"/>
          <w:szCs w:val="24"/>
        </w:rPr>
        <w:t>Нормативные документы:</w:t>
      </w:r>
    </w:p>
    <w:p w:rsidR="0074746A" w:rsidRPr="00D561FE" w:rsidRDefault="0074746A" w:rsidP="0074746A">
      <w:pPr>
        <w:pStyle w:val="a3"/>
        <w:rPr>
          <w:rFonts w:ascii="Times New Roman" w:hAnsi="Times New Roman"/>
          <w:sz w:val="24"/>
          <w:szCs w:val="24"/>
        </w:rPr>
      </w:pPr>
      <w:r w:rsidRPr="00D561FE">
        <w:rPr>
          <w:rFonts w:ascii="Times New Roman" w:hAnsi="Times New Roman"/>
          <w:sz w:val="24"/>
          <w:szCs w:val="24"/>
        </w:rPr>
        <w:t xml:space="preserve">       1.Конституция РФ. 2020г</w:t>
      </w:r>
    </w:p>
    <w:p w:rsidR="0074746A" w:rsidRPr="00D561FE" w:rsidRDefault="0074746A" w:rsidP="0074746A">
      <w:pPr>
        <w:widowControl w:val="0"/>
        <w:spacing w:after="0" w:line="240" w:lineRule="auto"/>
        <w:ind w:left="360"/>
        <w:jc w:val="both"/>
        <w:rPr>
          <w:rFonts w:ascii="Times New Roman" w:hAnsi="Times New Roman"/>
          <w:sz w:val="24"/>
          <w:szCs w:val="24"/>
        </w:rPr>
      </w:pPr>
      <w:r w:rsidRPr="00D561FE">
        <w:rPr>
          <w:rFonts w:ascii="Times New Roman" w:hAnsi="Times New Roman"/>
          <w:sz w:val="24"/>
          <w:szCs w:val="24"/>
        </w:rPr>
        <w:t xml:space="preserve"> 2."Трудовой кодекс Российской Федерации" от 30.12.2001 N 197-ФЗ (ред. от 27.12.2018). –</w:t>
      </w:r>
    </w:p>
    <w:p w:rsidR="0074746A" w:rsidRPr="00D561FE" w:rsidRDefault="0074746A" w:rsidP="0074746A">
      <w:pPr>
        <w:widowControl w:val="0"/>
        <w:spacing w:after="0" w:line="240" w:lineRule="auto"/>
        <w:ind w:left="360"/>
        <w:jc w:val="both"/>
        <w:rPr>
          <w:rFonts w:ascii="Times New Roman" w:hAnsi="Times New Roman"/>
          <w:sz w:val="24"/>
          <w:szCs w:val="24"/>
        </w:rPr>
      </w:pPr>
      <w:r w:rsidRPr="00D561FE">
        <w:rPr>
          <w:rFonts w:ascii="Times New Roman" w:hAnsi="Times New Roman"/>
          <w:sz w:val="24"/>
          <w:szCs w:val="24"/>
        </w:rPr>
        <w:t xml:space="preserve">3.Гражданский процессуальный кодекс Российской Федерации" от 14.11.2002 N 138-ФЗ (ред. от 27.12.2018). </w:t>
      </w:r>
    </w:p>
    <w:p w:rsidR="0074746A" w:rsidRPr="00D561FE" w:rsidRDefault="0074746A" w:rsidP="0074746A">
      <w:pPr>
        <w:widowControl w:val="0"/>
        <w:spacing w:after="0" w:line="240" w:lineRule="auto"/>
        <w:ind w:left="360"/>
        <w:jc w:val="both"/>
        <w:rPr>
          <w:rFonts w:ascii="Times New Roman" w:hAnsi="Times New Roman"/>
          <w:sz w:val="24"/>
          <w:szCs w:val="24"/>
        </w:rPr>
      </w:pPr>
      <w:r w:rsidRPr="00D561FE">
        <w:rPr>
          <w:rFonts w:ascii="Times New Roman" w:hAnsi="Times New Roman"/>
          <w:sz w:val="24"/>
          <w:szCs w:val="24"/>
        </w:rPr>
        <w:t xml:space="preserve">4.Гражданский кодекс Российской Федерации (ГК РФ). </w:t>
      </w:r>
    </w:p>
    <w:p w:rsidR="0074746A" w:rsidRPr="00D561FE" w:rsidRDefault="0074746A" w:rsidP="0074746A">
      <w:pPr>
        <w:pStyle w:val="a3"/>
        <w:rPr>
          <w:rFonts w:ascii="Times New Roman" w:hAnsi="Times New Roman"/>
          <w:sz w:val="24"/>
          <w:szCs w:val="24"/>
        </w:rPr>
      </w:pPr>
      <w:r w:rsidRPr="00D561FE">
        <w:rPr>
          <w:rFonts w:ascii="Times New Roman" w:hAnsi="Times New Roman"/>
          <w:sz w:val="24"/>
          <w:szCs w:val="24"/>
        </w:rPr>
        <w:t xml:space="preserve">      5.Арбитражный процессуальный кодекс РФ (АПК РФ) от 12.11.2005№124 ФЗ (ред. От 21.12.2018).</w:t>
      </w:r>
    </w:p>
    <w:p w:rsidR="0074746A" w:rsidRPr="00D561FE" w:rsidRDefault="0074746A" w:rsidP="0074746A">
      <w:pPr>
        <w:pStyle w:val="a5"/>
        <w:ind w:left="720"/>
        <w:rPr>
          <w:rFonts w:ascii="Times New Roman" w:hAnsi="Times New Roman"/>
          <w:sz w:val="24"/>
          <w:szCs w:val="24"/>
        </w:rPr>
      </w:pPr>
    </w:p>
    <w:sectPr w:rsidR="0074746A" w:rsidRPr="00D561FE" w:rsidSect="00784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EE1"/>
    <w:multiLevelType w:val="hybridMultilevel"/>
    <w:tmpl w:val="1EA28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6187C"/>
    <w:multiLevelType w:val="hybridMultilevel"/>
    <w:tmpl w:val="F8207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932A7"/>
    <w:multiLevelType w:val="hybridMultilevel"/>
    <w:tmpl w:val="A6C45BFC"/>
    <w:lvl w:ilvl="0" w:tplc="4BF211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C6ADB"/>
    <w:multiLevelType w:val="hybridMultilevel"/>
    <w:tmpl w:val="45367B74"/>
    <w:lvl w:ilvl="0" w:tplc="4FEC7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273D69"/>
    <w:multiLevelType w:val="hybridMultilevel"/>
    <w:tmpl w:val="44887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4C7E43"/>
    <w:multiLevelType w:val="hybridMultilevel"/>
    <w:tmpl w:val="5306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B5676B"/>
    <w:multiLevelType w:val="hybridMultilevel"/>
    <w:tmpl w:val="A46423F8"/>
    <w:lvl w:ilvl="0" w:tplc="64D24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2B745D"/>
    <w:multiLevelType w:val="hybridMultilevel"/>
    <w:tmpl w:val="C6BA7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1CAF"/>
    <w:rsid w:val="0042282A"/>
    <w:rsid w:val="0074746A"/>
    <w:rsid w:val="007842CA"/>
    <w:rsid w:val="00911CAF"/>
    <w:rsid w:val="00AC0BBB"/>
    <w:rsid w:val="00D56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6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746A"/>
    <w:pPr>
      <w:spacing w:after="0" w:line="240" w:lineRule="auto"/>
    </w:pPr>
    <w:rPr>
      <w:rFonts w:ascii="Consolas" w:hAnsi="Consolas"/>
      <w:sz w:val="21"/>
      <w:szCs w:val="21"/>
    </w:rPr>
  </w:style>
  <w:style w:type="character" w:customStyle="1" w:styleId="a4">
    <w:name w:val="Текст Знак"/>
    <w:basedOn w:val="a0"/>
    <w:link w:val="a3"/>
    <w:uiPriority w:val="99"/>
    <w:rsid w:val="0074746A"/>
    <w:rPr>
      <w:rFonts w:ascii="Consolas" w:eastAsia="Calibri" w:hAnsi="Consolas" w:cs="Times New Roman"/>
      <w:sz w:val="21"/>
      <w:szCs w:val="21"/>
    </w:rPr>
  </w:style>
  <w:style w:type="paragraph" w:styleId="a5">
    <w:name w:val="No Spacing"/>
    <w:uiPriority w:val="1"/>
    <w:qFormat/>
    <w:rsid w:val="0074746A"/>
    <w:pPr>
      <w:spacing w:after="0" w:line="240" w:lineRule="auto"/>
    </w:pPr>
    <w:rPr>
      <w:rFonts w:ascii="Calibri" w:eastAsia="Calibri" w:hAnsi="Calibri" w:cs="Times New Roman"/>
    </w:rPr>
  </w:style>
  <w:style w:type="paragraph" w:styleId="a6">
    <w:name w:val="List Paragraph"/>
    <w:basedOn w:val="a"/>
    <w:uiPriority w:val="34"/>
    <w:qFormat/>
    <w:rsid w:val="0074746A"/>
    <w:pPr>
      <w:ind w:left="720"/>
      <w:contextualSpacing/>
    </w:pPr>
  </w:style>
  <w:style w:type="table" w:styleId="a7">
    <w:name w:val="Table Grid"/>
    <w:basedOn w:val="a1"/>
    <w:uiPriority w:val="59"/>
    <w:rsid w:val="00747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74746A"/>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4746A"/>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74746A"/>
    <w:pPr>
      <w:spacing w:after="120"/>
      <w:ind w:left="283"/>
    </w:pPr>
    <w:rPr>
      <w:rFonts w:asciiTheme="minorHAnsi" w:eastAsiaTheme="minorEastAsia" w:hAnsiTheme="minorHAnsi" w:cstheme="minorBidi"/>
      <w:lang w:eastAsia="ru-RU"/>
    </w:rPr>
  </w:style>
  <w:style w:type="character" w:customStyle="1" w:styleId="ab">
    <w:name w:val="Основной текст с отступом Знак"/>
    <w:basedOn w:val="a0"/>
    <w:link w:val="aa"/>
    <w:uiPriority w:val="99"/>
    <w:rsid w:val="0074746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Евдокимова</dc:creator>
  <cp:lastModifiedBy>SNK</cp:lastModifiedBy>
  <cp:revision>2</cp:revision>
  <dcterms:created xsi:type="dcterms:W3CDTF">2022-03-24T01:07:00Z</dcterms:created>
  <dcterms:modified xsi:type="dcterms:W3CDTF">2022-03-24T01:07:00Z</dcterms:modified>
</cp:coreProperties>
</file>