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DA" w:rsidRPr="00457763" w:rsidRDefault="00B524DA" w:rsidP="00B524DA">
      <w:pPr>
        <w:jc w:val="center"/>
        <w:rPr>
          <w:sz w:val="26"/>
          <w:szCs w:val="26"/>
        </w:rPr>
      </w:pPr>
      <w:r w:rsidRPr="00457763">
        <w:rPr>
          <w:sz w:val="26"/>
          <w:szCs w:val="26"/>
        </w:rPr>
        <w:t>МИНИСТЕРСТВО ОБРАЗОВАНИЯ И НАУКИ КРАСНОЯРСКОГО КРАЯ</w:t>
      </w: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B524DA" w:rsidRDefault="00B524DA" w:rsidP="00B524DA">
      <w:pPr>
        <w:jc w:val="center"/>
      </w:pPr>
      <w:r w:rsidRPr="00B524DA">
        <w:t>Краевое государственное бюджетное образовательное учреждение дополнительного профессионального образования (повышения квалификации) специалистов</w:t>
      </w:r>
    </w:p>
    <w:p w:rsidR="00B524DA" w:rsidRPr="00B524DA" w:rsidRDefault="00B524DA" w:rsidP="00B524DA">
      <w:pPr>
        <w:jc w:val="center"/>
      </w:pPr>
      <w:r w:rsidRPr="00B524DA">
        <w:t>«Центр современных технологий профессионального образования»</w:t>
      </w: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960AE0" w:rsidRDefault="00960AE0" w:rsidP="00960AE0">
      <w:pPr>
        <w:jc w:val="center"/>
        <w:rPr>
          <w:i/>
          <w:sz w:val="40"/>
          <w:shd w:val="clear" w:color="auto" w:fill="FFFFFF"/>
        </w:rPr>
      </w:pPr>
      <w:r w:rsidRPr="00960AE0">
        <w:rPr>
          <w:sz w:val="40"/>
          <w:shd w:val="clear" w:color="auto" w:fill="FFFFFF"/>
        </w:rPr>
        <w:t>МЕТОДИЧЕСКИЕ РЕКОМЕНДАЦИИ ПО СОСТАВЛЕНИЮ ПРОГРАММ ДУАЛЬНОГО ОБУЧЕНИЯ</w:t>
      </w:r>
    </w:p>
    <w:p w:rsidR="00B524DA" w:rsidRPr="00117D68" w:rsidRDefault="00B524DA" w:rsidP="00B524DA">
      <w:pPr>
        <w:jc w:val="center"/>
        <w:rPr>
          <w:b/>
          <w:sz w:val="28"/>
          <w:szCs w:val="28"/>
        </w:rPr>
      </w:pPr>
    </w:p>
    <w:p w:rsidR="00B524DA" w:rsidRPr="00117D68" w:rsidRDefault="00B524DA" w:rsidP="00B524DA">
      <w:pPr>
        <w:jc w:val="center"/>
        <w:rPr>
          <w:b/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jc w:val="center"/>
        <w:rPr>
          <w:sz w:val="28"/>
          <w:szCs w:val="28"/>
        </w:rPr>
      </w:pPr>
      <w:r w:rsidRPr="00117D68">
        <w:rPr>
          <w:sz w:val="28"/>
          <w:szCs w:val="28"/>
        </w:rPr>
        <w:t>г. Красноярск</w:t>
      </w:r>
    </w:p>
    <w:p w:rsidR="00B524DA" w:rsidRPr="00117D68" w:rsidRDefault="00B524DA" w:rsidP="00B524DA">
      <w:pPr>
        <w:jc w:val="center"/>
        <w:rPr>
          <w:sz w:val="28"/>
          <w:szCs w:val="28"/>
        </w:rPr>
      </w:pPr>
      <w:r w:rsidRPr="00117D68">
        <w:rPr>
          <w:sz w:val="28"/>
          <w:szCs w:val="28"/>
        </w:rPr>
        <w:t>2015</w:t>
      </w:r>
      <w:r w:rsidR="00960AE0">
        <w:rPr>
          <w:sz w:val="28"/>
          <w:szCs w:val="28"/>
        </w:rPr>
        <w:t xml:space="preserve"> г</w:t>
      </w:r>
    </w:p>
    <w:p w:rsidR="00960AE0" w:rsidRDefault="00960A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Default="00B524DA" w:rsidP="00B524DA">
      <w:pPr>
        <w:rPr>
          <w:b/>
          <w:sz w:val="28"/>
          <w:szCs w:val="28"/>
        </w:rPr>
      </w:pPr>
      <w:r w:rsidRPr="00117D68">
        <w:rPr>
          <w:b/>
          <w:sz w:val="28"/>
          <w:szCs w:val="28"/>
        </w:rPr>
        <w:t xml:space="preserve">Составители: </w:t>
      </w:r>
    </w:p>
    <w:p w:rsidR="00A665B6" w:rsidRPr="00117D68" w:rsidRDefault="00A665B6" w:rsidP="00B524DA">
      <w:pPr>
        <w:rPr>
          <w:b/>
          <w:sz w:val="28"/>
          <w:szCs w:val="28"/>
        </w:rPr>
      </w:pPr>
    </w:p>
    <w:p w:rsidR="00B524DA" w:rsidRPr="00117D68" w:rsidRDefault="00B524DA" w:rsidP="00960AE0">
      <w:pPr>
        <w:spacing w:after="120"/>
        <w:jc w:val="both"/>
        <w:rPr>
          <w:sz w:val="28"/>
          <w:szCs w:val="28"/>
        </w:rPr>
      </w:pPr>
      <w:r w:rsidRPr="00117D68">
        <w:rPr>
          <w:sz w:val="28"/>
          <w:szCs w:val="28"/>
        </w:rPr>
        <w:t>Ермаков С.В., к</w:t>
      </w:r>
      <w:proofErr w:type="gramStart"/>
      <w:r w:rsidRPr="00117D68">
        <w:rPr>
          <w:sz w:val="28"/>
          <w:szCs w:val="28"/>
        </w:rPr>
        <w:t>.ф</w:t>
      </w:r>
      <w:proofErr w:type="gramEnd"/>
      <w:r w:rsidRPr="00117D68">
        <w:rPr>
          <w:sz w:val="28"/>
          <w:szCs w:val="28"/>
        </w:rPr>
        <w:t xml:space="preserve">илос.н., руководитель отдела КГБОУ ДПО ПКС «Центр современных технологий </w:t>
      </w:r>
      <w:r w:rsidR="00960AE0">
        <w:rPr>
          <w:sz w:val="28"/>
          <w:szCs w:val="28"/>
        </w:rPr>
        <w:t>профессионального образования»</w:t>
      </w:r>
    </w:p>
    <w:p w:rsidR="00B524DA" w:rsidRPr="00117D68" w:rsidRDefault="00B524DA" w:rsidP="00960AE0">
      <w:pPr>
        <w:spacing w:after="120"/>
        <w:jc w:val="both"/>
        <w:rPr>
          <w:sz w:val="28"/>
          <w:szCs w:val="28"/>
        </w:rPr>
      </w:pPr>
      <w:r w:rsidRPr="00117D68">
        <w:rPr>
          <w:sz w:val="28"/>
          <w:szCs w:val="28"/>
        </w:rPr>
        <w:t xml:space="preserve">Аронов А.М., к.ф.-м.н., профессор ФГАОУ ВПО «Сибирский федеральные университет»; руководитель лаборатории аналитических работ в сфере профессионального образования КГБОУ ДПО ПКС «Центр современных технологий </w:t>
      </w:r>
      <w:r w:rsidR="00960AE0">
        <w:rPr>
          <w:sz w:val="28"/>
          <w:szCs w:val="28"/>
        </w:rPr>
        <w:t>профессионального образования»</w:t>
      </w: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i/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Pr="00117D68" w:rsidRDefault="00B524DA" w:rsidP="00B524DA">
      <w:pPr>
        <w:rPr>
          <w:sz w:val="28"/>
          <w:szCs w:val="28"/>
        </w:rPr>
      </w:pPr>
    </w:p>
    <w:p w:rsidR="00B524DA" w:rsidRDefault="00B524DA" w:rsidP="00B524DA">
      <w:pPr>
        <w:rPr>
          <w:sz w:val="28"/>
          <w:szCs w:val="28"/>
        </w:rPr>
      </w:pPr>
    </w:p>
    <w:p w:rsidR="00B524DA" w:rsidRDefault="00B524DA" w:rsidP="00B524DA">
      <w:pPr>
        <w:rPr>
          <w:sz w:val="28"/>
          <w:szCs w:val="28"/>
        </w:rPr>
      </w:pPr>
    </w:p>
    <w:p w:rsidR="00B524DA" w:rsidRDefault="00B524DA" w:rsidP="00B524DA">
      <w:pPr>
        <w:rPr>
          <w:sz w:val="28"/>
          <w:szCs w:val="28"/>
        </w:rPr>
      </w:pPr>
    </w:p>
    <w:p w:rsidR="00B524DA" w:rsidRDefault="00B524DA" w:rsidP="00B524DA">
      <w:pPr>
        <w:rPr>
          <w:sz w:val="28"/>
          <w:szCs w:val="28"/>
        </w:rPr>
      </w:pPr>
      <w:r w:rsidRPr="00117D68">
        <w:rPr>
          <w:sz w:val="28"/>
          <w:szCs w:val="28"/>
        </w:rPr>
        <w:t>© «Центр</w:t>
      </w:r>
      <w:r w:rsidRPr="00117D68">
        <w:rPr>
          <w:bCs/>
          <w:sz w:val="28"/>
          <w:szCs w:val="28"/>
        </w:rPr>
        <w:t xml:space="preserve"> современных технологий профессионального образования» </w:t>
      </w:r>
    </w:p>
    <w:p w:rsidR="00B524DA" w:rsidRPr="00117D68" w:rsidRDefault="00B524DA" w:rsidP="00B524DA">
      <w:pPr>
        <w:rPr>
          <w:sz w:val="28"/>
          <w:szCs w:val="28"/>
        </w:rPr>
      </w:pPr>
      <w:r w:rsidRPr="00117D68">
        <w:rPr>
          <w:sz w:val="28"/>
          <w:szCs w:val="28"/>
        </w:rPr>
        <w:t>г. Красноярск, 2015</w:t>
      </w:r>
    </w:p>
    <w:p w:rsidR="00960AE0" w:rsidRDefault="00960A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24DA" w:rsidRPr="00117D68" w:rsidRDefault="00B524DA" w:rsidP="00B524DA">
      <w:pPr>
        <w:jc w:val="center"/>
        <w:rPr>
          <w:b/>
          <w:sz w:val="28"/>
          <w:szCs w:val="28"/>
        </w:rPr>
      </w:pPr>
      <w:r w:rsidRPr="00117D68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p w:rsidR="00B524DA" w:rsidRPr="00117D68" w:rsidRDefault="00B524DA" w:rsidP="00B524DA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id w:val="-1132868377"/>
        <w:docPartObj>
          <w:docPartGallery w:val="Table of Contents"/>
          <w:docPartUnique/>
        </w:docPartObj>
      </w:sdtPr>
      <w:sdtEndPr/>
      <w:sdtContent>
        <w:p w:rsidR="00833598" w:rsidRDefault="00833598">
          <w:pPr>
            <w:pStyle w:val="af0"/>
          </w:pPr>
        </w:p>
        <w:p w:rsidR="00833598" w:rsidRPr="00833598" w:rsidRDefault="00833598" w:rsidP="00833598">
          <w:pPr>
            <w:pStyle w:val="11"/>
            <w:tabs>
              <w:tab w:val="right" w:leader="dot" w:pos="9345"/>
            </w:tabs>
            <w:spacing w:after="120"/>
            <w:rPr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243593" w:history="1">
            <w:r w:rsidRPr="00833598">
              <w:rPr>
                <w:rStyle w:val="af1"/>
                <w:rFonts w:cs="Times New Roman"/>
                <w:noProof/>
                <w:sz w:val="28"/>
              </w:rPr>
              <w:t>1. Учебно-профессиональная задача</w:t>
            </w:r>
            <w:r w:rsidRPr="00833598">
              <w:rPr>
                <w:noProof/>
                <w:webHidden/>
                <w:sz w:val="28"/>
              </w:rPr>
              <w:tab/>
            </w:r>
            <w:r w:rsidRPr="00833598">
              <w:rPr>
                <w:noProof/>
                <w:webHidden/>
                <w:sz w:val="28"/>
              </w:rPr>
              <w:fldChar w:fldCharType="begin"/>
            </w:r>
            <w:r w:rsidRPr="00833598">
              <w:rPr>
                <w:noProof/>
                <w:webHidden/>
                <w:sz w:val="28"/>
              </w:rPr>
              <w:instrText xml:space="preserve"> PAGEREF _Toc439243593 \h </w:instrText>
            </w:r>
            <w:r w:rsidRPr="00833598">
              <w:rPr>
                <w:noProof/>
                <w:webHidden/>
                <w:sz w:val="28"/>
              </w:rPr>
            </w:r>
            <w:r w:rsidRPr="00833598">
              <w:rPr>
                <w:noProof/>
                <w:webHidden/>
                <w:sz w:val="28"/>
              </w:rPr>
              <w:fldChar w:fldCharType="separate"/>
            </w:r>
            <w:r w:rsidRPr="00833598">
              <w:rPr>
                <w:noProof/>
                <w:webHidden/>
                <w:sz w:val="28"/>
              </w:rPr>
              <w:t>4</w:t>
            </w:r>
            <w:r w:rsidRPr="00833598">
              <w:rPr>
                <w:noProof/>
                <w:webHidden/>
                <w:sz w:val="28"/>
              </w:rPr>
              <w:fldChar w:fldCharType="end"/>
            </w:r>
          </w:hyperlink>
        </w:p>
        <w:p w:rsidR="00833598" w:rsidRPr="00833598" w:rsidRDefault="002074DC" w:rsidP="00833598">
          <w:pPr>
            <w:pStyle w:val="21"/>
            <w:tabs>
              <w:tab w:val="right" w:leader="dot" w:pos="9345"/>
            </w:tabs>
            <w:spacing w:after="120"/>
            <w:rPr>
              <w:noProof/>
              <w:sz w:val="28"/>
            </w:rPr>
          </w:pPr>
          <w:hyperlink w:anchor="_Toc439243594" w:history="1">
            <w:r w:rsidR="00833598" w:rsidRPr="00833598">
              <w:rPr>
                <w:rStyle w:val="af1"/>
                <w:rFonts w:cs="Times New Roman"/>
                <w:noProof/>
                <w:sz w:val="28"/>
              </w:rPr>
              <w:t>1.1 Понимание и интерпретация технического задания</w:t>
            </w:r>
            <w:r w:rsidR="00833598" w:rsidRPr="00833598">
              <w:rPr>
                <w:noProof/>
                <w:webHidden/>
                <w:sz w:val="28"/>
              </w:rPr>
              <w:tab/>
            </w:r>
            <w:r w:rsidR="00833598" w:rsidRPr="00833598">
              <w:rPr>
                <w:noProof/>
                <w:webHidden/>
                <w:sz w:val="28"/>
              </w:rPr>
              <w:fldChar w:fldCharType="begin"/>
            </w:r>
            <w:r w:rsidR="00833598" w:rsidRPr="00833598">
              <w:rPr>
                <w:noProof/>
                <w:webHidden/>
                <w:sz w:val="28"/>
              </w:rPr>
              <w:instrText xml:space="preserve"> PAGEREF _Toc439243594 \h </w:instrText>
            </w:r>
            <w:r w:rsidR="00833598" w:rsidRPr="00833598">
              <w:rPr>
                <w:noProof/>
                <w:webHidden/>
                <w:sz w:val="28"/>
              </w:rPr>
            </w:r>
            <w:r w:rsidR="00833598" w:rsidRPr="00833598">
              <w:rPr>
                <w:noProof/>
                <w:webHidden/>
                <w:sz w:val="28"/>
              </w:rPr>
              <w:fldChar w:fldCharType="separate"/>
            </w:r>
            <w:r w:rsidR="00833598" w:rsidRPr="00833598">
              <w:rPr>
                <w:noProof/>
                <w:webHidden/>
                <w:sz w:val="28"/>
              </w:rPr>
              <w:t>5</w:t>
            </w:r>
            <w:r w:rsidR="00833598" w:rsidRPr="00833598">
              <w:rPr>
                <w:noProof/>
                <w:webHidden/>
                <w:sz w:val="28"/>
              </w:rPr>
              <w:fldChar w:fldCharType="end"/>
            </w:r>
          </w:hyperlink>
        </w:p>
        <w:p w:rsidR="00833598" w:rsidRPr="00833598" w:rsidRDefault="002074DC" w:rsidP="00833598">
          <w:pPr>
            <w:pStyle w:val="21"/>
            <w:tabs>
              <w:tab w:val="right" w:leader="dot" w:pos="9345"/>
            </w:tabs>
            <w:spacing w:after="120"/>
            <w:rPr>
              <w:noProof/>
              <w:sz w:val="28"/>
            </w:rPr>
          </w:pPr>
          <w:hyperlink w:anchor="_Toc439243595" w:history="1">
            <w:r w:rsidR="00833598" w:rsidRPr="00833598">
              <w:rPr>
                <w:rStyle w:val="af1"/>
                <w:rFonts w:cs="Times New Roman"/>
                <w:noProof/>
                <w:sz w:val="28"/>
              </w:rPr>
              <w:t>1.2 Обеспечение готовности к выполнению технического задания</w:t>
            </w:r>
            <w:r w:rsidR="00833598" w:rsidRPr="00833598">
              <w:rPr>
                <w:noProof/>
                <w:webHidden/>
                <w:sz w:val="28"/>
              </w:rPr>
              <w:tab/>
            </w:r>
            <w:r w:rsidR="00833598" w:rsidRPr="00833598">
              <w:rPr>
                <w:noProof/>
                <w:webHidden/>
                <w:sz w:val="28"/>
              </w:rPr>
              <w:fldChar w:fldCharType="begin"/>
            </w:r>
            <w:r w:rsidR="00833598" w:rsidRPr="00833598">
              <w:rPr>
                <w:noProof/>
                <w:webHidden/>
                <w:sz w:val="28"/>
              </w:rPr>
              <w:instrText xml:space="preserve"> PAGEREF _Toc439243595 \h </w:instrText>
            </w:r>
            <w:r w:rsidR="00833598" w:rsidRPr="00833598">
              <w:rPr>
                <w:noProof/>
                <w:webHidden/>
                <w:sz w:val="28"/>
              </w:rPr>
            </w:r>
            <w:r w:rsidR="00833598" w:rsidRPr="00833598">
              <w:rPr>
                <w:noProof/>
                <w:webHidden/>
                <w:sz w:val="28"/>
              </w:rPr>
              <w:fldChar w:fldCharType="separate"/>
            </w:r>
            <w:r w:rsidR="00833598" w:rsidRPr="00833598">
              <w:rPr>
                <w:noProof/>
                <w:webHidden/>
                <w:sz w:val="28"/>
              </w:rPr>
              <w:t>5</w:t>
            </w:r>
            <w:r w:rsidR="00833598" w:rsidRPr="00833598">
              <w:rPr>
                <w:noProof/>
                <w:webHidden/>
                <w:sz w:val="28"/>
              </w:rPr>
              <w:fldChar w:fldCharType="end"/>
            </w:r>
          </w:hyperlink>
        </w:p>
        <w:p w:rsidR="00833598" w:rsidRPr="00833598" w:rsidRDefault="002074DC" w:rsidP="00833598">
          <w:pPr>
            <w:pStyle w:val="21"/>
            <w:tabs>
              <w:tab w:val="right" w:leader="dot" w:pos="9345"/>
            </w:tabs>
            <w:spacing w:after="120"/>
            <w:rPr>
              <w:noProof/>
              <w:sz w:val="28"/>
            </w:rPr>
          </w:pPr>
          <w:hyperlink w:anchor="_Toc439243596" w:history="1">
            <w:r w:rsidR="00833598" w:rsidRPr="00833598">
              <w:rPr>
                <w:rStyle w:val="af1"/>
                <w:rFonts w:cs="Times New Roman"/>
                <w:noProof/>
                <w:sz w:val="28"/>
              </w:rPr>
              <w:t>1.3 Изготовление изделия (продуктивное действие)</w:t>
            </w:r>
            <w:r w:rsidR="00833598" w:rsidRPr="00833598">
              <w:rPr>
                <w:noProof/>
                <w:webHidden/>
                <w:sz w:val="28"/>
              </w:rPr>
              <w:tab/>
            </w:r>
            <w:r w:rsidR="00833598" w:rsidRPr="00833598">
              <w:rPr>
                <w:noProof/>
                <w:webHidden/>
                <w:sz w:val="28"/>
              </w:rPr>
              <w:fldChar w:fldCharType="begin"/>
            </w:r>
            <w:r w:rsidR="00833598" w:rsidRPr="00833598">
              <w:rPr>
                <w:noProof/>
                <w:webHidden/>
                <w:sz w:val="28"/>
              </w:rPr>
              <w:instrText xml:space="preserve"> PAGEREF _Toc439243596 \h </w:instrText>
            </w:r>
            <w:r w:rsidR="00833598" w:rsidRPr="00833598">
              <w:rPr>
                <w:noProof/>
                <w:webHidden/>
                <w:sz w:val="28"/>
              </w:rPr>
            </w:r>
            <w:r w:rsidR="00833598" w:rsidRPr="00833598">
              <w:rPr>
                <w:noProof/>
                <w:webHidden/>
                <w:sz w:val="28"/>
              </w:rPr>
              <w:fldChar w:fldCharType="separate"/>
            </w:r>
            <w:r w:rsidR="00833598" w:rsidRPr="00833598">
              <w:rPr>
                <w:noProof/>
                <w:webHidden/>
                <w:sz w:val="28"/>
              </w:rPr>
              <w:t>6</w:t>
            </w:r>
            <w:r w:rsidR="00833598" w:rsidRPr="00833598">
              <w:rPr>
                <w:noProof/>
                <w:webHidden/>
                <w:sz w:val="28"/>
              </w:rPr>
              <w:fldChar w:fldCharType="end"/>
            </w:r>
          </w:hyperlink>
        </w:p>
        <w:p w:rsidR="00833598" w:rsidRPr="00833598" w:rsidRDefault="002074DC" w:rsidP="00833598">
          <w:pPr>
            <w:pStyle w:val="21"/>
            <w:tabs>
              <w:tab w:val="right" w:leader="dot" w:pos="9345"/>
            </w:tabs>
            <w:spacing w:after="120"/>
            <w:rPr>
              <w:noProof/>
              <w:sz w:val="28"/>
            </w:rPr>
          </w:pPr>
          <w:hyperlink w:anchor="_Toc439243597" w:history="1">
            <w:r w:rsidR="00833598" w:rsidRPr="00833598">
              <w:rPr>
                <w:rStyle w:val="af1"/>
                <w:rFonts w:cs="Times New Roman"/>
                <w:noProof/>
                <w:sz w:val="28"/>
              </w:rPr>
              <w:t>1.4 Оценивание (внешнее и самооценка)</w:t>
            </w:r>
            <w:r w:rsidR="00833598" w:rsidRPr="00833598">
              <w:rPr>
                <w:noProof/>
                <w:webHidden/>
                <w:sz w:val="28"/>
              </w:rPr>
              <w:tab/>
            </w:r>
            <w:r w:rsidR="00833598" w:rsidRPr="00833598">
              <w:rPr>
                <w:noProof/>
                <w:webHidden/>
                <w:sz w:val="28"/>
              </w:rPr>
              <w:fldChar w:fldCharType="begin"/>
            </w:r>
            <w:r w:rsidR="00833598" w:rsidRPr="00833598">
              <w:rPr>
                <w:noProof/>
                <w:webHidden/>
                <w:sz w:val="28"/>
              </w:rPr>
              <w:instrText xml:space="preserve"> PAGEREF _Toc439243597 \h </w:instrText>
            </w:r>
            <w:r w:rsidR="00833598" w:rsidRPr="00833598">
              <w:rPr>
                <w:noProof/>
                <w:webHidden/>
                <w:sz w:val="28"/>
              </w:rPr>
            </w:r>
            <w:r w:rsidR="00833598" w:rsidRPr="00833598">
              <w:rPr>
                <w:noProof/>
                <w:webHidden/>
                <w:sz w:val="28"/>
              </w:rPr>
              <w:fldChar w:fldCharType="separate"/>
            </w:r>
            <w:r w:rsidR="00833598" w:rsidRPr="00833598">
              <w:rPr>
                <w:noProof/>
                <w:webHidden/>
                <w:sz w:val="28"/>
              </w:rPr>
              <w:t>6</w:t>
            </w:r>
            <w:r w:rsidR="00833598" w:rsidRPr="00833598">
              <w:rPr>
                <w:noProof/>
                <w:webHidden/>
                <w:sz w:val="28"/>
              </w:rPr>
              <w:fldChar w:fldCharType="end"/>
            </w:r>
          </w:hyperlink>
        </w:p>
        <w:p w:rsidR="00833598" w:rsidRPr="00833598" w:rsidRDefault="002074DC" w:rsidP="00833598">
          <w:pPr>
            <w:pStyle w:val="21"/>
            <w:tabs>
              <w:tab w:val="right" w:leader="dot" w:pos="9345"/>
            </w:tabs>
            <w:spacing w:after="120"/>
            <w:rPr>
              <w:noProof/>
              <w:sz w:val="28"/>
            </w:rPr>
          </w:pPr>
          <w:hyperlink w:anchor="_Toc439243598" w:history="1">
            <w:r w:rsidR="00833598" w:rsidRPr="00833598">
              <w:rPr>
                <w:rStyle w:val="af1"/>
                <w:rFonts w:cs="Times New Roman"/>
                <w:noProof/>
                <w:sz w:val="28"/>
              </w:rPr>
              <w:t>1.5 Образовательная рефлексия</w:t>
            </w:r>
            <w:r w:rsidR="00833598" w:rsidRPr="00833598">
              <w:rPr>
                <w:noProof/>
                <w:webHidden/>
                <w:sz w:val="28"/>
              </w:rPr>
              <w:tab/>
            </w:r>
            <w:r w:rsidR="00833598" w:rsidRPr="00833598">
              <w:rPr>
                <w:noProof/>
                <w:webHidden/>
                <w:sz w:val="28"/>
              </w:rPr>
              <w:fldChar w:fldCharType="begin"/>
            </w:r>
            <w:r w:rsidR="00833598" w:rsidRPr="00833598">
              <w:rPr>
                <w:noProof/>
                <w:webHidden/>
                <w:sz w:val="28"/>
              </w:rPr>
              <w:instrText xml:space="preserve"> PAGEREF _Toc439243598 \h </w:instrText>
            </w:r>
            <w:r w:rsidR="00833598" w:rsidRPr="00833598">
              <w:rPr>
                <w:noProof/>
                <w:webHidden/>
                <w:sz w:val="28"/>
              </w:rPr>
            </w:r>
            <w:r w:rsidR="00833598" w:rsidRPr="00833598">
              <w:rPr>
                <w:noProof/>
                <w:webHidden/>
                <w:sz w:val="28"/>
              </w:rPr>
              <w:fldChar w:fldCharType="separate"/>
            </w:r>
            <w:r w:rsidR="00833598" w:rsidRPr="00833598">
              <w:rPr>
                <w:noProof/>
                <w:webHidden/>
                <w:sz w:val="28"/>
              </w:rPr>
              <w:t>7</w:t>
            </w:r>
            <w:r w:rsidR="00833598" w:rsidRPr="00833598">
              <w:rPr>
                <w:noProof/>
                <w:webHidden/>
                <w:sz w:val="28"/>
              </w:rPr>
              <w:fldChar w:fldCharType="end"/>
            </w:r>
          </w:hyperlink>
        </w:p>
        <w:p w:rsidR="00833598" w:rsidRDefault="002074DC" w:rsidP="00833598">
          <w:pPr>
            <w:pStyle w:val="11"/>
            <w:tabs>
              <w:tab w:val="right" w:leader="dot" w:pos="9345"/>
            </w:tabs>
            <w:spacing w:after="120"/>
            <w:rPr>
              <w:noProof/>
            </w:rPr>
          </w:pPr>
          <w:hyperlink w:anchor="_Toc439243599" w:history="1">
            <w:r w:rsidR="00833598" w:rsidRPr="00833598">
              <w:rPr>
                <w:rStyle w:val="af1"/>
                <w:rFonts w:cs="Times New Roman"/>
                <w:noProof/>
                <w:sz w:val="28"/>
              </w:rPr>
              <w:t>2. Схема подготовки методических рекомендаций</w:t>
            </w:r>
            <w:r w:rsidR="00833598" w:rsidRPr="00833598">
              <w:rPr>
                <w:noProof/>
                <w:webHidden/>
                <w:sz w:val="28"/>
              </w:rPr>
              <w:tab/>
            </w:r>
            <w:r w:rsidR="00833598" w:rsidRPr="00833598">
              <w:rPr>
                <w:noProof/>
                <w:webHidden/>
                <w:sz w:val="28"/>
              </w:rPr>
              <w:fldChar w:fldCharType="begin"/>
            </w:r>
            <w:r w:rsidR="00833598" w:rsidRPr="00833598">
              <w:rPr>
                <w:noProof/>
                <w:webHidden/>
                <w:sz w:val="28"/>
              </w:rPr>
              <w:instrText xml:space="preserve"> PAGEREF _Toc439243599 \h </w:instrText>
            </w:r>
            <w:r w:rsidR="00833598" w:rsidRPr="00833598">
              <w:rPr>
                <w:noProof/>
                <w:webHidden/>
                <w:sz w:val="28"/>
              </w:rPr>
            </w:r>
            <w:r w:rsidR="00833598" w:rsidRPr="00833598">
              <w:rPr>
                <w:noProof/>
                <w:webHidden/>
                <w:sz w:val="28"/>
              </w:rPr>
              <w:fldChar w:fldCharType="separate"/>
            </w:r>
            <w:r w:rsidR="00833598" w:rsidRPr="00833598">
              <w:rPr>
                <w:noProof/>
                <w:webHidden/>
                <w:sz w:val="28"/>
              </w:rPr>
              <w:t>9</w:t>
            </w:r>
            <w:r w:rsidR="00833598" w:rsidRPr="00833598">
              <w:rPr>
                <w:noProof/>
                <w:webHidden/>
                <w:sz w:val="28"/>
              </w:rPr>
              <w:fldChar w:fldCharType="end"/>
            </w:r>
          </w:hyperlink>
        </w:p>
        <w:p w:rsidR="00833598" w:rsidRDefault="00833598">
          <w:r>
            <w:rPr>
              <w:b/>
              <w:bCs/>
            </w:rPr>
            <w:fldChar w:fldCharType="end"/>
          </w:r>
        </w:p>
      </w:sdtContent>
    </w:sdt>
    <w:p w:rsidR="00960AE0" w:rsidRDefault="00960AE0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96AB0" w:rsidRPr="002074DC" w:rsidRDefault="00833598" w:rsidP="002074DC">
      <w:pPr>
        <w:pStyle w:val="2"/>
        <w:rPr>
          <w:rFonts w:ascii="Times New Roman" w:hAnsi="Times New Roman" w:cs="Times New Roman"/>
          <w:i w:val="0"/>
        </w:rPr>
      </w:pPr>
      <w:bookmarkStart w:id="0" w:name="_Toc439243593"/>
      <w:r w:rsidRPr="002074DC">
        <w:rPr>
          <w:rFonts w:ascii="Times New Roman" w:hAnsi="Times New Roman" w:cs="Times New Roman"/>
          <w:i w:val="0"/>
        </w:rPr>
        <w:lastRenderedPageBreak/>
        <w:t xml:space="preserve">1. </w:t>
      </w:r>
      <w:r w:rsidR="00A96AB0" w:rsidRPr="002074DC">
        <w:rPr>
          <w:rFonts w:ascii="Times New Roman" w:hAnsi="Times New Roman" w:cs="Times New Roman"/>
          <w:i w:val="0"/>
        </w:rPr>
        <w:t>Учебно-профессиональная задача</w:t>
      </w:r>
      <w:bookmarkEnd w:id="0"/>
    </w:p>
    <w:p w:rsidR="009D6E58" w:rsidRPr="00A665B6" w:rsidRDefault="009D6E58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t>Новизна в образовательных формах дуального обучения, требующая принципиально нового типа образовательных программ, описывается схемой учебно-практической задачи (А. М. Аронов). Напомним, в деятельностных формах профессионального образования именно последовательность учебно-практических задач, позволяющих освоить разные аспекты профессиональной деятельности, составляет ядро образовательной программы.</w:t>
      </w:r>
    </w:p>
    <w:p w:rsidR="00934CC6" w:rsidRPr="00A665B6" w:rsidRDefault="002074DC" w:rsidP="00833598">
      <w:pPr>
        <w:pStyle w:val="a9"/>
        <w:spacing w:line="276" w:lineRule="auto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5" type="#_x0000_t202" style="position:absolute;left:0;text-align:left;margin-left:290.6pt;margin-top:235.4pt;width:179.15pt;height:.05pt;z-index:251668480;mso-position-horizontal-relative:text;mso-position-vertical-relative:text" stroked="f">
            <v:textbox style="mso-fit-shape-to-text:t" inset="0,0,0,0">
              <w:txbxContent>
                <w:p w:rsidR="007E7707" w:rsidRPr="007E7707" w:rsidRDefault="007E7707" w:rsidP="007E7707">
                  <w:pPr>
                    <w:pStyle w:val="ae"/>
                    <w:rPr>
                      <w:rFonts w:eastAsia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</w:rPr>
                    <w:t xml:space="preserve">                          </w:t>
                  </w:r>
                  <w:r w:rsidRPr="007E7707">
                    <w:rPr>
                      <w:color w:val="auto"/>
                    </w:rPr>
                    <w:t xml:space="preserve">Рисунок </w:t>
                  </w:r>
                  <w:r w:rsidRPr="007E7707">
                    <w:rPr>
                      <w:color w:val="auto"/>
                    </w:rPr>
                    <w:fldChar w:fldCharType="begin"/>
                  </w:r>
                  <w:r w:rsidRPr="007E7707">
                    <w:rPr>
                      <w:color w:val="auto"/>
                    </w:rPr>
                    <w:instrText xml:space="preserve"> SEQ Рисунок \* ARABIC </w:instrText>
                  </w:r>
                  <w:r w:rsidRPr="007E7707">
                    <w:rPr>
                      <w:color w:val="auto"/>
                    </w:rPr>
                    <w:fldChar w:fldCharType="separate"/>
                  </w:r>
                  <w:r w:rsidR="00FD46F8">
                    <w:rPr>
                      <w:noProof/>
                      <w:color w:val="auto"/>
                    </w:rPr>
                    <w:t>1</w:t>
                  </w:r>
                  <w:r w:rsidRPr="007E7707"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b/>
          <w:sz w:val="28"/>
          <w:szCs w:val="28"/>
        </w:rPr>
        <w:pict>
          <v:group id="_x0000_s1027" editas="canvas" style="position:absolute;left:0;text-align:left;margin-left:290.6pt;margin-top:212.25pt;width:179.15pt;height:237.05pt;z-index:251661312;mso-position-vertical-relative:page" coordorigin="2410,5906" coordsize="3583,47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10;top:5906;width:3583;height:4741" o:preferrelative="f">
              <v:fill o:detectmouseclick="t"/>
              <v:path o:extrusionok="t" o:connecttype="none"/>
              <o:lock v:ext="edit" text="t"/>
            </v:shape>
            <v:roundrect id="_x0000_s1028" style="position:absolute;left:2549;top:6048;width:2887;height:579" arcsize="10923f">
              <v:textbox style="mso-next-textbox:#_x0000_s1028" inset=",.3mm,,.3mm">
                <w:txbxContent>
                  <w:p w:rsidR="00934CC6" w:rsidRPr="00934CC6" w:rsidRDefault="00934CC6" w:rsidP="002663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34CC6">
                      <w:rPr>
                        <w:sz w:val="20"/>
                        <w:szCs w:val="20"/>
                      </w:rPr>
                      <w:t>Понимание и интерпретация технического задания</w:t>
                    </w:r>
                  </w:p>
                </w:txbxContent>
              </v:textbox>
            </v:roundrect>
            <v:roundrect id="_x0000_s1034" style="position:absolute;left:2549;top:7008;width:2887;height:579" arcsize="10923f">
              <v:textbox style="mso-next-textbox:#_x0000_s1034" inset=",.3mm,,.3mm">
                <w:txbxContent>
                  <w:p w:rsidR="0026636D" w:rsidRPr="00934CC6" w:rsidRDefault="0026636D" w:rsidP="002663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к выполнению</w:t>
                    </w:r>
                    <w:r w:rsidRPr="00934CC6">
                      <w:rPr>
                        <w:sz w:val="20"/>
                        <w:szCs w:val="20"/>
                      </w:rPr>
                      <w:t xml:space="preserve"> технического задания</w:t>
                    </w:r>
                  </w:p>
                </w:txbxContent>
              </v:textbox>
            </v:roundrect>
            <v:roundrect id="_x0000_s1035" style="position:absolute;left:2549;top:7973;width:2887;height:579" arcsize="10923f">
              <v:textbox style="mso-next-textbox:#_x0000_s1035" inset=",.3mm,,.3mm">
                <w:txbxContent>
                  <w:p w:rsidR="0026636D" w:rsidRPr="00934CC6" w:rsidRDefault="0026636D" w:rsidP="002663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Изготовление изделия (продуктивное действие)</w:t>
                    </w:r>
                  </w:p>
                  <w:p w:rsidR="0026636D" w:rsidRPr="0026636D" w:rsidRDefault="0026636D" w:rsidP="0026636D"/>
                </w:txbxContent>
              </v:textbox>
            </v:roundrect>
            <v:roundrect id="_x0000_s1036" style="position:absolute;left:2556;top:8943;width:2887;height:580" arcsize="10923f">
              <v:textbox style="mso-next-textbox:#_x0000_s1036" inset=",.3mm,,.3mm">
                <w:txbxContent>
                  <w:p w:rsidR="0026636D" w:rsidRPr="00934CC6" w:rsidRDefault="0026636D" w:rsidP="002663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Внешняя оценка и самооценка</w:t>
                    </w:r>
                  </w:p>
                  <w:p w:rsidR="0026636D" w:rsidRDefault="0026636D"/>
                </w:txbxContent>
              </v:textbox>
            </v:roundrect>
            <v:roundrect id="_x0000_s1037" style="position:absolute;left:2570;top:9916;width:2887;height:578" arcsize="10923f">
              <v:textbox style="mso-next-textbox:#_x0000_s1037" inset=",.3mm,,.3mm">
                <w:txbxContent>
                  <w:p w:rsidR="0026636D" w:rsidRPr="00934CC6" w:rsidRDefault="0026636D" w:rsidP="002663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Образовательная рефлексия, оформление опыта</w:t>
                    </w:r>
                  </w:p>
                  <w:p w:rsidR="0026636D" w:rsidRDefault="0026636D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3993;top:6627;width:1;height:381" o:connectortype="straight">
              <v:stroke endarrow="block"/>
            </v:shape>
            <v:shape id="_x0000_s1041" type="#_x0000_t32" style="position:absolute;left:3993;top:7587;width:1;height:381" o:connectortype="straight">
              <v:stroke endarrow="block"/>
            </v:shape>
            <v:shape id="_x0000_s1042" type="#_x0000_t32" style="position:absolute;left:3994;top:8552;width:1;height:381" o:connectortype="straight">
              <v:stroke endarrow="block"/>
            </v:shape>
            <v:shape id="_x0000_s1043" type="#_x0000_t32" style="position:absolute;left:4011;top:9528;width:2;height:382" o:connectortype="straight">
              <v:stroke endarrow="block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5" type="#_x0000_t38" style="position:absolute;left:5436;top:7298;width:1;height:965;flip:y" o:connectortype="curved" adj="7754400,147775,-227642400">
              <v:stroke endarrow="block"/>
            </v:shape>
            <v:shape id="_x0000_s1047" type="#_x0000_t38" style="position:absolute;left:5436;top:6338;width:1;height:960;flip:y" o:connectortype="curved" adj="7754400,126833,-227642400">
              <v:stroke endarrow="block"/>
            </v:shape>
            <w10:wrap type="square" anchory="page"/>
          </v:group>
        </w:pict>
      </w:r>
      <w:r w:rsidR="00934CC6" w:rsidRPr="00A665B6">
        <w:rPr>
          <w:sz w:val="28"/>
          <w:szCs w:val="28"/>
        </w:rPr>
        <w:t>Учебно-профессиональная задача</w:t>
      </w:r>
      <w:r w:rsidR="007E7707">
        <w:rPr>
          <w:sz w:val="28"/>
          <w:szCs w:val="28"/>
        </w:rPr>
        <w:t xml:space="preserve"> </w:t>
      </w:r>
      <w:r w:rsidR="00934CC6" w:rsidRPr="00A665B6">
        <w:rPr>
          <w:sz w:val="28"/>
          <w:szCs w:val="28"/>
        </w:rPr>
        <w:t>состоит из пяти функциональных этапов</w:t>
      </w:r>
      <w:r w:rsidR="007E7707">
        <w:rPr>
          <w:sz w:val="28"/>
          <w:szCs w:val="28"/>
        </w:rPr>
        <w:t xml:space="preserve"> (Рисунок 1)</w:t>
      </w:r>
      <w:r w:rsidR="00934CC6" w:rsidRPr="00A665B6">
        <w:rPr>
          <w:b/>
          <w:sz w:val="28"/>
          <w:szCs w:val="28"/>
        </w:rPr>
        <w:t xml:space="preserve">. </w:t>
      </w:r>
    </w:p>
    <w:p w:rsidR="00934CC6" w:rsidRPr="00A665B6" w:rsidRDefault="00934CC6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t>Начальные этапы (как этапы подготовки, так и этап изготовления пробного изделия) могут воспроизводиться неоднократно. Это связано с тем, что в учебном (в том числе учебно-профессиональном) действии неудача на одном из этапов до оформления готового продукта является основанием для оценки учеником и рефлексии собственных дефицитов, а не для внешней оценки профессиональной квалификации.</w:t>
      </w:r>
    </w:p>
    <w:p w:rsidR="00852F4C" w:rsidRPr="00A665B6" w:rsidRDefault="00852F4C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t>В отличие от обычных учебных заданий, связанных с освоением конкретных знаний и отработкой отдельных умений и навыков, учебно-профессиональная задача решается коллективно, в том числе с участием преподавателей, мастеров производственного обучения и наставников на производстве.</w:t>
      </w:r>
    </w:p>
    <w:p w:rsidR="00E27A23" w:rsidRPr="00A665B6" w:rsidRDefault="002074DC" w:rsidP="002074DC">
      <w:pPr>
        <w:pStyle w:val="a9"/>
        <w:spacing w:line="264" w:lineRule="auto"/>
        <w:rPr>
          <w:sz w:val="28"/>
          <w:szCs w:val="28"/>
        </w:rPr>
      </w:pPr>
      <w:r>
        <w:rPr>
          <w:noProof/>
        </w:rPr>
        <w:pict>
          <v:shape id="_x0000_s1436" type="#_x0000_t202" style="position:absolute;left:0;text-align:left;margin-left:-18.75pt;margin-top:235.95pt;width:473.85pt;height:.05pt;z-index:251670528;mso-position-horizontal-relative:text;mso-position-vertical-relative:text" stroked="f">
            <v:textbox style="mso-fit-shape-to-text:t" inset="0,0,0,0">
              <w:txbxContent>
                <w:p w:rsidR="007E7707" w:rsidRPr="007E7707" w:rsidRDefault="007E7707" w:rsidP="007E7707">
                  <w:pPr>
                    <w:pStyle w:val="ae"/>
                    <w:jc w:val="center"/>
                    <w:rPr>
                      <w:rFonts w:eastAsia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7E7707">
                    <w:rPr>
                      <w:color w:val="auto"/>
                    </w:rPr>
                    <w:t xml:space="preserve">Рисунок </w:t>
                  </w:r>
                  <w:r w:rsidRPr="007E7707">
                    <w:rPr>
                      <w:color w:val="auto"/>
                    </w:rPr>
                    <w:fldChar w:fldCharType="begin"/>
                  </w:r>
                  <w:r w:rsidRPr="007E7707">
                    <w:rPr>
                      <w:color w:val="auto"/>
                    </w:rPr>
                    <w:instrText xml:space="preserve"> SEQ Рисунок \* ARABIC </w:instrText>
                  </w:r>
                  <w:r w:rsidRPr="007E7707">
                    <w:rPr>
                      <w:color w:val="auto"/>
                    </w:rPr>
                    <w:fldChar w:fldCharType="separate"/>
                  </w:r>
                  <w:r w:rsidR="00FD46F8">
                    <w:rPr>
                      <w:noProof/>
                      <w:color w:val="auto"/>
                    </w:rPr>
                    <w:t>2</w:t>
                  </w:r>
                  <w:r w:rsidRPr="007E7707"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group id="_x0000_s1050" editas="canvas" style="position:absolute;left:0;text-align:left;margin-left:-18.75pt;margin-top:95.8pt;width:473.85pt;height:135.65pt;z-index:251662336" coordorigin="2428,10597" coordsize="9477,2713">
            <o:lock v:ext="edit" aspectratio="t"/>
            <v:shape id="_x0000_s1049" type="#_x0000_t75" style="position:absolute;left:2428;top:10597;width:9477;height:2713" o:preferrelative="f">
              <v:fill o:detectmouseclick="t"/>
              <v:path o:extrusionok="t" o:connecttype="none"/>
              <o:lock v:ext="edit" text="t"/>
            </v:shape>
            <v:rect id="_x0000_s1051" style="position:absolute;left:2613;top:10676;width:3987;height:2551"/>
            <v:oval id="_x0000_s1052" style="position:absolute;left:3874;top:11287;width:2600;height:1740"/>
            <v:group id="_x0000_s1053" style="position:absolute;left:4036;top:11617;width:628;height:822" coordorigin="2896,1769" coordsize="628,825">
              <v:shape id="_x0000_s1054" type="#_x0000_t32" style="position:absolute;left:3120;top:2040;width:0;height:554" o:connectortype="straight"/>
              <v:shape id="_x0000_s1055" type="#_x0000_t32" style="position:absolute;left:3300;top:2040;width:0;height:554" o:connectortype="straight"/>
              <v:shape id="_x0000_s1056" type="#_x0000_t32" style="position:absolute;left:2896;top:2040;width:628;height:0" o:connectortype="straight"/>
              <v:oval id="_x0000_s1057" style="position:absolute;left:3060;top:1769;width:271;height:271"/>
            </v:group>
            <v:group id="_x0000_s1063" style="position:absolute;left:5650;top:11677;width:627;height:824" coordorigin="2896,1769" coordsize="628,825">
              <v:shape id="_x0000_s1064" type="#_x0000_t32" style="position:absolute;left:3120;top:2040;width:0;height:554" o:connectortype="straight"/>
              <v:shape id="_x0000_s1065" type="#_x0000_t32" style="position:absolute;left:3300;top:2040;width:0;height:554" o:connectortype="straight"/>
              <v:shape id="_x0000_s1066" type="#_x0000_t32" style="position:absolute;left:2896;top:2040;width:628;height:0" o:connectortype="straight"/>
              <v:oval id="_x0000_s1067" style="position:absolute;left:3060;top:1769;width:271;height:271"/>
            </v:group>
            <v:group id="_x0000_s1068" style="position:absolute;left:4922;top:12090;width:629;height:822" coordorigin="2896,1769" coordsize="628,825">
              <v:shape id="_x0000_s1069" type="#_x0000_t32" style="position:absolute;left:3120;top:2040;width:0;height:554" o:connectortype="straight"/>
              <v:shape id="_x0000_s1070" type="#_x0000_t32" style="position:absolute;left:3300;top:2040;width:0;height:554" o:connectortype="straight"/>
              <v:shape id="_x0000_s1071" type="#_x0000_t32" style="position:absolute;left:2896;top:2040;width:628;height:0" o:connectortype="straight"/>
              <v:oval id="_x0000_s1072" style="position:absolute;left:3060;top:1769;width:271;height:271"/>
            </v:group>
            <v:group id="_x0000_s1073" style="position:absolute;left:2650;top:10894;width:627;height:823" coordorigin="2896,1769" coordsize="628,825">
              <v:shape id="_x0000_s1074" type="#_x0000_t32" style="position:absolute;left:3120;top:2040;width:0;height:554" o:connectortype="straight"/>
              <v:shape id="_x0000_s1075" type="#_x0000_t32" style="position:absolute;left:3300;top:2040;width:0;height:554" o:connectortype="straight"/>
              <v:shape id="_x0000_s1076" type="#_x0000_t32" style="position:absolute;left:2896;top:2040;width:628;height:0" o:connectortype="straight"/>
              <v:oval id="_x0000_s1077" style="position:absolute;left:3060;top:1769;width:271;height:271"/>
            </v:group>
            <v:shape id="_x0000_s1078" type="#_x0000_t202" style="position:absolute;left:3165;top:10813;width:1380;height:267" stroked="f">
              <v:textbox style="mso-next-textbox:#_x0000_s1078" inset="0,0,0,0">
                <w:txbxContent>
                  <w:p w:rsidR="000C3B98" w:rsidRPr="000C3B98" w:rsidRDefault="000C3B98" w:rsidP="000C3B9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Преподаватель</w:t>
                    </w:r>
                  </w:p>
                </w:txbxContent>
              </v:textbox>
            </v:shape>
            <v:rect id="_x0000_s1079" style="position:absolute;left:3352;top:11213;width:620;height:404">
              <v:textbox style="mso-next-textbox:#_x0000_s1079">
                <w:txbxContent>
                  <w:p w:rsidR="000C3B98" w:rsidRDefault="000C3B98" w:rsidP="000C3B98">
                    <w:r>
                      <w:t>ТЗ</w:t>
                    </w:r>
                  </w:p>
                </w:txbxContent>
              </v:textbox>
            </v:rect>
            <v:shape id="_x0000_s1080" type="#_x0000_t202" style="position:absolute;left:4664;top:11410;width:1024;height:267" stroked="f">
              <v:textbox style="mso-next-textbox:#_x0000_s1080" inset="0,0,0,0">
                <w:txbxContent>
                  <w:p w:rsidR="000C3B98" w:rsidRPr="000C3B98" w:rsidRDefault="000C3B98" w:rsidP="000C3B9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shape>
            <v:shape id="_x0000_s1088" type="#_x0000_t32" style="position:absolute;left:2939;top:11717;width:935;height:440" o:connectortype="straight">
              <v:stroke endarrow="block"/>
            </v:shape>
            <v:rect id="_x0000_s1089" style="position:absolute;left:7823;top:10682;width:3987;height:2551"/>
            <v:oval id="_x0000_s1090" style="position:absolute;left:8345;top:11293;width:3339;height:1740"/>
            <v:group id="_x0000_s1091" style="position:absolute;left:8674;top:11617;width:628;height:822" coordorigin="2896,1769" coordsize="628,825">
              <v:shape id="_x0000_s1092" type="#_x0000_t32" style="position:absolute;left:3120;top:2040;width:0;height:554" o:connectortype="straight"/>
              <v:shape id="_x0000_s1093" type="#_x0000_t32" style="position:absolute;left:3300;top:2040;width:0;height:554" o:connectortype="straight"/>
              <v:shape id="_x0000_s1094" type="#_x0000_t32" style="position:absolute;left:2896;top:2040;width:628;height:0" o:connectortype="straight"/>
              <v:oval id="_x0000_s1095" style="position:absolute;left:3060;top:1769;width:271;height:271"/>
            </v:group>
            <v:group id="_x0000_s1096" style="position:absolute;left:10860;top:11683;width:627;height:824" coordorigin="2896,1769" coordsize="628,825">
              <v:shape id="_x0000_s1097" type="#_x0000_t32" style="position:absolute;left:3120;top:2040;width:0;height:554" o:connectortype="straight"/>
              <v:shape id="_x0000_s1098" type="#_x0000_t32" style="position:absolute;left:3300;top:2040;width:0;height:554" o:connectortype="straight"/>
              <v:shape id="_x0000_s1099" type="#_x0000_t32" style="position:absolute;left:2896;top:2040;width:628;height:0" o:connectortype="straight"/>
              <v:oval id="_x0000_s1100" style="position:absolute;left:3060;top:1769;width:271;height:271"/>
            </v:group>
            <v:group id="_x0000_s1101" style="position:absolute;left:9789;top:12096;width:629;height:822" coordorigin="2896,1769" coordsize="628,825">
              <v:shape id="_x0000_s1102" type="#_x0000_t32" style="position:absolute;left:3120;top:2040;width:0;height:554" o:connectortype="straight"/>
              <v:shape id="_x0000_s1103" type="#_x0000_t32" style="position:absolute;left:3300;top:2040;width:0;height:554" o:connectortype="straight"/>
              <v:shape id="_x0000_s1104" type="#_x0000_t32" style="position:absolute;left:2896;top:2040;width:628;height:0" o:connectortype="straight"/>
              <v:oval id="_x0000_s1105" style="position:absolute;left:3060;top:1769;width:271;height:271"/>
            </v:group>
            <v:rect id="_x0000_s1112" style="position:absolute;left:10761;top:10809;width:883;height:607">
              <v:textbox style="mso-next-textbox:#_x0000_s1112">
                <w:txbxContent>
                  <w:p w:rsidR="000C3B98" w:rsidRDefault="000C3B98" w:rsidP="000C3B98">
                    <w:r>
                      <w:t>ТЗ</w:t>
                    </w:r>
                  </w:p>
                </w:txbxContent>
              </v:textbox>
            </v:rect>
            <v:shape id="_x0000_s1113" type="#_x0000_t202" style="position:absolute;left:9608;top:11410;width:986;height:267" stroked="f">
              <v:textbox style="mso-next-textbox:#_x0000_s1113" inset="0,0,0,0">
                <w:txbxContent>
                  <w:p w:rsidR="000C3B98" w:rsidRPr="000C3B98" w:rsidRDefault="000C3B98" w:rsidP="000C3B9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20" type="#_x0000_t13" style="position:absolute;left:6641;top:11683;width:1114;height:350"/>
            <v:oval id="_x0000_s1123" style="position:absolute;left:9045;top:11954;width:2127;height:485" filled="f">
              <v:stroke dashstyle="dash"/>
            </v:oval>
            <w10:wrap type="square"/>
          </v:group>
        </w:pict>
      </w:r>
      <w:r w:rsidR="00E27A23" w:rsidRPr="00A665B6">
        <w:rPr>
          <w:sz w:val="28"/>
          <w:szCs w:val="28"/>
        </w:rPr>
        <w:t>На первых этапах обучения важно участие преподавателя не только в качестве носителя знаний, но и в качестве организатора и модератора работы по выполнению технического задания</w:t>
      </w:r>
      <w:r w:rsidR="007E7707">
        <w:rPr>
          <w:sz w:val="28"/>
          <w:szCs w:val="28"/>
        </w:rPr>
        <w:t xml:space="preserve"> (Рисунок 2)</w:t>
      </w:r>
      <w:r w:rsidR="00E27A23" w:rsidRPr="00A665B6">
        <w:rPr>
          <w:sz w:val="28"/>
          <w:szCs w:val="28"/>
        </w:rPr>
        <w:t>. В дальнейшем эти позиции могут занимать студенты, претендующие на занятие в будущем управленческих позиций в реальном производстве.</w:t>
      </w:r>
    </w:p>
    <w:p w:rsidR="00934CC6" w:rsidRPr="002074DC" w:rsidRDefault="00852F4C" w:rsidP="002074DC">
      <w:pPr>
        <w:pStyle w:val="3"/>
        <w:rPr>
          <w:i w:val="0"/>
        </w:rPr>
      </w:pPr>
      <w:bookmarkStart w:id="1" w:name="_Toc439243594"/>
      <w:r w:rsidRPr="002074DC">
        <w:rPr>
          <w:i w:val="0"/>
        </w:rPr>
        <w:lastRenderedPageBreak/>
        <w:t>1.</w:t>
      </w:r>
      <w:r w:rsidR="00A96AB0" w:rsidRPr="002074DC">
        <w:rPr>
          <w:i w:val="0"/>
        </w:rPr>
        <w:t>1</w:t>
      </w:r>
      <w:r w:rsidRPr="002074DC">
        <w:rPr>
          <w:i w:val="0"/>
        </w:rPr>
        <w:t xml:space="preserve"> Понимание и инт</w:t>
      </w:r>
      <w:r w:rsidR="00960AE0" w:rsidRPr="002074DC">
        <w:rPr>
          <w:i w:val="0"/>
        </w:rPr>
        <w:t>ерпретация технического задания</w:t>
      </w:r>
      <w:bookmarkEnd w:id="1"/>
    </w:p>
    <w:p w:rsidR="00934CC6" w:rsidRPr="00A665B6" w:rsidRDefault="00852F4C" w:rsidP="00833598">
      <w:pPr>
        <w:pStyle w:val="a9"/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>Формально техническое задание ставится преподавателем либо руководителем практики. В действительности техническое задание в дуальном обучении может представлять собой как специально сконструированную учебно-практическую задачу, так и реальную практическую задачу, адаптированную для понимания студентов и учитывающую возможные дефициты их знаний и умений.</w:t>
      </w:r>
    </w:p>
    <w:p w:rsidR="00E27A23" w:rsidRDefault="00934CC6" w:rsidP="00833598">
      <w:pPr>
        <w:pStyle w:val="a9"/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 xml:space="preserve">На завершающих этапах обучения </w:t>
      </w:r>
      <w:r w:rsidR="00E27A23" w:rsidRPr="00A665B6">
        <w:rPr>
          <w:sz w:val="28"/>
          <w:szCs w:val="28"/>
        </w:rPr>
        <w:t xml:space="preserve">рабочая группа студентов </w:t>
      </w:r>
      <w:r w:rsidRPr="00A665B6">
        <w:rPr>
          <w:sz w:val="28"/>
          <w:szCs w:val="28"/>
        </w:rPr>
        <w:t>может конструировать себе техническое задание сам</w:t>
      </w:r>
      <w:r w:rsidR="00E27A23" w:rsidRPr="00A665B6">
        <w:rPr>
          <w:sz w:val="28"/>
          <w:szCs w:val="28"/>
        </w:rPr>
        <w:t>а</w:t>
      </w:r>
      <w:r w:rsidRPr="00A665B6">
        <w:rPr>
          <w:sz w:val="28"/>
          <w:szCs w:val="28"/>
        </w:rPr>
        <w:t xml:space="preserve">, </w:t>
      </w:r>
      <w:r w:rsidR="00E27A23" w:rsidRPr="00A665B6">
        <w:rPr>
          <w:sz w:val="28"/>
          <w:szCs w:val="28"/>
        </w:rPr>
        <w:t>на основе понимания решаемой практической задачи, с учётом характеристик используемых материалов, инструментов и оборудования.</w:t>
      </w:r>
    </w:p>
    <w:p w:rsidR="00FA21F5" w:rsidRPr="00A665B6" w:rsidRDefault="00FA21F5" w:rsidP="00934CC6">
      <w:pPr>
        <w:pStyle w:val="a9"/>
        <w:rPr>
          <w:sz w:val="28"/>
          <w:szCs w:val="28"/>
        </w:rPr>
      </w:pPr>
    </w:p>
    <w:p w:rsidR="00934CC6" w:rsidRPr="002074DC" w:rsidRDefault="00A96AB0" w:rsidP="002074DC">
      <w:pPr>
        <w:pStyle w:val="3"/>
        <w:rPr>
          <w:i w:val="0"/>
        </w:rPr>
      </w:pPr>
      <w:bookmarkStart w:id="2" w:name="_Toc439243595"/>
      <w:r w:rsidRPr="002074DC">
        <w:rPr>
          <w:i w:val="0"/>
        </w:rPr>
        <w:t>1.2</w:t>
      </w:r>
      <w:r w:rsidR="00934CC6" w:rsidRPr="002074DC">
        <w:rPr>
          <w:i w:val="0"/>
        </w:rPr>
        <w:t xml:space="preserve"> Обеспечение готовности к </w:t>
      </w:r>
      <w:r w:rsidR="00833598" w:rsidRPr="002074DC">
        <w:rPr>
          <w:i w:val="0"/>
        </w:rPr>
        <w:t>выполнению технического задания</w:t>
      </w:r>
      <w:bookmarkEnd w:id="2"/>
    </w:p>
    <w:p w:rsidR="004A50A6" w:rsidRPr="00A665B6" w:rsidRDefault="002074DC" w:rsidP="00833598">
      <w:pPr>
        <w:pStyle w:val="a9"/>
        <w:spacing w:line="276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24" editas="canvas" style="position:absolute;left:0;text-align:left;margin-left:211.3pt;margin-top:3.85pt;width:259.25pt;height:158.3pt;z-index:251663360" coordorigin="2868,10597" coordsize="5185,3166">
            <o:lock v:ext="edit" aspectratio="t"/>
            <v:shape id="_x0000_s1125" type="#_x0000_t75" style="position:absolute;left:2868;top:10597;width:5185;height:3166" o:preferrelative="f">
              <v:fill o:detectmouseclick="t"/>
              <v:path o:extrusionok="t" o:connecttype="none"/>
              <o:lock v:ext="edit" text="t"/>
            </v:shape>
            <v:rect id="_x0000_s1152" style="position:absolute;left:2961;top:10682;width:4987;height:2995"/>
            <v:oval id="_x0000_s1153" style="position:absolute;left:3045;top:11293;width:3339;height:1740"/>
            <v:group id="_x0000_s1154" style="position:absolute;left:3374;top:11617;width:628;height:822" coordorigin="2896,1769" coordsize="628,825">
              <v:shape id="_x0000_s1155" type="#_x0000_t32" style="position:absolute;left:3120;top:2040;width:0;height:554" o:connectortype="straight"/>
              <v:shape id="_x0000_s1156" type="#_x0000_t32" style="position:absolute;left:3300;top:2040;width:0;height:554" o:connectortype="straight"/>
              <v:shape id="_x0000_s1157" type="#_x0000_t32" style="position:absolute;left:2896;top:2040;width:628;height:0" o:connectortype="straight"/>
              <v:oval id="_x0000_s1158" style="position:absolute;left:3060;top:1769;width:271;height:271"/>
            </v:group>
            <v:group id="_x0000_s1159" style="position:absolute;left:5560;top:11683;width:627;height:824" coordorigin="2896,1769" coordsize="628,825">
              <v:shape id="_x0000_s1160" type="#_x0000_t32" style="position:absolute;left:3120;top:2040;width:0;height:554" o:connectortype="straight"/>
              <v:shape id="_x0000_s1161" type="#_x0000_t32" style="position:absolute;left:3300;top:2040;width:0;height:554" o:connectortype="straight"/>
              <v:shape id="_x0000_s1162" type="#_x0000_t32" style="position:absolute;left:2896;top:2040;width:628;height:0" o:connectortype="straight"/>
              <v:oval id="_x0000_s1163" style="position:absolute;left:3060;top:1769;width:271;height:271"/>
            </v:group>
            <v:group id="_x0000_s1164" style="position:absolute;left:4489;top:12096;width:629;height:822" coordorigin="2896,1769" coordsize="628,825">
              <v:shape id="_x0000_s1165" type="#_x0000_t32" style="position:absolute;left:3120;top:2040;width:0;height:554" o:connectortype="straight"/>
              <v:shape id="_x0000_s1166" type="#_x0000_t32" style="position:absolute;left:3300;top:2040;width:0;height:554" o:connectortype="straight"/>
              <v:shape id="_x0000_s1167" type="#_x0000_t32" style="position:absolute;left:2896;top:2040;width:628;height:0" o:connectortype="straight"/>
              <v:oval id="_x0000_s1168" style="position:absolute;left:3060;top:1769;width:271;height:271"/>
            </v:group>
            <v:rect id="_x0000_s1169" style="position:absolute;left:5461;top:10809;width:883;height:607">
              <v:textbox style="mso-next-textbox:#_x0000_s1169">
                <w:txbxContent>
                  <w:p w:rsidR="00213BE5" w:rsidRDefault="00213BE5" w:rsidP="00213BE5">
                    <w:r>
                      <w:t>План</w:t>
                    </w:r>
                  </w:p>
                </w:txbxContent>
              </v:textbox>
            </v:rect>
            <v:shape id="_x0000_s1170" type="#_x0000_t202" style="position:absolute;left:4308;top:11410;width:986;height:267" stroked="f">
              <v:textbox style="mso-next-textbox:#_x0000_s1170" inset="0,0,0,0">
                <w:txbxContent>
                  <w:p w:rsidR="00213BE5" w:rsidRPr="000C3B98" w:rsidRDefault="00213BE5" w:rsidP="00213BE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shape>
            <v:oval id="_x0000_s1172" style="position:absolute;left:3745;top:11954;width:2127;height:485" filled="f">
              <v:stroke dashstyle="dash"/>
            </v:oval>
            <v:roundrect id="_x0000_s1173" style="position:absolute;left:6559;top:12884;width:1296;height:633" arcsize="10923f">
              <v:stroke dashstyle="dash"/>
              <v:textbox style="mso-next-textbox:#_x0000_s1173">
                <w:txbxContent>
                  <w:p w:rsidR="004A50A6" w:rsidRPr="004A50A6" w:rsidRDefault="004A50A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Исходные материалы</w:t>
                    </w:r>
                  </w:p>
                </w:txbxContent>
              </v:textbox>
            </v:roundrect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174" type="#_x0000_t37" style="position:absolute;left:5553;top:12195;width:168;height:1844;rotation:90;flip:x" o:connectortype="curved" adj="-999514,45953,-999514">
              <v:stroke endarrow="block"/>
            </v:shape>
            <w10:wrap type="square"/>
          </v:group>
        </w:pict>
      </w:r>
      <w:r w:rsidR="00934CC6" w:rsidRPr="00A665B6">
        <w:rPr>
          <w:sz w:val="28"/>
          <w:szCs w:val="28"/>
        </w:rPr>
        <w:t>Составление</w:t>
      </w:r>
      <w:r w:rsidR="007E7707">
        <w:rPr>
          <w:sz w:val="28"/>
          <w:szCs w:val="28"/>
        </w:rPr>
        <w:t xml:space="preserve"> и</w:t>
      </w:r>
      <w:r w:rsidR="00934CC6" w:rsidRPr="00A665B6">
        <w:rPr>
          <w:sz w:val="28"/>
          <w:szCs w:val="28"/>
        </w:rPr>
        <w:t xml:space="preserve"> оформление плана работ, определение </w:t>
      </w:r>
      <w:r w:rsidR="004A50A6" w:rsidRPr="00A665B6">
        <w:rPr>
          <w:sz w:val="28"/>
          <w:szCs w:val="28"/>
        </w:rPr>
        <w:t xml:space="preserve">необходимых знаний, инструментов и </w:t>
      </w:r>
      <w:r w:rsidR="00934CC6" w:rsidRPr="00A665B6">
        <w:rPr>
          <w:sz w:val="28"/>
          <w:szCs w:val="28"/>
        </w:rPr>
        <w:t>исходных материалов</w:t>
      </w:r>
      <w:r w:rsidR="007E7707">
        <w:rPr>
          <w:sz w:val="28"/>
          <w:szCs w:val="28"/>
        </w:rPr>
        <w:t xml:space="preserve"> (Рисунок 3)</w:t>
      </w:r>
      <w:r w:rsidR="00934CC6" w:rsidRPr="00A665B6">
        <w:rPr>
          <w:sz w:val="28"/>
          <w:szCs w:val="28"/>
        </w:rPr>
        <w:t xml:space="preserve">. </w:t>
      </w:r>
    </w:p>
    <w:p w:rsidR="004A50A6" w:rsidRPr="00A665B6" w:rsidRDefault="002074DC" w:rsidP="00833598">
      <w:pPr>
        <w:pStyle w:val="a9"/>
        <w:spacing w:line="276" w:lineRule="auto"/>
        <w:rPr>
          <w:sz w:val="28"/>
          <w:szCs w:val="28"/>
        </w:rPr>
      </w:pPr>
      <w:r>
        <w:rPr>
          <w:noProof/>
        </w:rPr>
        <w:pict>
          <v:shape id="_x0000_s1437" type="#_x0000_t202" style="position:absolute;left:0;text-align:left;margin-left:215.95pt;margin-top:74.8pt;width:259.25pt;height:15.15pt;z-index:251672576;mso-position-horizontal-relative:text;mso-position-vertical-relative:text" stroked="f">
            <v:textbox inset="0,0,0,0">
              <w:txbxContent>
                <w:p w:rsidR="007E7707" w:rsidRPr="007E7707" w:rsidRDefault="007E7707" w:rsidP="007E7707">
                  <w:pPr>
                    <w:pStyle w:val="ae"/>
                    <w:jc w:val="center"/>
                    <w:rPr>
                      <w:rFonts w:eastAsia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7E7707">
                    <w:rPr>
                      <w:color w:val="auto"/>
                    </w:rPr>
                    <w:t xml:space="preserve">Рисунок </w:t>
                  </w:r>
                  <w:r w:rsidRPr="007E7707">
                    <w:rPr>
                      <w:color w:val="auto"/>
                    </w:rPr>
                    <w:fldChar w:fldCharType="begin"/>
                  </w:r>
                  <w:r w:rsidRPr="007E7707">
                    <w:rPr>
                      <w:color w:val="auto"/>
                    </w:rPr>
                    <w:instrText xml:space="preserve"> SEQ Рисунок \* ARABIC </w:instrText>
                  </w:r>
                  <w:r w:rsidRPr="007E7707">
                    <w:rPr>
                      <w:color w:val="auto"/>
                    </w:rPr>
                    <w:fldChar w:fldCharType="separate"/>
                  </w:r>
                  <w:r w:rsidR="00FD46F8">
                    <w:rPr>
                      <w:noProof/>
                      <w:color w:val="auto"/>
                    </w:rPr>
                    <w:t>3</w:t>
                  </w:r>
                  <w:r w:rsidRPr="007E7707"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4A50A6" w:rsidRPr="00A665B6">
        <w:rPr>
          <w:sz w:val="28"/>
          <w:szCs w:val="28"/>
        </w:rPr>
        <w:t xml:space="preserve">Дефициты знаний, как общего характера, так и знаний свойств конкретных инструментов и материала, являются основанием </w:t>
      </w:r>
      <w:proofErr w:type="gramStart"/>
      <w:r w:rsidR="004A50A6" w:rsidRPr="00A665B6">
        <w:rPr>
          <w:sz w:val="28"/>
          <w:szCs w:val="28"/>
        </w:rPr>
        <w:t>для</w:t>
      </w:r>
      <w:proofErr w:type="gramEnd"/>
      <w:r w:rsidR="004A50A6" w:rsidRPr="00A665B6">
        <w:rPr>
          <w:sz w:val="28"/>
          <w:szCs w:val="28"/>
        </w:rPr>
        <w:t>:</w:t>
      </w:r>
    </w:p>
    <w:p w:rsidR="004A50A6" w:rsidRPr="00A665B6" w:rsidRDefault="004A50A6" w:rsidP="00833598">
      <w:pPr>
        <w:pStyle w:val="a9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 xml:space="preserve">уточнения знаний; </w:t>
      </w:r>
    </w:p>
    <w:p w:rsidR="004A50A6" w:rsidRPr="00A665B6" w:rsidRDefault="004A50A6" w:rsidP="00833598">
      <w:pPr>
        <w:pStyle w:val="a9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>упражнений, позволяющих освоить нюансы свойств инструментов и материала;</w:t>
      </w:r>
    </w:p>
    <w:p w:rsidR="004A50A6" w:rsidRPr="00A665B6" w:rsidRDefault="004A50A6" w:rsidP="00833598">
      <w:pPr>
        <w:pStyle w:val="a9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>повторного понимания и интерпретации технического задания.</w:t>
      </w:r>
    </w:p>
    <w:p w:rsidR="00934CC6" w:rsidRDefault="004A50A6" w:rsidP="00833598">
      <w:pPr>
        <w:pStyle w:val="a9"/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 xml:space="preserve">Преподавателю, планирующему и организующему этот этап, что цена незнания может быть достаточно велика, от поломки оборудования </w:t>
      </w:r>
      <w:r w:rsidR="007A3E8D" w:rsidRPr="00A665B6">
        <w:rPr>
          <w:sz w:val="28"/>
          <w:szCs w:val="28"/>
        </w:rPr>
        <w:t>до материального и морального ущерба для клиента (в сервисных отраслях). Но принципиально важно — с точки зрения общих принципов деятельностной педагогики — что студенты должны обнаружить свой дефицит сами. Именно поэтому на этапе планирования принципиально важна работа с обоснованием.</w:t>
      </w:r>
    </w:p>
    <w:p w:rsidR="00833598" w:rsidRDefault="00833598" w:rsidP="00833598">
      <w:pPr>
        <w:pStyle w:val="a9"/>
        <w:spacing w:line="276" w:lineRule="auto"/>
        <w:rPr>
          <w:sz w:val="28"/>
          <w:szCs w:val="28"/>
        </w:rPr>
      </w:pPr>
    </w:p>
    <w:p w:rsidR="00934CC6" w:rsidRPr="002074DC" w:rsidRDefault="00A96AB0" w:rsidP="002074DC">
      <w:pPr>
        <w:pStyle w:val="3"/>
        <w:rPr>
          <w:i w:val="0"/>
        </w:rPr>
      </w:pPr>
      <w:bookmarkStart w:id="3" w:name="_Toc439243596"/>
      <w:r w:rsidRPr="002074DC">
        <w:rPr>
          <w:i w:val="0"/>
        </w:rPr>
        <w:lastRenderedPageBreak/>
        <w:t>1.3</w:t>
      </w:r>
      <w:r w:rsidR="00934CC6" w:rsidRPr="002074DC">
        <w:rPr>
          <w:i w:val="0"/>
        </w:rPr>
        <w:t xml:space="preserve"> Изготовление </w:t>
      </w:r>
      <w:r w:rsidR="00960AE0" w:rsidRPr="002074DC">
        <w:rPr>
          <w:i w:val="0"/>
        </w:rPr>
        <w:t>изделия (продуктивное действие)</w:t>
      </w:r>
      <w:bookmarkEnd w:id="3"/>
    </w:p>
    <w:p w:rsidR="00452B2C" w:rsidRPr="00A665B6" w:rsidRDefault="002074DC" w:rsidP="00833598">
      <w:pPr>
        <w:pStyle w:val="a9"/>
        <w:spacing w:line="276" w:lineRule="auto"/>
        <w:rPr>
          <w:sz w:val="28"/>
          <w:szCs w:val="28"/>
        </w:rPr>
      </w:pPr>
      <w:r>
        <w:rPr>
          <w:noProof/>
        </w:rPr>
        <w:pict>
          <v:shape id="_x0000_s1438" type="#_x0000_t202" style="position:absolute;left:0;text-align:left;margin-left:197.75pt;margin-top:167pt;width:289.4pt;height:.05pt;z-index:251674624;mso-position-horizontal-relative:text;mso-position-vertical-relative:text" stroked="f">
            <v:textbox style="mso-next-textbox:#_x0000_s1438;mso-fit-shape-to-text:t" inset="0,0,0,0">
              <w:txbxContent>
                <w:p w:rsidR="00960AE0" w:rsidRDefault="00960AE0"/>
              </w:txbxContent>
            </v:textbox>
            <w10:wrap type="square"/>
          </v:shape>
        </w:pict>
      </w:r>
      <w:r w:rsidR="00452B2C" w:rsidRPr="00A665B6">
        <w:rPr>
          <w:sz w:val="28"/>
          <w:szCs w:val="28"/>
        </w:rPr>
        <w:t>Дефициты планирования могут обнаружиться и в процессе создания продукта</w:t>
      </w:r>
      <w:r w:rsidR="00EC4E09">
        <w:rPr>
          <w:sz w:val="28"/>
          <w:szCs w:val="28"/>
        </w:rPr>
        <w:t xml:space="preserve"> (Рисунок 4)</w:t>
      </w:r>
      <w:r w:rsidR="00452B2C" w:rsidRPr="00A665B6">
        <w:rPr>
          <w:sz w:val="28"/>
          <w:szCs w:val="28"/>
        </w:rPr>
        <w:t>.</w:t>
      </w:r>
    </w:p>
    <w:p w:rsidR="00452B2C" w:rsidRPr="00A665B6" w:rsidRDefault="00452B2C" w:rsidP="00934CC6">
      <w:pPr>
        <w:pStyle w:val="a9"/>
        <w:rPr>
          <w:sz w:val="28"/>
          <w:szCs w:val="28"/>
        </w:rPr>
      </w:pPr>
      <w:r w:rsidRPr="00A665B6">
        <w:rPr>
          <w:sz w:val="28"/>
          <w:szCs w:val="28"/>
        </w:rPr>
        <w:t>Может обнаружиться:</w:t>
      </w:r>
    </w:p>
    <w:p w:rsidR="00452B2C" w:rsidRPr="00A665B6" w:rsidRDefault="002074DC" w:rsidP="00833598">
      <w:pPr>
        <w:pStyle w:val="a9"/>
        <w:numPr>
          <w:ilvl w:val="0"/>
          <w:numId w:val="7"/>
        </w:numPr>
        <w:spacing w:line="276" w:lineRule="auto"/>
        <w:ind w:left="709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99" editas="canvas" style="position:absolute;left:0;text-align:left;margin-left:178.8pt;margin-top:-29.7pt;width:289.4pt;height:160.65pt;z-index:251664384" coordorigin="2086,10733" coordsize="5788,3213">
            <o:lock v:ext="edit" aspectratio="t"/>
            <v:shape id="_x0000_s1200" type="#_x0000_t75" style="position:absolute;left:2086;top:10733;width:5788;height:3213" o:preferrelative="f">
              <v:fill o:detectmouseclick="t"/>
              <v:path o:extrusionok="t" o:connecttype="none"/>
              <o:lock v:ext="edit" text="t"/>
            </v:shape>
            <v:rect id="_x0000_s1444" style="position:absolute;left:2087;top:10733;width:5745;height:3213"/>
            <v:oval id="_x0000_s1202" style="position:absolute;left:2322;top:11293;width:3010;height:1740"/>
            <v:group id="_x0000_s1203" style="position:absolute;left:2777;top:11685;width:628;height:822" coordorigin="2896,1769" coordsize="628,825">
              <v:shape id="_x0000_s1204" type="#_x0000_t32" style="position:absolute;left:3120;top:2040;width:0;height:554" o:connectortype="straight"/>
              <v:shape id="_x0000_s1205" type="#_x0000_t32" style="position:absolute;left:3300;top:2040;width:0;height:554" o:connectortype="straight"/>
              <v:shape id="_x0000_s1206" type="#_x0000_t32" style="position:absolute;left:2896;top:2040;width:628;height:0" o:connectortype="straight"/>
              <v:oval id="_x0000_s1207" style="position:absolute;left:3060;top:1769;width:271;height:271"/>
            </v:group>
            <v:group id="_x0000_s1208" style="position:absolute;left:4559;top:11683;width:627;height:824" coordorigin="2896,1769" coordsize="628,825">
              <v:shape id="_x0000_s1209" type="#_x0000_t32" style="position:absolute;left:3120;top:2040;width:0;height:554" o:connectortype="straight"/>
              <v:shape id="_x0000_s1210" type="#_x0000_t32" style="position:absolute;left:3300;top:2040;width:0;height:554" o:connectortype="straight"/>
              <v:shape id="_x0000_s1211" type="#_x0000_t32" style="position:absolute;left:2896;top:2040;width:628;height:0" o:connectortype="straight"/>
              <v:oval id="_x0000_s1212" style="position:absolute;left:3060;top:1769;width:271;height:271"/>
            </v:group>
            <v:group id="_x0000_s1213" style="position:absolute;left:3488;top:12096;width:629;height:822" coordorigin="2896,1769" coordsize="628,825">
              <v:shape id="_x0000_s1214" type="#_x0000_t32" style="position:absolute;left:3120;top:2040;width:0;height:554" o:connectortype="straight"/>
              <v:shape id="_x0000_s1215" type="#_x0000_t32" style="position:absolute;left:3300;top:2040;width:0;height:554" o:connectortype="straight"/>
              <v:shape id="_x0000_s1216" type="#_x0000_t32" style="position:absolute;left:2896;top:2040;width:628;height:0" o:connectortype="straight"/>
              <v:oval id="_x0000_s1217" style="position:absolute;left:3060;top:1769;width:271;height:271"/>
            </v:group>
            <v:rect id="_x0000_s1218" style="position:absolute;left:4460;top:10983;width:1280;height:433">
              <v:textbox style="mso-next-textbox:#_x0000_s1218">
                <w:txbxContent>
                  <w:p w:rsidR="007A3E8D" w:rsidRDefault="002D1AC2" w:rsidP="007A3E8D">
                    <w:r>
                      <w:t xml:space="preserve">ТЗ, </w:t>
                    </w:r>
                    <w:r w:rsidR="007A3E8D">
                      <w:t>План</w:t>
                    </w:r>
                  </w:p>
                </w:txbxContent>
              </v:textbox>
            </v:rect>
            <v:shape id="_x0000_s1219" type="#_x0000_t202" style="position:absolute;left:3307;top:11410;width:986;height:267" stroked="f">
              <v:textbox style="mso-next-textbox:#_x0000_s1219" inset="0,0,0,0">
                <w:txbxContent>
                  <w:p w:rsidR="007A3E8D" w:rsidRPr="000C3B98" w:rsidRDefault="007A3E8D" w:rsidP="007A3E8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shape>
            <v:oval id="_x0000_s1220" style="position:absolute;left:3001;top:11954;width:1870;height:485" filled="f">
              <v:stroke dashstyle="dash"/>
            </v:oval>
            <v:roundrect id="_x0000_s1221" style="position:absolute;left:2416;top:13079;width:1296;height:633" arcsize="10923f">
              <v:stroke dashstyle="dash"/>
              <v:textbox style="mso-next-textbox:#_x0000_s1221">
                <w:txbxContent>
                  <w:p w:rsidR="007A3E8D" w:rsidRPr="004A50A6" w:rsidRDefault="007A3E8D" w:rsidP="007A3E8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Исходные материалы</w:t>
                    </w:r>
                  </w:p>
                </w:txbxContent>
              </v:textbox>
            </v:roundrect>
            <v:roundrect id="_x0000_s1223" style="position:absolute;left:6219;top:12277;width:1374;height:447" arcsize="10923f" fillcolor="#bfbfbf [2412]">
              <v:textbox style="mso-next-textbox:#_x0000_s1223">
                <w:txbxContent>
                  <w:p w:rsidR="002D1AC2" w:rsidRDefault="002D1AC2">
                    <w:r>
                      <w:t>Продукт</w:t>
                    </w:r>
                  </w:p>
                </w:txbxContent>
              </v:textbox>
            </v:roundrect>
            <v:shape id="_x0000_s1224" type="#_x0000_t13" style="position:absolute;left:5332;top:12366;width:809;height:340"/>
            <v:shape id="_x0000_s1229" type="#_x0000_t38" style="position:absolute;left:5045;top:11471;width:950;height:839;rotation:90;flip:x" o:connectortype="curved" adj="10777,31486,-188511">
              <v:stroke startarrow="block" endarrow="block"/>
            </v:shape>
            <w10:wrap type="square"/>
          </v:group>
        </w:pict>
      </w:r>
      <w:r w:rsidR="00452B2C" w:rsidRPr="00A665B6">
        <w:rPr>
          <w:sz w:val="28"/>
          <w:szCs w:val="28"/>
        </w:rPr>
        <w:t>не до конца понятое техническое задание;</w:t>
      </w:r>
    </w:p>
    <w:p w:rsidR="00452B2C" w:rsidRPr="00A665B6" w:rsidRDefault="00452B2C" w:rsidP="00833598">
      <w:pPr>
        <w:pStyle w:val="a9"/>
        <w:numPr>
          <w:ilvl w:val="0"/>
          <w:numId w:val="7"/>
        </w:numPr>
        <w:spacing w:line="276" w:lineRule="auto"/>
        <w:ind w:left="709" w:firstLine="0"/>
        <w:rPr>
          <w:sz w:val="28"/>
          <w:szCs w:val="28"/>
        </w:rPr>
      </w:pPr>
      <w:r w:rsidRPr="00A665B6">
        <w:rPr>
          <w:sz w:val="28"/>
          <w:szCs w:val="28"/>
        </w:rPr>
        <w:t>пропущенный шаг в плане деятельности;</w:t>
      </w:r>
    </w:p>
    <w:p w:rsidR="00960AE0" w:rsidRPr="00EC4E09" w:rsidRDefault="00833598" w:rsidP="00960AE0">
      <w:pPr>
        <w:pStyle w:val="ae"/>
        <w:jc w:val="center"/>
        <w:rPr>
          <w:rFonts w:eastAsia="Times New Roman" w:cs="Times New Roman"/>
          <w:noProof/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4DC">
        <w:rPr>
          <w:sz w:val="28"/>
          <w:szCs w:val="28"/>
        </w:rPr>
        <w:tab/>
      </w:r>
      <w:r w:rsidR="002074DC">
        <w:rPr>
          <w:sz w:val="28"/>
          <w:szCs w:val="28"/>
        </w:rPr>
        <w:tab/>
      </w:r>
      <w:r w:rsidR="002074DC">
        <w:rPr>
          <w:sz w:val="28"/>
          <w:szCs w:val="28"/>
        </w:rPr>
        <w:tab/>
      </w:r>
      <w:r w:rsidR="00960AE0" w:rsidRPr="00EC4E09">
        <w:rPr>
          <w:color w:val="auto"/>
        </w:rPr>
        <w:t xml:space="preserve">Рисунок </w:t>
      </w:r>
      <w:r w:rsidR="00960AE0" w:rsidRPr="00EC4E09">
        <w:rPr>
          <w:color w:val="auto"/>
        </w:rPr>
        <w:fldChar w:fldCharType="begin"/>
      </w:r>
      <w:r w:rsidR="00960AE0" w:rsidRPr="00EC4E09">
        <w:rPr>
          <w:color w:val="auto"/>
        </w:rPr>
        <w:instrText xml:space="preserve"> SEQ Рисунок \* ARABIC </w:instrText>
      </w:r>
      <w:r w:rsidR="00960AE0" w:rsidRPr="00EC4E09">
        <w:rPr>
          <w:color w:val="auto"/>
        </w:rPr>
        <w:fldChar w:fldCharType="separate"/>
      </w:r>
      <w:r w:rsidR="00960AE0">
        <w:rPr>
          <w:noProof/>
          <w:color w:val="auto"/>
        </w:rPr>
        <w:t>4</w:t>
      </w:r>
      <w:r w:rsidR="00960AE0" w:rsidRPr="00EC4E09">
        <w:rPr>
          <w:color w:val="auto"/>
        </w:rPr>
        <w:fldChar w:fldCharType="end"/>
      </w:r>
    </w:p>
    <w:p w:rsidR="00452B2C" w:rsidRPr="00A665B6" w:rsidRDefault="00833598" w:rsidP="00833598">
      <w:pPr>
        <w:pStyle w:val="a9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 xml:space="preserve">нехватка </w:t>
      </w:r>
      <w:r w:rsidR="00452B2C" w:rsidRPr="00A665B6">
        <w:rPr>
          <w:sz w:val="28"/>
          <w:szCs w:val="28"/>
        </w:rPr>
        <w:t>исходных материалов и, что чаще, расходных материалов для инструментов.</w:t>
      </w:r>
    </w:p>
    <w:p w:rsidR="00452B2C" w:rsidRPr="00A665B6" w:rsidRDefault="00452B2C" w:rsidP="00833598">
      <w:pPr>
        <w:pStyle w:val="a9"/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>Если это не произошло раньше, необходимо очень быстрое прохождение заново предыдущих шагов, с компенсацией обнаруженных дефицитов. Предпочтительнее же, во избежание издержек, максимально точно пройти первые два шага схемы.</w:t>
      </w:r>
    </w:p>
    <w:p w:rsidR="00452B2C" w:rsidRDefault="00452B2C" w:rsidP="00833598">
      <w:pPr>
        <w:pStyle w:val="a9"/>
        <w:spacing w:line="276" w:lineRule="auto"/>
        <w:rPr>
          <w:sz w:val="28"/>
          <w:szCs w:val="28"/>
        </w:rPr>
      </w:pPr>
      <w:r w:rsidRPr="00A665B6">
        <w:rPr>
          <w:sz w:val="28"/>
          <w:szCs w:val="28"/>
        </w:rPr>
        <w:t>Следующие шаги, после того, как продукт, соответствующий техническому заданию, получен, имеют по преимуществу образовательное значение.</w:t>
      </w:r>
    </w:p>
    <w:p w:rsidR="00E642B4" w:rsidRPr="00A665B6" w:rsidRDefault="002074DC" w:rsidP="00934CC6">
      <w:pPr>
        <w:pStyle w:val="a9"/>
        <w:rPr>
          <w:sz w:val="28"/>
          <w:szCs w:val="28"/>
        </w:rPr>
      </w:pPr>
      <w:r>
        <w:rPr>
          <w:noProof/>
        </w:rPr>
        <w:pict>
          <v:shape id="_x0000_s1441" type="#_x0000_t202" style="position:absolute;left:0;text-align:left;margin-left:-8.2pt;margin-top:252.55pt;width:489.95pt;height:.05pt;z-index:251676672;mso-position-horizontal-relative:text;mso-position-vertical-relative:text" stroked="f">
            <v:textbox style="mso-fit-shape-to-text:t" inset="0,0,0,0">
              <w:txbxContent>
                <w:p w:rsidR="006754BF" w:rsidRPr="006754BF" w:rsidRDefault="006754BF" w:rsidP="006754BF">
                  <w:pPr>
                    <w:pStyle w:val="ae"/>
                    <w:jc w:val="center"/>
                    <w:rPr>
                      <w:rFonts w:eastAsia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6754BF">
                    <w:rPr>
                      <w:color w:val="auto"/>
                    </w:rPr>
                    <w:t xml:space="preserve">Рисунок </w:t>
                  </w:r>
                  <w:r w:rsidRPr="006754BF">
                    <w:rPr>
                      <w:color w:val="auto"/>
                    </w:rPr>
                    <w:fldChar w:fldCharType="begin"/>
                  </w:r>
                  <w:r w:rsidRPr="006754BF">
                    <w:rPr>
                      <w:color w:val="auto"/>
                    </w:rPr>
                    <w:instrText xml:space="preserve"> SEQ Рисунок \* ARABIC </w:instrText>
                  </w:r>
                  <w:r w:rsidRPr="006754BF">
                    <w:rPr>
                      <w:color w:val="auto"/>
                    </w:rPr>
                    <w:fldChar w:fldCharType="separate"/>
                  </w:r>
                  <w:r w:rsidR="00FD46F8">
                    <w:rPr>
                      <w:noProof/>
                      <w:color w:val="auto"/>
                    </w:rPr>
                    <w:t>5</w:t>
                  </w:r>
                  <w:r w:rsidRPr="006754BF"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8"/>
          <w:szCs w:val="28"/>
        </w:rPr>
        <w:pict>
          <v:group id="_x0000_s1231" editas="canvas" style="position:absolute;left:0;text-align:left;margin-left:-8.2pt;margin-top:56.2pt;width:489.95pt;height:191.85pt;z-index:251665408" coordorigin="-1925,10733" coordsize="9799,3837" o:allowoverlap="f">
            <o:lock v:ext="edit" aspectratio="t"/>
            <v:shape id="_x0000_s1232" type="#_x0000_t75" style="position:absolute;left:-1925;top:10733;width:9799;height:3837" o:preferrelative="f">
              <v:fill o:detectmouseclick="t"/>
              <v:path o:extrusionok="t" o:connecttype="none"/>
              <o:lock v:ext="edit" text="t"/>
            </v:shape>
            <v:rect id="_x0000_s1233" style="position:absolute;left:-1826;top:10842;width:4253;height:3620" filled="f"/>
            <v:oval id="_x0000_s1234" style="position:absolute;left:-1717;top:11177;width:2190;height:1740" filled="f"/>
            <v:group id="_x0000_s1235" style="position:absolute;left:-1617;top:11482;width:628;height:822" coordorigin="2896,1769" coordsize="628,825">
              <v:shape id="_x0000_s1236" type="#_x0000_t32" style="position:absolute;left:3120;top:2040;width:0;height:554" o:connectortype="straight"/>
              <v:shape id="_x0000_s1237" type="#_x0000_t32" style="position:absolute;left:3300;top:2040;width:0;height:554" o:connectortype="straight"/>
              <v:shape id="_x0000_s1238" type="#_x0000_t32" style="position:absolute;left:2896;top:2040;width:628;height:0" o:connectortype="straight"/>
              <v:oval id="_x0000_s1239" style="position:absolute;left:3060;top:1769;width:271;height:271"/>
            </v:group>
            <v:group id="_x0000_s1240" style="position:absolute;left:-277;top:11521;width:627;height:824" coordorigin="2896,1769" coordsize="628,825">
              <v:shape id="_x0000_s1241" type="#_x0000_t32" style="position:absolute;left:3120;top:2040;width:0;height:554" o:connectortype="straight"/>
              <v:shape id="_x0000_s1242" type="#_x0000_t32" style="position:absolute;left:3300;top:2040;width:0;height:554" o:connectortype="straight"/>
              <v:shape id="_x0000_s1243" type="#_x0000_t32" style="position:absolute;left:2896;top:2040;width:628;height:0" o:connectortype="straight"/>
              <v:oval id="_x0000_s1244" style="position:absolute;left:3060;top:1769;width:271;height:271"/>
            </v:group>
            <v:group id="_x0000_s1245" style="position:absolute;left:-989;top:11934;width:629;height:822" coordorigin="2896,1769" coordsize="628,825">
              <v:shape id="_x0000_s1246" type="#_x0000_t32" style="position:absolute;left:3120;top:2040;width:0;height:554" o:connectortype="straight"/>
              <v:shape id="_x0000_s1247" type="#_x0000_t32" style="position:absolute;left:3300;top:2040;width:0;height:554" o:connectortype="straight"/>
              <v:shape id="_x0000_s1248" type="#_x0000_t32" style="position:absolute;left:2896;top:2040;width:628;height:0" o:connectortype="straight"/>
              <v:oval id="_x0000_s1249" style="position:absolute;left:3060;top:1769;width:271;height:271"/>
            </v:group>
            <v:rect id="_x0000_s1250" style="position:absolute;left:-146;top:10930;width:706;height:433">
              <v:textbox style="mso-next-textbox:#_x0000_s1250" inset=".5mm,,.5mm">
                <w:txbxContent>
                  <w:p w:rsidR="00FC607B" w:rsidRDefault="00B20E60" w:rsidP="00FC607B">
                    <w:r>
                      <w:t>П</w:t>
                    </w:r>
                    <w:r w:rsidR="00FC607B">
                      <w:t>лан</w:t>
                    </w:r>
                  </w:p>
                </w:txbxContent>
              </v:textbox>
            </v:rect>
            <v:shape id="_x0000_s1251" type="#_x0000_t202" style="position:absolute;left:770;top:13012;width:986;height:267" stroked="f">
              <v:textbox style="mso-next-textbox:#_x0000_s1251" inset="0,0,0,0">
                <w:txbxContent>
                  <w:p w:rsidR="00FC607B" w:rsidRPr="000C3B98" w:rsidRDefault="00FC607B" w:rsidP="00FC607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Эксперты</w:t>
                    </w:r>
                  </w:p>
                </w:txbxContent>
              </v:textbox>
            </v:shape>
            <v:oval id="_x0000_s1252" style="position:absolute;left:-1337;top:11792;width:1373;height:485" filled="f">
              <v:stroke dashstyle="dash"/>
            </v:oval>
            <v:roundrect id="_x0000_s1254" style="position:absolute;left:1282;top:11675;width:1065;height:447" arcsize="10923f" fillcolor="#bfbfbf [2412]">
              <v:textbox style="mso-next-textbox:#_x0000_s1254" inset=".5mm,,.5mm">
                <w:txbxContent>
                  <w:p w:rsidR="00FC607B" w:rsidRDefault="00FC607B" w:rsidP="00FC607B">
                    <w:r>
                      <w:t>Продукт</w:t>
                    </w:r>
                  </w:p>
                </w:txbxContent>
              </v:textbox>
            </v:roundrect>
            <v:shape id="_x0000_s1255" type="#_x0000_t13" style="position:absolute;left:473;top:11747;width:809;height:340"/>
            <v:oval id="_x0000_s1279" style="position:absolute;left:350;top:12869;width:1992;height:1554" filled="f">
              <v:stroke dashstyle="dash"/>
            </v:oval>
            <v:group id="_x0000_s1280" style="position:absolute;left:416;top:13342;width:628;height:822" coordorigin="2896,1769" coordsize="628,825">
              <v:shape id="_x0000_s1281" type="#_x0000_t32" style="position:absolute;left:3120;top:2040;width:0;height:554" o:connectortype="straight"/>
              <v:shape id="_x0000_s1282" type="#_x0000_t32" style="position:absolute;left:3300;top:2040;width:0;height:554" o:connectortype="straight"/>
              <v:shape id="_x0000_s1283" type="#_x0000_t32" style="position:absolute;left:2896;top:2040;width:628;height:0" o:connectortype="straight"/>
              <v:oval id="_x0000_s1284" style="position:absolute;left:3060;top:1769;width:271;height:271"/>
            </v:group>
            <v:group id="_x0000_s1285" style="position:absolute;left:1592;top:13151;width:627;height:824" coordorigin="2896,1769" coordsize="628,825">
              <v:shape id="_x0000_s1286" type="#_x0000_t32" style="position:absolute;left:3120;top:2040;width:0;height:554" o:connectortype="straight"/>
              <v:shape id="_x0000_s1287" type="#_x0000_t32" style="position:absolute;left:3300;top:2040;width:0;height:554" o:connectortype="straight"/>
              <v:shape id="_x0000_s1288" type="#_x0000_t32" style="position:absolute;left:2896;top:2040;width:628;height:0" o:connectortype="straight"/>
              <v:oval id="_x0000_s1289" style="position:absolute;left:3060;top:1769;width:271;height:271"/>
            </v:group>
            <v:group id="_x0000_s1290" style="position:absolute;left:1044;top:13279;width:629;height:822" coordorigin="2896,1769" coordsize="628,825">
              <v:shape id="_x0000_s1291" type="#_x0000_t32" style="position:absolute;left:3120;top:2040;width:0;height:554" o:connectortype="straight"/>
              <v:shape id="_x0000_s1292" type="#_x0000_t32" style="position:absolute;left:3300;top:2040;width:0;height:554" o:connectortype="straight"/>
              <v:shape id="_x0000_s1293" type="#_x0000_t32" style="position:absolute;left:2896;top:2040;width:628;height:0" o:connectortype="straight"/>
              <v:oval id="_x0000_s1294" style="position:absolute;left:3060;top:1769;width:271;height:271"/>
            </v:group>
            <v:shape id="_x0000_s1295" type="#_x0000_t202" style="position:absolute;left:-1099;top:11316;width:986;height:267" stroked="f">
              <v:textbox style="mso-next-textbox:#_x0000_s1295" inset="0,0,0,0">
                <w:txbxContent>
                  <w:p w:rsidR="00FC607B" w:rsidRPr="000C3B98" w:rsidRDefault="00FC607B" w:rsidP="00FC607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shape>
            <v:rect id="_x0000_s1296" style="position:absolute;left:1756;top:12635;width:463;height:433">
              <v:textbox style="mso-next-textbox:#_x0000_s1296" inset=".5mm,,.5mm">
                <w:txbxContent>
                  <w:p w:rsidR="00B20E60" w:rsidRDefault="00B20E60" w:rsidP="00FC607B">
                    <w:r>
                      <w:t>ТЗ</w:t>
                    </w:r>
                  </w:p>
                </w:txbxContent>
              </v:textbox>
            </v:rect>
            <v:shape id="_x0000_s1297" type="#_x0000_t32" style="position:absolute;left:152;top:12662;width:490;height:435;flip:x y" o:connectortype="straight">
              <v:stroke endarrow="block"/>
            </v:shape>
            <v:shape id="_x0000_s1298" type="#_x0000_t32" style="position:absolute;left:1346;top:12122;width:469;height:747;flip:y" o:connectortype="straight">
              <v:stroke startarrow="block" endarrow="block"/>
            </v:shape>
            <v:rect id="_x0000_s1299" style="position:absolute;left:3534;top:10803;width:4253;height:3620" filled="f"/>
            <v:oval id="_x0000_s1300" style="position:absolute;left:3643;top:11482;width:2190;height:1740" filled="f"/>
            <v:group id="_x0000_s1301" style="position:absolute;left:3743;top:11787;width:628;height:822" coordorigin="2896,1769" coordsize="628,825">
              <v:shape id="_x0000_s1302" type="#_x0000_t32" style="position:absolute;left:3120;top:2040;width:0;height:554" o:connectortype="straight"/>
              <v:shape id="_x0000_s1303" type="#_x0000_t32" style="position:absolute;left:3300;top:2040;width:0;height:554" o:connectortype="straight"/>
              <v:shape id="_x0000_s1304" type="#_x0000_t32" style="position:absolute;left:2896;top:2040;width:628;height:0" o:connectortype="straight"/>
              <v:oval id="_x0000_s1305" style="position:absolute;left:3060;top:1769;width:271;height:271"/>
            </v:group>
            <v:group id="_x0000_s1306" style="position:absolute;left:5083;top:11826;width:627;height:824" coordorigin="2896,1769" coordsize="628,825">
              <v:shape id="_x0000_s1307" type="#_x0000_t32" style="position:absolute;left:3120;top:2040;width:0;height:554" o:connectortype="straight"/>
              <v:shape id="_x0000_s1308" type="#_x0000_t32" style="position:absolute;left:3300;top:2040;width:0;height:554" o:connectortype="straight"/>
              <v:shape id="_x0000_s1309" type="#_x0000_t32" style="position:absolute;left:2896;top:2040;width:628;height:0" o:connectortype="straight"/>
              <v:oval id="_x0000_s1310" style="position:absolute;left:3060;top:1769;width:271;height:271"/>
            </v:group>
            <v:group id="_x0000_s1311" style="position:absolute;left:4371;top:12239;width:629;height:822" coordorigin="2896,1769" coordsize="628,825">
              <v:shape id="_x0000_s1312" type="#_x0000_t32" style="position:absolute;left:3120;top:2040;width:0;height:554" o:connectortype="straight"/>
              <v:shape id="_x0000_s1313" type="#_x0000_t32" style="position:absolute;left:3300;top:2040;width:0;height:554" o:connectortype="straight"/>
              <v:shape id="_x0000_s1314" type="#_x0000_t32" style="position:absolute;left:2896;top:2040;width:628;height:0" o:connectortype="straight"/>
              <v:oval id="_x0000_s1315" style="position:absolute;left:3060;top:1769;width:271;height:271"/>
            </v:group>
            <v:rect id="_x0000_s1316" style="position:absolute;left:5833;top:10883;width:1065;height:433">
              <v:textbox style="mso-next-textbox:#_x0000_s1316" inset=".5mm,,.5mm">
                <w:txbxContent>
                  <w:p w:rsidR="00B20E60" w:rsidRDefault="00B20E60" w:rsidP="00FC607B">
                    <w:r>
                      <w:t>ТЗ, план</w:t>
                    </w:r>
                  </w:p>
                </w:txbxContent>
              </v:textbox>
            </v:rect>
            <v:oval id="_x0000_s1318" style="position:absolute;left:4023;top:12097;width:1373;height:485" filled="f">
              <v:stroke dashstyle="dash"/>
            </v:oval>
            <v:roundrect id="_x0000_s1319" style="position:absolute;left:6642;top:12120;width:1065;height:447" arcsize="10923f" fillcolor="#bfbfbf [2412]">
              <v:textbox style="mso-next-textbox:#_x0000_s1319" inset=".5mm,,.5mm">
                <w:txbxContent>
                  <w:p w:rsidR="00B20E60" w:rsidRDefault="00B20E60" w:rsidP="00FC607B">
                    <w:r>
                      <w:t>Продукт</w:t>
                    </w:r>
                  </w:p>
                </w:txbxContent>
              </v:textbox>
            </v:roundrect>
            <v:shape id="_x0000_s1337" type="#_x0000_t202" style="position:absolute;left:4261;top:11621;width:986;height:267" stroked="f">
              <v:textbox style="mso-next-textbox:#_x0000_s1337" inset="0,0,0,0">
                <w:txbxContent>
                  <w:p w:rsidR="00B20E60" w:rsidRPr="000C3B98" w:rsidRDefault="00B20E60" w:rsidP="00FC607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shape>
            <v:shape id="_x0000_s1339" type="#_x0000_t32" style="position:absolute;left:5512;top:12967;width:547;height:565;flip:x y" o:connectortype="straight">
              <v:stroke startarrow="block" endarrow="block"/>
            </v:shape>
            <v:shape id="_x0000_s1340" type="#_x0000_t32" style="position:absolute;left:5512;top:11316;width:854;height:421;flip:y" o:connectortype="straight">
              <v:stroke startarrow="block" endarrow="block"/>
            </v:shape>
            <v:roundrect id="_x0000_s1341" style="position:absolute;left:6059;top:13342;width:1502;height:822" arcsize="10923f">
              <v:textbox style="mso-next-textbox:#_x0000_s1341" inset=".5mm,,.5mm">
                <w:txbxContent>
                  <w:p w:rsidR="00F60CEE" w:rsidRDefault="00F60CEE">
                    <w:r>
                      <w:t>Экспертное заключение</w:t>
                    </w:r>
                  </w:p>
                </w:txbxContent>
              </v:textbox>
            </v:roundrect>
            <v:shape id="_x0000_s1342" type="#_x0000_t32" style="position:absolute;left:5833;top:12344;width:809;height:8;flip:y" o:connectortype="straight">
              <v:stroke startarrow="block" endarrow="block"/>
            </v:shape>
            <v:shape id="_x0000_s1343" type="#_x0000_t13" style="position:absolute;left:2481;top:12204;width:999;height:405"/>
            <w10:wrap type="square"/>
          </v:group>
        </w:pict>
      </w:r>
    </w:p>
    <w:p w:rsidR="00934CC6" w:rsidRPr="002074DC" w:rsidRDefault="00833598" w:rsidP="002074DC">
      <w:pPr>
        <w:pStyle w:val="3"/>
        <w:rPr>
          <w:i w:val="0"/>
        </w:rPr>
      </w:pPr>
      <w:bookmarkStart w:id="4" w:name="_Toc439243597"/>
      <w:r w:rsidRPr="002074DC">
        <w:rPr>
          <w:i w:val="0"/>
        </w:rPr>
        <w:t xml:space="preserve">1.4 </w:t>
      </w:r>
      <w:r w:rsidR="00934CC6" w:rsidRPr="002074DC">
        <w:rPr>
          <w:i w:val="0"/>
        </w:rPr>
        <w:t>Оценивание (внешнее и самооценка)</w:t>
      </w:r>
      <w:bookmarkEnd w:id="4"/>
    </w:p>
    <w:p w:rsidR="00833598" w:rsidRDefault="00833598">
      <w:pPr>
        <w:spacing w:after="200" w:line="276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C4E09" w:rsidRPr="00A665B6" w:rsidRDefault="00934CC6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lastRenderedPageBreak/>
        <w:t>Оцениваются</w:t>
      </w:r>
      <w:r w:rsidR="00FD46F8">
        <w:rPr>
          <w:sz w:val="28"/>
          <w:szCs w:val="28"/>
        </w:rPr>
        <w:t xml:space="preserve"> (Рисунок 5)</w:t>
      </w:r>
      <w:r w:rsidRPr="00A665B6">
        <w:rPr>
          <w:sz w:val="28"/>
          <w:szCs w:val="28"/>
        </w:rPr>
        <w:t>:</w:t>
      </w:r>
    </w:p>
    <w:p w:rsidR="00934CC6" w:rsidRPr="00A665B6" w:rsidRDefault="00934CC6" w:rsidP="002074DC">
      <w:pPr>
        <w:pStyle w:val="a9"/>
        <w:numPr>
          <w:ilvl w:val="0"/>
          <w:numId w:val="7"/>
        </w:numPr>
        <w:tabs>
          <w:tab w:val="left" w:pos="709"/>
        </w:tabs>
        <w:spacing w:line="264" w:lineRule="auto"/>
        <w:ind w:left="709" w:firstLine="0"/>
        <w:rPr>
          <w:sz w:val="28"/>
          <w:szCs w:val="28"/>
        </w:rPr>
      </w:pPr>
      <w:r w:rsidRPr="00A665B6">
        <w:rPr>
          <w:sz w:val="28"/>
          <w:szCs w:val="28"/>
        </w:rPr>
        <w:t>качество планирования</w:t>
      </w:r>
      <w:r w:rsidR="00F470DE" w:rsidRPr="00A665B6">
        <w:rPr>
          <w:sz w:val="28"/>
          <w:szCs w:val="28"/>
        </w:rPr>
        <w:t xml:space="preserve">, </w:t>
      </w:r>
      <w:r w:rsidR="003F44F7" w:rsidRPr="00A665B6">
        <w:rPr>
          <w:sz w:val="28"/>
          <w:szCs w:val="28"/>
        </w:rPr>
        <w:t>логика соотношения этапов плана, свойств инструментов, исходных и расходных материалов, соответствие итогового шага плана результату выполнения технического задания</w:t>
      </w:r>
      <w:r w:rsidRPr="00A665B6">
        <w:rPr>
          <w:sz w:val="28"/>
          <w:szCs w:val="28"/>
        </w:rPr>
        <w:t>;</w:t>
      </w:r>
    </w:p>
    <w:p w:rsidR="00934CC6" w:rsidRPr="00A665B6" w:rsidRDefault="00934CC6" w:rsidP="002074DC">
      <w:pPr>
        <w:pStyle w:val="a9"/>
        <w:numPr>
          <w:ilvl w:val="0"/>
          <w:numId w:val="7"/>
        </w:numPr>
        <w:tabs>
          <w:tab w:val="left" w:pos="709"/>
        </w:tabs>
        <w:spacing w:line="264" w:lineRule="auto"/>
        <w:ind w:left="709" w:firstLine="0"/>
        <w:rPr>
          <w:sz w:val="28"/>
          <w:szCs w:val="28"/>
        </w:rPr>
      </w:pPr>
      <w:r w:rsidRPr="00A665B6">
        <w:rPr>
          <w:sz w:val="28"/>
          <w:szCs w:val="28"/>
        </w:rPr>
        <w:t>качество результата (его соответствие техническому заданию, общим требованиям к качеству подобного типа продуктов).</w:t>
      </w:r>
    </w:p>
    <w:p w:rsidR="003F44F7" w:rsidRPr="00A665B6" w:rsidRDefault="00934CC6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t xml:space="preserve">Студент на этапе оценивания выходит из позиции </w:t>
      </w:r>
      <w:r w:rsidR="003F44F7" w:rsidRPr="00A665B6">
        <w:rPr>
          <w:sz w:val="28"/>
          <w:szCs w:val="28"/>
        </w:rPr>
        <w:t>ученика, может вести диалог с реальным потребителем или экспертом как представителем потребителя.</w:t>
      </w:r>
    </w:p>
    <w:p w:rsidR="003F44F7" w:rsidRDefault="003F44F7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t>Эксперт представляет собой либо точку зрения заказчика, либо точку зрения материала или инструмента, то есть оценивает эффективность и целесообразность действий, а не их соответствие освоенной норме.</w:t>
      </w:r>
    </w:p>
    <w:p w:rsidR="00E642B4" w:rsidRPr="00A665B6" w:rsidRDefault="00E642B4" w:rsidP="00934CC6">
      <w:pPr>
        <w:pStyle w:val="a9"/>
        <w:rPr>
          <w:sz w:val="28"/>
          <w:szCs w:val="28"/>
        </w:rPr>
      </w:pPr>
    </w:p>
    <w:p w:rsidR="00934CC6" w:rsidRPr="002074DC" w:rsidRDefault="00A96AB0" w:rsidP="002074DC">
      <w:pPr>
        <w:pStyle w:val="3"/>
        <w:rPr>
          <w:i w:val="0"/>
        </w:rPr>
      </w:pPr>
      <w:bookmarkStart w:id="5" w:name="_Toc439243598"/>
      <w:r w:rsidRPr="002074DC">
        <w:rPr>
          <w:i w:val="0"/>
        </w:rPr>
        <w:t>1.5</w:t>
      </w:r>
      <w:r w:rsidR="00934CC6" w:rsidRPr="002074DC">
        <w:rPr>
          <w:i w:val="0"/>
        </w:rPr>
        <w:t xml:space="preserve"> Образовательная рефлексия</w:t>
      </w:r>
      <w:bookmarkEnd w:id="5"/>
    </w:p>
    <w:p w:rsidR="00730392" w:rsidRPr="00A665B6" w:rsidRDefault="00730392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t>Рефлексия происходит только в команде.</w:t>
      </w:r>
      <w:r w:rsidR="006D544C">
        <w:rPr>
          <w:sz w:val="28"/>
          <w:szCs w:val="28"/>
        </w:rPr>
        <w:t xml:space="preserve"> </w:t>
      </w:r>
      <w:r w:rsidRPr="00A665B6">
        <w:rPr>
          <w:sz w:val="28"/>
          <w:szCs w:val="28"/>
        </w:rPr>
        <w:t>В рефлексивных форматах каждый фиксирует собственную ситуацию.</w:t>
      </w:r>
    </w:p>
    <w:p w:rsidR="00730392" w:rsidRPr="00A665B6" w:rsidRDefault="00730392" w:rsidP="002074DC">
      <w:pPr>
        <w:pStyle w:val="a9"/>
        <w:spacing w:line="264" w:lineRule="auto"/>
        <w:rPr>
          <w:sz w:val="28"/>
          <w:szCs w:val="28"/>
        </w:rPr>
      </w:pPr>
      <w:r w:rsidRPr="00A665B6">
        <w:rPr>
          <w:sz w:val="28"/>
          <w:szCs w:val="28"/>
        </w:rPr>
        <w:t>Отметим принципиальную трудность организации рефлексивных форматов</w:t>
      </w:r>
      <w:r w:rsidR="00FD46F8">
        <w:rPr>
          <w:sz w:val="28"/>
          <w:szCs w:val="28"/>
        </w:rPr>
        <w:t xml:space="preserve"> (Рисунок 6)</w:t>
      </w:r>
      <w:r w:rsidRPr="00A665B6">
        <w:rPr>
          <w:sz w:val="28"/>
          <w:szCs w:val="28"/>
        </w:rPr>
        <w:t>:</w:t>
      </w:r>
    </w:p>
    <w:p w:rsidR="00730392" w:rsidRPr="00A665B6" w:rsidRDefault="002074DC" w:rsidP="002074DC">
      <w:pPr>
        <w:pStyle w:val="a9"/>
        <w:numPr>
          <w:ilvl w:val="0"/>
          <w:numId w:val="4"/>
        </w:numPr>
        <w:spacing w:line="264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pict>
          <v:group id="_x0000_s1344" editas="canvas" style="position:absolute;left:0;text-align:left;margin-left:-2.75pt;margin-top:66.3pt;width:473.7pt;height:296.65pt;z-index:251666432" coordorigin="-1925,10733" coordsize="9474,5933" o:allowoverlap="f">
            <o:lock v:ext="edit" aspectratio="t"/>
            <v:shape id="_x0000_s1345" type="#_x0000_t75" style="position:absolute;left:-1925;top:10733;width:9474;height:5933" o:preferrelative="f">
              <v:fill o:detectmouseclick="t"/>
              <v:path o:extrusionok="t" o:connecttype="none"/>
              <o:lock v:ext="edit" text="t"/>
            </v:shape>
            <v:oval id="_x0000_s1347" style="position:absolute;left:-1740;top:13548;width:2190;height:1740" filled="f"/>
            <v:group id="_x0000_s1348" style="position:absolute;left:-1640;top:13853;width:628;height:822" coordorigin="2896,1769" coordsize="628,825">
              <v:shape id="_x0000_s1349" type="#_x0000_t32" style="position:absolute;left:3120;top:2040;width:0;height:554" o:connectortype="straight"/>
              <v:shape id="_x0000_s1350" type="#_x0000_t32" style="position:absolute;left:3300;top:2040;width:0;height:554" o:connectortype="straight"/>
              <v:shape id="_x0000_s1351" type="#_x0000_t32" style="position:absolute;left:2896;top:2040;width:628;height:0" o:connectortype="straight"/>
              <v:oval id="_x0000_s1352" style="position:absolute;left:3060;top:1769;width:271;height:271"/>
            </v:group>
            <v:group id="_x0000_s1353" style="position:absolute;left:-300;top:13892;width:627;height:824" coordorigin="2896,1769" coordsize="628,825">
              <v:shape id="_x0000_s1354" type="#_x0000_t32" style="position:absolute;left:3120;top:2040;width:0;height:554" o:connectortype="straight"/>
              <v:shape id="_x0000_s1355" type="#_x0000_t32" style="position:absolute;left:3300;top:2040;width:0;height:554" o:connectortype="straight"/>
              <v:shape id="_x0000_s1356" type="#_x0000_t32" style="position:absolute;left:2896;top:2040;width:628;height:0" o:connectortype="straight"/>
              <v:oval id="_x0000_s1357" style="position:absolute;left:3060;top:1769;width:271;height:271"/>
            </v:group>
            <v:group id="_x0000_s1358" style="position:absolute;left:-1012;top:14305;width:629;height:822" coordorigin="2896,1769" coordsize="628,825">
              <v:shape id="_x0000_s1359" type="#_x0000_t32" style="position:absolute;left:3120;top:2040;width:0;height:554" o:connectortype="straight"/>
              <v:shape id="_x0000_s1360" type="#_x0000_t32" style="position:absolute;left:3300;top:2040;width:0;height:554" o:connectortype="straight"/>
              <v:shape id="_x0000_s1361" type="#_x0000_t32" style="position:absolute;left:2896;top:2040;width:628;height:0" o:connectortype="straight"/>
              <v:oval id="_x0000_s1362" style="position:absolute;left:3060;top:1769;width:271;height:271"/>
            </v:group>
            <v:oval id="_x0000_s1365" style="position:absolute;left:-1360;top:14163;width:1373;height:485" filled="f">
              <v:stroke dashstyle="dash"/>
            </v:oval>
            <v:shape id="_x0000_s1384" type="#_x0000_t202" style="position:absolute;left:-1122;top:13687;width:986;height:267" stroked="f">
              <v:textbox style="mso-next-textbox:#_x0000_s1384" inset="0,0,0,0">
                <w:txbxContent>
                  <w:p w:rsidR="00211D24" w:rsidRPr="000C3B98" w:rsidRDefault="00211D24" w:rsidP="00211D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shape>
            <v:group id="_x0000_s1414" style="position:absolute;left:5821;top:13593;width:627;height:824" coordorigin="2896,1769" coordsize="628,825">
              <v:shape id="_x0000_s1415" type="#_x0000_t32" style="position:absolute;left:3120;top:2040;width:0;height:554" o:connectortype="straight"/>
              <v:shape id="_x0000_s1416" type="#_x0000_t32" style="position:absolute;left:3300;top:2040;width:0;height:554" o:connectortype="straight"/>
              <v:shape id="_x0000_s1417" type="#_x0000_t32" style="position:absolute;left:2896;top:2040;width:628;height:0" o:connectortype="straight"/>
              <v:oval id="_x0000_s1418" style="position:absolute;left:3060;top:1769;width:271;height:271"/>
            </v:group>
            <v:shape id="_x0000_s1419" type="#_x0000_t202" style="position:absolute;left:5556;top:14581;width:1437;height:267" stroked="f">
              <v:textbox style="mso-next-textbox:#_x0000_s1419" inset="0,0,0,0">
                <w:txbxContent>
                  <w:p w:rsidR="00211D24" w:rsidRPr="000C3B98" w:rsidRDefault="00211D24" w:rsidP="00211D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Преподаватель</w:t>
                    </w:r>
                  </w:p>
                </w:txbxContent>
              </v:textbox>
            </v:shape>
            <v:shape id="_x0000_s1420" type="#_x0000_t32" style="position:absolute;left:-1840;top:12179;width:9289;height:1" o:connectortype="straight"/>
            <v:roundrect id="_x0000_s1421" style="position:absolute;left:1473;top:10914;width:3260;height:1157" arcsize="10923f">
              <v:textbox style="mso-next-textbox:#_x0000_s1421">
                <w:txbxContent>
                  <w:p w:rsidR="00211D24" w:rsidRDefault="00211D24" w:rsidP="00211D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Средства и способы профессиональной деятельности.</w:t>
                    </w:r>
                  </w:p>
                  <w:p w:rsidR="00211D24" w:rsidRPr="00211D24" w:rsidRDefault="00211D24" w:rsidP="00211D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Средства и способы контроля и оценки.</w:t>
                    </w:r>
                  </w:p>
                </w:txbxContent>
              </v:textbox>
            </v:roundrect>
            <v:shape id="_x0000_s1429" type="#_x0000_t37" style="position:absolute;left:2489;top:12267;width:483;height:366" o:connectortype="curved" adj="-284467,-457790,-284467">
              <v:stroke endarrow="block"/>
            </v:shape>
            <v:roundrect id="_x0000_s1425" style="position:absolute;left:1535;top:15528;width:2887;height:580" arcsize="10923f">
              <v:textbox style="mso-next-textbox:#_x0000_s1425" inset=",.3mm,,.3mm">
                <w:txbxContent>
                  <w:p w:rsidR="00211D24" w:rsidRPr="00934CC6" w:rsidRDefault="00211D24" w:rsidP="00211D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Внешняя оценка и самооценка</w:t>
                    </w:r>
                  </w:p>
                  <w:p w:rsidR="00211D24" w:rsidRDefault="00211D24" w:rsidP="00211D24"/>
                </w:txbxContent>
              </v:textbox>
            </v:roundrect>
            <v:roundrect id="_x0000_s1424" style="position:absolute;left:1528;top:14558;width:2887;height:579" arcsize="10923f">
              <v:textbox style="mso-next-textbox:#_x0000_s1424" inset=",.3mm,,.3mm">
                <w:txbxContent>
                  <w:p w:rsidR="00211D24" w:rsidRPr="00934CC6" w:rsidRDefault="00211D24" w:rsidP="00211D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Изготовление изделия (продуктивное действие)</w:t>
                    </w:r>
                  </w:p>
                  <w:p w:rsidR="00211D24" w:rsidRPr="0026636D" w:rsidRDefault="00211D24" w:rsidP="00211D24"/>
                </w:txbxContent>
              </v:textbox>
            </v:roundrect>
            <v:roundrect id="_x0000_s1423" style="position:absolute;left:1528;top:13593;width:2887;height:579" arcsize="10923f">
              <v:textbox style="mso-next-textbox:#_x0000_s1423" inset=",.3mm,,.3mm">
                <w:txbxContent>
                  <w:p w:rsidR="00211D24" w:rsidRPr="00934CC6" w:rsidRDefault="00211D24" w:rsidP="00211D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к выполнению</w:t>
                    </w:r>
                    <w:r w:rsidRPr="00934CC6">
                      <w:rPr>
                        <w:sz w:val="20"/>
                        <w:szCs w:val="20"/>
                      </w:rPr>
                      <w:t xml:space="preserve"> технического задания</w:t>
                    </w:r>
                  </w:p>
                </w:txbxContent>
              </v:textbox>
            </v:roundrect>
            <v:shape id="_x0000_s1426" type="#_x0000_t32" style="position:absolute;left:2972;top:13212;width:1;height:381" o:connectortype="straight">
              <v:stroke endarrow="block"/>
            </v:shape>
            <v:roundrect id="_x0000_s1422" style="position:absolute;left:1528;top:12633;width:2887;height:579" arcsize="10923f">
              <v:textbox style="mso-next-textbox:#_x0000_s1422" inset=",.3mm,,.3mm">
                <w:txbxContent>
                  <w:p w:rsidR="00211D24" w:rsidRPr="00934CC6" w:rsidRDefault="00211D24" w:rsidP="00211D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34CC6">
                      <w:rPr>
                        <w:sz w:val="20"/>
                        <w:szCs w:val="20"/>
                      </w:rPr>
                      <w:t>Понимание и интерпретация технического задания</w:t>
                    </w:r>
                  </w:p>
                </w:txbxContent>
              </v:textbox>
            </v:roundrect>
            <v:shape id="_x0000_s1427" type="#_x0000_t32" style="position:absolute;left:2971;top:14172;width:1;height:381" o:connectortype="straight">
              <v:stroke endarrow="block"/>
            </v:shape>
            <v:shape id="_x0000_s1428" type="#_x0000_t32" style="position:absolute;left:2970;top:15147;width:1;height:381" o:connectortype="straight">
              <v:stroke endarrow="block"/>
            </v:shape>
            <v:shape id="_x0000_s1430" type="#_x0000_t37" style="position:absolute;left:3047;top:16040;width:426;height:561;rotation:90;flip:x" o:connectortype="curved" adj="-347375,446554,-347375">
              <v:stroke endarrow="block"/>
            </v:shape>
            <v:shape id="_x0000_s1431" type="#_x0000_t32" style="position:absolute;left:450;top:14417;width:1023;height:1;flip:y" o:connectortype="straight">
              <v:stroke endarrow="block"/>
            </v:shape>
            <v:shape id="_x0000_s1432" type="#_x0000_t32" style="position:absolute;left:4485;top:14305;width:1396;height:0;flip:x" o:connectortype="straight">
              <v:stroke endarrow="block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433" type="#_x0000_t68" style="position:absolute;left:-965;top:11524;width:665;height:1829">
              <v:textbox style="layout-flow:vertical-ideographic"/>
            </v:shape>
            <w10:wrap type="square"/>
          </v:group>
        </w:pict>
      </w:r>
      <w:r>
        <w:rPr>
          <w:sz w:val="28"/>
          <w:szCs w:val="28"/>
        </w:rPr>
        <w:pict>
          <v:shape id="_x0000_s1442" type="#_x0000_t202" style="position:absolute;left:0;text-align:left;margin-left:-33.4pt;margin-top:370.05pt;width:473.7pt;height:20.35pt;z-index:251678720;mso-position-horizontal-relative:text;mso-position-vertical-relative:text" stroked="f">
            <v:textbox style="mso-next-textbox:#_x0000_s1442;mso-fit-shape-to-text:t" inset="0,0,0,0">
              <w:txbxContent>
                <w:p w:rsidR="00FD46F8" w:rsidRPr="00FD46F8" w:rsidRDefault="00FD46F8" w:rsidP="002074DC">
                  <w:pPr>
                    <w:pStyle w:val="ae"/>
                    <w:jc w:val="center"/>
                    <w:rPr>
                      <w:rFonts w:eastAsia="Times New Roman" w:cs="Times New Roman"/>
                      <w:i/>
                      <w:noProof/>
                      <w:color w:val="auto"/>
                      <w:sz w:val="28"/>
                      <w:szCs w:val="24"/>
                    </w:rPr>
                  </w:pPr>
                  <w:r w:rsidRPr="00FD46F8">
                    <w:rPr>
                      <w:color w:val="auto"/>
                    </w:rPr>
                    <w:t xml:space="preserve">Рисунок </w:t>
                  </w:r>
                  <w:r w:rsidRPr="00FD46F8">
                    <w:rPr>
                      <w:color w:val="auto"/>
                    </w:rPr>
                    <w:fldChar w:fldCharType="begin"/>
                  </w:r>
                  <w:r w:rsidRPr="00FD46F8">
                    <w:rPr>
                      <w:color w:val="auto"/>
                    </w:rPr>
                    <w:instrText xml:space="preserve"> SEQ Рисунок \* ARABIC </w:instrText>
                  </w:r>
                  <w:r w:rsidRPr="00FD46F8">
                    <w:rPr>
                      <w:color w:val="auto"/>
                    </w:rPr>
                    <w:fldChar w:fldCharType="separate"/>
                  </w:r>
                  <w:r w:rsidRPr="00FD46F8">
                    <w:rPr>
                      <w:noProof/>
                      <w:color w:val="auto"/>
                    </w:rPr>
                    <w:t>6</w:t>
                  </w:r>
                  <w:r w:rsidRPr="00FD46F8"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730392" w:rsidRPr="00A665B6">
        <w:rPr>
          <w:sz w:val="28"/>
          <w:szCs w:val="28"/>
        </w:rPr>
        <w:t>преподавателю, мастеру, наставнику, как правило, сложно признаться в собственной трудности перед студентами, хотя бы, например, сказать «я сразу не понял, что вы меня не так поняли»;</w:t>
      </w:r>
    </w:p>
    <w:p w:rsidR="00730392" w:rsidRDefault="00730392" w:rsidP="002074DC">
      <w:pPr>
        <w:pStyle w:val="a9"/>
        <w:numPr>
          <w:ilvl w:val="0"/>
          <w:numId w:val="4"/>
        </w:numPr>
        <w:spacing w:line="264" w:lineRule="auto"/>
        <w:ind w:left="709" w:firstLine="0"/>
        <w:rPr>
          <w:sz w:val="28"/>
          <w:szCs w:val="28"/>
        </w:rPr>
      </w:pPr>
      <w:r w:rsidRPr="00A665B6">
        <w:rPr>
          <w:sz w:val="28"/>
          <w:szCs w:val="28"/>
        </w:rPr>
        <w:t xml:space="preserve">студенту трудно признаться в собственной трудности перед педагогом, педагогу нужно задавать отдельный контекст коммуникации, отличающий рефлексию от экзамена или квалификационного испытания, где студент должен показать, что он </w:t>
      </w:r>
      <w:proofErr w:type="gramStart"/>
      <w:r w:rsidRPr="00A665B6">
        <w:rPr>
          <w:sz w:val="28"/>
          <w:szCs w:val="28"/>
        </w:rPr>
        <w:lastRenderedPageBreak/>
        <w:t>знает и может</w:t>
      </w:r>
      <w:proofErr w:type="gramEnd"/>
      <w:r w:rsidRPr="00A665B6">
        <w:rPr>
          <w:sz w:val="28"/>
          <w:szCs w:val="28"/>
        </w:rPr>
        <w:t>, и суметь скрыть, что он не знает и не может.</w:t>
      </w:r>
    </w:p>
    <w:p w:rsidR="002074DC" w:rsidRDefault="002074DC" w:rsidP="002074DC">
      <w:pPr>
        <w:pStyle w:val="a9"/>
        <w:spacing w:line="264" w:lineRule="auto"/>
        <w:rPr>
          <w:sz w:val="28"/>
          <w:szCs w:val="28"/>
        </w:rPr>
      </w:pPr>
    </w:p>
    <w:p w:rsidR="00934CC6" w:rsidRPr="002074DC" w:rsidRDefault="00833598" w:rsidP="002074DC">
      <w:pPr>
        <w:pStyle w:val="2"/>
        <w:rPr>
          <w:rFonts w:ascii="Times New Roman" w:hAnsi="Times New Roman" w:cs="Times New Roman"/>
          <w:i w:val="0"/>
        </w:rPr>
      </w:pPr>
      <w:bookmarkStart w:id="6" w:name="_Toc439243599"/>
      <w:r w:rsidRPr="002074DC">
        <w:rPr>
          <w:rFonts w:ascii="Times New Roman" w:hAnsi="Times New Roman" w:cs="Times New Roman"/>
          <w:i w:val="0"/>
        </w:rPr>
        <w:t xml:space="preserve">2. </w:t>
      </w:r>
      <w:r w:rsidR="00934CC6" w:rsidRPr="002074DC">
        <w:rPr>
          <w:rFonts w:ascii="Times New Roman" w:hAnsi="Times New Roman" w:cs="Times New Roman"/>
          <w:i w:val="0"/>
        </w:rPr>
        <w:t>Схема подготовки методических рекомендаций</w:t>
      </w:r>
      <w:bookmarkEnd w:id="6"/>
    </w:p>
    <w:p w:rsidR="009950C9" w:rsidRPr="00A665B6" w:rsidRDefault="009950C9" w:rsidP="00934CC6">
      <w:pPr>
        <w:pStyle w:val="a9"/>
        <w:rPr>
          <w:sz w:val="28"/>
          <w:szCs w:val="28"/>
        </w:rPr>
      </w:pPr>
      <w:r w:rsidRPr="00A665B6">
        <w:rPr>
          <w:sz w:val="28"/>
          <w:szCs w:val="28"/>
        </w:rPr>
        <w:t>В отличие от триединой цели учебного занятия, каждый шаг работы над проектом в соответствии с техническим заданием включает в себя следующий спектр целей:</w:t>
      </w:r>
    </w:p>
    <w:p w:rsidR="009950C9" w:rsidRPr="00A665B6" w:rsidRDefault="009950C9" w:rsidP="00654896">
      <w:pPr>
        <w:pStyle w:val="a9"/>
        <w:numPr>
          <w:ilvl w:val="0"/>
          <w:numId w:val="2"/>
        </w:numPr>
        <w:rPr>
          <w:sz w:val="28"/>
          <w:szCs w:val="28"/>
        </w:rPr>
      </w:pPr>
      <w:r w:rsidRPr="00A665B6">
        <w:rPr>
          <w:i/>
          <w:sz w:val="28"/>
          <w:szCs w:val="28"/>
        </w:rPr>
        <w:t xml:space="preserve">содержательная цель: </w:t>
      </w:r>
      <w:r w:rsidRPr="00A665B6">
        <w:rPr>
          <w:sz w:val="28"/>
          <w:szCs w:val="28"/>
        </w:rPr>
        <w:t>что студенты должны сделать;</w:t>
      </w:r>
    </w:p>
    <w:p w:rsidR="009950C9" w:rsidRPr="00A665B6" w:rsidRDefault="009950C9" w:rsidP="00654896">
      <w:pPr>
        <w:pStyle w:val="a9"/>
        <w:numPr>
          <w:ilvl w:val="0"/>
          <w:numId w:val="2"/>
        </w:numPr>
        <w:rPr>
          <w:sz w:val="28"/>
          <w:szCs w:val="28"/>
        </w:rPr>
      </w:pPr>
      <w:r w:rsidRPr="00A665B6">
        <w:rPr>
          <w:i/>
          <w:sz w:val="28"/>
          <w:szCs w:val="28"/>
        </w:rPr>
        <w:t>учебная цель</w:t>
      </w:r>
      <w:r w:rsidRPr="00A665B6">
        <w:rPr>
          <w:sz w:val="28"/>
          <w:szCs w:val="28"/>
        </w:rPr>
        <w:t>: какое знание, умение, способстуденты должны эффективно освоить;</w:t>
      </w:r>
    </w:p>
    <w:p w:rsidR="009950C9" w:rsidRPr="00A665B6" w:rsidRDefault="00336A6A" w:rsidP="00654896">
      <w:pPr>
        <w:pStyle w:val="a9"/>
        <w:numPr>
          <w:ilvl w:val="0"/>
          <w:numId w:val="2"/>
        </w:numPr>
        <w:rPr>
          <w:sz w:val="28"/>
          <w:szCs w:val="28"/>
        </w:rPr>
      </w:pPr>
      <w:r w:rsidRPr="00A665B6">
        <w:rPr>
          <w:i/>
          <w:sz w:val="28"/>
          <w:szCs w:val="28"/>
        </w:rPr>
        <w:t>социально-коммуникативная цель</w:t>
      </w:r>
      <w:r w:rsidRPr="00A665B6">
        <w:rPr>
          <w:sz w:val="28"/>
          <w:szCs w:val="28"/>
        </w:rPr>
        <w:t>: в каком типе кооперации, организации и коммуникации студенты должны поучаствовать.</w:t>
      </w:r>
    </w:p>
    <w:p w:rsidR="009950C9" w:rsidRDefault="00336A6A" w:rsidP="00934CC6">
      <w:pPr>
        <w:pStyle w:val="a9"/>
        <w:rPr>
          <w:sz w:val="28"/>
          <w:szCs w:val="28"/>
        </w:rPr>
      </w:pPr>
      <w:r w:rsidRPr="00A665B6">
        <w:rPr>
          <w:sz w:val="28"/>
          <w:szCs w:val="28"/>
        </w:rPr>
        <w:t>Разобьём эти цели по этапам решения учебно-профессиональной задачи.</w:t>
      </w:r>
    </w:p>
    <w:p w:rsidR="002074DC" w:rsidRDefault="002074DC" w:rsidP="00934CC6">
      <w:pPr>
        <w:pStyle w:val="a9"/>
        <w:rPr>
          <w:sz w:val="28"/>
          <w:szCs w:val="28"/>
        </w:rPr>
      </w:pPr>
    </w:p>
    <w:p w:rsidR="002074DC" w:rsidRPr="00A665B6" w:rsidRDefault="002074DC" w:rsidP="00934CC6">
      <w:pPr>
        <w:pStyle w:val="a9"/>
        <w:rPr>
          <w:sz w:val="28"/>
          <w:szCs w:val="28"/>
        </w:rPr>
      </w:pPr>
      <w:bookmarkStart w:id="7" w:name="_GoBack"/>
      <w:bookmarkEnd w:id="7"/>
    </w:p>
    <w:tbl>
      <w:tblPr>
        <w:tblStyle w:val="af"/>
        <w:tblW w:w="96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452"/>
        <w:gridCol w:w="2442"/>
      </w:tblGrid>
      <w:tr w:rsidR="00336A6A" w:rsidRPr="002074DC" w:rsidTr="00C630C0">
        <w:tc>
          <w:tcPr>
            <w:tcW w:w="1951" w:type="dxa"/>
          </w:tcPr>
          <w:p w:rsidR="00336A6A" w:rsidRPr="002074DC" w:rsidRDefault="00336A6A" w:rsidP="00934CC6">
            <w:pPr>
              <w:pStyle w:val="a9"/>
              <w:ind w:firstLine="0"/>
              <w:rPr>
                <w:b/>
                <w:sz w:val="24"/>
                <w:szCs w:val="28"/>
              </w:rPr>
            </w:pPr>
            <w:r w:rsidRPr="002074DC">
              <w:rPr>
                <w:b/>
                <w:sz w:val="24"/>
                <w:szCs w:val="28"/>
              </w:rPr>
              <w:t>Этап</w:t>
            </w:r>
          </w:p>
        </w:tc>
        <w:tc>
          <w:tcPr>
            <w:tcW w:w="2835" w:type="dxa"/>
          </w:tcPr>
          <w:p w:rsidR="00336A6A" w:rsidRPr="002074DC" w:rsidRDefault="00336A6A" w:rsidP="00934CC6">
            <w:pPr>
              <w:pStyle w:val="a9"/>
              <w:ind w:firstLine="0"/>
              <w:rPr>
                <w:b/>
                <w:sz w:val="24"/>
                <w:szCs w:val="28"/>
              </w:rPr>
            </w:pPr>
            <w:r w:rsidRPr="002074DC">
              <w:rPr>
                <w:b/>
                <w:sz w:val="24"/>
                <w:szCs w:val="28"/>
              </w:rPr>
              <w:t>Содержательная цель</w:t>
            </w:r>
          </w:p>
        </w:tc>
        <w:tc>
          <w:tcPr>
            <w:tcW w:w="2452" w:type="dxa"/>
          </w:tcPr>
          <w:p w:rsidR="00336A6A" w:rsidRPr="002074DC" w:rsidRDefault="00336A6A" w:rsidP="00934CC6">
            <w:pPr>
              <w:pStyle w:val="a9"/>
              <w:ind w:firstLine="0"/>
              <w:rPr>
                <w:b/>
                <w:sz w:val="24"/>
                <w:szCs w:val="28"/>
              </w:rPr>
            </w:pPr>
            <w:r w:rsidRPr="002074DC">
              <w:rPr>
                <w:b/>
                <w:sz w:val="24"/>
                <w:szCs w:val="28"/>
              </w:rPr>
              <w:t>Учебная цель</w:t>
            </w:r>
          </w:p>
        </w:tc>
        <w:tc>
          <w:tcPr>
            <w:tcW w:w="2442" w:type="dxa"/>
          </w:tcPr>
          <w:p w:rsidR="00336A6A" w:rsidRPr="002074DC" w:rsidRDefault="00336A6A" w:rsidP="00934CC6">
            <w:pPr>
              <w:pStyle w:val="a9"/>
              <w:ind w:firstLine="0"/>
              <w:rPr>
                <w:b/>
                <w:sz w:val="24"/>
                <w:szCs w:val="28"/>
              </w:rPr>
            </w:pPr>
            <w:r w:rsidRPr="002074DC">
              <w:rPr>
                <w:b/>
                <w:sz w:val="24"/>
                <w:szCs w:val="28"/>
              </w:rPr>
              <w:t>Социально-коммуникативная цель</w:t>
            </w:r>
          </w:p>
        </w:tc>
      </w:tr>
      <w:tr w:rsidR="00336A6A" w:rsidRPr="002074DC" w:rsidTr="00C630C0">
        <w:tc>
          <w:tcPr>
            <w:tcW w:w="1951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Понимание и интерпретация технического задания</w:t>
            </w:r>
          </w:p>
        </w:tc>
        <w:tc>
          <w:tcPr>
            <w:tcW w:w="2835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Понимание технического задания как образа (модели) будущего результата</w:t>
            </w:r>
          </w:p>
        </w:tc>
        <w:tc>
          <w:tcPr>
            <w:tcW w:w="2452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Освоение профессионального языка с использованием обобщённого понятийного знания</w:t>
            </w:r>
          </w:p>
        </w:tc>
        <w:tc>
          <w:tcPr>
            <w:tcW w:w="2442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Освоение нормы коммуникации с заказчиком (клиентом)</w:t>
            </w:r>
          </w:p>
        </w:tc>
      </w:tr>
      <w:tr w:rsidR="00336A6A" w:rsidRPr="002074DC" w:rsidTr="00C630C0">
        <w:tc>
          <w:tcPr>
            <w:tcW w:w="1951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Подготовка к выполнению технического задания</w:t>
            </w:r>
          </w:p>
        </w:tc>
        <w:tc>
          <w:tcPr>
            <w:tcW w:w="2835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Последовательность действий, приводящих с учётом особенностей материала и инструментов к будущему результату</w:t>
            </w:r>
          </w:p>
        </w:tc>
        <w:tc>
          <w:tcPr>
            <w:tcW w:w="2452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Планирование и прогнозирование результата действия</w:t>
            </w:r>
          </w:p>
        </w:tc>
        <w:tc>
          <w:tcPr>
            <w:tcW w:w="2442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Освоение нормы профессиональной коммуникации</w:t>
            </w:r>
          </w:p>
        </w:tc>
      </w:tr>
      <w:tr w:rsidR="00336A6A" w:rsidRPr="002074DC" w:rsidTr="00C630C0">
        <w:tc>
          <w:tcPr>
            <w:tcW w:w="1951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Изготовление изделия (продуктивное действие)</w:t>
            </w:r>
          </w:p>
        </w:tc>
        <w:tc>
          <w:tcPr>
            <w:tcW w:w="2835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Достижение результата, выполнение технического задания</w:t>
            </w:r>
          </w:p>
        </w:tc>
        <w:tc>
          <w:tcPr>
            <w:tcW w:w="2452" w:type="dxa"/>
          </w:tcPr>
          <w:p w:rsidR="00336A6A" w:rsidRPr="002074DC" w:rsidRDefault="009A6CA9" w:rsidP="009A6CA9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Действие, ответственно и самостоятельно доведённое до конца</w:t>
            </w:r>
          </w:p>
        </w:tc>
        <w:tc>
          <w:tcPr>
            <w:tcW w:w="2442" w:type="dxa"/>
          </w:tcPr>
          <w:p w:rsidR="00336A6A" w:rsidRPr="002074DC" w:rsidRDefault="009A6CA9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Освоение нормы кооперации и распределения функций</w:t>
            </w:r>
          </w:p>
        </w:tc>
      </w:tr>
      <w:tr w:rsidR="00336A6A" w:rsidRPr="002074DC" w:rsidTr="00C630C0">
        <w:tc>
          <w:tcPr>
            <w:tcW w:w="1951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Внешняя оценка и самооценка</w:t>
            </w:r>
          </w:p>
        </w:tc>
        <w:tc>
          <w:tcPr>
            <w:tcW w:w="2835" w:type="dxa"/>
          </w:tcPr>
          <w:p w:rsidR="00336A6A" w:rsidRPr="002074DC" w:rsidRDefault="009A6CA9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Внешняя оценка результата действия</w:t>
            </w:r>
          </w:p>
        </w:tc>
        <w:tc>
          <w:tcPr>
            <w:tcW w:w="2452" w:type="dxa"/>
          </w:tcPr>
          <w:p w:rsidR="00336A6A" w:rsidRPr="002074DC" w:rsidRDefault="009A6CA9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Оценка собственного вклада в общий результат и затраченных усилий, соотнесение собственных действий с общим результатом</w:t>
            </w:r>
          </w:p>
          <w:p w:rsidR="00C630C0" w:rsidRPr="002074DC" w:rsidRDefault="00C630C0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2442" w:type="dxa"/>
          </w:tcPr>
          <w:p w:rsidR="00336A6A" w:rsidRPr="002074DC" w:rsidRDefault="009A6CA9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Освоение нормы экспертной коммуникации</w:t>
            </w:r>
          </w:p>
        </w:tc>
      </w:tr>
      <w:tr w:rsidR="00336A6A" w:rsidRPr="002074DC" w:rsidTr="00C630C0">
        <w:tc>
          <w:tcPr>
            <w:tcW w:w="1951" w:type="dxa"/>
          </w:tcPr>
          <w:p w:rsidR="00336A6A" w:rsidRPr="002074DC" w:rsidRDefault="00484BCE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lastRenderedPageBreak/>
              <w:t>Образовательная рефлексия, оформление опыта</w:t>
            </w:r>
          </w:p>
        </w:tc>
        <w:tc>
          <w:tcPr>
            <w:tcW w:w="2835" w:type="dxa"/>
          </w:tcPr>
          <w:p w:rsidR="00336A6A" w:rsidRPr="002074DC" w:rsidRDefault="009A6CA9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Модель совместно выстроенного действия в соотнесении с техническим заданием и результатом</w:t>
            </w:r>
          </w:p>
        </w:tc>
        <w:tc>
          <w:tcPr>
            <w:tcW w:w="2452" w:type="dxa"/>
          </w:tcPr>
          <w:p w:rsidR="00336A6A" w:rsidRPr="002074DC" w:rsidRDefault="009A6CA9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Оценка собственных образовательных результатов (освоенных знаний, способов и умений) и их дальнейшего использования</w:t>
            </w:r>
          </w:p>
        </w:tc>
        <w:tc>
          <w:tcPr>
            <w:tcW w:w="2442" w:type="dxa"/>
          </w:tcPr>
          <w:p w:rsidR="00336A6A" w:rsidRPr="002074DC" w:rsidRDefault="009A6CA9" w:rsidP="00484BCE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 w:rsidRPr="002074DC">
              <w:rPr>
                <w:sz w:val="24"/>
                <w:szCs w:val="28"/>
              </w:rPr>
              <w:t>Освоение нормы рефлексивной коммуникации</w:t>
            </w:r>
          </w:p>
        </w:tc>
      </w:tr>
    </w:tbl>
    <w:p w:rsidR="00E642B4" w:rsidRDefault="00E642B4" w:rsidP="00934CC6">
      <w:pPr>
        <w:pStyle w:val="a9"/>
        <w:rPr>
          <w:sz w:val="28"/>
          <w:szCs w:val="28"/>
        </w:rPr>
      </w:pPr>
    </w:p>
    <w:p w:rsidR="00336A6A" w:rsidRPr="00A665B6" w:rsidRDefault="009A6CA9" w:rsidP="00934CC6">
      <w:pPr>
        <w:pStyle w:val="a9"/>
        <w:rPr>
          <w:sz w:val="28"/>
          <w:szCs w:val="28"/>
        </w:rPr>
      </w:pPr>
      <w:proofErr w:type="gramStart"/>
      <w:r w:rsidRPr="00A665B6">
        <w:rPr>
          <w:sz w:val="28"/>
          <w:szCs w:val="28"/>
        </w:rPr>
        <w:t>Для выполнения методической разработки необходимы:</w:t>
      </w:r>
      <w:proofErr w:type="gramEnd"/>
    </w:p>
    <w:p w:rsidR="009A6CA9" w:rsidRPr="00A665B6" w:rsidRDefault="009A6CA9" w:rsidP="009A6CA9">
      <w:pPr>
        <w:pStyle w:val="a9"/>
        <w:numPr>
          <w:ilvl w:val="0"/>
          <w:numId w:val="1"/>
        </w:numPr>
        <w:rPr>
          <w:sz w:val="28"/>
          <w:szCs w:val="28"/>
        </w:rPr>
      </w:pPr>
      <w:r w:rsidRPr="00A665B6">
        <w:rPr>
          <w:sz w:val="28"/>
          <w:szCs w:val="28"/>
        </w:rPr>
        <w:t>Оформление технического задания или серии технических заданий с пояснением их связи с реальной профессиональной деятельностью.</w:t>
      </w:r>
    </w:p>
    <w:p w:rsidR="009A6CA9" w:rsidRPr="00A665B6" w:rsidRDefault="009A6CA9" w:rsidP="009A6CA9">
      <w:pPr>
        <w:pStyle w:val="a9"/>
        <w:numPr>
          <w:ilvl w:val="0"/>
          <w:numId w:val="1"/>
        </w:numPr>
        <w:rPr>
          <w:sz w:val="28"/>
          <w:szCs w:val="28"/>
        </w:rPr>
      </w:pPr>
      <w:r w:rsidRPr="00A665B6">
        <w:rPr>
          <w:sz w:val="28"/>
          <w:szCs w:val="28"/>
        </w:rPr>
        <w:t>Заполнение всех полей таблицы (по задачам и этапам).</w:t>
      </w:r>
    </w:p>
    <w:p w:rsidR="009A6CA9" w:rsidRPr="00A665B6" w:rsidRDefault="009A6CA9" w:rsidP="009A6CA9">
      <w:pPr>
        <w:pStyle w:val="a9"/>
        <w:numPr>
          <w:ilvl w:val="0"/>
          <w:numId w:val="1"/>
        </w:numPr>
        <w:rPr>
          <w:sz w:val="28"/>
          <w:szCs w:val="28"/>
        </w:rPr>
      </w:pPr>
      <w:r w:rsidRPr="00A665B6">
        <w:rPr>
          <w:sz w:val="28"/>
          <w:szCs w:val="28"/>
        </w:rPr>
        <w:t>Описание способов организации коммуникации с выделением специфики позиций на всех этапах.</w:t>
      </w:r>
    </w:p>
    <w:p w:rsidR="00934CC6" w:rsidRPr="00A665B6" w:rsidRDefault="00934CC6" w:rsidP="00934CC6">
      <w:pPr>
        <w:pStyle w:val="a9"/>
        <w:rPr>
          <w:sz w:val="28"/>
          <w:szCs w:val="28"/>
        </w:rPr>
      </w:pPr>
    </w:p>
    <w:sectPr w:rsidR="00934CC6" w:rsidRPr="00A665B6" w:rsidSect="0038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8F"/>
    <w:multiLevelType w:val="hybridMultilevel"/>
    <w:tmpl w:val="F5CC14DE"/>
    <w:lvl w:ilvl="0" w:tplc="265C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2591A"/>
    <w:multiLevelType w:val="hybridMultilevel"/>
    <w:tmpl w:val="27FE8DA4"/>
    <w:lvl w:ilvl="0" w:tplc="265C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14DEB"/>
    <w:multiLevelType w:val="hybridMultilevel"/>
    <w:tmpl w:val="33D49684"/>
    <w:lvl w:ilvl="0" w:tplc="EDDA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562457"/>
    <w:multiLevelType w:val="hybridMultilevel"/>
    <w:tmpl w:val="8F4CBC7A"/>
    <w:lvl w:ilvl="0" w:tplc="265C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BF18D6"/>
    <w:multiLevelType w:val="hybridMultilevel"/>
    <w:tmpl w:val="0DEEBFB4"/>
    <w:lvl w:ilvl="0" w:tplc="265C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9D7B20"/>
    <w:multiLevelType w:val="hybridMultilevel"/>
    <w:tmpl w:val="949CB146"/>
    <w:lvl w:ilvl="0" w:tplc="265C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5E7DA1"/>
    <w:multiLevelType w:val="multilevel"/>
    <w:tmpl w:val="DF2E63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F3C"/>
    <w:rsid w:val="000055D1"/>
    <w:rsid w:val="000C3B98"/>
    <w:rsid w:val="001B0681"/>
    <w:rsid w:val="002074DC"/>
    <w:rsid w:val="00211D24"/>
    <w:rsid w:val="00213BE5"/>
    <w:rsid w:val="0026636D"/>
    <w:rsid w:val="002D1AC2"/>
    <w:rsid w:val="00336A6A"/>
    <w:rsid w:val="003835AB"/>
    <w:rsid w:val="003F44F7"/>
    <w:rsid w:val="00452B2C"/>
    <w:rsid w:val="00465A55"/>
    <w:rsid w:val="00484BCE"/>
    <w:rsid w:val="004A50A6"/>
    <w:rsid w:val="005622B7"/>
    <w:rsid w:val="00654896"/>
    <w:rsid w:val="006754BF"/>
    <w:rsid w:val="006D544C"/>
    <w:rsid w:val="00730392"/>
    <w:rsid w:val="007A3E8D"/>
    <w:rsid w:val="007E7707"/>
    <w:rsid w:val="00825FE6"/>
    <w:rsid w:val="00833598"/>
    <w:rsid w:val="00852F4C"/>
    <w:rsid w:val="00934CC6"/>
    <w:rsid w:val="00960AE0"/>
    <w:rsid w:val="00985917"/>
    <w:rsid w:val="009950C9"/>
    <w:rsid w:val="009A6CA9"/>
    <w:rsid w:val="009D6E58"/>
    <w:rsid w:val="00A55AC0"/>
    <w:rsid w:val="00A665B6"/>
    <w:rsid w:val="00A96AB0"/>
    <w:rsid w:val="00AB4AC3"/>
    <w:rsid w:val="00B20E60"/>
    <w:rsid w:val="00B32469"/>
    <w:rsid w:val="00B524DA"/>
    <w:rsid w:val="00C06F3C"/>
    <w:rsid w:val="00C630C0"/>
    <w:rsid w:val="00D51DEF"/>
    <w:rsid w:val="00DD42C1"/>
    <w:rsid w:val="00E2243D"/>
    <w:rsid w:val="00E27A23"/>
    <w:rsid w:val="00E642B4"/>
    <w:rsid w:val="00EC4E09"/>
    <w:rsid w:val="00F242B2"/>
    <w:rsid w:val="00F2616D"/>
    <w:rsid w:val="00F470DE"/>
    <w:rsid w:val="00F60CEE"/>
    <w:rsid w:val="00FA21F5"/>
    <w:rsid w:val="00FC607B"/>
    <w:rsid w:val="00FD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6"/>
    <o:shapelayout v:ext="edit">
      <o:idmap v:ext="edit" data="1"/>
      <o:rules v:ext="edit">
        <o:r id="V:Rule101" type="connector" idref="#_x0000_s1415"/>
        <o:r id="V:Rule102" type="connector" idref="#_x0000_s1156"/>
        <o:r id="V:Rule103" type="connector" idref="#_x0000_s1065"/>
        <o:r id="V:Rule104" type="connector" idref="#_x0000_s1307"/>
        <o:r id="V:Rule105" type="connector" idref="#_x0000_s1069"/>
        <o:r id="V:Rule106" type="connector" idref="#_x0000_s1283"/>
        <o:r id="V:Rule107" type="connector" idref="#_x0000_s1155"/>
        <o:r id="V:Rule108" type="connector" idref="#_x0000_s1055"/>
        <o:r id="V:Rule109" type="connector" idref="#_x0000_s1297">
          <o:proxy start="" idref="#_x0000_s1279" connectloc="1"/>
          <o:proxy end="" idref="#_x0000_s1234" connectloc="5"/>
        </o:r>
        <o:r id="V:Rule110" type="connector" idref="#_x0000_s1165"/>
        <o:r id="V:Rule111" type="connector" idref="#_x0000_s1430">
          <o:proxy start="" idref="#_x0000_s1425" connectloc="2"/>
        </o:r>
        <o:r id="V:Rule112" type="connector" idref="#_x0000_s1054"/>
        <o:r id="V:Rule113" type="connector" idref="#_x0000_s1076"/>
        <o:r id="V:Rule114" type="connector" idref="#_x0000_s1427"/>
        <o:r id="V:Rule115" type="connector" idref="#_x0000_s1432"/>
        <o:r id="V:Rule116" type="connector" idref="#_x0000_s1356"/>
        <o:r id="V:Rule117" type="connector" idref="#_x0000_s1215"/>
        <o:r id="V:Rule118" type="connector" idref="#_x0000_s1204"/>
        <o:r id="V:Rule119" type="connector" idref="#_x0000_s1042"/>
        <o:r id="V:Rule120" type="connector" idref="#_x0000_s1041"/>
        <o:r id="V:Rule121" type="connector" idref="#_x0000_s1314"/>
        <o:r id="V:Rule122" type="connector" idref="#_x0000_s1166"/>
        <o:r id="V:Rule123" type="connector" idref="#_x0000_s1291"/>
        <o:r id="V:Rule124" type="connector" idref="#_x0000_s1157"/>
        <o:r id="V:Rule125" type="connector" idref="#_x0000_s1248"/>
        <o:r id="V:Rule126" type="connector" idref="#_x0000_s1205"/>
        <o:r id="V:Rule127" type="connector" idref="#_x0000_s1293"/>
        <o:r id="V:Rule128" type="connector" idref="#_x0000_s1092"/>
        <o:r id="V:Rule129" type="connector" idref="#_x0000_s1286"/>
        <o:r id="V:Rule130" type="connector" idref="#_x0000_s1160"/>
        <o:r id="V:Rule131" type="connector" idref="#_x0000_s1104"/>
        <o:r id="V:Rule132" type="connector" idref="#_x0000_s1340">
          <o:proxy start="" idref="#_x0000_s1300" connectloc="7"/>
          <o:proxy end="" idref="#_x0000_s1316" connectloc="2"/>
        </o:r>
        <o:r id="V:Rule133" type="connector" idref="#_x0000_s1247"/>
        <o:r id="V:Rule134" type="connector" idref="#_x0000_s1308"/>
        <o:r id="V:Rule135" type="connector" idref="#_x0000_s1206"/>
        <o:r id="V:Rule136" type="connector" idref="#_x0000_s1047">
          <o:proxy start="" idref="#_x0000_s1034" connectloc="3"/>
          <o:proxy end="" idref="#_x0000_s1028" connectloc="3"/>
        </o:r>
        <o:r id="V:Rule137" type="connector" idref="#_x0000_s1043"/>
        <o:r id="V:Rule138" type="connector" idref="#_x0000_s1420"/>
        <o:r id="V:Rule139" type="connector" idref="#_x0000_s1243"/>
        <o:r id="V:Rule140" type="connector" idref="#_x0000_s1292"/>
        <o:r id="V:Rule141" type="connector" idref="#_x0000_s1102"/>
        <o:r id="V:Rule142" type="connector" idref="#_x0000_s1360"/>
        <o:r id="V:Rule143" type="connector" idref="#_x0000_s1313"/>
        <o:r id="V:Rule144" type="connector" idref="#_x0000_s1210"/>
        <o:r id="V:Rule145" type="connector" idref="#_x0000_s1045">
          <o:proxy start="" idref="#_x0000_s1035" connectloc="3"/>
          <o:proxy end="" idref="#_x0000_s1034" connectloc="3"/>
        </o:r>
        <o:r id="V:Rule146" type="connector" idref="#_x0000_s1428"/>
        <o:r id="V:Rule147" type="connector" idref="#_x0000_s1241"/>
        <o:r id="V:Rule148" type="connector" idref="#_x0000_s1361"/>
        <o:r id="V:Rule149" type="connector" idref="#_x0000_s1359"/>
        <o:r id="V:Rule150" type="connector" idref="#_x0000_s1088">
          <o:proxy end="" idref="#_x0000_s1052" connectloc="2"/>
        </o:r>
        <o:r id="V:Rule151" type="connector" idref="#_x0000_s1416"/>
        <o:r id="V:Rule152" type="connector" idref="#_x0000_s1070"/>
        <o:r id="V:Rule153" type="connector" idref="#_x0000_s1229">
          <o:proxy start="" idref="#_x0000_s1218" connectloc="2"/>
          <o:proxy end="" idref="#_x0000_s1224" connectloc="0"/>
        </o:r>
        <o:r id="V:Rule154" type="connector" idref="#_x0000_s1209"/>
        <o:r id="V:Rule155" type="connector" idref="#_x0000_s1342">
          <o:proxy start="" idref="#_x0000_s1300" connectloc="6"/>
          <o:proxy end="" idref="#_x0000_s1319" connectloc="1"/>
        </o:r>
        <o:r id="V:Rule156" type="connector" idref="#_x0000_s1431">
          <o:proxy start="" idref="#_x0000_s1347" connectloc="6"/>
        </o:r>
        <o:r id="V:Rule157" type="connector" idref="#_x0000_s1355"/>
        <o:r id="V:Rule158" type="connector" idref="#_x0000_s1426"/>
        <o:r id="V:Rule159" type="connector" idref="#_x0000_s1309"/>
        <o:r id="V:Rule160" type="connector" idref="#_x0000_s1211"/>
        <o:r id="V:Rule161" type="connector" idref="#_x0000_s1288"/>
        <o:r id="V:Rule162" type="connector" idref="#_x0000_s1093"/>
        <o:r id="V:Rule163" type="connector" idref="#_x0000_s1071"/>
        <o:r id="V:Rule164" type="connector" idref="#_x0000_s1174">
          <o:proxy start="" idref="#_x0000_s1153" connectloc="4"/>
          <o:proxy end="" idref="#_x0000_s1173" connectloc="1"/>
        </o:r>
        <o:r id="V:Rule165" type="connector" idref="#_x0000_s1351"/>
        <o:r id="V:Rule166" type="connector" idref="#_x0000_s1214"/>
        <o:r id="V:Rule167" type="connector" idref="#_x0000_s1075"/>
        <o:r id="V:Rule168" type="connector" idref="#_x0000_s1097"/>
        <o:r id="V:Rule169" type="connector" idref="#_x0000_s1161"/>
        <o:r id="V:Rule170" type="connector" idref="#_x0000_s1167"/>
        <o:r id="V:Rule171" type="connector" idref="#_x0000_s1246"/>
        <o:r id="V:Rule172" type="connector" idref="#_x0000_s1303"/>
        <o:r id="V:Rule173" type="connector" idref="#_x0000_s1349"/>
        <o:r id="V:Rule174" type="connector" idref="#_x0000_s1162"/>
        <o:r id="V:Rule175" type="connector" idref="#_x0000_s1354"/>
        <o:r id="V:Rule176" type="connector" idref="#_x0000_s1281"/>
        <o:r id="V:Rule177" type="connector" idref="#_x0000_s1056"/>
        <o:r id="V:Rule178" type="connector" idref="#_x0000_s1103"/>
        <o:r id="V:Rule179" type="connector" idref="#_x0000_s1312"/>
        <o:r id="V:Rule180" type="connector" idref="#_x0000_s1429">
          <o:proxy end="" idref="#_x0000_s1422" connectloc="0"/>
        </o:r>
        <o:r id="V:Rule181" type="connector" idref="#_x0000_s1298">
          <o:proxy start="" idref="#_x0000_s1279" connectloc="0"/>
          <o:proxy end="" idref="#_x0000_s1254" connectloc="2"/>
        </o:r>
        <o:r id="V:Rule182" type="connector" idref="#_x0000_s1098"/>
        <o:r id="V:Rule183" type="connector" idref="#_x0000_s1040">
          <o:proxy start="" idref="#_x0000_s1028" connectloc="2"/>
          <o:proxy end="" idref="#_x0000_s1034" connectloc="0"/>
        </o:r>
        <o:r id="V:Rule184" type="connector" idref="#_x0000_s1417"/>
        <o:r id="V:Rule185" type="connector" idref="#_x0000_s1066"/>
        <o:r id="V:Rule186" type="connector" idref="#_x0000_s1236"/>
        <o:r id="V:Rule187" type="connector" idref="#_x0000_s1350"/>
        <o:r id="V:Rule188" type="connector" idref="#_x0000_s1304"/>
        <o:r id="V:Rule189" type="connector" idref="#_x0000_s1238"/>
        <o:r id="V:Rule190" type="connector" idref="#_x0000_s1302"/>
        <o:r id="V:Rule191" type="connector" idref="#_x0000_s1339">
          <o:proxy end="" idref="#_x0000_s1300" connectloc="5"/>
        </o:r>
        <o:r id="V:Rule192" type="connector" idref="#_x0000_s1094"/>
        <o:r id="V:Rule193" type="connector" idref="#_x0000_s1282"/>
        <o:r id="V:Rule194" type="connector" idref="#_x0000_s1287"/>
        <o:r id="V:Rule195" type="connector" idref="#_x0000_s1237"/>
        <o:r id="V:Rule196" type="connector" idref="#_x0000_s1099"/>
        <o:r id="V:Rule197" type="connector" idref="#_x0000_s1216"/>
        <o:r id="V:Rule198" type="connector" idref="#_x0000_s1242"/>
        <o:r id="V:Rule199" type="connector" idref="#_x0000_s1074"/>
        <o:r id="V:Rule200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F3C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F3C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6F3C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C06F3C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F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F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6F3C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6F3C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C06F3C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06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06F3C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C06F3C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C06F3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C06F3C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C06F3C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C06F3C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paragraph" w:styleId="ab">
    <w:name w:val="List Paragraph"/>
    <w:basedOn w:val="a"/>
    <w:uiPriority w:val="34"/>
    <w:qFormat/>
    <w:rsid w:val="00934CC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34C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CC6"/>
    <w:rPr>
      <w:rFonts w:ascii="Tahom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E27A23"/>
    <w:pPr>
      <w:spacing w:after="200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336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833598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3359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3598"/>
    <w:pPr>
      <w:spacing w:after="100"/>
      <w:ind w:left="240"/>
    </w:pPr>
  </w:style>
  <w:style w:type="character" w:styleId="af1">
    <w:name w:val="Hyperlink"/>
    <w:basedOn w:val="a0"/>
    <w:uiPriority w:val="99"/>
    <w:unhideWhenUsed/>
    <w:rsid w:val="00833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6410-3991-43AB-BA7A-7E732513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Люфт Наталья Александровна</cp:lastModifiedBy>
  <cp:revision>25</cp:revision>
  <dcterms:created xsi:type="dcterms:W3CDTF">2015-12-28T17:04:00Z</dcterms:created>
  <dcterms:modified xsi:type="dcterms:W3CDTF">2016-01-19T07:47:00Z</dcterms:modified>
</cp:coreProperties>
</file>