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1E1" w:rsidRPr="004851E1" w:rsidRDefault="004851E1" w:rsidP="004851E1">
      <w:pPr>
        <w:pStyle w:val="a3"/>
        <w:jc w:val="center"/>
        <w:rPr>
          <w:rFonts w:ascii="Times New Roman" w:hAnsi="Times New Roman"/>
          <w:b/>
          <w:sz w:val="28"/>
        </w:rPr>
      </w:pPr>
      <w:r w:rsidRPr="004851E1">
        <w:rPr>
          <w:rFonts w:ascii="Times New Roman" w:hAnsi="Times New Roman"/>
          <w:b/>
          <w:sz w:val="28"/>
        </w:rPr>
        <w:t>ПМ 01.Участие в проектировании зданий и сооружений.</w:t>
      </w:r>
    </w:p>
    <w:p w:rsidR="004851E1" w:rsidRDefault="004851E1" w:rsidP="004851E1">
      <w:pPr>
        <w:pStyle w:val="a3"/>
        <w:jc w:val="center"/>
        <w:rPr>
          <w:rFonts w:ascii="Times New Roman" w:hAnsi="Times New Roman"/>
          <w:b/>
          <w:sz w:val="28"/>
        </w:rPr>
      </w:pPr>
      <w:r w:rsidRPr="000F23DB">
        <w:rPr>
          <w:rFonts w:ascii="Times New Roman" w:hAnsi="Times New Roman"/>
          <w:b/>
          <w:sz w:val="28"/>
        </w:rPr>
        <w:t>МДК 01.01 Проектирование зданий и сооружений.</w:t>
      </w:r>
    </w:p>
    <w:p w:rsidR="004851E1" w:rsidRPr="000F23DB" w:rsidRDefault="004851E1" w:rsidP="004851E1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Тестовые задания.</w:t>
      </w:r>
      <w:bookmarkStart w:id="0" w:name="_GoBack"/>
      <w:bookmarkEnd w:id="0"/>
    </w:p>
    <w:p w:rsidR="00E41A3E" w:rsidRDefault="004851E1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06">
        <w:rPr>
          <w:rFonts w:ascii="Times New Roman" w:hAnsi="Times New Roman"/>
          <w:sz w:val="24"/>
          <w:szCs w:val="28"/>
        </w:rPr>
        <w:t xml:space="preserve">Тема 1.1.Инженерно-геологические исследования для строительства                    </w:t>
      </w:r>
      <w:r w:rsidR="00E41A3E"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бывают виды песчаных пород?</w:t>
      </w:r>
    </w:p>
    <w:p w:rsidR="00E41A3E" w:rsidRDefault="00E41A3E" w:rsidP="00E41A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Крупные, окатанные,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мелкие,пылеватые</w:t>
      </w:r>
      <w:proofErr w:type="spellEnd"/>
    </w:p>
    <w:p w:rsidR="00E41A3E" w:rsidRDefault="00E41A3E" w:rsidP="00E41A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Крупные, средние, мелкие, пылеватые</w:t>
      </w:r>
    </w:p>
    <w:p w:rsidR="00E41A3E" w:rsidRDefault="00E41A3E" w:rsidP="00E41A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Крупные, мелкие, угловатые, пылеватые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Дополнить определение: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Геология – это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Наука, изучающая свойства горных пород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наук о составе, строении земли, движении земной коры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минералах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горных породах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соответствие: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Геологические процессы:                   Определение процессов: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аккумуляция                                           А. извержение на поверхность 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расплавленных масс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экзогенные процессы                             Б. внутренняя динамика Земли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эндогенные процессы                            В. внешняя динамика Земли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вулканизм                                                Г. отложение и накопление осадков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Что такое земная кора?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часть гидросферы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часть атмосферы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часть литосферы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Почвенный слой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 генезису (происхождению) горные породы делятся: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Глинистые, песчаные, карбонатные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Хемогенные, угловатые, окатанные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Магматические, осадочные, метаморфические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Карбонатные, фосфатные, кремнистые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Что входит в глинистые породы?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Глина, слюда, базальт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Глина, асбест, суглинки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Глина, супесь, суглинки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Песок, почва, гравий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Подъем и внедрение в верхние части земной коры расплавленной и насыщенной газами массы?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Магматизм</w:t>
      </w:r>
      <w:proofErr w:type="spellEnd"/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Вулканизм 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Горообразование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Аккумуляция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 внешнему виду минерал - асбест – это: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Кристаллическое вещество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Порошкообразное вещество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Волокнистое вещество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Жидкое вещество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Экзогенные процессы – это: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динамика Земли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динамика Земли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подземных вод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Горообразование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Эндогенные процессы – это: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динамика Земли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динамика Земли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Горообразование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подземных вод</w:t>
      </w:r>
    </w:p>
    <w:p w:rsidR="004851E1" w:rsidRPr="004851E1" w:rsidRDefault="004851E1" w:rsidP="004851E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41A3E" w:rsidRDefault="004851E1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FC0B06">
        <w:rPr>
          <w:rFonts w:ascii="Times New Roman" w:hAnsi="Times New Roman"/>
          <w:sz w:val="24"/>
          <w:szCs w:val="28"/>
        </w:rPr>
        <w:t xml:space="preserve">Тема 1.2.Строительные материалы и изделия                                                                  Тема 1.3.Показатели качества строительных материалов и изделий                          </w:t>
      </w:r>
      <w:r w:rsidR="00E41A3E">
        <w:rPr>
          <w:rStyle w:val="FontStyle20"/>
          <w:rFonts w:ascii="Times New Roman" w:hAnsi="Times New Roman" w:cs="Times New Roman"/>
          <w:b/>
          <w:sz w:val="28"/>
          <w:szCs w:val="28"/>
        </w:rPr>
        <w:t>1.Выбрать номер правильного ответа.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F03BC6">
        <w:rPr>
          <w:rStyle w:val="FontStyle20"/>
          <w:rFonts w:ascii="Times New Roman" w:hAnsi="Times New Roman" w:cs="Times New Roman"/>
          <w:b/>
          <w:sz w:val="28"/>
          <w:szCs w:val="28"/>
          <w:lang w:val="en-US"/>
        </w:rPr>
        <w:t>K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механическим свойствам относят</w:t>
      </w: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>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1.хрупкость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2.твердость</w:t>
      </w:r>
    </w:p>
    <w:p w:rsidR="00E41A3E" w:rsidRPr="00F03BC6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3.</w:t>
      </w:r>
      <w:r w:rsidRPr="00F03BC6">
        <w:rPr>
          <w:rStyle w:val="FontStyle20"/>
          <w:rFonts w:ascii="Times New Roman" w:hAnsi="Times New Roman" w:cs="Times New Roman"/>
          <w:sz w:val="28"/>
          <w:szCs w:val="28"/>
        </w:rPr>
        <w:t>теплопроводность</w:t>
      </w:r>
    </w:p>
    <w:p w:rsidR="00E41A3E" w:rsidRPr="00463AF2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4.масса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5.прочность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6.плотность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Установить соответствие. </w:t>
      </w:r>
    </w:p>
    <w:p w:rsidR="00E41A3E" w:rsidRPr="004B4542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Материалы и </w:t>
      </w:r>
      <w:proofErr w:type="spellStart"/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>изделия:сырье</w:t>
      </w:r>
      <w:proofErr w:type="spellEnd"/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>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чугун                                                 1. песок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Б. стекло                                                2. железная руда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известь                                              3. глина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Г. керамика                                           4. гранит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                                                               5. известняк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Style w:val="FontStyle20"/>
          <w:rFonts w:ascii="Times New Roman" w:hAnsi="Times New Roman" w:cs="Times New Roman"/>
          <w:b/>
          <w:sz w:val="28"/>
          <w:szCs w:val="28"/>
        </w:rPr>
        <w:t>3.Установить соответствие.</w:t>
      </w:r>
    </w:p>
    <w:p w:rsidR="00E41A3E" w:rsidRPr="005B7288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i/>
          <w:sz w:val="28"/>
          <w:szCs w:val="28"/>
        </w:rPr>
        <w:lastRenderedPageBreak/>
        <w:t>Группы</w:t>
      </w:r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 материалов и изделий: Материалы и изделия: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черные металлы                                    1. бетон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Б. цветные металлы                                  2. брус 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искусственный камень                         3. алюминий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Г. пиломатериал                                        4.сталь</w:t>
      </w:r>
    </w:p>
    <w:p w:rsidR="00E41A3E" w:rsidRPr="005557D7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/>
          <w:b/>
          <w:sz w:val="28"/>
          <w:szCs w:val="28"/>
        </w:rPr>
      </w:pPr>
      <w:r>
        <w:rPr>
          <w:rStyle w:val="FontStyle20"/>
          <w:rFonts w:ascii="Times New Roman" w:hAnsi="Times New Roman" w:cs="Times New Roman"/>
          <w:b/>
          <w:sz w:val="28"/>
          <w:szCs w:val="28"/>
        </w:rPr>
        <w:t>4</w:t>
      </w: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Style w:val="FontStyle20"/>
          <w:rFonts w:ascii="Times New Roman" w:hAnsi="Times New Roman"/>
          <w:b/>
          <w:sz w:val="28"/>
          <w:szCs w:val="28"/>
        </w:rPr>
        <w:t>Установить соответствие.</w:t>
      </w:r>
    </w:p>
    <w:p w:rsidR="00E41A3E" w:rsidRPr="004B4542" w:rsidRDefault="00E41A3E" w:rsidP="00E41A3E">
      <w:pPr>
        <w:pStyle w:val="a3"/>
        <w:rPr>
          <w:rStyle w:val="FontStyle20"/>
          <w:rFonts w:ascii="Times New Roman" w:hAnsi="Times New Roman"/>
          <w:i/>
          <w:sz w:val="28"/>
          <w:szCs w:val="28"/>
        </w:rPr>
      </w:pPr>
      <w:r w:rsidRPr="004B4542">
        <w:rPr>
          <w:rStyle w:val="FontStyle20"/>
          <w:rFonts w:ascii="Times New Roman" w:hAnsi="Times New Roman"/>
          <w:i/>
          <w:sz w:val="28"/>
          <w:szCs w:val="28"/>
        </w:rPr>
        <w:t>Группы пороков древесины: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А. пороки формы ствола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Б. сучки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В. трещины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Г. повреждение насекомыми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</w:p>
    <w:p w:rsidR="00E41A3E" w:rsidRPr="004B4542" w:rsidRDefault="00E41A3E" w:rsidP="00E41A3E">
      <w:pPr>
        <w:pStyle w:val="a3"/>
        <w:rPr>
          <w:rStyle w:val="FontStyle20"/>
          <w:rFonts w:ascii="Times New Roman" w:hAnsi="Times New Roman"/>
          <w:i/>
          <w:sz w:val="28"/>
          <w:szCs w:val="28"/>
        </w:rPr>
      </w:pPr>
      <w:r w:rsidRPr="004B4542">
        <w:rPr>
          <w:rStyle w:val="FontStyle20"/>
          <w:rFonts w:ascii="Times New Roman" w:hAnsi="Times New Roman"/>
          <w:i/>
          <w:sz w:val="28"/>
          <w:szCs w:val="28"/>
        </w:rPr>
        <w:t>Пороки древесины: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 xml:space="preserve">1.червоточины 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2. сросшиеся, выпадающие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 xml:space="preserve">3. кривизна, </w:t>
      </w:r>
      <w:proofErr w:type="spellStart"/>
      <w:r>
        <w:rPr>
          <w:rStyle w:val="FontStyle20"/>
          <w:rFonts w:ascii="Times New Roman" w:hAnsi="Times New Roman"/>
          <w:sz w:val="28"/>
          <w:szCs w:val="28"/>
        </w:rPr>
        <w:t>закомлелость</w:t>
      </w:r>
      <w:proofErr w:type="spellEnd"/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Style w:val="FontStyle20"/>
          <w:rFonts w:ascii="Times New Roman" w:hAnsi="Times New Roman"/>
          <w:sz w:val="28"/>
          <w:szCs w:val="28"/>
        </w:rPr>
        <w:t>метик</w:t>
      </w:r>
      <w:proofErr w:type="spellEnd"/>
      <w:r>
        <w:rPr>
          <w:rStyle w:val="FontStyle20"/>
          <w:rFonts w:ascii="Times New Roman" w:hAnsi="Times New Roman"/>
          <w:sz w:val="28"/>
          <w:szCs w:val="28"/>
        </w:rPr>
        <w:t>, морозобоина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Style w:val="FontStyle21"/>
          <w:rFonts w:ascii="Times New Roman" w:hAnsi="Times New Roman"/>
          <w:b/>
          <w:sz w:val="28"/>
          <w:szCs w:val="28"/>
        </w:rPr>
        <w:t>5</w:t>
      </w:r>
      <w:r w:rsidRPr="00F03BC6">
        <w:rPr>
          <w:rStyle w:val="FontStyle21"/>
          <w:rFonts w:ascii="Times New Roman" w:hAnsi="Times New Roman"/>
          <w:b/>
          <w:sz w:val="28"/>
          <w:szCs w:val="28"/>
        </w:rPr>
        <w:t xml:space="preserve">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Выбрать номер правильного ответа.</w:t>
      </w:r>
    </w:p>
    <w:p w:rsidR="00E41A3E" w:rsidRDefault="00E41A3E" w:rsidP="00E41A3E">
      <w:pPr>
        <w:pStyle w:val="a3"/>
        <w:rPr>
          <w:rStyle w:val="FontStyle21"/>
          <w:rFonts w:ascii="Times New Roman" w:hAnsi="Times New Roman"/>
          <w:b/>
          <w:sz w:val="28"/>
          <w:szCs w:val="28"/>
        </w:rPr>
      </w:pPr>
    </w:p>
    <w:p w:rsidR="00E41A3E" w:rsidRPr="00FE6AB7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 w:rsidRPr="00F03BC6">
        <w:rPr>
          <w:rStyle w:val="FontStyle21"/>
          <w:rFonts w:ascii="Times New Roman" w:hAnsi="Times New Roman"/>
          <w:b/>
          <w:sz w:val="28"/>
          <w:szCs w:val="28"/>
        </w:rPr>
        <w:t xml:space="preserve">Марка </w:t>
      </w: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>портландцемента М400 говорит: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1. о сроках схватывания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2. о пределе прочности при растяжении</w:t>
      </w:r>
    </w:p>
    <w:p w:rsidR="00E41A3E" w:rsidRPr="00F03BC6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 w:rsidRPr="00F03BC6">
        <w:rPr>
          <w:rStyle w:val="FontStyle20"/>
          <w:rFonts w:ascii="Times New Roman" w:hAnsi="Times New Roman" w:cs="Times New Roman"/>
          <w:sz w:val="28"/>
          <w:szCs w:val="28"/>
        </w:rPr>
        <w:t>3. о</w:t>
      </w: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 пределе прочности при  изгибе и </w:t>
      </w:r>
      <w:r w:rsidRPr="00F03BC6">
        <w:rPr>
          <w:rStyle w:val="FontStyle20"/>
          <w:rFonts w:ascii="Times New Roman" w:hAnsi="Times New Roman" w:cs="Times New Roman"/>
          <w:sz w:val="28"/>
          <w:szCs w:val="28"/>
        </w:rPr>
        <w:t>сжатии</w:t>
      </w:r>
    </w:p>
    <w:p w:rsidR="00E41A3E" w:rsidRPr="00463AF2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4. о морозостойкости</w:t>
      </w:r>
    </w:p>
    <w:p w:rsidR="00E41A3E" w:rsidRDefault="00E41A3E" w:rsidP="00E41A3E">
      <w:pPr>
        <w:pStyle w:val="a3"/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  <w:r w:rsidRPr="00AB65AB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Определитьп</w:t>
      </w:r>
      <w:r w:rsidRPr="00AB65AB">
        <w:rPr>
          <w:rFonts w:ascii="Times New Roman" w:hAnsi="Times New Roman"/>
          <w:b/>
          <w:sz w:val="28"/>
          <w:szCs w:val="28"/>
        </w:rPr>
        <w:t>оследовательность</w:t>
      </w:r>
      <w:proofErr w:type="spellEnd"/>
      <w:r w:rsidRPr="00AB65AB">
        <w:rPr>
          <w:rFonts w:ascii="Times New Roman" w:hAnsi="Times New Roman"/>
          <w:b/>
          <w:sz w:val="28"/>
          <w:szCs w:val="28"/>
        </w:rPr>
        <w:t xml:space="preserve"> выполнения этапов  производства керамических изделий: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подготовка сырьевой массы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обжиг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добыча сырьевых материалов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формование изделий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сушка 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1A798E"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Установить соответствие.</w:t>
      </w:r>
    </w:p>
    <w:p w:rsidR="00E41A3E" w:rsidRPr="00F12A72" w:rsidRDefault="00E41A3E" w:rsidP="00E41A3E">
      <w:pPr>
        <w:pStyle w:val="a3"/>
        <w:rPr>
          <w:rFonts w:ascii="Times New Roman" w:hAnsi="Times New Roman"/>
          <w:i/>
          <w:sz w:val="28"/>
          <w:szCs w:val="28"/>
        </w:rPr>
      </w:pPr>
      <w:r w:rsidRPr="00F12A72">
        <w:rPr>
          <w:rFonts w:ascii="Times New Roman" w:hAnsi="Times New Roman"/>
          <w:i/>
          <w:sz w:val="28"/>
          <w:szCs w:val="28"/>
        </w:rPr>
        <w:t xml:space="preserve">Материалы и изделия:            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 керамзит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 битум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 силикатный кирпич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 портландцемент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Pr="00F12A72" w:rsidRDefault="00E41A3E" w:rsidP="00E41A3E">
      <w:pPr>
        <w:pStyle w:val="a3"/>
        <w:rPr>
          <w:rFonts w:ascii="Times New Roman" w:hAnsi="Times New Roman"/>
          <w:i/>
          <w:sz w:val="28"/>
          <w:szCs w:val="28"/>
        </w:rPr>
      </w:pPr>
      <w:r w:rsidRPr="00F12A72">
        <w:rPr>
          <w:rFonts w:ascii="Times New Roman" w:hAnsi="Times New Roman"/>
          <w:i/>
          <w:sz w:val="28"/>
          <w:szCs w:val="28"/>
        </w:rPr>
        <w:t>Определение материалов и изделий: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минеральное вяжущее вещество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искусственный каменный материал на основе минеральных  вяжущих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искусственный пористый материал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органическое вяжущее вещество 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A867A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Выбрать номер правильного ответа.</w:t>
      </w:r>
    </w:p>
    <w:p w:rsidR="00E41A3E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</w:p>
    <w:p w:rsidR="00E41A3E" w:rsidRPr="009651B0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  <w:r w:rsidRPr="00A867AB">
        <w:rPr>
          <w:rFonts w:ascii="Times New Roman" w:hAnsi="Times New Roman"/>
          <w:b/>
          <w:sz w:val="28"/>
          <w:szCs w:val="28"/>
        </w:rPr>
        <w:t>Искусственный камень, получе</w:t>
      </w:r>
      <w:r>
        <w:rPr>
          <w:rFonts w:ascii="Times New Roman" w:hAnsi="Times New Roman"/>
          <w:b/>
          <w:sz w:val="28"/>
          <w:szCs w:val="28"/>
        </w:rPr>
        <w:t>нный в результате перемешивания</w:t>
      </w:r>
      <w:r w:rsidRPr="00A867AB">
        <w:rPr>
          <w:rFonts w:ascii="Times New Roman" w:hAnsi="Times New Roman"/>
          <w:b/>
          <w:sz w:val="28"/>
          <w:szCs w:val="28"/>
        </w:rPr>
        <w:t xml:space="preserve">, формования (укладки) и последующего твердения рационально подобранной смеси </w:t>
      </w:r>
      <w:r w:rsidRPr="009651B0">
        <w:rPr>
          <w:rFonts w:ascii="Times New Roman" w:hAnsi="Times New Roman"/>
          <w:b/>
          <w:sz w:val="28"/>
          <w:szCs w:val="28"/>
        </w:rPr>
        <w:t>минерального вяжущего, воды и заполнителей (мелкого и крупного):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1.бетонная смесь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раствор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бетон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растворная смесь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Установить соответствие.</w:t>
      </w:r>
    </w:p>
    <w:p w:rsidR="00E41A3E" w:rsidRPr="00F12A72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>Классификация бетонов:</w:t>
      </w:r>
      <w:r w:rsidR="00D1115F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 </w:t>
      </w: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>Заполнители для бетонов: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легкие бетоны                               1. обрезки стали, чугунная дробь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Б. тяжелые бетоны                            2. пенообразователь, </w:t>
      </w:r>
      <w:proofErr w:type="spellStart"/>
      <w:r>
        <w:rPr>
          <w:rStyle w:val="FontStyle20"/>
          <w:rFonts w:ascii="Times New Roman" w:hAnsi="Times New Roman" w:cs="Times New Roman"/>
          <w:sz w:val="28"/>
          <w:szCs w:val="28"/>
        </w:rPr>
        <w:t>газообразователь</w:t>
      </w:r>
      <w:proofErr w:type="spellEnd"/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ячеистые бетоны                           3. керамзит, пемза</w:t>
      </w:r>
    </w:p>
    <w:p w:rsidR="00E41A3E" w:rsidRPr="00807FF8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742130">
        <w:rPr>
          <w:rStyle w:val="FontStyle20"/>
          <w:rFonts w:ascii="Times New Roman" w:hAnsi="Times New Roman" w:cs="Times New Roman"/>
          <w:sz w:val="28"/>
          <w:szCs w:val="28"/>
        </w:rPr>
        <w:t>О</w:t>
      </w:r>
      <w:r>
        <w:rPr>
          <w:rStyle w:val="FontStyle20"/>
          <w:rFonts w:ascii="Times New Roman" w:hAnsi="Times New Roman" w:cs="Times New Roman"/>
          <w:sz w:val="28"/>
          <w:szCs w:val="28"/>
        </w:rPr>
        <w:t>собот</w:t>
      </w:r>
      <w:r w:rsidR="00CA16CC">
        <w:rPr>
          <w:rStyle w:val="FontStyle20"/>
          <w:rFonts w:ascii="Times New Roman" w:hAnsi="Times New Roman" w:cs="Times New Roman"/>
          <w:sz w:val="28"/>
          <w:szCs w:val="28"/>
        </w:rPr>
        <w:t>яжелые</w:t>
      </w:r>
      <w:proofErr w:type="spellEnd"/>
      <w:r w:rsidR="00CA16CC">
        <w:rPr>
          <w:rStyle w:val="FontStyle20"/>
          <w:rFonts w:ascii="Times New Roman" w:hAnsi="Times New Roman" w:cs="Times New Roman"/>
          <w:sz w:val="28"/>
          <w:szCs w:val="28"/>
        </w:rPr>
        <w:t xml:space="preserve"> бетоны                 </w:t>
      </w:r>
      <w:r>
        <w:rPr>
          <w:rStyle w:val="FontStyle20"/>
          <w:rFonts w:ascii="Times New Roman" w:hAnsi="Times New Roman" w:cs="Times New Roman"/>
          <w:sz w:val="28"/>
          <w:szCs w:val="28"/>
        </w:rPr>
        <w:t>4. гравий (щебень), песок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10.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Установить соответствие.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Назначение </w:t>
      </w:r>
      <w:r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керамических </w:t>
      </w:r>
    </w:p>
    <w:p w:rsidR="00E41A3E" w:rsidRPr="00F12A72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>материалов и изделий:         Материалы и изделия: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стеновые материалы                              1. раковины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Б. санитарно- технические изделия          2. керамические кирпичи и камни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кровельные материалы                          3. лицевой кирпич</w:t>
      </w:r>
    </w:p>
    <w:p w:rsidR="00E41A3E" w:rsidRPr="00B558B9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Г. материалы для облицовки фасадов      4. черепица </w:t>
      </w:r>
    </w:p>
    <w:p w:rsidR="00E41A3E" w:rsidRPr="00FE6AB7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Pr="004851E1" w:rsidRDefault="004851E1" w:rsidP="00E41A3E">
      <w:pPr>
        <w:pStyle w:val="a3"/>
        <w:rPr>
          <w:rFonts w:ascii="Times New Roman" w:hAnsi="Times New Roman"/>
          <w:b/>
          <w:sz w:val="28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1.4.Строительное черчение                                                                                                                                </w:t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В-1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означает марка чертежа АС?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архитектурное решение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архитектурно-строительное решение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интерьеры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 знаками обозначают на чертеже отметки уровней элементов зданий?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4710" cy="890905"/>
            <wp:effectExtent l="19050" t="0" r="254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8570" cy="6889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245" cy="902335"/>
            <wp:effectExtent l="19050" t="0" r="190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Установите соответствие условных обозначений санитарно-технических устройств по указанным названиям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9070" cy="309943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Раковина (общее обозначение)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Мойка кухонная га одно отделение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Умывальник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Ванна обыкновенная)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Ванна сидячая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Унитаз с бочком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Поддон душевой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В-2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Выберите правильный ответ: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обозначает марка чертежа КЖ?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конструкции металлические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конструкции железобетонные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конструкции деревянные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соответствие.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на чертежах ссылки на выносные элементы?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9070" cy="318262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Ссылка на узел в сечении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Ссылка на узел на том же чертеже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Ссылка на узел на другом месте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Установите соответствие условных изображений печей отопительный, плит бытовых, холодильник.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9070" cy="3147060"/>
            <wp:effectExtent l="19050" t="0" r="0" b="0"/>
            <wp:docPr id="6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Печь отопительная (общее обозначение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Плита (общее обозначение)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Плита бытовая электрическая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Плита бытовая на газе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Холодильник электрический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В-3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означает марка чертежа ТХ?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Технические коммуникации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Тепловые сери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Технология производства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 последовательность надписей к многослойным конструкциям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6170" cy="2719705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Установите соответствие условных изображений дверей по виду полотен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7410" cy="3159125"/>
            <wp:effectExtent l="19050" t="0" r="0" b="0"/>
            <wp:docPr id="8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дверь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однопольная</w:t>
      </w:r>
      <w:proofErr w:type="spellEnd"/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дверь двупольная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дверь в качающимися  полотнами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дверь складчатая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дверь откатная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однопольная</w:t>
      </w:r>
      <w:proofErr w:type="spellEnd"/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дверь совращающаяся 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В-4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 фразу: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этажа - это...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проекция, полученная в результате рассечения здания горизонтальной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проекция, полученная в результате рассечения здания вертикальной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проекция, полученная в результате рассечения здания горизонтальной плоскостью, проходящей на уровне оконных и дверных проемов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последовательность вычерчивания плана этажа: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Вычерчивание стен со своей привязкой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Вычерчивание оконных и дверных проемов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Вычерчивание сантехнического оборудования и электрооборудования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Вычерчивание перегородок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Вычерчивание лестницы по разрезу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Вычерчивание координационных осей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обозначают координационные оси на плане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1508125"/>
            <wp:effectExtent l="19050" t="0" r="5715" b="0"/>
            <wp:docPr id="9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В-5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 фразу: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Разрез здания - это...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проекция, полученная в результате рассечения здания вертикальной плоскостью сверху вниз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проекция, полученная в результате рассечения здания горизонтальной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проекция, полученная в результате рассечения здания вертикальной плоскостью  для выявления внутренних помещений и конструкции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Установить соответствие графических обозначений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6250" cy="2766695"/>
            <wp:effectExtent l="19050" t="0" r="0" b="0"/>
            <wp:docPr id="10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бетон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камень естественный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стекло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неметаллы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дерево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металлы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кирпич</w:t>
      </w:r>
      <w:r>
        <w:rPr>
          <w:rFonts w:ascii="Times New Roman" w:hAnsi="Times New Roman" w:cs="Times New Roman"/>
          <w:sz w:val="24"/>
          <w:szCs w:val="24"/>
        </w:rPr>
        <w:br/>
        <w:t>и) засыпка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к)  грунт естественный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л) жидкости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Установите последовательность вычерчивания разреза здания.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вычерчивание стен со своей привязкой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вычерчивание перегородок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вычерчивание плит перекрытия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вычерчивание уровней чистых полов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вычерчивание лестницы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вычерчивание крыши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вычерчивание координационных осей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В-6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ответ. Продолжите фразу: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Фасад здания - это...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проекция здания полученная в результат рассечения здания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внешний вид здания, на котором указывают координационные оси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внешний вид здания, на котором  указывают расположение окон, дверей, балконов и других архитектурных и конструктивных элементов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Выберите правильный ответ.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размеры наносят на чертежах разрезов зданий?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линейные размеры в виде цепочек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высотные отметки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линейные размеры всех изменений по стене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внутренние и наружные размеры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высотные отметки всех изменений по стене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обозначают линию сечения на плане здания?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2256155"/>
            <wp:effectExtent l="19050" t="0" r="5715" b="0"/>
            <wp:docPr id="11" name="Рисунок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В-7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 из приведенной таблицы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5725" cy="6614795"/>
            <wp:effectExtent l="19050" t="0" r="0" b="0"/>
            <wp:docPr id="12" name="Рисунок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66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Выберите правильный ответ.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кажите толщину стены кирпичных стен в мм: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1 - в 2 кирпича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2 - в 2,5 кирпича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3 - в 1,5  кирпича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привязок к координационным осям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2715" cy="2838450"/>
            <wp:effectExtent l="19050" t="0" r="635" b="0"/>
            <wp:docPr id="13" name="Рисунок 1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отличие архитектурного разреза от конструктивного?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 показывают конструктивных элементов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 проставляют размеры и высотные отметки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не указывают ссылки на узлы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rPr>
          <w:rFonts w:ascii="Times New Roman" w:hAnsi="Times New Roman" w:cs="Times New Roman"/>
        </w:rPr>
      </w:pP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В-8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Установите соответствие.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Закончить определения, вставив в них пропущенные слова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План размещения зданий и сооружений на земельном участке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Первым этапом всякого строительства является составление_______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Для выявления высоты этажей и конструкции здания служит_______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Для чертежей небольших зданий используется масштаб_______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Планом крыши называется вид на здание_______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Проемы в наружных стенах, заполненные застекленными переплетами, служащие для освещения и проветривания помещений, называются_______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Конструкция, защищающая здание сверху от атмосферных осадков, солнечных лучей и ветра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Мысленное рассечение здания одной или несколькими вертикальными плоскостями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Конструкция, расположенная под землей и являющаяся основанием</w:t>
      </w:r>
      <w:r>
        <w:rPr>
          <w:rFonts w:ascii="Times New Roman" w:hAnsi="Times New Roman" w:cs="Times New Roman"/>
          <w:sz w:val="24"/>
          <w:szCs w:val="24"/>
        </w:rPr>
        <w:br/>
        <w:t>здания,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Проемы во внутренних и наружных стенах, служащие для сообщения   между  отдельными  помещениями   здания, называются 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фундамент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проектное з</w:t>
      </w:r>
      <w:r w:rsidR="00047ED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дание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разрез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вид сверху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генеральный план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ж) разрез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>)оконный проем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М 1:50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к) крыша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л) дверной проем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толщины линия используется при обводке плана этажа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0,8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0,6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0,5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0,2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масштабах выполняются строительные чертежи?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М 2:1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 1:2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 1:100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В-9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Установите соответствие из приведенной таблицы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3609975"/>
            <wp:effectExtent l="19050" t="0" r="5715" b="0"/>
            <wp:docPr id="14" name="Рисунок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толщины линия контура используется при вычерчивании фасадов?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0,8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0,6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0,5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0,2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масштабе вычерчивают узлы на строительных чертежах.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М 1:2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М 1:20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 1:100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 1:20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В-10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Установить соответствие условных обозначений оконных и дверных проемов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1270" cy="3538855"/>
            <wp:effectExtent l="19050" t="0" r="0" b="0"/>
            <wp:docPr id="15" name="Рисунок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Проем в стене или перегородке не доходящей до пола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Проем в стене или перегородке доходящий до пола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Проем оконный без четвертей с одинарным переплетом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Проем оконный без четвертей с двойным переплетом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Проем оконный с четвертями с одинарным переплетом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Проем оконный с четвертями с двойным переплетом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Выбрать правильный ответ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масштабы применяются при вычерчивании планов здания?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 1:10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М 1:100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 1:200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 1:50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Выбрать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формы основной надписи используется для текстовых документов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185х55мм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185х40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130х15 мм</w:t>
      </w:r>
    </w:p>
    <w:p w:rsidR="005C1EA7" w:rsidRDefault="005C1EA7" w:rsidP="005C1EA7">
      <w:pPr>
        <w:tabs>
          <w:tab w:val="left" w:pos="3195"/>
        </w:tabs>
        <w:rPr>
          <w:rFonts w:ascii="Times New Roman" w:hAnsi="Times New Roman" w:cs="Times New Roman"/>
          <w:sz w:val="24"/>
          <w:szCs w:val="24"/>
        </w:rPr>
      </w:pPr>
    </w:p>
    <w:p w:rsidR="00151A7B" w:rsidRPr="008C559B" w:rsidRDefault="004851E1" w:rsidP="00151A7B">
      <w:pPr>
        <w:rPr>
          <w:rFonts w:ascii="Times New Roman" w:hAnsi="Times New Roman" w:cs="Times New Roman"/>
          <w:b/>
          <w:sz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1.5. Геодезия                                                                                                                                                                                       </w:t>
      </w:r>
      <w:r w:rsidR="00151A7B"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542F1D" w:rsidRDefault="00151A7B" w:rsidP="00151A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542F1D">
        <w:rPr>
          <w:rFonts w:ascii="Times New Roman" w:hAnsi="Times New Roman" w:cs="Times New Roman"/>
          <w:sz w:val="28"/>
        </w:rPr>
        <w:t>Геодезическая основа на стройплощадке это: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А) фундаменты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Б) основания фундаментов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В) точки или объекты от которых ведется разбивка будущего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Г) основные оси здания.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 xml:space="preserve"> 2. Разбивочный чертеж здания это: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А) схема осей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Б) генплан участка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В) чертеж, показывающий порядок сноса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Г) чертеж, на котором показаны геодезическая основа на стройплощадке, будущее здание и привязка здания к основе.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3. Разбивка на местности - точки здания способом «полярных координат»,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lastRenderedPageBreak/>
        <w:t>4. Разбивка на местности - точки здания способом «линейной засечки»,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5. Разбивка на местности - точки здания способом «угловой засечки»,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6. Разбивка на местности - точки здания способом «прямоугольных координат»,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E41A3E" w:rsidRPr="00BD0ED1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42626F" w:rsidRPr="004851E1" w:rsidRDefault="004851E1" w:rsidP="0042626F">
      <w:pPr>
        <w:rPr>
          <w:b/>
          <w:sz w:val="28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1.6. Архитектура зданий                                                                                                                                                                   </w:t>
      </w: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Pr="007C4F92" w:rsidRDefault="00801247" w:rsidP="0042626F">
      <w:pPr>
        <w:rPr>
          <w:b/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1: </w:t>
      </w:r>
      <w:r w:rsidRPr="007C4F92">
        <w:rPr>
          <w:b/>
          <w:sz w:val="28"/>
          <w:szCs w:val="28"/>
        </w:rPr>
        <w:t>Установить соответствие</w:t>
      </w:r>
    </w:p>
    <w:p w:rsidR="0042626F" w:rsidRPr="007C4F92" w:rsidRDefault="0042626F" w:rsidP="0042626F">
      <w:pPr>
        <w:rPr>
          <w:b/>
          <w:sz w:val="28"/>
          <w:szCs w:val="28"/>
        </w:rPr>
      </w:pPr>
    </w:p>
    <w:p w:rsidR="001F7A7F" w:rsidRPr="001F7A7F" w:rsidRDefault="0042626F" w:rsidP="001F7A7F">
      <w:pPr>
        <w:pStyle w:val="a7"/>
        <w:numPr>
          <w:ilvl w:val="0"/>
          <w:numId w:val="24"/>
        </w:numPr>
        <w:rPr>
          <w:sz w:val="28"/>
          <w:szCs w:val="28"/>
        </w:rPr>
      </w:pPr>
      <w:r w:rsidRPr="001F7A7F">
        <w:rPr>
          <w:sz w:val="28"/>
          <w:szCs w:val="28"/>
        </w:rPr>
        <w:t>Объемно - планировочное решение  А. Помещения, расположенные</w:t>
      </w:r>
    </w:p>
    <w:p w:rsidR="0042626F" w:rsidRPr="001F7A7F" w:rsidRDefault="001F7A7F" w:rsidP="001F7A7F">
      <w:pPr>
        <w:pStyle w:val="a7"/>
        <w:rPr>
          <w:sz w:val="28"/>
          <w:szCs w:val="28"/>
        </w:rPr>
      </w:pPr>
      <w:r w:rsidRPr="00DD4FD3">
        <w:rPr>
          <w:sz w:val="28"/>
          <w:szCs w:val="28"/>
        </w:rPr>
        <w:t>между перекрытиями</w:t>
      </w:r>
    </w:p>
    <w:p w:rsidR="0042626F" w:rsidRPr="00DD4FD3" w:rsidRDefault="0042626F" w:rsidP="0042626F">
      <w:pPr>
        <w:tabs>
          <w:tab w:val="center" w:pos="4677"/>
        </w:tabs>
        <w:rPr>
          <w:sz w:val="28"/>
          <w:szCs w:val="28"/>
        </w:rPr>
      </w:pPr>
      <w:r w:rsidRPr="00DD4FD3">
        <w:rPr>
          <w:sz w:val="28"/>
          <w:szCs w:val="28"/>
        </w:rPr>
        <w:t>2. Этажи</w:t>
      </w:r>
      <w:r w:rsidRPr="00DD4FD3">
        <w:rPr>
          <w:sz w:val="28"/>
          <w:szCs w:val="28"/>
        </w:rPr>
        <w:tab/>
      </w:r>
    </w:p>
    <w:p w:rsidR="0042626F" w:rsidRPr="00DD4FD3" w:rsidRDefault="0042626F" w:rsidP="001F7A7F">
      <w:pPr>
        <w:rPr>
          <w:sz w:val="28"/>
          <w:szCs w:val="28"/>
        </w:rPr>
      </w:pPr>
      <w:r w:rsidRPr="00DD4FD3">
        <w:rPr>
          <w:sz w:val="28"/>
          <w:szCs w:val="28"/>
        </w:rPr>
        <w:t xml:space="preserve">3. Объемно – планировочные элементы Б.  Система размещения здании помещений в    </w:t>
      </w:r>
    </w:p>
    <w:p w:rsidR="0042626F" w:rsidRPr="00DD4FD3" w:rsidRDefault="0042626F" w:rsidP="0042626F">
      <w:pPr>
        <w:jc w:val="center"/>
        <w:rPr>
          <w:sz w:val="28"/>
          <w:szCs w:val="28"/>
        </w:rPr>
      </w:pPr>
      <w:r w:rsidRPr="00DD4FD3">
        <w:rPr>
          <w:sz w:val="28"/>
          <w:szCs w:val="28"/>
        </w:rPr>
        <w:t xml:space="preserve">В.  Комнаты, кухни, лестничная </w:t>
      </w:r>
    </w:p>
    <w:p w:rsidR="0042626F" w:rsidRPr="007C4F92" w:rsidRDefault="0042626F" w:rsidP="0042626F">
      <w:pPr>
        <w:rPr>
          <w:sz w:val="28"/>
          <w:szCs w:val="28"/>
        </w:rPr>
      </w:pPr>
      <w:r w:rsidRPr="00DD4FD3">
        <w:rPr>
          <w:sz w:val="28"/>
          <w:szCs w:val="28"/>
        </w:rPr>
        <w:t>клетка и другие помещения</w:t>
      </w:r>
    </w:p>
    <w:p w:rsidR="0042626F" w:rsidRPr="004851E1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2:</w:t>
      </w:r>
      <w:r w:rsidRPr="007C4F92">
        <w:rPr>
          <w:b/>
          <w:sz w:val="28"/>
          <w:szCs w:val="28"/>
        </w:rPr>
        <w:t xml:space="preserve"> Установить соответствие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Конструкции стен:                                   Материал стен: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1. </w:t>
      </w:r>
      <w:proofErr w:type="spellStart"/>
      <w:r w:rsidRPr="007C4F92">
        <w:rPr>
          <w:sz w:val="28"/>
          <w:szCs w:val="28"/>
        </w:rPr>
        <w:t>Мелкоэлементные</w:t>
      </w:r>
      <w:proofErr w:type="spellEnd"/>
      <w:r w:rsidRPr="007C4F92">
        <w:rPr>
          <w:sz w:val="28"/>
          <w:szCs w:val="28"/>
        </w:rPr>
        <w:t xml:space="preserve">                           А. Кирпич    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 Крупноэлементные Б. Мелкие блоки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                                                                   В. Керамический камень </w:t>
      </w:r>
    </w:p>
    <w:p w:rsidR="0042626F" w:rsidRDefault="0042626F" w:rsidP="0042626F">
      <w:pPr>
        <w:tabs>
          <w:tab w:val="left" w:pos="4119"/>
        </w:tabs>
        <w:rPr>
          <w:sz w:val="28"/>
          <w:szCs w:val="28"/>
        </w:rPr>
      </w:pPr>
      <w:r>
        <w:rPr>
          <w:sz w:val="28"/>
          <w:szCs w:val="28"/>
        </w:rPr>
        <w:t>Г. Кирпич, мелкие блоки,</w:t>
      </w:r>
    </w:p>
    <w:p w:rsidR="0042626F" w:rsidRPr="007C4F92" w:rsidRDefault="0042626F" w:rsidP="0042626F">
      <w:pPr>
        <w:tabs>
          <w:tab w:val="left" w:pos="4119"/>
        </w:tabs>
        <w:rPr>
          <w:sz w:val="28"/>
          <w:szCs w:val="28"/>
        </w:rPr>
      </w:pPr>
      <w:r w:rsidRPr="007C4F92">
        <w:rPr>
          <w:sz w:val="28"/>
          <w:szCs w:val="28"/>
        </w:rPr>
        <w:t>керамический камень</w:t>
      </w:r>
    </w:p>
    <w:p w:rsidR="0042626F" w:rsidRPr="007C4F92" w:rsidRDefault="0042626F" w:rsidP="0042626F">
      <w:pPr>
        <w:tabs>
          <w:tab w:val="left" w:pos="4119"/>
        </w:tabs>
        <w:rPr>
          <w:sz w:val="28"/>
          <w:szCs w:val="28"/>
        </w:rPr>
      </w:pPr>
      <w:r w:rsidRPr="007C4F92">
        <w:rPr>
          <w:sz w:val="28"/>
          <w:szCs w:val="28"/>
        </w:rPr>
        <w:t>Д. Крупные блоки, панели</w:t>
      </w:r>
    </w:p>
    <w:p w:rsidR="0042626F" w:rsidRDefault="0042626F" w:rsidP="0042626F">
      <w:pPr>
        <w:tabs>
          <w:tab w:val="left" w:pos="4119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 xml:space="preserve">Е.Крупные блоки, панели, объемные </w:t>
      </w:r>
    </w:p>
    <w:p w:rsidR="0042626F" w:rsidRPr="007C4F92" w:rsidRDefault="0042626F" w:rsidP="004851E1">
      <w:pPr>
        <w:tabs>
          <w:tab w:val="left" w:pos="4119"/>
        </w:tabs>
        <w:rPr>
          <w:sz w:val="28"/>
          <w:szCs w:val="28"/>
        </w:rPr>
      </w:pPr>
      <w:r w:rsidRPr="007C4F92">
        <w:rPr>
          <w:sz w:val="28"/>
          <w:szCs w:val="28"/>
        </w:rPr>
        <w:t>блоки</w:t>
      </w: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3:</w:t>
      </w:r>
      <w:r w:rsidRPr="007C4F92">
        <w:rPr>
          <w:b/>
          <w:sz w:val="28"/>
          <w:szCs w:val="28"/>
        </w:rPr>
        <w:t xml:space="preserve"> Установить соответствие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Элементы: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1. Оконная ко</w:t>
      </w:r>
      <w:r w:rsidR="00801247">
        <w:rPr>
          <w:sz w:val="28"/>
          <w:szCs w:val="28"/>
        </w:rPr>
        <w:t xml:space="preserve">робка                       </w:t>
      </w:r>
      <w:r w:rsidRPr="007C4F92">
        <w:rPr>
          <w:sz w:val="28"/>
          <w:szCs w:val="28"/>
        </w:rPr>
        <w:t>А. Контурная обвязка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 Оконный переплет  Б. Импост</w:t>
      </w:r>
    </w:p>
    <w:p w:rsidR="0042626F" w:rsidRPr="007C4F92" w:rsidRDefault="0042626F" w:rsidP="0042626F">
      <w:pPr>
        <w:tabs>
          <w:tab w:val="left" w:pos="3700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>В. Средник</w:t>
      </w:r>
    </w:p>
    <w:p w:rsidR="0042626F" w:rsidRPr="007C4F92" w:rsidRDefault="0042626F" w:rsidP="0042626F">
      <w:pPr>
        <w:tabs>
          <w:tab w:val="left" w:pos="3700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>Г. Створки и форточки</w:t>
      </w:r>
    </w:p>
    <w:p w:rsidR="0042626F" w:rsidRPr="007C4F92" w:rsidRDefault="0042626F" w:rsidP="0042626F">
      <w:pPr>
        <w:tabs>
          <w:tab w:val="left" w:pos="3700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>Д. Фрамуга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4: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При значительных размерах окон для повышения их жесткости коробки имеют дополнительный элемент</w:t>
      </w:r>
      <w:r>
        <w:rPr>
          <w:sz w:val="28"/>
          <w:szCs w:val="28"/>
        </w:rPr>
        <w:t>_______________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5: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Глухие переплеты, фрамуги и створки состоят из горбыльков и</w:t>
      </w:r>
      <w:r>
        <w:rPr>
          <w:sz w:val="28"/>
          <w:szCs w:val="28"/>
        </w:rPr>
        <w:t>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6: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В перегородках зазор между дверной коробкой и конструкцией ограждения закрывают</w:t>
      </w:r>
      <w:r>
        <w:rPr>
          <w:sz w:val="28"/>
          <w:szCs w:val="28"/>
        </w:rPr>
        <w:t>__________________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7:</w:t>
      </w:r>
      <w:r w:rsidRPr="007C4F92">
        <w:rPr>
          <w:b/>
          <w:sz w:val="28"/>
          <w:szCs w:val="28"/>
        </w:rPr>
        <w:t xml:space="preserve"> Выбрать номер правильного ответа: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Элементами щитовых дверей являются:</w:t>
      </w:r>
    </w:p>
    <w:p w:rsidR="0042626F" w:rsidRPr="007C4F92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Контурная обвязка</w:t>
      </w:r>
    </w:p>
    <w:p w:rsidR="0042626F" w:rsidRPr="007C4F92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Средник</w:t>
      </w:r>
    </w:p>
    <w:p w:rsidR="0042626F" w:rsidRPr="00086580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 xml:space="preserve">Облицовка    </w:t>
      </w:r>
    </w:p>
    <w:p w:rsidR="0042626F" w:rsidRPr="00086580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proofErr w:type="spellStart"/>
      <w:r w:rsidRPr="00086580">
        <w:rPr>
          <w:sz w:val="28"/>
          <w:szCs w:val="28"/>
        </w:rPr>
        <w:t>Деревянно</w:t>
      </w:r>
      <w:proofErr w:type="spellEnd"/>
      <w:r w:rsidRPr="00086580">
        <w:rPr>
          <w:sz w:val="28"/>
          <w:szCs w:val="28"/>
        </w:rPr>
        <w:t xml:space="preserve">  - реечный каркас   </w:t>
      </w:r>
    </w:p>
    <w:p w:rsidR="0042626F" w:rsidRPr="007C4F92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Филенка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8: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Горизонтальный элемент, расположенный между этажами и в уровне этажа называется</w:t>
      </w:r>
      <w:r>
        <w:rPr>
          <w:sz w:val="28"/>
          <w:szCs w:val="28"/>
        </w:rPr>
        <w:t>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9: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Ступени, примыкающие к лестничной площадки, называют</w:t>
      </w:r>
      <w:r>
        <w:rPr>
          <w:sz w:val="28"/>
          <w:szCs w:val="28"/>
        </w:rPr>
        <w:t>________________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10: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Ширина лестничного марша уменьшается, если стойки ограждения закреплены:</w:t>
      </w:r>
    </w:p>
    <w:p w:rsidR="0042626F" w:rsidRPr="00086580" w:rsidRDefault="0042626F" w:rsidP="0042626F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 xml:space="preserve">В гнездах  </w:t>
      </w:r>
    </w:p>
    <w:p w:rsidR="0042626F" w:rsidRDefault="0042626F" w:rsidP="0042626F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К торцам ступеней</w:t>
      </w:r>
    </w:p>
    <w:p w:rsidR="0042626F" w:rsidRPr="007C4F92" w:rsidRDefault="0042626F" w:rsidP="0042626F">
      <w:pPr>
        <w:ind w:left="360"/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  <w:r>
        <w:rPr>
          <w:b/>
          <w:sz w:val="28"/>
          <w:szCs w:val="28"/>
        </w:rPr>
        <w:t>Задание 11: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Расстояние между водоприемными воронками: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1.Не больше </w:t>
      </w:r>
      <w:smartTag w:uri="urn:schemas-microsoft-com:office:smarttags" w:element="metricconverter">
        <w:smartTagPr>
          <w:attr w:name="ProductID" w:val="60 м"/>
        </w:smartTagPr>
        <w:r w:rsidRPr="007C4F92">
          <w:rPr>
            <w:sz w:val="28"/>
            <w:szCs w:val="28"/>
          </w:rPr>
          <w:t>60 м</w:t>
        </w:r>
      </w:smartTag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2. Не больше </w:t>
      </w:r>
      <w:smartTag w:uri="urn:schemas-microsoft-com:office:smarttags" w:element="metricconverter">
        <w:smartTagPr>
          <w:attr w:name="ProductID" w:val="45 м"/>
        </w:smartTagPr>
        <w:r w:rsidRPr="007C4F92">
          <w:rPr>
            <w:sz w:val="28"/>
            <w:szCs w:val="28"/>
          </w:rPr>
          <w:t>45 м</w:t>
        </w:r>
      </w:smartTag>
    </w:p>
    <w:p w:rsidR="0042626F" w:rsidRDefault="0042626F" w:rsidP="0042626F">
      <w:pPr>
        <w:rPr>
          <w:sz w:val="28"/>
          <w:szCs w:val="28"/>
        </w:rPr>
      </w:pPr>
      <w:r w:rsidRPr="00086580">
        <w:rPr>
          <w:sz w:val="28"/>
          <w:szCs w:val="28"/>
        </w:rPr>
        <w:t>3. Не больше 48 м</w:t>
      </w:r>
    </w:p>
    <w:p w:rsidR="0042626F" w:rsidRPr="00086580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12: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proofErr w:type="spellStart"/>
      <w:r w:rsidRPr="007C4F92">
        <w:rPr>
          <w:sz w:val="28"/>
          <w:szCs w:val="28"/>
        </w:rPr>
        <w:t>Пароизоляция</w:t>
      </w:r>
      <w:proofErr w:type="spellEnd"/>
      <w:r w:rsidRPr="007C4F92">
        <w:rPr>
          <w:sz w:val="28"/>
          <w:szCs w:val="28"/>
        </w:rPr>
        <w:t xml:space="preserve"> в конструкции покрытия служит: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 1.Для гидроизоляции кровли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 Для защиты плиты покрытия и фермы от влаги</w:t>
      </w:r>
    </w:p>
    <w:p w:rsidR="0042626F" w:rsidRDefault="0042626F" w:rsidP="0042626F">
      <w:pPr>
        <w:rPr>
          <w:sz w:val="28"/>
          <w:szCs w:val="28"/>
        </w:rPr>
      </w:pPr>
      <w:r w:rsidRPr="00086580">
        <w:rPr>
          <w:sz w:val="28"/>
          <w:szCs w:val="28"/>
        </w:rPr>
        <w:t>3. Для защиты утеплителя от увлажнения</w:t>
      </w:r>
    </w:p>
    <w:p w:rsidR="0042626F" w:rsidRPr="00086580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13: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Аэрационный фонарь в </w:t>
      </w:r>
      <w:proofErr w:type="spellStart"/>
      <w:r w:rsidRPr="007C4F92">
        <w:rPr>
          <w:sz w:val="28"/>
          <w:szCs w:val="28"/>
        </w:rPr>
        <w:t>промздании</w:t>
      </w:r>
      <w:proofErr w:type="spellEnd"/>
      <w:r w:rsidRPr="007C4F92">
        <w:rPr>
          <w:sz w:val="28"/>
          <w:szCs w:val="28"/>
        </w:rPr>
        <w:t xml:space="preserve"> служит:</w:t>
      </w:r>
    </w:p>
    <w:p w:rsidR="0042626F" w:rsidRPr="00086580" w:rsidRDefault="0042626F" w:rsidP="0042626F">
      <w:pPr>
        <w:rPr>
          <w:sz w:val="28"/>
          <w:szCs w:val="28"/>
        </w:rPr>
      </w:pPr>
      <w:r w:rsidRPr="00086580">
        <w:rPr>
          <w:sz w:val="28"/>
          <w:szCs w:val="28"/>
        </w:rPr>
        <w:t>1.Для аэрации помещения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2.Аэрации и освещения помещения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3.Освещения помещения </w:t>
      </w: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14: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Навесная стена промышленного здания передает собственную нагрузку: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lastRenderedPageBreak/>
        <w:t>1.На фундаментную балку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2.На нижележащие конструкции стен</w:t>
      </w:r>
    </w:p>
    <w:p w:rsidR="0042626F" w:rsidRPr="00086580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3. </w:t>
      </w:r>
      <w:r w:rsidRPr="00086580">
        <w:rPr>
          <w:sz w:val="28"/>
          <w:szCs w:val="28"/>
        </w:rPr>
        <w:t>На колонну через опорный столик</w:t>
      </w: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15: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Стеновые панели промышленных зданий имеют модуль по высоте:</w:t>
      </w:r>
    </w:p>
    <w:p w:rsidR="0042626F" w:rsidRPr="007C4F92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0.5 м"/>
        </w:smartTagPr>
        <w:r w:rsidRPr="007C4F92">
          <w:rPr>
            <w:sz w:val="28"/>
            <w:szCs w:val="28"/>
          </w:rPr>
          <w:t>0.5 м</w:t>
        </w:r>
      </w:smartTag>
    </w:p>
    <w:p w:rsidR="0042626F" w:rsidRPr="00086580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0.6м</w:t>
      </w:r>
    </w:p>
    <w:p w:rsidR="0042626F" w:rsidRPr="007C4F92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1.0 м"/>
        </w:smartTagPr>
        <w:r w:rsidRPr="007C4F92">
          <w:rPr>
            <w:sz w:val="28"/>
            <w:szCs w:val="28"/>
          </w:rPr>
          <w:t>1.0 м</w:t>
        </w:r>
      </w:smartTag>
    </w:p>
    <w:p w:rsidR="0042626F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1.2 м</w:t>
      </w:r>
    </w:p>
    <w:p w:rsidR="0042626F" w:rsidRPr="00086580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16: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Стены промышленного здания в железобетонном каркасе к продольной разбивочной оси имеют привязку:</w:t>
      </w:r>
    </w:p>
    <w:p w:rsidR="0042626F" w:rsidRPr="007C4F92" w:rsidRDefault="0042626F" w:rsidP="0042626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250 мм"/>
        </w:smartTagPr>
        <w:r w:rsidRPr="007C4F92">
          <w:rPr>
            <w:sz w:val="28"/>
            <w:szCs w:val="28"/>
          </w:rPr>
          <w:t>250 мм</w:t>
        </w:r>
      </w:smartTag>
    </w:p>
    <w:p w:rsidR="0042626F" w:rsidRPr="00086580" w:rsidRDefault="0042626F" w:rsidP="0042626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Нулевую</w:t>
      </w:r>
    </w:p>
    <w:p w:rsidR="0042626F" w:rsidRDefault="0042626F" w:rsidP="0042626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Центральную</w:t>
      </w:r>
    </w:p>
    <w:p w:rsidR="0042626F" w:rsidRPr="007C4F92" w:rsidRDefault="0042626F" w:rsidP="004851E1">
      <w:pPr>
        <w:ind w:left="360"/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17: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Стены промышленного здания из листового материала можно выполнить:</w:t>
      </w:r>
    </w:p>
    <w:p w:rsidR="0042626F" w:rsidRPr="007C4F92" w:rsidRDefault="0042626F" w:rsidP="0042626F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Несущими</w:t>
      </w:r>
    </w:p>
    <w:p w:rsidR="0042626F" w:rsidRPr="007C4F92" w:rsidRDefault="0042626F" w:rsidP="0042626F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 xml:space="preserve">Самонесущими  </w:t>
      </w:r>
    </w:p>
    <w:p w:rsidR="0042626F" w:rsidRDefault="0042626F" w:rsidP="0042626F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Навесными</w:t>
      </w:r>
    </w:p>
    <w:p w:rsidR="0042626F" w:rsidRPr="00086580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  <w:r>
        <w:rPr>
          <w:b/>
          <w:sz w:val="28"/>
          <w:szCs w:val="28"/>
        </w:rPr>
        <w:t>Задание 18: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При использовании стен из профилированного стального листа над оконными проемами используют ригель:</w:t>
      </w:r>
    </w:p>
    <w:p w:rsidR="0042626F" w:rsidRPr="007C4F92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Цокольный</w:t>
      </w:r>
    </w:p>
    <w:p w:rsidR="0042626F" w:rsidRPr="007C4F92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Стыковой</w:t>
      </w:r>
    </w:p>
    <w:p w:rsidR="0042626F" w:rsidRPr="00086580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Опорный</w:t>
      </w:r>
    </w:p>
    <w:p w:rsidR="0042626F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Рядовой</w:t>
      </w:r>
    </w:p>
    <w:p w:rsidR="0042626F" w:rsidRPr="007C4F92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Задание </w:t>
      </w:r>
      <w:r w:rsidRPr="007C4F92">
        <w:rPr>
          <w:b/>
          <w:sz w:val="28"/>
          <w:szCs w:val="28"/>
        </w:rPr>
        <w:t>19</w:t>
      </w:r>
      <w:r>
        <w:rPr>
          <w:sz w:val="28"/>
          <w:szCs w:val="28"/>
        </w:rPr>
        <w:t xml:space="preserve">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Размер ворот для пропуска внутрь </w:t>
      </w:r>
      <w:proofErr w:type="spellStart"/>
      <w:r w:rsidRPr="007C4F92">
        <w:rPr>
          <w:sz w:val="28"/>
          <w:szCs w:val="28"/>
        </w:rPr>
        <w:t>промздания</w:t>
      </w:r>
      <w:proofErr w:type="spellEnd"/>
      <w:r w:rsidRPr="007C4F92">
        <w:rPr>
          <w:sz w:val="28"/>
          <w:szCs w:val="28"/>
        </w:rPr>
        <w:t xml:space="preserve"> железнодорожного транспорта:</w:t>
      </w:r>
    </w:p>
    <w:p w:rsidR="0042626F" w:rsidRPr="007C4F92" w:rsidRDefault="0042626F" w:rsidP="0042626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3.6х3.6 м</w:t>
      </w:r>
    </w:p>
    <w:p w:rsidR="0042626F" w:rsidRPr="007C4F92" w:rsidRDefault="0042626F" w:rsidP="0042626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4.2х4.2 м</w:t>
      </w:r>
    </w:p>
    <w:p w:rsidR="0042626F" w:rsidRDefault="0042626F" w:rsidP="0042626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4.8х5.4 м</w:t>
      </w:r>
    </w:p>
    <w:p w:rsidR="0042626F" w:rsidRPr="00086580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7C4F92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Можно ли устраивать распашные ворота в </w:t>
      </w:r>
      <w:proofErr w:type="spellStart"/>
      <w:r w:rsidRPr="007C4F92">
        <w:rPr>
          <w:sz w:val="28"/>
          <w:szCs w:val="28"/>
        </w:rPr>
        <w:t>промздании</w:t>
      </w:r>
      <w:proofErr w:type="spellEnd"/>
      <w:r w:rsidRPr="007C4F92">
        <w:rPr>
          <w:sz w:val="28"/>
          <w:szCs w:val="28"/>
        </w:rPr>
        <w:t xml:space="preserve"> с открыванием створок внутрь здания?</w:t>
      </w:r>
    </w:p>
    <w:p w:rsidR="0042626F" w:rsidRPr="00632703" w:rsidRDefault="0042626F" w:rsidP="0042626F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632703">
        <w:rPr>
          <w:sz w:val="28"/>
          <w:szCs w:val="28"/>
        </w:rPr>
        <w:t>Нет</w:t>
      </w:r>
    </w:p>
    <w:p w:rsidR="0042626F" w:rsidRPr="007C4F92" w:rsidRDefault="0042626F" w:rsidP="0042626F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Да</w:t>
      </w:r>
    </w:p>
    <w:p w:rsidR="0042626F" w:rsidRPr="007C4F92" w:rsidRDefault="0042626F" w:rsidP="0042626F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Не всегда</w:t>
      </w:r>
    </w:p>
    <w:p w:rsidR="0042626F" w:rsidRPr="004851E1" w:rsidRDefault="0042626F" w:rsidP="0042626F">
      <w:pPr>
        <w:rPr>
          <w:b/>
          <w:sz w:val="28"/>
          <w:szCs w:val="28"/>
        </w:rPr>
      </w:pPr>
    </w:p>
    <w:p w:rsidR="004851E1" w:rsidRPr="00FC0B06" w:rsidRDefault="004851E1" w:rsidP="004851E1">
      <w:pPr>
        <w:pStyle w:val="a3"/>
        <w:rPr>
          <w:rFonts w:ascii="Times New Roman" w:hAnsi="Times New Roman"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1.7.Особенности конструктивных решений жилых и общественных зданий      </w:t>
      </w: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Опорный элемент сборного марша, к которому примыкают ступени сбоку:</w:t>
      </w:r>
    </w:p>
    <w:p w:rsidR="001230D6" w:rsidRDefault="001230D6" w:rsidP="001230D6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Косоур</w:t>
      </w:r>
      <w:proofErr w:type="spellEnd"/>
    </w:p>
    <w:p w:rsidR="001230D6" w:rsidRPr="008A5AB3" w:rsidRDefault="001230D6" w:rsidP="001230D6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Тетива   </w:t>
      </w: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2: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Размеры проступи ступени:</w:t>
      </w:r>
    </w:p>
    <w:p w:rsidR="001230D6" w:rsidRPr="008A5AB3" w:rsidRDefault="001230D6" w:rsidP="001230D6">
      <w:pPr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300 мм"/>
        </w:smartTagPr>
        <w:r w:rsidRPr="008A5AB3">
          <w:rPr>
            <w:sz w:val="28"/>
            <w:szCs w:val="28"/>
          </w:rPr>
          <w:t>300 мм</w:t>
        </w:r>
      </w:smartTag>
    </w:p>
    <w:p w:rsidR="001230D6" w:rsidRDefault="001230D6" w:rsidP="001230D6">
      <w:pPr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150 мм"/>
        </w:smartTagPr>
        <w:r>
          <w:rPr>
            <w:sz w:val="28"/>
            <w:szCs w:val="28"/>
          </w:rPr>
          <w:t>150 мм</w:t>
        </w:r>
      </w:smartTag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3: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В каком из вариантов рекомендуется применять железобетонный каркас?</w:t>
      </w:r>
    </w:p>
    <w:p w:rsidR="001230D6" w:rsidRPr="008A5AB3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8A5AB3">
        <w:rPr>
          <w:sz w:val="28"/>
          <w:szCs w:val="28"/>
        </w:rPr>
        <w:t xml:space="preserve">. Пролет </w:t>
      </w:r>
      <w:smartTag w:uri="urn:schemas-microsoft-com:office:smarttags" w:element="metricconverter">
        <w:smartTagPr>
          <w:attr w:name="ProductID" w:val="18 м"/>
        </w:smartTagPr>
        <w:r w:rsidRPr="008A5AB3">
          <w:rPr>
            <w:sz w:val="28"/>
            <w:szCs w:val="28"/>
          </w:rPr>
          <w:t>18 м</w:t>
        </w:r>
      </w:smartTag>
      <w:r w:rsidRPr="008A5AB3">
        <w:rPr>
          <w:sz w:val="28"/>
          <w:szCs w:val="28"/>
        </w:rPr>
        <w:t xml:space="preserve">, высота цеха </w:t>
      </w:r>
      <w:smartTag w:uri="urn:schemas-microsoft-com:office:smarttags" w:element="metricconverter">
        <w:smartTagPr>
          <w:attr w:name="ProductID" w:val="10.8 м"/>
        </w:smartTagPr>
        <w:r w:rsidRPr="008A5AB3">
          <w:rPr>
            <w:sz w:val="28"/>
            <w:szCs w:val="28"/>
          </w:rPr>
          <w:t>10.8 м</w:t>
        </w:r>
      </w:smartTag>
      <w:r w:rsidRPr="008A5AB3">
        <w:rPr>
          <w:sz w:val="28"/>
          <w:szCs w:val="28"/>
        </w:rPr>
        <w:t xml:space="preserve">, грузоподъемность крана 20 т  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 xml:space="preserve">2. Пролет </w:t>
      </w:r>
      <w:smartTag w:uri="urn:schemas-microsoft-com:office:smarttags" w:element="metricconverter">
        <w:smartTagPr>
          <w:attr w:name="ProductID" w:val="30 м"/>
        </w:smartTagPr>
        <w:r>
          <w:rPr>
            <w:sz w:val="28"/>
            <w:szCs w:val="28"/>
          </w:rPr>
          <w:t>30 м</w:t>
        </w:r>
      </w:smartTag>
      <w:r>
        <w:rPr>
          <w:sz w:val="28"/>
          <w:szCs w:val="28"/>
        </w:rPr>
        <w:t xml:space="preserve">, высота цеха </w:t>
      </w:r>
      <w:smartTag w:uri="urn:schemas-microsoft-com:office:smarttags" w:element="metricconverter">
        <w:smartTagPr>
          <w:attr w:name="ProductID" w:val="16.2 м"/>
        </w:smartTagPr>
        <w:r>
          <w:rPr>
            <w:sz w:val="28"/>
            <w:szCs w:val="28"/>
          </w:rPr>
          <w:t>16.2 м</w:t>
        </w:r>
      </w:smartTag>
      <w:r>
        <w:rPr>
          <w:sz w:val="28"/>
          <w:szCs w:val="28"/>
        </w:rPr>
        <w:t>, грузоподъемность крана 40 т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 xml:space="preserve">3. Пролет </w:t>
      </w:r>
      <w:smartTag w:uri="urn:schemas-microsoft-com:office:smarttags" w:element="metricconverter">
        <w:smartTagPr>
          <w:attr w:name="ProductID" w:val="24 м"/>
        </w:smartTagPr>
        <w:r>
          <w:rPr>
            <w:sz w:val="28"/>
            <w:szCs w:val="28"/>
          </w:rPr>
          <w:t>24 м</w:t>
        </w:r>
      </w:smartTag>
      <w:r>
        <w:rPr>
          <w:sz w:val="28"/>
          <w:szCs w:val="28"/>
        </w:rPr>
        <w:t xml:space="preserve">, высота цеха </w:t>
      </w:r>
      <w:smartTag w:uri="urn:schemas-microsoft-com:office:smarttags" w:element="metricconverter">
        <w:smartTagPr>
          <w:attr w:name="ProductID" w:val="14.4 м"/>
        </w:smartTagPr>
        <w:r>
          <w:rPr>
            <w:sz w:val="28"/>
            <w:szCs w:val="28"/>
          </w:rPr>
          <w:t>14.4 м</w:t>
        </w:r>
      </w:smartTag>
      <w:r>
        <w:rPr>
          <w:sz w:val="28"/>
          <w:szCs w:val="28"/>
        </w:rPr>
        <w:t>, грузоподъемность крана 80 т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4: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Нижняя плоскость фундамента называется____________</w:t>
      </w:r>
    </w:p>
    <w:p w:rsidR="001230D6" w:rsidRDefault="001230D6" w:rsidP="001230D6">
      <w:pPr>
        <w:rPr>
          <w:b/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5: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Для зданий без мостовых кранов применяются колонны:</w:t>
      </w:r>
    </w:p>
    <w:p w:rsidR="001230D6" w:rsidRDefault="001230D6" w:rsidP="001230D6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Постоянного по высоте сечения с консолями</w:t>
      </w:r>
    </w:p>
    <w:p w:rsidR="001230D6" w:rsidRPr="008A5AB3" w:rsidRDefault="001230D6" w:rsidP="001230D6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Постоянного по высоте сечения  </w:t>
      </w:r>
    </w:p>
    <w:p w:rsidR="001230D6" w:rsidRDefault="001230D6" w:rsidP="001230D6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Ступенчатые  сплошного и сквозного сечения</w:t>
      </w:r>
    </w:p>
    <w:p w:rsidR="001230D6" w:rsidRDefault="001230D6" w:rsidP="001230D6">
      <w:pPr>
        <w:rPr>
          <w:b/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6: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На сколько глубина стакана больше заводимой части колонны в стакан?</w:t>
      </w:r>
    </w:p>
    <w:p w:rsidR="001230D6" w:rsidRDefault="001230D6" w:rsidP="001230D6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50 мм"/>
        </w:smartTagPr>
        <w:r>
          <w:rPr>
            <w:sz w:val="28"/>
            <w:szCs w:val="28"/>
          </w:rPr>
          <w:t>50 мм</w:t>
        </w:r>
      </w:smartTag>
    </w:p>
    <w:p w:rsidR="001230D6" w:rsidRPr="008A5AB3" w:rsidRDefault="001230D6" w:rsidP="001230D6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50 – </w:t>
      </w:r>
      <w:smartTag w:uri="urn:schemas-microsoft-com:office:smarttags" w:element="metricconverter">
        <w:smartTagPr>
          <w:attr w:name="ProductID" w:val="150 мм"/>
        </w:smartTagPr>
        <w:r w:rsidRPr="008A5AB3">
          <w:rPr>
            <w:sz w:val="28"/>
            <w:szCs w:val="28"/>
          </w:rPr>
          <w:t>150 мм</w:t>
        </w:r>
      </w:smartTag>
    </w:p>
    <w:p w:rsidR="001230D6" w:rsidRDefault="001230D6" w:rsidP="001230D6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100 </w:t>
      </w:r>
      <w:smartTag w:uri="urn:schemas-microsoft-com:office:smarttags" w:element="metricconverter">
        <w:smartTagPr>
          <w:attr w:name="ProductID" w:val="-200 мм"/>
        </w:smartTagPr>
        <w:r>
          <w:rPr>
            <w:sz w:val="28"/>
            <w:szCs w:val="28"/>
          </w:rPr>
          <w:t>-200 мм</w:t>
        </w:r>
      </w:smartTag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sz w:val="28"/>
          <w:szCs w:val="28"/>
        </w:rPr>
      </w:pPr>
      <w:r>
        <w:rPr>
          <w:b/>
          <w:sz w:val="28"/>
          <w:szCs w:val="28"/>
        </w:rPr>
        <w:t>Задание 7: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Верхняя плоскость фундамента называется_______________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8: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Надкрановая</w:t>
      </w:r>
      <w:proofErr w:type="spellEnd"/>
      <w:r>
        <w:rPr>
          <w:sz w:val="28"/>
          <w:szCs w:val="28"/>
        </w:rPr>
        <w:t xml:space="preserve"> часть </w:t>
      </w:r>
      <w:proofErr w:type="spellStart"/>
      <w:r>
        <w:rPr>
          <w:sz w:val="28"/>
          <w:szCs w:val="28"/>
        </w:rPr>
        <w:t>двухветвевой</w:t>
      </w:r>
      <w:proofErr w:type="spellEnd"/>
      <w:r>
        <w:rPr>
          <w:sz w:val="28"/>
          <w:szCs w:val="28"/>
        </w:rPr>
        <w:t xml:space="preserve"> металлической колонны в сечении представляет собой___________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sz w:val="28"/>
          <w:szCs w:val="28"/>
        </w:rPr>
      </w:pPr>
      <w:r>
        <w:rPr>
          <w:b/>
          <w:sz w:val="28"/>
          <w:szCs w:val="28"/>
        </w:rPr>
        <w:t>Задание 9: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Металлические подкрановые балки имеют сечение:</w:t>
      </w:r>
    </w:p>
    <w:p w:rsidR="001230D6" w:rsidRPr="008A5AB3" w:rsidRDefault="001230D6" w:rsidP="001230D6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Двутавровое  </w:t>
      </w:r>
    </w:p>
    <w:p w:rsidR="001230D6" w:rsidRDefault="001230D6" w:rsidP="001230D6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Тавровое</w:t>
      </w:r>
    </w:p>
    <w:p w:rsidR="001230D6" w:rsidRDefault="001230D6" w:rsidP="001230D6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Трапецеидальное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10: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Стена, воспринимающая нагрузку от вышерасположенных конструкций, называется___________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2.1 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Основы проектирования строительных конструкций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Тема 2.2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Проектирование плоскостных конструкций гражданских зданий из дерева и полимерных материалов.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Тема 2.3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Проектирование конструкций многоэтажных зданий из железобетона.</w:t>
      </w:r>
    </w:p>
    <w:p w:rsidR="001230D6" w:rsidRPr="004851E1" w:rsidRDefault="001230D6" w:rsidP="001230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 По способу изготовления арматура бывает: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А.продольная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Б.холоднотянутая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В.рифленая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Г.поперечная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Pr="007B274F">
        <w:rPr>
          <w:rFonts w:ascii="Times New Roman" w:hAnsi="Times New Roman" w:cs="Times New Roman"/>
          <w:sz w:val="28"/>
          <w:szCs w:val="28"/>
        </w:rPr>
        <w:t>азмеры поперечного сечения кирпичных колонн принимаются с учетом: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А.размеров кирпича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Б.высоты колонны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В.климатического района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Г.вида кладки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3. Какие три диаметра арматуры класса 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7B274F">
        <w:rPr>
          <w:rFonts w:ascii="Times New Roman" w:hAnsi="Times New Roman" w:cs="Times New Roman"/>
          <w:sz w:val="28"/>
          <w:szCs w:val="28"/>
        </w:rPr>
        <w:t>-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B274F">
        <w:rPr>
          <w:rFonts w:ascii="Times New Roman" w:hAnsi="Times New Roman" w:cs="Times New Roman"/>
          <w:sz w:val="28"/>
          <w:szCs w:val="28"/>
        </w:rPr>
        <w:t xml:space="preserve"> производиться: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6,7,8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12,14,16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3,4,5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18,20,22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 Какой класс арматуры применяется для напрягаемых конструкций: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B274F">
        <w:rPr>
          <w:rFonts w:ascii="Times New Roman" w:hAnsi="Times New Roman" w:cs="Times New Roman"/>
          <w:sz w:val="28"/>
          <w:szCs w:val="28"/>
        </w:rPr>
        <w:t>А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. A</w:t>
      </w:r>
      <w:r w:rsidRPr="007B274F">
        <w:rPr>
          <w:rFonts w:ascii="Times New Roman" w:hAnsi="Times New Roman" w:cs="Times New Roman"/>
          <w:sz w:val="28"/>
          <w:szCs w:val="28"/>
        </w:rPr>
        <w:t>т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-IV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B274F">
        <w:rPr>
          <w:rFonts w:ascii="Times New Roman" w:hAnsi="Times New Roman" w:cs="Times New Roman"/>
          <w:sz w:val="28"/>
          <w:szCs w:val="28"/>
        </w:rPr>
        <w:t>Б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B274F">
        <w:rPr>
          <w:rFonts w:ascii="Times New Roman" w:hAnsi="Times New Roman" w:cs="Times New Roman"/>
          <w:sz w:val="28"/>
          <w:szCs w:val="28"/>
        </w:rPr>
        <w:t>А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-III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B274F">
        <w:rPr>
          <w:rFonts w:ascii="Times New Roman" w:hAnsi="Times New Roman" w:cs="Times New Roman"/>
          <w:sz w:val="28"/>
          <w:szCs w:val="28"/>
        </w:rPr>
        <w:t>В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. A-I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7B274F">
        <w:rPr>
          <w:rFonts w:ascii="Times New Roman" w:hAnsi="Times New Roman" w:cs="Times New Roman"/>
          <w:sz w:val="28"/>
          <w:szCs w:val="28"/>
        </w:rPr>
        <w:t>-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Соотнесите формулу и ее название: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444704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Б.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379285"/>
            <wp:effectExtent l="0" t="0" r="0" b="190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В.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494012"/>
            <wp:effectExtent l="0" t="0" r="0" b="190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Г.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421073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9" cy="42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1.Формула нормальных напряжений в любой точке сечения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2.формула максимальной поперечной силы при равномерно распределенной нагрузке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3.Формула касательных напряжений в любой точке сечения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4.формула максимального момента при равномерно распределенной нагрузке</w:t>
      </w:r>
    </w:p>
    <w:p w:rsidR="00D53EB2" w:rsidRDefault="00D53EB2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Сопоставьте понятие и определение:  При больших прогибах не должно создаваться неблагоприятное впечатление от внешнего вида конструкций  или возникать ощущение опасности, когда балки или плиты заметно прогибаются или нависают над людьми.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конструктивные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физиологические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Эстетико-психологические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технологические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 Соотнесите картинку с ее названием: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А.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997528"/>
            <wp:effectExtent l="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11" cy="9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886986"/>
            <wp:effectExtent l="0" t="0" r="0" b="889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191201"/>
            <wp:effectExtent l="0" t="0" r="0" b="9525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974765"/>
            <wp:effectExtent l="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46" cy="9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Этажное </w:t>
      </w: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7B274F">
        <w:rPr>
          <w:rFonts w:ascii="Times New Roman" w:hAnsi="Times New Roman" w:cs="Times New Roman"/>
          <w:sz w:val="28"/>
          <w:szCs w:val="28"/>
        </w:rPr>
        <w:t xml:space="preserve"> балок настила на главную балку</w:t>
      </w: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7B274F">
        <w:rPr>
          <w:rFonts w:ascii="Times New Roman" w:hAnsi="Times New Roman" w:cs="Times New Roman"/>
          <w:sz w:val="28"/>
          <w:szCs w:val="28"/>
        </w:rPr>
        <w:t xml:space="preserve"> балок наверх колонны</w:t>
      </w: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7B274F">
        <w:rPr>
          <w:rFonts w:ascii="Times New Roman" w:hAnsi="Times New Roman" w:cs="Times New Roman"/>
          <w:sz w:val="28"/>
          <w:szCs w:val="28"/>
        </w:rPr>
        <w:t xml:space="preserve"> балок настила на главную балку в одном уровне</w:t>
      </w: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7B274F">
        <w:rPr>
          <w:rFonts w:ascii="Times New Roman" w:hAnsi="Times New Roman" w:cs="Times New Roman"/>
          <w:sz w:val="28"/>
          <w:szCs w:val="28"/>
        </w:rPr>
        <w:t xml:space="preserve"> балки с опорным ребром на стену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Сопоставьте понятие и определение:  Конструкции, выполненные из досок или из досок с использованием строительной фанеры, которые склеиваются между собой на синтетических клеях.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Брусья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бревна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клееная балка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ДВП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Способы натяжения арматуры: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механический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сферический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Гидравлический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гидро-статический</w:t>
      </w:r>
      <w:proofErr w:type="spellEnd"/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10.  Расставьте виды расчетов в правильном порядке: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Расчет по закрытию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Расчет по образованию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Расчет по деформациям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Расчет ширины раскрытия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К расчетам по первому предельному состоянию относятся:  (выберете несколько правильных ответов)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А.Расчет по деформациям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Б.Расчет на прочность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В.Расчет на устойчивость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Г.Расчет по закрытию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Соотнесите картинку с ее названием: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457200"/>
            <wp:effectExtent l="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12981" t="37342" r="61378" b="48975"/>
                    <a:stretch/>
                  </pic:blipFill>
                  <pic:spPr bwMode="auto">
                    <a:xfrm>
                      <a:off x="0" y="0"/>
                      <a:ext cx="1523186" cy="45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457200"/>
            <wp:effectExtent l="0" t="0" r="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12981" t="72120" r="61378" b="14197"/>
                    <a:stretch/>
                  </pic:blipFill>
                  <pic:spPr bwMode="auto">
                    <a:xfrm>
                      <a:off x="0" y="0"/>
                      <a:ext cx="1523186" cy="45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48" cy="371475"/>
            <wp:effectExtent l="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39904" t="56726" r="34776" b="32156"/>
                    <a:stretch/>
                  </pic:blipFill>
                  <pic:spPr bwMode="auto">
                    <a:xfrm>
                      <a:off x="0" y="0"/>
                      <a:ext cx="1504146" cy="37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447675"/>
            <wp:effectExtent l="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40224" t="72690" r="34776" b="13912"/>
                    <a:stretch/>
                  </pic:blipFill>
                  <pic:spPr bwMode="auto">
                    <a:xfrm>
                      <a:off x="0" y="0"/>
                      <a:ext cx="1485106" cy="44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Д.</w:t>
      </w:r>
      <w:r w:rsidRPr="007B274F">
        <w:rPr>
          <w:noProof/>
          <w:lang w:eastAsia="ru-RU"/>
        </w:rPr>
        <w:drawing>
          <wp:inline distT="0" distB="0" distL="0" distR="0">
            <wp:extent cx="1524000" cy="371475"/>
            <wp:effectExtent l="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12981" t="56156" r="61378" b="32726"/>
                    <a:stretch/>
                  </pic:blipFill>
                  <pic:spPr bwMode="auto">
                    <a:xfrm>
                      <a:off x="0" y="0"/>
                      <a:ext cx="1523186" cy="37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1.Треугольная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2.Трапецеидальная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3.Сегментная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4.Арочная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5.Ферма с параллельными поясами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 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Три конструктивные схемы каркаса многоэтажного здания: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А.Рамная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Б.Безригельная</w:t>
      </w:r>
      <w:proofErr w:type="spellEnd"/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В.Связевая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Г.Стеновая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Д.Рамно-связевая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14.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По какому признаку естественные грунты делят на классы: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По размещению в земной коре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По физико-механическим свойствам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По характеру структурных связей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По размеру кристаллизованных частиц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Привести соответствие между уплотнениями грунтов: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Поверхностное уплотнение грунта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Глубинное уплотнение грунта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 уплотнение грунта трамбовками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2.уплотнение грунта предварительным замачиванием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3. уплотнение грунта катками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4.уплотнение грунта вибрированием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5. уплотнение грунта пробивкой скважин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16.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Способы закрепления грунтов: (выберите несколько вариантов ответа)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методом силикатизации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методом интеграции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Методом битуминизации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методом замораживания</w:t>
      </w: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Д. методом </w:t>
      </w:r>
      <w:proofErr w:type="spellStart"/>
      <w:r w:rsidRPr="007B274F">
        <w:rPr>
          <w:rFonts w:ascii="Times New Roman" w:hAnsi="Times New Roman" w:cs="Times New Roman"/>
          <w:sz w:val="28"/>
          <w:szCs w:val="28"/>
        </w:rPr>
        <w:t>цементизации</w:t>
      </w:r>
      <w:proofErr w:type="spellEnd"/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17.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По какому критерию подбирается диаметр и площадь сечения арматурных продольных стержней при расчете конструкции: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По конструктивным соображениям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По расчетному значению площади сечения арматуры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По характеру работы арматуры на растяжение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По первой группе предельных состояний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18.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B274F">
        <w:rPr>
          <w:rFonts w:ascii="Times New Roman" w:hAnsi="Times New Roman" w:cs="Times New Roman"/>
          <w:sz w:val="28"/>
          <w:szCs w:val="28"/>
        </w:rPr>
        <w:t>ипы соединений деревянных конструкций:  (выберите несколько вариантов ответа)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Соединения на сварке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Соединения на врубках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В. Соединения на клеях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Соединения на закладных деталях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19.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Нагельные соединения применяются для: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железобетонных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>Б. каменных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деревянных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стальных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20.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Виды сварных соединений стальных элементов: (выберите несколько вариантов ответа)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соединение внахлестку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соединение при помощи нагеля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соединение впритык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Г. соединение на зубцах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соединение стыковое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BA6711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1230D6" w:rsidRDefault="001230D6" w:rsidP="001230D6">
      <w:pPr>
        <w:shd w:val="clear" w:color="auto" w:fill="FFFFFF"/>
        <w:spacing w:before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230D6" w:rsidRPr="001230D6" w:rsidSect="00D21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3A9"/>
    <w:multiLevelType w:val="hybridMultilevel"/>
    <w:tmpl w:val="A1DC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264E9B"/>
    <w:multiLevelType w:val="hybridMultilevel"/>
    <w:tmpl w:val="8B90B71E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9023B"/>
    <w:multiLevelType w:val="hybridMultilevel"/>
    <w:tmpl w:val="98BC0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77202"/>
    <w:multiLevelType w:val="hybridMultilevel"/>
    <w:tmpl w:val="56C05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D35576"/>
    <w:multiLevelType w:val="hybridMultilevel"/>
    <w:tmpl w:val="40A2F9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1B5A1A"/>
    <w:multiLevelType w:val="hybridMultilevel"/>
    <w:tmpl w:val="496E5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0C759A"/>
    <w:multiLevelType w:val="hybridMultilevel"/>
    <w:tmpl w:val="C9E052C4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312E64"/>
    <w:multiLevelType w:val="hybridMultilevel"/>
    <w:tmpl w:val="F18AE9CC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4631CD"/>
    <w:multiLevelType w:val="hybridMultilevel"/>
    <w:tmpl w:val="BC98AC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D2A1F"/>
    <w:multiLevelType w:val="hybridMultilevel"/>
    <w:tmpl w:val="36B401DE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F5797D"/>
    <w:multiLevelType w:val="hybridMultilevel"/>
    <w:tmpl w:val="EAC64950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E70EE0"/>
    <w:multiLevelType w:val="hybridMultilevel"/>
    <w:tmpl w:val="60E47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4E3A18"/>
    <w:multiLevelType w:val="hybridMultilevel"/>
    <w:tmpl w:val="21FAD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F43672D"/>
    <w:multiLevelType w:val="hybridMultilevel"/>
    <w:tmpl w:val="CFD2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0E41FE"/>
    <w:multiLevelType w:val="hybridMultilevel"/>
    <w:tmpl w:val="DF54568C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1D3D6A"/>
    <w:multiLevelType w:val="hybridMultilevel"/>
    <w:tmpl w:val="93AEE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79521C"/>
    <w:multiLevelType w:val="hybridMultilevel"/>
    <w:tmpl w:val="6630A2B8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BF79EF"/>
    <w:multiLevelType w:val="hybridMultilevel"/>
    <w:tmpl w:val="1CCC48D4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A716A3"/>
    <w:multiLevelType w:val="hybridMultilevel"/>
    <w:tmpl w:val="2AC8A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440953"/>
    <w:multiLevelType w:val="hybridMultilevel"/>
    <w:tmpl w:val="87AC5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1B3A39"/>
    <w:multiLevelType w:val="hybridMultilevel"/>
    <w:tmpl w:val="D2884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F10878"/>
    <w:multiLevelType w:val="hybridMultilevel"/>
    <w:tmpl w:val="B0D20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A241EB"/>
    <w:multiLevelType w:val="hybridMultilevel"/>
    <w:tmpl w:val="1E121464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E8480D"/>
    <w:multiLevelType w:val="hybridMultilevel"/>
    <w:tmpl w:val="A1ACE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5"/>
  </w:num>
  <w:num w:numId="12">
    <w:abstractNumId w:val="11"/>
  </w:num>
  <w:num w:numId="13">
    <w:abstractNumId w:val="12"/>
  </w:num>
  <w:num w:numId="14">
    <w:abstractNumId w:val="0"/>
  </w:num>
  <w:num w:numId="15">
    <w:abstractNumId w:val="4"/>
  </w:num>
  <w:num w:numId="16">
    <w:abstractNumId w:val="3"/>
  </w:num>
  <w:num w:numId="17">
    <w:abstractNumId w:val="2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41A3E"/>
    <w:rsid w:val="00047ED8"/>
    <w:rsid w:val="0006272A"/>
    <w:rsid w:val="000676A8"/>
    <w:rsid w:val="0010054D"/>
    <w:rsid w:val="001230D6"/>
    <w:rsid w:val="00151A7B"/>
    <w:rsid w:val="001F7A7F"/>
    <w:rsid w:val="0029015B"/>
    <w:rsid w:val="0042626F"/>
    <w:rsid w:val="004579B6"/>
    <w:rsid w:val="00476B72"/>
    <w:rsid w:val="004851E1"/>
    <w:rsid w:val="005C1EA7"/>
    <w:rsid w:val="005C255A"/>
    <w:rsid w:val="00690475"/>
    <w:rsid w:val="00697E9B"/>
    <w:rsid w:val="006D2372"/>
    <w:rsid w:val="00742130"/>
    <w:rsid w:val="008007A8"/>
    <w:rsid w:val="00801247"/>
    <w:rsid w:val="008816BB"/>
    <w:rsid w:val="00923F15"/>
    <w:rsid w:val="009651B0"/>
    <w:rsid w:val="009E63D0"/>
    <w:rsid w:val="00A426F9"/>
    <w:rsid w:val="00A5045E"/>
    <w:rsid w:val="00A64DBE"/>
    <w:rsid w:val="00A81A90"/>
    <w:rsid w:val="00CA16CC"/>
    <w:rsid w:val="00D1115F"/>
    <w:rsid w:val="00D21BA5"/>
    <w:rsid w:val="00D53EB2"/>
    <w:rsid w:val="00DC3136"/>
    <w:rsid w:val="00DD4FD3"/>
    <w:rsid w:val="00DE2FA7"/>
    <w:rsid w:val="00E4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1A3E"/>
    <w:pPr>
      <w:spacing w:after="0" w:line="240" w:lineRule="auto"/>
    </w:pPr>
  </w:style>
  <w:style w:type="character" w:customStyle="1" w:styleId="FontStyle20">
    <w:name w:val="Font Style20"/>
    <w:basedOn w:val="a0"/>
    <w:uiPriority w:val="99"/>
    <w:rsid w:val="00E41A3E"/>
    <w:rPr>
      <w:rFonts w:ascii="Book Antiqua" w:hAnsi="Book Antiqua" w:cs="Book Antiqua" w:hint="default"/>
      <w:sz w:val="26"/>
      <w:szCs w:val="26"/>
    </w:rPr>
  </w:style>
  <w:style w:type="character" w:customStyle="1" w:styleId="FontStyle21">
    <w:name w:val="Font Style21"/>
    <w:basedOn w:val="a0"/>
    <w:uiPriority w:val="99"/>
    <w:rsid w:val="00E41A3E"/>
    <w:rPr>
      <w:rFonts w:ascii="Book Antiqua" w:hAnsi="Book Antiqua" w:cs="Book Antiqua" w:hint="default"/>
      <w:spacing w:val="-1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5C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E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230D6"/>
    <w:rPr>
      <w:color w:val="0000FF"/>
      <w:u w:val="single"/>
    </w:rPr>
  </w:style>
  <w:style w:type="character" w:customStyle="1" w:styleId="c1">
    <w:name w:val="c1"/>
    <w:basedOn w:val="a0"/>
    <w:rsid w:val="001230D6"/>
  </w:style>
  <w:style w:type="paragraph" w:styleId="a7">
    <w:name w:val="List Paragraph"/>
    <w:basedOn w:val="a"/>
    <w:uiPriority w:val="34"/>
    <w:qFormat/>
    <w:rsid w:val="001F7A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6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3522</Words>
  <Characters>20080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кст</Company>
  <LinksUpToDate>false</LinksUpToDate>
  <CharactersWithSpaces>23555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кст</dc:creator>
  <cp:lastModifiedBy>hni</cp:lastModifiedBy>
  <cp:revision>2</cp:revision>
  <dcterms:created xsi:type="dcterms:W3CDTF">2022-12-02T08:59:00Z</dcterms:created>
  <dcterms:modified xsi:type="dcterms:W3CDTF">2022-12-02T08:59:00Z</dcterms:modified>
</cp:coreProperties>
</file>