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C7576" w14:textId="77777777" w:rsidR="001A206B" w:rsidRDefault="00584FB3">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sz w:val="52"/>
          <w:szCs w:val="52"/>
        </w:rPr>
      </w:pPr>
      <w:r w:rsidRPr="00584FB3">
        <w:rPr>
          <w:rFonts w:ascii="Calibri" w:hAnsi="Calibri"/>
          <w:noProof/>
          <w:position w:val="0"/>
        </w:rPr>
        <w:drawing>
          <wp:inline distT="0" distB="0" distL="0" distR="0" wp14:anchorId="2E3C10F8" wp14:editId="5163D608">
            <wp:extent cx="3556635" cy="1371600"/>
            <wp:effectExtent l="0" t="0" r="5715" b="0"/>
            <wp:docPr id="2" name="Рисунок 2"/>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a:stretch>
                      <a:fillRect/>
                    </a:stretch>
                  </pic:blipFill>
                  <pic:spPr>
                    <a:xfrm>
                      <a:off x="0" y="0"/>
                      <a:ext cx="3556635" cy="1371600"/>
                    </a:xfrm>
                    <a:prstGeom prst="rect">
                      <a:avLst/>
                    </a:prstGeom>
                  </pic:spPr>
                </pic:pic>
              </a:graphicData>
            </a:graphic>
          </wp:inline>
        </w:drawing>
      </w:r>
    </w:p>
    <w:p w14:paraId="50632A86"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eastAsia="Times New Roman" w:cs="Times New Roman"/>
          <w:color w:val="000000"/>
          <w:sz w:val="52"/>
          <w:szCs w:val="52"/>
        </w:rPr>
      </w:pPr>
    </w:p>
    <w:p w14:paraId="07633DDC"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eastAsia="Times New Roman" w:cs="Times New Roman"/>
          <w:color w:val="000000"/>
          <w:sz w:val="52"/>
          <w:szCs w:val="52"/>
        </w:rPr>
      </w:pPr>
    </w:p>
    <w:p w14:paraId="0548D8F9"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eastAsia="Times New Roman" w:cs="Times New Roman"/>
          <w:color w:val="000000"/>
          <w:sz w:val="52"/>
          <w:szCs w:val="52"/>
        </w:rPr>
      </w:pPr>
    </w:p>
    <w:p w14:paraId="56B876D6"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eastAsia="Times New Roman" w:cs="Times New Roman"/>
          <w:color w:val="000000"/>
          <w:sz w:val="52"/>
          <w:szCs w:val="52"/>
        </w:rPr>
      </w:pPr>
    </w:p>
    <w:p w14:paraId="7DB3DA49" w14:textId="6600AE59" w:rsidR="001A206B" w:rsidRDefault="00F66017">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eastAsia="Times New Roman" w:cs="Times New Roman"/>
          <w:color w:val="000000"/>
          <w:sz w:val="48"/>
          <w:szCs w:val="48"/>
        </w:rPr>
      </w:pPr>
      <w:r>
        <w:rPr>
          <w:rFonts w:eastAsia="Times New Roman" w:cs="Times New Roman"/>
          <w:color w:val="000000"/>
          <w:sz w:val="48"/>
          <w:szCs w:val="48"/>
        </w:rPr>
        <w:t>Инструкция по охране труда</w:t>
      </w:r>
    </w:p>
    <w:p w14:paraId="77CA2DF5"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eastAsia="Times New Roman" w:cs="Times New Roman"/>
          <w:color w:val="000000"/>
          <w:sz w:val="52"/>
          <w:szCs w:val="52"/>
        </w:rPr>
      </w:pPr>
    </w:p>
    <w:p w14:paraId="417850AC" w14:textId="0731CE8A" w:rsidR="00584FB3" w:rsidRPr="00004270" w:rsidRDefault="00004270" w:rsidP="00004270">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eastAsia="Times New Roman" w:cs="Times New Roman"/>
          <w:color w:val="000000"/>
          <w:sz w:val="40"/>
          <w:szCs w:val="40"/>
        </w:rPr>
      </w:pPr>
      <w:r>
        <w:rPr>
          <w:rFonts w:eastAsia="Times New Roman" w:cs="Times New Roman"/>
          <w:color w:val="000000"/>
          <w:sz w:val="40"/>
          <w:szCs w:val="40"/>
        </w:rPr>
        <w:t>компетенция «</w:t>
      </w:r>
      <w:r w:rsidR="00E1738C">
        <w:rPr>
          <w:rFonts w:eastAsia="Times New Roman" w:cs="Times New Roman"/>
          <w:color w:val="000000"/>
          <w:sz w:val="40"/>
          <w:szCs w:val="40"/>
        </w:rPr>
        <w:t>Сухое строительство и штукатурные работы)</w:t>
      </w:r>
      <w:r>
        <w:rPr>
          <w:rFonts w:eastAsia="Times New Roman" w:cs="Times New Roman"/>
          <w:sz w:val="36"/>
          <w:szCs w:val="36"/>
        </w:rPr>
        <w:t xml:space="preserve"> </w:t>
      </w:r>
      <w:r w:rsidRPr="00004270">
        <w:rPr>
          <w:rFonts w:eastAsia="Times New Roman" w:cs="Times New Roman"/>
          <w:i/>
          <w:sz w:val="36"/>
          <w:szCs w:val="36"/>
        </w:rPr>
        <w:t>(наименование этапа)</w:t>
      </w:r>
      <w:r w:rsidR="00584FB3" w:rsidRPr="00004270">
        <w:rPr>
          <w:rFonts w:eastAsia="Times New Roman" w:cs="Times New Roman"/>
          <w:color w:val="000000"/>
          <w:sz w:val="36"/>
          <w:szCs w:val="36"/>
        </w:rPr>
        <w:t xml:space="preserve"> </w:t>
      </w:r>
      <w:r w:rsidR="00584FB3" w:rsidRPr="00584FB3">
        <w:rPr>
          <w:rFonts w:eastAsia="Times New Roman" w:cs="Times New Roman"/>
          <w:color w:val="000000"/>
          <w:sz w:val="36"/>
          <w:szCs w:val="36"/>
        </w:rPr>
        <w:t>Чемпионата по профессиональному мастерству «Профессионалы» в 20</w:t>
      </w:r>
      <w:r>
        <w:rPr>
          <w:rFonts w:eastAsia="Times New Roman" w:cs="Times New Roman"/>
          <w:color w:val="000000"/>
          <w:sz w:val="36"/>
          <w:szCs w:val="36"/>
        </w:rPr>
        <w:t>_</w:t>
      </w:r>
      <w:r w:rsidR="00584FB3" w:rsidRPr="00584FB3">
        <w:rPr>
          <w:rFonts w:eastAsia="Times New Roman" w:cs="Times New Roman"/>
          <w:color w:val="000000"/>
          <w:sz w:val="36"/>
          <w:szCs w:val="36"/>
        </w:rPr>
        <w:t xml:space="preserve"> г.</w:t>
      </w:r>
    </w:p>
    <w:p w14:paraId="3FBBB964"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1FC4022E"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3D9451D0"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7E136DC1"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4A66731C"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575AC586"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5058830A"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6EA7FCE8"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3D9E4E29"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7D295AB9"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368A77A0"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791BF7E2"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4101933C"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747A41A1"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1134BFB8"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2FAB9DA2"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65CB14A2"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3AE38150"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44E4BA92"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15D64B15"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590B2883"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1C1E1929"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eastAsia="Times New Roman" w:cs="Times New Roman"/>
          <w:color w:val="000000"/>
        </w:rPr>
      </w:pPr>
    </w:p>
    <w:p w14:paraId="49B7FF21" w14:textId="77777777" w:rsidR="001A206B" w:rsidRDefault="00004270" w:rsidP="00004270">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eastAsia="Times New Roman" w:cs="Times New Roman"/>
          <w:color w:val="000000"/>
        </w:rPr>
      </w:pPr>
      <w:r>
        <w:rPr>
          <w:rFonts w:eastAsia="Times New Roman" w:cs="Times New Roman"/>
          <w:color w:val="000000"/>
        </w:rPr>
        <w:t>________ г.</w:t>
      </w:r>
    </w:p>
    <w:p w14:paraId="32C36889"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0D8E178E"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1F2A5683"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3645B4B6"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2B326AC8" w14:textId="77777777" w:rsidR="001A206B" w:rsidRDefault="00A8114D">
      <w:pPr>
        <w:keepNext/>
        <w:keepLines/>
        <w:pBdr>
          <w:top w:val="none" w:sz="0" w:space="0" w:color="000000"/>
          <w:left w:val="none" w:sz="0" w:space="0" w:color="000000"/>
          <w:bottom w:val="none" w:sz="0" w:space="0" w:color="000000"/>
          <w:right w:val="none" w:sz="0" w:space="0" w:color="000000"/>
          <w:between w:val="none" w:sz="0" w:space="0" w:color="000000"/>
        </w:pBdr>
        <w:spacing w:line="480" w:lineRule="auto"/>
        <w:jc w:val="center"/>
        <w:rPr>
          <w:rFonts w:eastAsia="Times New Roman" w:cs="Times New Roman"/>
          <w:b/>
          <w:color w:val="000000"/>
          <w:sz w:val="28"/>
          <w:szCs w:val="28"/>
        </w:rPr>
      </w:pPr>
      <w:r>
        <w:rPr>
          <w:rFonts w:eastAsia="Times New Roman" w:cs="Times New Roman"/>
          <w:b/>
          <w:color w:val="000000"/>
          <w:sz w:val="28"/>
          <w:szCs w:val="28"/>
        </w:rPr>
        <w:lastRenderedPageBreak/>
        <w:t>Содержание</w:t>
      </w:r>
    </w:p>
    <w:sdt>
      <w:sdtPr>
        <w:id w:val="-1803526934"/>
        <w:docPartObj>
          <w:docPartGallery w:val="Table of Contents"/>
          <w:docPartUnique/>
        </w:docPartObj>
      </w:sdtPr>
      <w:sdtEndPr/>
      <w:sdtContent>
        <w:p w14:paraId="48374B21"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tabs>
              <w:tab w:val="right" w:pos="9911"/>
            </w:tabs>
            <w:spacing w:line="360" w:lineRule="auto"/>
            <w:rPr>
              <w:rFonts w:ascii="Calibri" w:hAnsi="Calibri"/>
              <w:color w:val="000000"/>
              <w:sz w:val="28"/>
              <w:szCs w:val="28"/>
            </w:rPr>
          </w:pPr>
          <w:r>
            <w:fldChar w:fldCharType="begin"/>
          </w:r>
          <w:r>
            <w:instrText xml:space="preserve"> TOC \h \u \z </w:instrText>
          </w:r>
          <w:r>
            <w:fldChar w:fldCharType="separate"/>
          </w:r>
          <w:hyperlink w:anchor="_heading=h.30j0zll" w:tooltip="#_heading=h.30j0zll" w:history="1">
            <w:r>
              <w:rPr>
                <w:rFonts w:eastAsia="Times New Roman" w:cs="Times New Roman"/>
                <w:color w:val="0000FF"/>
                <w:sz w:val="28"/>
                <w:szCs w:val="28"/>
                <w:u w:val="single"/>
              </w:rPr>
              <w:t>1. Область применения</w:t>
            </w:r>
          </w:hyperlink>
          <w:hyperlink w:anchor="_heading=h.30j0zll" w:tooltip="#_heading=h.30j0zll" w:history="1">
            <w:r>
              <w:rPr>
                <w:rFonts w:eastAsia="Times New Roman" w:cs="Times New Roman"/>
                <w:color w:val="000000"/>
                <w:sz w:val="28"/>
                <w:szCs w:val="28"/>
              </w:rPr>
              <w:tab/>
              <w:t>3</w:t>
            </w:r>
          </w:hyperlink>
        </w:p>
        <w:p w14:paraId="0C4A0DFA" w14:textId="77777777" w:rsidR="001A206B" w:rsidRDefault="006E2619">
          <w:pPr>
            <w:pBdr>
              <w:top w:val="none" w:sz="0" w:space="0" w:color="000000"/>
              <w:left w:val="none" w:sz="0" w:space="0" w:color="000000"/>
              <w:bottom w:val="none" w:sz="0" w:space="0" w:color="000000"/>
              <w:right w:val="none" w:sz="0" w:space="0" w:color="000000"/>
              <w:between w:val="none" w:sz="0" w:space="0" w:color="000000"/>
            </w:pBdr>
            <w:tabs>
              <w:tab w:val="right" w:pos="9911"/>
            </w:tabs>
            <w:spacing w:line="360" w:lineRule="auto"/>
            <w:rPr>
              <w:rFonts w:ascii="Calibri" w:hAnsi="Calibri"/>
              <w:color w:val="000000"/>
              <w:sz w:val="28"/>
              <w:szCs w:val="28"/>
            </w:rPr>
          </w:pPr>
          <w:hyperlink w:anchor="_heading=h.1fob9te" w:tooltip="#_heading=h.1fob9te" w:history="1">
            <w:r w:rsidR="00A8114D">
              <w:rPr>
                <w:rFonts w:eastAsia="Times New Roman" w:cs="Times New Roman"/>
                <w:color w:val="0000FF"/>
                <w:sz w:val="28"/>
                <w:szCs w:val="28"/>
                <w:u w:val="single"/>
              </w:rPr>
              <w:t>2. Нормативные ссылки</w:t>
            </w:r>
          </w:hyperlink>
          <w:hyperlink w:anchor="_heading=h.1fob9te" w:tooltip="#_heading=h.1fob9te" w:history="1">
            <w:r w:rsidR="00A8114D">
              <w:rPr>
                <w:rFonts w:eastAsia="Times New Roman" w:cs="Times New Roman"/>
                <w:color w:val="000000"/>
                <w:sz w:val="28"/>
                <w:szCs w:val="28"/>
              </w:rPr>
              <w:tab/>
              <w:t>3</w:t>
            </w:r>
          </w:hyperlink>
        </w:p>
        <w:p w14:paraId="1006F342" w14:textId="77777777" w:rsidR="001A206B" w:rsidRDefault="006E2619">
          <w:pPr>
            <w:pBdr>
              <w:top w:val="none" w:sz="0" w:space="0" w:color="000000"/>
              <w:left w:val="none" w:sz="0" w:space="0" w:color="000000"/>
              <w:bottom w:val="none" w:sz="0" w:space="0" w:color="000000"/>
              <w:right w:val="none" w:sz="0" w:space="0" w:color="000000"/>
              <w:between w:val="none" w:sz="0" w:space="0" w:color="000000"/>
            </w:pBdr>
            <w:tabs>
              <w:tab w:val="right" w:pos="9911"/>
            </w:tabs>
            <w:spacing w:line="360" w:lineRule="auto"/>
            <w:rPr>
              <w:rFonts w:ascii="Calibri" w:hAnsi="Calibri"/>
              <w:color w:val="000000"/>
              <w:sz w:val="28"/>
              <w:szCs w:val="28"/>
            </w:rPr>
          </w:pPr>
          <w:hyperlink w:anchor="_heading=h.2et92p0" w:tooltip="#_heading=h.2et92p0" w:history="1">
            <w:r w:rsidR="00A8114D">
              <w:rPr>
                <w:rFonts w:eastAsia="Times New Roman" w:cs="Times New Roman"/>
                <w:color w:val="0000FF"/>
                <w:sz w:val="28"/>
                <w:szCs w:val="28"/>
                <w:u w:val="single"/>
              </w:rPr>
              <w:t>3. Общие требования охраны труда</w:t>
            </w:r>
          </w:hyperlink>
          <w:hyperlink w:anchor="_heading=h.2et92p0" w:tooltip="#_heading=h.2et92p0" w:history="1">
            <w:r w:rsidR="00A8114D">
              <w:rPr>
                <w:rFonts w:eastAsia="Times New Roman" w:cs="Times New Roman"/>
                <w:color w:val="000000"/>
                <w:sz w:val="28"/>
                <w:szCs w:val="28"/>
              </w:rPr>
              <w:tab/>
              <w:t>3</w:t>
            </w:r>
          </w:hyperlink>
        </w:p>
        <w:p w14:paraId="75AEF0BB" w14:textId="77777777" w:rsidR="001A206B" w:rsidRDefault="006E2619">
          <w:pPr>
            <w:pBdr>
              <w:top w:val="none" w:sz="0" w:space="0" w:color="000000"/>
              <w:left w:val="none" w:sz="0" w:space="0" w:color="000000"/>
              <w:bottom w:val="none" w:sz="0" w:space="0" w:color="000000"/>
              <w:right w:val="none" w:sz="0" w:space="0" w:color="000000"/>
              <w:between w:val="none" w:sz="0" w:space="0" w:color="000000"/>
            </w:pBdr>
            <w:tabs>
              <w:tab w:val="right" w:pos="9911"/>
            </w:tabs>
            <w:spacing w:line="360" w:lineRule="auto"/>
            <w:rPr>
              <w:rFonts w:ascii="Calibri" w:hAnsi="Calibri"/>
              <w:color w:val="000000"/>
              <w:sz w:val="28"/>
              <w:szCs w:val="28"/>
            </w:rPr>
          </w:pPr>
          <w:hyperlink w:anchor="_heading=h.tyjcwt" w:tooltip="#_heading=h.tyjcwt" w:history="1">
            <w:r w:rsidR="00A8114D">
              <w:rPr>
                <w:rFonts w:eastAsia="Times New Roman" w:cs="Times New Roman"/>
                <w:color w:val="0000FF"/>
                <w:sz w:val="28"/>
                <w:szCs w:val="28"/>
                <w:u w:val="single"/>
              </w:rPr>
              <w:t>4. Требования охраны труда перед началом работы</w:t>
            </w:r>
          </w:hyperlink>
          <w:hyperlink w:anchor="_heading=h.tyjcwt" w:tooltip="#_heading=h.tyjcwt" w:history="1">
            <w:r w:rsidR="00A8114D">
              <w:rPr>
                <w:rFonts w:eastAsia="Times New Roman" w:cs="Times New Roman"/>
                <w:color w:val="000000"/>
                <w:sz w:val="28"/>
                <w:szCs w:val="28"/>
              </w:rPr>
              <w:tab/>
              <w:t>6</w:t>
            </w:r>
          </w:hyperlink>
        </w:p>
        <w:p w14:paraId="53563A42" w14:textId="77777777" w:rsidR="001A206B" w:rsidRDefault="006E2619">
          <w:pPr>
            <w:pBdr>
              <w:top w:val="none" w:sz="0" w:space="0" w:color="000000"/>
              <w:left w:val="none" w:sz="0" w:space="0" w:color="000000"/>
              <w:bottom w:val="none" w:sz="0" w:space="0" w:color="000000"/>
              <w:right w:val="none" w:sz="0" w:space="0" w:color="000000"/>
              <w:between w:val="none" w:sz="0" w:space="0" w:color="000000"/>
            </w:pBdr>
            <w:tabs>
              <w:tab w:val="right" w:pos="9911"/>
            </w:tabs>
            <w:spacing w:line="360" w:lineRule="auto"/>
            <w:rPr>
              <w:rFonts w:ascii="Calibri" w:hAnsi="Calibri"/>
              <w:color w:val="000000"/>
              <w:sz w:val="28"/>
              <w:szCs w:val="28"/>
            </w:rPr>
          </w:pPr>
          <w:hyperlink w:anchor="_heading=h.3dy6vkm" w:tooltip="#_heading=h.3dy6vkm" w:history="1">
            <w:r w:rsidR="00A8114D">
              <w:rPr>
                <w:rFonts w:eastAsia="Times New Roman" w:cs="Times New Roman"/>
                <w:color w:val="0000FF"/>
                <w:sz w:val="28"/>
                <w:szCs w:val="28"/>
                <w:u w:val="single"/>
              </w:rPr>
              <w:t>5. Требования охраны труда во время работы</w:t>
            </w:r>
          </w:hyperlink>
          <w:hyperlink w:anchor="_heading=h.3dy6vkm" w:tooltip="#_heading=h.3dy6vkm" w:history="1">
            <w:r w:rsidR="00A8114D">
              <w:rPr>
                <w:rFonts w:eastAsia="Times New Roman" w:cs="Times New Roman"/>
                <w:color w:val="000000"/>
                <w:sz w:val="28"/>
                <w:szCs w:val="28"/>
              </w:rPr>
              <w:tab/>
              <w:t>7</w:t>
            </w:r>
          </w:hyperlink>
        </w:p>
        <w:p w14:paraId="2E05C76D" w14:textId="77777777" w:rsidR="001A206B" w:rsidRDefault="006E2619">
          <w:pPr>
            <w:pBdr>
              <w:top w:val="none" w:sz="0" w:space="0" w:color="000000"/>
              <w:left w:val="none" w:sz="0" w:space="0" w:color="000000"/>
              <w:bottom w:val="none" w:sz="0" w:space="0" w:color="000000"/>
              <w:right w:val="none" w:sz="0" w:space="0" w:color="000000"/>
              <w:between w:val="none" w:sz="0" w:space="0" w:color="000000"/>
            </w:pBdr>
            <w:tabs>
              <w:tab w:val="right" w:pos="9911"/>
            </w:tabs>
            <w:spacing w:line="360" w:lineRule="auto"/>
            <w:rPr>
              <w:rFonts w:ascii="Calibri" w:hAnsi="Calibri"/>
              <w:color w:val="000000"/>
              <w:sz w:val="28"/>
              <w:szCs w:val="28"/>
            </w:rPr>
          </w:pPr>
          <w:hyperlink w:anchor="_heading=h.1t3h5sf" w:tooltip="#_heading=h.1t3h5sf" w:history="1">
            <w:r w:rsidR="00A8114D">
              <w:rPr>
                <w:rFonts w:eastAsia="Times New Roman" w:cs="Times New Roman"/>
                <w:color w:val="0000FF"/>
                <w:sz w:val="28"/>
                <w:szCs w:val="28"/>
                <w:u w:val="single"/>
              </w:rPr>
              <w:t>6. Требования охраны труда в аварийных ситуациях</w:t>
            </w:r>
          </w:hyperlink>
          <w:hyperlink w:anchor="_heading=h.1t3h5sf" w:tooltip="#_heading=h.1t3h5sf" w:history="1">
            <w:r w:rsidR="00A8114D">
              <w:rPr>
                <w:rFonts w:eastAsia="Times New Roman" w:cs="Times New Roman"/>
                <w:color w:val="000000"/>
                <w:sz w:val="28"/>
                <w:szCs w:val="28"/>
              </w:rPr>
              <w:tab/>
              <w:t>9</w:t>
            </w:r>
          </w:hyperlink>
        </w:p>
        <w:p w14:paraId="2EC06515" w14:textId="77777777" w:rsidR="001A206B" w:rsidRDefault="006E2619">
          <w:pPr>
            <w:pBdr>
              <w:top w:val="none" w:sz="0" w:space="0" w:color="000000"/>
              <w:left w:val="none" w:sz="0" w:space="0" w:color="000000"/>
              <w:bottom w:val="none" w:sz="0" w:space="0" w:color="000000"/>
              <w:right w:val="none" w:sz="0" w:space="0" w:color="000000"/>
              <w:between w:val="none" w:sz="0" w:space="0" w:color="000000"/>
            </w:pBdr>
            <w:tabs>
              <w:tab w:val="right" w:pos="9911"/>
            </w:tabs>
            <w:spacing w:line="360" w:lineRule="auto"/>
            <w:rPr>
              <w:rFonts w:ascii="Calibri" w:hAnsi="Calibri"/>
              <w:color w:val="000000"/>
              <w:sz w:val="28"/>
              <w:szCs w:val="28"/>
            </w:rPr>
          </w:pPr>
          <w:hyperlink w:anchor="_heading=h.4d34og8" w:tooltip="#_heading=h.4d34og8" w:history="1">
            <w:r w:rsidR="00A8114D">
              <w:rPr>
                <w:rFonts w:eastAsia="Times New Roman" w:cs="Times New Roman"/>
                <w:color w:val="0000FF"/>
                <w:sz w:val="28"/>
                <w:szCs w:val="28"/>
                <w:u w:val="single"/>
              </w:rPr>
              <w:t>7. Требования охраны труда по окончании работы</w:t>
            </w:r>
          </w:hyperlink>
          <w:hyperlink w:anchor="_heading=h.4d34og8" w:tooltip="#_heading=h.4d34og8" w:history="1">
            <w:r w:rsidR="00A8114D">
              <w:rPr>
                <w:rFonts w:eastAsia="Times New Roman" w:cs="Times New Roman"/>
                <w:color w:val="000000"/>
                <w:sz w:val="28"/>
                <w:szCs w:val="28"/>
              </w:rPr>
              <w:tab/>
              <w:t>10</w:t>
            </w:r>
          </w:hyperlink>
          <w:r w:rsidR="00A8114D">
            <w:fldChar w:fldCharType="end"/>
          </w:r>
        </w:p>
      </w:sdtContent>
    </w:sdt>
    <w:p w14:paraId="25F2B138"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360" w:lineRule="auto"/>
        <w:rPr>
          <w:rFonts w:eastAsia="Times New Roman" w:cs="Times New Roman"/>
          <w:color w:val="000000"/>
        </w:rPr>
      </w:pPr>
    </w:p>
    <w:p w14:paraId="6A857BF8"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eastAsia="Times New Roman" w:cs="Times New Roman"/>
          <w:color w:val="000000"/>
        </w:rPr>
      </w:pPr>
    </w:p>
    <w:p w14:paraId="1DF1D600"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61AB8FF8"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0DBF125C"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76301129"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2D0F4583"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3DEA708E"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65ECD9BD"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4A6A25EA"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653D5E51"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7E58413C"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1ACB85A6"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0CD2E5AF"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11C21CC8"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5ED6CC97"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7173B5F0"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7F17A667"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4957C51D"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4731C193"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5ADC0EA6"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472AE5DF"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53C1879C"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427C3F38"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33920F20" w14:textId="77777777" w:rsidR="001A206B" w:rsidRDefault="00A8114D">
      <w:pPr>
        <w:keepNext/>
        <w:keepLines/>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eastAsia="Times New Roman" w:cs="Times New Roman"/>
          <w:b/>
          <w:color w:val="000000"/>
          <w:sz w:val="28"/>
          <w:szCs w:val="28"/>
        </w:rPr>
      </w:pPr>
      <w:bookmarkStart w:id="0" w:name="_heading=h.gjdgxs"/>
      <w:bookmarkEnd w:id="0"/>
      <w:r>
        <w:br w:type="page" w:clear="all"/>
      </w:r>
    </w:p>
    <w:p w14:paraId="055B18EB" w14:textId="77777777" w:rsidR="001A206B" w:rsidRDefault="00A8114D">
      <w:pPr>
        <w:keepNext/>
        <w:keepLines/>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eastAsia="Times New Roman" w:cs="Times New Roman"/>
          <w:b/>
          <w:color w:val="000000"/>
          <w:sz w:val="28"/>
          <w:szCs w:val="28"/>
        </w:rPr>
      </w:pPr>
      <w:bookmarkStart w:id="1" w:name="_heading=h.30j0zll"/>
      <w:bookmarkEnd w:id="1"/>
      <w:r>
        <w:rPr>
          <w:rFonts w:eastAsia="Times New Roman" w:cs="Times New Roman"/>
          <w:b/>
          <w:color w:val="000000"/>
          <w:sz w:val="28"/>
          <w:szCs w:val="28"/>
        </w:rPr>
        <w:lastRenderedPageBreak/>
        <w:t>1. Область применения</w:t>
      </w:r>
    </w:p>
    <w:p w14:paraId="12D79E21"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 xml:space="preserve">1.1 Настоящие правила разработаны на основе типовой инструкции по охране труда с учетом требований законодательных и иных нормативных правовых актов, содержащих государственные требования охраны труда, правил по охране труда и предназначена для участников </w:t>
      </w:r>
      <w:r w:rsidR="009269AB">
        <w:rPr>
          <w:rFonts w:eastAsia="Times New Roman" w:cs="Times New Roman"/>
          <w:color w:val="000000"/>
          <w:sz w:val="28"/>
          <w:szCs w:val="28"/>
        </w:rPr>
        <w:t xml:space="preserve">__________ </w:t>
      </w:r>
      <w:r w:rsidR="009269AB" w:rsidRPr="009269AB">
        <w:rPr>
          <w:rFonts w:eastAsia="Times New Roman" w:cs="Times New Roman"/>
          <w:i/>
          <w:color w:val="000000"/>
          <w:sz w:val="28"/>
          <w:szCs w:val="28"/>
        </w:rPr>
        <w:t>(наименование этапа)</w:t>
      </w:r>
      <w:r w:rsidR="009269AB">
        <w:rPr>
          <w:rFonts w:eastAsia="Times New Roman" w:cs="Times New Roman"/>
          <w:color w:val="000000"/>
          <w:sz w:val="28"/>
          <w:szCs w:val="28"/>
        </w:rPr>
        <w:t xml:space="preserve"> </w:t>
      </w:r>
      <w:r w:rsidR="00584FB3">
        <w:rPr>
          <w:rFonts w:eastAsia="Times New Roman" w:cs="Times New Roman"/>
          <w:color w:val="000000"/>
          <w:sz w:val="28"/>
          <w:szCs w:val="28"/>
        </w:rPr>
        <w:t>Чемпионата по профессиональному мастерству «Профессионалы» в 20</w:t>
      </w:r>
      <w:r w:rsidR="009269AB">
        <w:rPr>
          <w:rFonts w:eastAsia="Times New Roman" w:cs="Times New Roman"/>
          <w:color w:val="000000"/>
          <w:sz w:val="28"/>
          <w:szCs w:val="28"/>
        </w:rPr>
        <w:t>__</w:t>
      </w:r>
      <w:r w:rsidR="00584FB3">
        <w:rPr>
          <w:rFonts w:eastAsia="Times New Roman" w:cs="Times New Roman"/>
          <w:color w:val="000000"/>
          <w:sz w:val="28"/>
          <w:szCs w:val="28"/>
        </w:rPr>
        <w:t xml:space="preserve"> г</w:t>
      </w:r>
      <w:r>
        <w:rPr>
          <w:rFonts w:eastAsia="Times New Roman" w:cs="Times New Roman"/>
          <w:color w:val="000000"/>
          <w:sz w:val="28"/>
          <w:szCs w:val="28"/>
        </w:rPr>
        <w:t>.</w:t>
      </w:r>
      <w:r w:rsidR="009269AB">
        <w:rPr>
          <w:rFonts w:eastAsia="Times New Roman" w:cs="Times New Roman"/>
          <w:color w:val="000000"/>
          <w:sz w:val="28"/>
          <w:szCs w:val="28"/>
        </w:rPr>
        <w:t xml:space="preserve"> (далее Чемпионата).</w:t>
      </w:r>
    </w:p>
    <w:p w14:paraId="74DA18A6" w14:textId="6016575E"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 xml:space="preserve">1.2 Выполнение требований настоящих правил обязательны для всех участников </w:t>
      </w:r>
      <w:r w:rsidR="009269AB" w:rsidRPr="009269AB">
        <w:rPr>
          <w:rFonts w:eastAsia="Times New Roman" w:cs="Times New Roman"/>
          <w:color w:val="000000"/>
          <w:sz w:val="28"/>
          <w:szCs w:val="28"/>
        </w:rPr>
        <w:t xml:space="preserve">__________ </w:t>
      </w:r>
      <w:r w:rsidR="009269AB" w:rsidRPr="009269AB">
        <w:rPr>
          <w:rFonts w:eastAsia="Times New Roman" w:cs="Times New Roman"/>
          <w:i/>
          <w:color w:val="000000"/>
          <w:sz w:val="28"/>
          <w:szCs w:val="28"/>
        </w:rPr>
        <w:t>(наименование этапа)</w:t>
      </w:r>
      <w:r w:rsidR="009269AB" w:rsidRPr="009269AB">
        <w:rPr>
          <w:rFonts w:eastAsia="Times New Roman" w:cs="Times New Roman"/>
          <w:color w:val="000000"/>
          <w:sz w:val="28"/>
          <w:szCs w:val="28"/>
        </w:rPr>
        <w:t xml:space="preserve"> </w:t>
      </w:r>
      <w:r w:rsidR="00584FB3" w:rsidRPr="00584FB3">
        <w:rPr>
          <w:rFonts w:eastAsia="Times New Roman" w:cs="Times New Roman"/>
          <w:color w:val="000000"/>
          <w:sz w:val="28"/>
          <w:szCs w:val="28"/>
        </w:rPr>
        <w:t>Чемпионата по профессиональному мастерству «Профессионалы» в 20</w:t>
      </w:r>
      <w:r w:rsidR="009269AB">
        <w:rPr>
          <w:rFonts w:eastAsia="Times New Roman" w:cs="Times New Roman"/>
          <w:color w:val="000000"/>
          <w:sz w:val="28"/>
          <w:szCs w:val="28"/>
        </w:rPr>
        <w:t>__</w:t>
      </w:r>
      <w:r w:rsidR="00584FB3" w:rsidRPr="00584FB3">
        <w:rPr>
          <w:rFonts w:eastAsia="Times New Roman" w:cs="Times New Roman"/>
          <w:color w:val="000000"/>
          <w:sz w:val="28"/>
          <w:szCs w:val="28"/>
        </w:rPr>
        <w:t xml:space="preserve"> г. </w:t>
      </w:r>
      <w:r>
        <w:rPr>
          <w:rFonts w:eastAsia="Times New Roman" w:cs="Times New Roman"/>
          <w:color w:val="000000"/>
          <w:sz w:val="28"/>
          <w:szCs w:val="28"/>
        </w:rPr>
        <w:t>компетенции «</w:t>
      </w:r>
      <w:bookmarkStart w:id="2" w:name="_Hlk153204030"/>
      <w:r w:rsidR="00E1738C">
        <w:rPr>
          <w:rFonts w:eastAsia="Times New Roman" w:cs="Times New Roman"/>
          <w:color w:val="000000"/>
          <w:sz w:val="28"/>
          <w:szCs w:val="28"/>
        </w:rPr>
        <w:t>Сухое строительство и штукатурные работы</w:t>
      </w:r>
      <w:bookmarkEnd w:id="2"/>
      <w:r>
        <w:rPr>
          <w:rFonts w:eastAsia="Times New Roman" w:cs="Times New Roman"/>
          <w:color w:val="000000"/>
          <w:sz w:val="28"/>
          <w:szCs w:val="28"/>
        </w:rPr>
        <w:t xml:space="preserve">». </w:t>
      </w:r>
    </w:p>
    <w:p w14:paraId="6DF08F23"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eastAsia="Times New Roman" w:cs="Times New Roman"/>
          <w:color w:val="000000"/>
          <w:sz w:val="28"/>
          <w:szCs w:val="28"/>
        </w:rPr>
      </w:pPr>
      <w:bookmarkStart w:id="3" w:name="_heading=h.1fob9te"/>
      <w:bookmarkEnd w:id="3"/>
    </w:p>
    <w:p w14:paraId="40B03537" w14:textId="77777777" w:rsidR="001A206B" w:rsidRDefault="00A8114D">
      <w:pPr>
        <w:keepNext/>
        <w:keepLines/>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eastAsia="Times New Roman" w:cs="Times New Roman"/>
          <w:b/>
          <w:color w:val="000000"/>
          <w:sz w:val="28"/>
          <w:szCs w:val="28"/>
        </w:rPr>
      </w:pPr>
      <w:r>
        <w:rPr>
          <w:rFonts w:eastAsia="Times New Roman" w:cs="Times New Roman"/>
          <w:b/>
          <w:color w:val="000000"/>
          <w:sz w:val="28"/>
          <w:szCs w:val="28"/>
        </w:rPr>
        <w:t>2. Нормативные ссылки</w:t>
      </w:r>
    </w:p>
    <w:p w14:paraId="42F6506D"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2.1 Правила разработаны на основании следующих документов и источников:</w:t>
      </w:r>
    </w:p>
    <w:p w14:paraId="7E785071"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2.1.1 Трудовой кодекс Российской Федерации от 30.12.2001 № 197-ФЗ.</w:t>
      </w:r>
    </w:p>
    <w:p w14:paraId="68B30000" w14:textId="5950BACE"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2.1.2.</w:t>
      </w:r>
      <w:r w:rsidR="00E1738C" w:rsidRPr="00E1738C">
        <w:t xml:space="preserve"> </w:t>
      </w:r>
      <w:r w:rsidR="00E1738C" w:rsidRPr="00E1738C">
        <w:rPr>
          <w:rFonts w:eastAsia="Times New Roman" w:cs="Times New Roman"/>
          <w:color w:val="000000"/>
          <w:sz w:val="28"/>
          <w:szCs w:val="28"/>
        </w:rPr>
        <w:t>СанПиН 2.2.3.1384-03 Гигиенические требования к организации строительного производства и строительных работ (с изменениями на 3 сентября 2010 года)</w:t>
      </w:r>
    </w:p>
    <w:p w14:paraId="3613F111" w14:textId="69B75DE3" w:rsidR="009269AB" w:rsidRDefault="009269AB">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2.1.3.</w:t>
      </w:r>
      <w:r w:rsidR="00E1738C" w:rsidRPr="00E1738C">
        <w:t xml:space="preserve"> </w:t>
      </w:r>
      <w:r w:rsidR="00E1738C" w:rsidRPr="00E1738C">
        <w:rPr>
          <w:rFonts w:eastAsia="Times New Roman" w:cs="Times New Roman"/>
          <w:color w:val="000000"/>
          <w:sz w:val="28"/>
          <w:szCs w:val="28"/>
        </w:rPr>
        <w:t>СНиП 12-04-2002 Техника безопасности в строительстве</w:t>
      </w:r>
    </w:p>
    <w:p w14:paraId="3613F6B0"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sz w:val="28"/>
          <w:szCs w:val="28"/>
        </w:rPr>
      </w:pPr>
    </w:p>
    <w:p w14:paraId="36EB8BCA" w14:textId="77777777" w:rsidR="001A206B" w:rsidRDefault="00A8114D">
      <w:pPr>
        <w:keepNext/>
        <w:keepLines/>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eastAsia="Times New Roman" w:cs="Times New Roman"/>
          <w:b/>
          <w:color w:val="000000"/>
          <w:sz w:val="28"/>
          <w:szCs w:val="28"/>
        </w:rPr>
      </w:pPr>
      <w:bookmarkStart w:id="4" w:name="_heading=h.2et92p0"/>
      <w:bookmarkEnd w:id="4"/>
      <w:r>
        <w:rPr>
          <w:rFonts w:eastAsia="Times New Roman" w:cs="Times New Roman"/>
          <w:b/>
          <w:color w:val="000000"/>
          <w:sz w:val="28"/>
          <w:szCs w:val="28"/>
        </w:rPr>
        <w:t>3. Общие требования охраны труда</w:t>
      </w:r>
    </w:p>
    <w:p w14:paraId="055E93A9" w14:textId="5972F1CE"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3.1</w:t>
      </w:r>
      <w:r w:rsidR="009269AB">
        <w:rPr>
          <w:rFonts w:eastAsia="Times New Roman" w:cs="Times New Roman"/>
          <w:color w:val="000000"/>
          <w:sz w:val="28"/>
          <w:szCs w:val="28"/>
        </w:rPr>
        <w:t>.</w:t>
      </w:r>
      <w:r>
        <w:rPr>
          <w:rFonts w:eastAsia="Times New Roman" w:cs="Times New Roman"/>
          <w:color w:val="000000"/>
          <w:sz w:val="28"/>
          <w:szCs w:val="28"/>
        </w:rPr>
        <w:t xml:space="preserve"> К выполнению конкурсного задания по компетенции «</w:t>
      </w:r>
      <w:r w:rsidR="00E1738C" w:rsidRPr="00E1738C">
        <w:rPr>
          <w:rFonts w:eastAsia="Times New Roman" w:cs="Times New Roman"/>
          <w:color w:val="000000"/>
          <w:sz w:val="28"/>
          <w:szCs w:val="28"/>
        </w:rPr>
        <w:t>Сухое строительство и штукатурные работы</w:t>
      </w:r>
      <w:r>
        <w:rPr>
          <w:rFonts w:eastAsia="Times New Roman" w:cs="Times New Roman"/>
          <w:color w:val="000000"/>
          <w:sz w:val="28"/>
          <w:szCs w:val="28"/>
        </w:rPr>
        <w:t xml:space="preserve">» допускаются участники </w:t>
      </w:r>
      <w:r w:rsidR="009269AB">
        <w:rPr>
          <w:rFonts w:eastAsia="Times New Roman" w:cs="Times New Roman"/>
          <w:color w:val="000000"/>
          <w:sz w:val="28"/>
          <w:szCs w:val="28"/>
        </w:rPr>
        <w:t>Чемпионата</w:t>
      </w:r>
      <w:r>
        <w:rPr>
          <w:rFonts w:eastAsia="Times New Roman" w:cs="Times New Roman"/>
          <w:color w:val="000000"/>
          <w:sz w:val="28"/>
          <w:szCs w:val="28"/>
        </w:rPr>
        <w:t xml:space="preserve">, прошедшие вводный инструктаж по охране труда, инструктаж на рабочем месте, обучение и проверку знаний требований охраны труда, имеющие справку об обучении (или работе) в образовательной организации (или на производстве) по профессии </w:t>
      </w:r>
      <w:r w:rsidR="00E1738C" w:rsidRPr="00E1738C">
        <w:rPr>
          <w:rFonts w:eastAsia="Times New Roman" w:cs="Times New Roman"/>
          <w:color w:val="000000"/>
          <w:sz w:val="28"/>
          <w:szCs w:val="28"/>
        </w:rPr>
        <w:t xml:space="preserve">Монтажник </w:t>
      </w:r>
      <w:proofErr w:type="spellStart"/>
      <w:r w:rsidR="00E1738C" w:rsidRPr="00E1738C">
        <w:rPr>
          <w:rFonts w:eastAsia="Times New Roman" w:cs="Times New Roman"/>
          <w:color w:val="000000"/>
          <w:sz w:val="28"/>
          <w:szCs w:val="28"/>
        </w:rPr>
        <w:t>каркасно</w:t>
      </w:r>
      <w:proofErr w:type="spellEnd"/>
      <w:r w:rsidR="00E1738C" w:rsidRPr="00E1738C">
        <w:rPr>
          <w:rFonts w:eastAsia="Times New Roman" w:cs="Times New Roman"/>
          <w:color w:val="000000"/>
          <w:sz w:val="28"/>
          <w:szCs w:val="28"/>
        </w:rPr>
        <w:t xml:space="preserve"> – обшивных конструкций</w:t>
      </w:r>
      <w:r w:rsidR="00E1738C">
        <w:rPr>
          <w:rFonts w:eastAsia="Times New Roman" w:cs="Times New Roman"/>
          <w:color w:val="000000"/>
          <w:sz w:val="28"/>
          <w:szCs w:val="28"/>
        </w:rPr>
        <w:t>, Штукатур</w:t>
      </w:r>
      <w:r>
        <w:rPr>
          <w:rFonts w:eastAsia="Times New Roman" w:cs="Times New Roman"/>
          <w:color w:val="000000"/>
          <w:sz w:val="28"/>
          <w:szCs w:val="28"/>
        </w:rPr>
        <w:t xml:space="preserve">, </w:t>
      </w:r>
      <w:r w:rsidR="009269AB">
        <w:rPr>
          <w:rFonts w:eastAsia="Times New Roman" w:cs="Times New Roman"/>
          <w:color w:val="000000"/>
          <w:sz w:val="28"/>
          <w:szCs w:val="28"/>
        </w:rPr>
        <w:t xml:space="preserve">ознакомленные с инструкцией по охране труда, не имеющие противопоказаний к выполнению заданий по состоянию здоровья </w:t>
      </w:r>
      <w:r>
        <w:rPr>
          <w:rFonts w:eastAsia="Times New Roman" w:cs="Times New Roman"/>
          <w:color w:val="000000"/>
          <w:sz w:val="28"/>
          <w:szCs w:val="28"/>
        </w:rPr>
        <w:t>и имеющие необходимые навыки по эксплуатации инструмента, приспособлений и оборудования.</w:t>
      </w:r>
    </w:p>
    <w:p w14:paraId="1853749E"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3.2</w:t>
      </w:r>
      <w:r w:rsidR="009269AB">
        <w:rPr>
          <w:rFonts w:eastAsia="Times New Roman" w:cs="Times New Roman"/>
          <w:color w:val="000000"/>
          <w:sz w:val="28"/>
          <w:szCs w:val="28"/>
        </w:rPr>
        <w:t>.</w:t>
      </w:r>
      <w:r>
        <w:rPr>
          <w:rFonts w:eastAsia="Times New Roman" w:cs="Times New Roman"/>
          <w:color w:val="000000"/>
          <w:sz w:val="28"/>
          <w:szCs w:val="28"/>
        </w:rPr>
        <w:t xml:space="preserve"> Участник </w:t>
      </w:r>
      <w:r w:rsidR="009269AB">
        <w:rPr>
          <w:rFonts w:eastAsia="Times New Roman" w:cs="Times New Roman"/>
          <w:color w:val="000000"/>
          <w:sz w:val="28"/>
          <w:szCs w:val="28"/>
        </w:rPr>
        <w:t>Чемпионата</w:t>
      </w:r>
      <w:r>
        <w:rPr>
          <w:rFonts w:eastAsia="Times New Roman" w:cs="Times New Roman"/>
          <w:color w:val="000000"/>
          <w:sz w:val="28"/>
          <w:szCs w:val="28"/>
        </w:rPr>
        <w:t xml:space="preserve"> обязан:</w:t>
      </w:r>
    </w:p>
    <w:p w14:paraId="54AD8A0B"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lastRenderedPageBreak/>
        <w:t>3.2.1</w:t>
      </w:r>
      <w:r w:rsidR="009269AB">
        <w:rPr>
          <w:rFonts w:eastAsia="Times New Roman" w:cs="Times New Roman"/>
          <w:color w:val="000000"/>
          <w:sz w:val="28"/>
          <w:szCs w:val="28"/>
        </w:rPr>
        <w:t>.</w:t>
      </w:r>
      <w:r>
        <w:rPr>
          <w:rFonts w:eastAsia="Times New Roman" w:cs="Times New Roman"/>
          <w:color w:val="000000"/>
          <w:sz w:val="28"/>
          <w:szCs w:val="28"/>
        </w:rPr>
        <w:t xml:space="preserve"> Выполнять только ту работу, которая определена его ролью на </w:t>
      </w:r>
      <w:r w:rsidR="009269AB">
        <w:rPr>
          <w:rFonts w:eastAsia="Times New Roman" w:cs="Times New Roman"/>
          <w:color w:val="000000"/>
          <w:sz w:val="28"/>
          <w:szCs w:val="28"/>
        </w:rPr>
        <w:t>Чемпионате</w:t>
      </w:r>
      <w:r>
        <w:rPr>
          <w:rFonts w:eastAsia="Times New Roman" w:cs="Times New Roman"/>
          <w:color w:val="000000"/>
          <w:sz w:val="28"/>
          <w:szCs w:val="28"/>
        </w:rPr>
        <w:t>.</w:t>
      </w:r>
    </w:p>
    <w:p w14:paraId="2095AE20"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3.2.2</w:t>
      </w:r>
      <w:r w:rsidR="009269AB">
        <w:rPr>
          <w:rFonts w:eastAsia="Times New Roman" w:cs="Times New Roman"/>
          <w:color w:val="000000"/>
          <w:sz w:val="28"/>
          <w:szCs w:val="28"/>
        </w:rPr>
        <w:t>.</w:t>
      </w:r>
      <w:r>
        <w:rPr>
          <w:rFonts w:eastAsia="Times New Roman" w:cs="Times New Roman"/>
          <w:color w:val="000000"/>
          <w:sz w:val="28"/>
          <w:szCs w:val="28"/>
        </w:rPr>
        <w:t xml:space="preserve"> Правильно применять средства индивидуальной и коллективной защиты.</w:t>
      </w:r>
    </w:p>
    <w:p w14:paraId="2945CB35"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3.3.3</w:t>
      </w:r>
      <w:r w:rsidR="009269AB">
        <w:rPr>
          <w:rFonts w:eastAsia="Times New Roman" w:cs="Times New Roman"/>
          <w:color w:val="000000"/>
          <w:sz w:val="28"/>
          <w:szCs w:val="28"/>
        </w:rPr>
        <w:t>.</w:t>
      </w:r>
      <w:r>
        <w:rPr>
          <w:rFonts w:eastAsia="Times New Roman" w:cs="Times New Roman"/>
          <w:color w:val="000000"/>
          <w:sz w:val="28"/>
          <w:szCs w:val="28"/>
        </w:rPr>
        <w:t xml:space="preserve"> Соблюдать требования охраны труда.</w:t>
      </w:r>
    </w:p>
    <w:p w14:paraId="759171F7"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3.3.4</w:t>
      </w:r>
      <w:r w:rsidR="009269AB">
        <w:rPr>
          <w:rFonts w:eastAsia="Times New Roman" w:cs="Times New Roman"/>
          <w:color w:val="000000"/>
          <w:sz w:val="28"/>
          <w:szCs w:val="28"/>
        </w:rPr>
        <w:t>.</w:t>
      </w:r>
      <w:r>
        <w:rPr>
          <w:rFonts w:eastAsia="Times New Roman" w:cs="Times New Roman"/>
          <w:color w:val="000000"/>
          <w:sz w:val="28"/>
          <w:szCs w:val="28"/>
        </w:rPr>
        <w:t xml:space="preserve"> Немедленно извещать экспертов о любой ситуации, угрожающей жизни и здоровью участников </w:t>
      </w:r>
      <w:r w:rsidR="009269AB">
        <w:rPr>
          <w:rFonts w:eastAsia="Times New Roman" w:cs="Times New Roman"/>
          <w:color w:val="000000"/>
          <w:sz w:val="28"/>
          <w:szCs w:val="28"/>
        </w:rPr>
        <w:t>Чемпионата</w:t>
      </w:r>
      <w:r>
        <w:rPr>
          <w:rFonts w:eastAsia="Times New Roman" w:cs="Times New Roman"/>
          <w:color w:val="000000"/>
          <w:sz w:val="28"/>
          <w:szCs w:val="28"/>
        </w:rPr>
        <w:t xml:space="preserve">, о каждом несчастном случае, происшедшем на </w:t>
      </w:r>
      <w:r w:rsidR="009269AB">
        <w:rPr>
          <w:rFonts w:eastAsia="Times New Roman" w:cs="Times New Roman"/>
          <w:color w:val="000000"/>
          <w:sz w:val="28"/>
          <w:szCs w:val="28"/>
        </w:rPr>
        <w:t>Чемпионате</w:t>
      </w:r>
      <w:r>
        <w:rPr>
          <w:rFonts w:eastAsia="Times New Roman" w:cs="Times New Roman"/>
          <w:color w:val="000000"/>
          <w:sz w:val="28"/>
          <w:szCs w:val="28"/>
        </w:rPr>
        <w:t>, или об ухудшении состояния своего здоровья, в том числе о проявлении признаков острого профессионального заболевания (отравления).</w:t>
      </w:r>
    </w:p>
    <w:p w14:paraId="67CDF608"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3.3.5</w:t>
      </w:r>
      <w:r w:rsidR="009269AB">
        <w:rPr>
          <w:rFonts w:eastAsia="Times New Roman" w:cs="Times New Roman"/>
          <w:color w:val="000000"/>
          <w:sz w:val="28"/>
          <w:szCs w:val="28"/>
        </w:rPr>
        <w:t>.</w:t>
      </w:r>
      <w:r>
        <w:rPr>
          <w:rFonts w:eastAsia="Times New Roman" w:cs="Times New Roman"/>
          <w:color w:val="000000"/>
          <w:sz w:val="28"/>
          <w:szCs w:val="28"/>
        </w:rPr>
        <w:t xml:space="preserve"> Применять безопасные методы и приёмы выполнения работ и оказания первой помощи, инструктаж по охране труда.</w:t>
      </w:r>
    </w:p>
    <w:p w14:paraId="636480EC"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3.3</w:t>
      </w:r>
      <w:r w:rsidR="009269AB">
        <w:rPr>
          <w:rFonts w:eastAsia="Times New Roman" w:cs="Times New Roman"/>
          <w:color w:val="000000"/>
          <w:sz w:val="28"/>
          <w:szCs w:val="28"/>
        </w:rPr>
        <w:t>.</w:t>
      </w:r>
      <w:r>
        <w:rPr>
          <w:rFonts w:eastAsia="Times New Roman" w:cs="Times New Roman"/>
          <w:color w:val="000000"/>
          <w:sz w:val="28"/>
          <w:szCs w:val="28"/>
        </w:rPr>
        <w:t xml:space="preserve"> При выполнении работ на участника </w:t>
      </w:r>
      <w:r w:rsidR="009269AB">
        <w:rPr>
          <w:rFonts w:eastAsia="Times New Roman" w:cs="Times New Roman"/>
          <w:color w:val="000000"/>
          <w:sz w:val="28"/>
          <w:szCs w:val="28"/>
        </w:rPr>
        <w:t>Чемпионата</w:t>
      </w:r>
      <w:r>
        <w:rPr>
          <w:rFonts w:eastAsia="Times New Roman" w:cs="Times New Roman"/>
          <w:color w:val="000000"/>
          <w:sz w:val="28"/>
          <w:szCs w:val="28"/>
        </w:rPr>
        <w:t xml:space="preserve"> возможны воздействия следующих опасных и вредных производственных факторов:</w:t>
      </w:r>
    </w:p>
    <w:p w14:paraId="21B2CCC8"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 поражение электрическим током;</w:t>
      </w:r>
    </w:p>
    <w:p w14:paraId="6366CF79"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 повышенная загазованность воздуха рабочей зоны, наличие в воздухе рабочей зоны вредных аэрозолей;</w:t>
      </w:r>
    </w:p>
    <w:p w14:paraId="7A324559"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 повышенная или пониженная температура воздуха рабочей зоны;</w:t>
      </w:r>
    </w:p>
    <w:p w14:paraId="759B52DA"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 повышенная температура обрабатываемого материала, изделий, наружной поверхности оборудования и внутренней поверхности замкнутых пространств, расплавленный металл;</w:t>
      </w:r>
    </w:p>
    <w:p w14:paraId="62C66835"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 ультрафиолетовое и инфракрасное излучение;</w:t>
      </w:r>
    </w:p>
    <w:p w14:paraId="7098B28F"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 повышенная яркость света при осуществлении процесса сварки;</w:t>
      </w:r>
    </w:p>
    <w:p w14:paraId="2D071B13"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 повышенные уровни шума и вибрации на рабочих местах;</w:t>
      </w:r>
    </w:p>
    <w:p w14:paraId="04A67CF3"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 физические и нервно-психические перегрузки;</w:t>
      </w:r>
    </w:p>
    <w:p w14:paraId="02142FFA"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 падающие предметы (элементы оборудования) и инструмент.</w:t>
      </w:r>
    </w:p>
    <w:p w14:paraId="5B81380D"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3.4</w:t>
      </w:r>
      <w:r w:rsidR="009269AB">
        <w:rPr>
          <w:rFonts w:eastAsia="Times New Roman" w:cs="Times New Roman"/>
          <w:color w:val="000000"/>
          <w:sz w:val="28"/>
          <w:szCs w:val="28"/>
        </w:rPr>
        <w:t>.</w:t>
      </w:r>
      <w:r>
        <w:rPr>
          <w:rFonts w:eastAsia="Times New Roman" w:cs="Times New Roman"/>
          <w:color w:val="000000"/>
          <w:sz w:val="28"/>
          <w:szCs w:val="28"/>
        </w:rPr>
        <w:t xml:space="preserve"> Все участники </w:t>
      </w:r>
      <w:r w:rsidR="009269AB">
        <w:rPr>
          <w:rFonts w:eastAsia="Times New Roman" w:cs="Times New Roman"/>
          <w:color w:val="000000"/>
          <w:sz w:val="28"/>
          <w:szCs w:val="28"/>
        </w:rPr>
        <w:t>Чемпионата</w:t>
      </w:r>
      <w:r>
        <w:rPr>
          <w:rFonts w:eastAsia="Times New Roman" w:cs="Times New Roman"/>
          <w:color w:val="000000"/>
          <w:sz w:val="28"/>
          <w:szCs w:val="28"/>
        </w:rPr>
        <w:t xml:space="preserve"> (эксперты и конкурсанты) должны находиться на площадке в спецодежде, спецобуви и применять средства индивидуальной защиты:</w:t>
      </w:r>
    </w:p>
    <w:p w14:paraId="07502757"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3.5</w:t>
      </w:r>
      <w:r w:rsidR="009269AB">
        <w:rPr>
          <w:rFonts w:eastAsia="Times New Roman" w:cs="Times New Roman"/>
          <w:color w:val="000000"/>
          <w:sz w:val="28"/>
          <w:szCs w:val="28"/>
        </w:rPr>
        <w:t>.</w:t>
      </w:r>
      <w:r>
        <w:rPr>
          <w:rFonts w:eastAsia="Times New Roman" w:cs="Times New Roman"/>
          <w:color w:val="000000"/>
          <w:sz w:val="28"/>
          <w:szCs w:val="28"/>
        </w:rPr>
        <w:t xml:space="preserve"> Участникам </w:t>
      </w:r>
      <w:r w:rsidR="009269AB">
        <w:rPr>
          <w:rFonts w:eastAsia="Times New Roman" w:cs="Times New Roman"/>
          <w:color w:val="000000"/>
          <w:sz w:val="28"/>
          <w:szCs w:val="28"/>
        </w:rPr>
        <w:t>Чемпионата</w:t>
      </w:r>
      <w:r>
        <w:rPr>
          <w:rFonts w:eastAsia="Times New Roman" w:cs="Times New Roman"/>
          <w:color w:val="000000"/>
          <w:sz w:val="28"/>
          <w:szCs w:val="28"/>
        </w:rPr>
        <w:t xml:space="preserve"> необходимо знать и соблюдать требования по охране труда, пожарной безопасности, производственной санитарии.</w:t>
      </w:r>
    </w:p>
    <w:p w14:paraId="2901EC34" w14:textId="77777777" w:rsidR="001A206B" w:rsidRDefault="009269AB">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lastRenderedPageBreak/>
        <w:t>3.6</w:t>
      </w:r>
      <w:r w:rsidR="00A8114D">
        <w:rPr>
          <w:rFonts w:eastAsia="Times New Roman" w:cs="Times New Roman"/>
          <w:color w:val="000000"/>
          <w:sz w:val="28"/>
          <w:szCs w:val="28"/>
        </w:rPr>
        <w:t xml:space="preserve">. Конкурсные работы должны проводиться в соответствии с технической документацией задания </w:t>
      </w:r>
      <w:r>
        <w:rPr>
          <w:rFonts w:eastAsia="Times New Roman" w:cs="Times New Roman"/>
          <w:color w:val="000000"/>
          <w:sz w:val="28"/>
          <w:szCs w:val="28"/>
        </w:rPr>
        <w:t>Чемпионата</w:t>
      </w:r>
      <w:r w:rsidR="00A8114D">
        <w:rPr>
          <w:rFonts w:eastAsia="Times New Roman" w:cs="Times New Roman"/>
          <w:color w:val="000000"/>
          <w:sz w:val="28"/>
          <w:szCs w:val="28"/>
        </w:rPr>
        <w:t>.</w:t>
      </w:r>
    </w:p>
    <w:p w14:paraId="49CF5830"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3.</w:t>
      </w:r>
      <w:r w:rsidR="009269AB">
        <w:rPr>
          <w:rFonts w:eastAsia="Times New Roman" w:cs="Times New Roman"/>
          <w:color w:val="000000"/>
          <w:sz w:val="28"/>
          <w:szCs w:val="28"/>
        </w:rPr>
        <w:t>7</w:t>
      </w:r>
      <w:r>
        <w:rPr>
          <w:rFonts w:eastAsia="Times New Roman" w:cs="Times New Roman"/>
          <w:color w:val="000000"/>
          <w:sz w:val="28"/>
          <w:szCs w:val="28"/>
        </w:rPr>
        <w:t xml:space="preserve">. Участники обязаны соблюдать действующие на </w:t>
      </w:r>
      <w:r w:rsidR="009269AB">
        <w:rPr>
          <w:rFonts w:eastAsia="Times New Roman" w:cs="Times New Roman"/>
          <w:color w:val="000000"/>
          <w:sz w:val="28"/>
          <w:szCs w:val="28"/>
        </w:rPr>
        <w:t>Чемпионате</w:t>
      </w:r>
      <w:r>
        <w:rPr>
          <w:rFonts w:eastAsia="Times New Roman" w:cs="Times New Roman"/>
          <w:color w:val="000000"/>
          <w:sz w:val="28"/>
          <w:szCs w:val="28"/>
        </w:rPr>
        <w:t xml:space="preserve"> правила внутреннего распорядка и графики работы, которыми предусматриваются: время начала и окончания работы, перерывы для отдыха и питания и другие вопросы использования времени </w:t>
      </w:r>
      <w:r w:rsidR="009269AB">
        <w:rPr>
          <w:rFonts w:eastAsia="Times New Roman" w:cs="Times New Roman"/>
          <w:color w:val="000000"/>
          <w:sz w:val="28"/>
          <w:szCs w:val="28"/>
        </w:rPr>
        <w:t>Чемпионата</w:t>
      </w:r>
      <w:r>
        <w:rPr>
          <w:rFonts w:eastAsia="Times New Roman" w:cs="Times New Roman"/>
          <w:color w:val="000000"/>
          <w:sz w:val="28"/>
          <w:szCs w:val="28"/>
        </w:rPr>
        <w:t xml:space="preserve">. </w:t>
      </w:r>
    </w:p>
    <w:p w14:paraId="3277065A" w14:textId="77777777" w:rsidR="001A206B" w:rsidRDefault="009269AB">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3.8</w:t>
      </w:r>
      <w:r w:rsidR="00A8114D">
        <w:rPr>
          <w:rFonts w:eastAsia="Times New Roman" w:cs="Times New Roman"/>
          <w:color w:val="000000"/>
          <w:sz w:val="28"/>
          <w:szCs w:val="28"/>
        </w:rPr>
        <w:t>. В случаях травмирования или недомогания</w:t>
      </w:r>
      <w:r w:rsidR="00195C80">
        <w:rPr>
          <w:rFonts w:eastAsia="Times New Roman" w:cs="Times New Roman"/>
          <w:color w:val="000000"/>
          <w:sz w:val="28"/>
          <w:szCs w:val="28"/>
        </w:rPr>
        <w:t>,</w:t>
      </w:r>
      <w:r w:rsidR="00A8114D">
        <w:rPr>
          <w:rFonts w:eastAsia="Times New Roman" w:cs="Times New Roman"/>
          <w:color w:val="000000"/>
          <w:sz w:val="28"/>
          <w:szCs w:val="28"/>
        </w:rPr>
        <w:t xml:space="preserve"> необходимо прекратить работу, известить об этом экспертов и обратиться в медицинское учреждение.</w:t>
      </w:r>
    </w:p>
    <w:p w14:paraId="1B3B672A" w14:textId="77777777" w:rsidR="001A206B" w:rsidRDefault="009269AB">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3.9</w:t>
      </w:r>
      <w:r w:rsidR="00A8114D">
        <w:rPr>
          <w:rFonts w:eastAsia="Times New Roman" w:cs="Times New Roman"/>
          <w:color w:val="000000"/>
          <w:sz w:val="28"/>
          <w:szCs w:val="28"/>
        </w:rPr>
        <w:t>. Лица, не соблюдающие настоящие Правила, привлекаются к ответственности согласно действующему законодательству.</w:t>
      </w:r>
    </w:p>
    <w:p w14:paraId="50F18023" w14:textId="73C73296" w:rsidR="009269AB" w:rsidRDefault="009269AB">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 xml:space="preserve">3.10. Несоблюдение участником норм и правил </w:t>
      </w:r>
      <w:r w:rsidR="00F66017">
        <w:rPr>
          <w:rFonts w:eastAsia="Times New Roman" w:cs="Times New Roman"/>
          <w:color w:val="000000"/>
          <w:sz w:val="28"/>
          <w:szCs w:val="28"/>
        </w:rPr>
        <w:t>охраны труда</w:t>
      </w:r>
      <w:r>
        <w:rPr>
          <w:rFonts w:eastAsia="Times New Roman" w:cs="Times New Roman"/>
          <w:color w:val="000000"/>
          <w:sz w:val="28"/>
          <w:szCs w:val="28"/>
        </w:rPr>
        <w:t xml:space="preserve"> ведет к потере баллов. Постоянное нарушение норм безопасности может привести к временному или полному отстранению от участия в Чемпионате.</w:t>
      </w:r>
    </w:p>
    <w:p w14:paraId="5BCD9C4D"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ind w:firstLine="709"/>
        <w:jc w:val="both"/>
        <w:rPr>
          <w:rFonts w:eastAsia="Times New Roman" w:cs="Times New Roman"/>
          <w:color w:val="000000"/>
        </w:rPr>
      </w:pPr>
      <w:bookmarkStart w:id="5" w:name="_heading=h.tyjcwt"/>
      <w:bookmarkEnd w:id="5"/>
    </w:p>
    <w:p w14:paraId="79F20ACA" w14:textId="77777777" w:rsidR="001A206B" w:rsidRDefault="00A8114D">
      <w:pPr>
        <w:keepNext/>
        <w:keepLines/>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eastAsia="Times New Roman" w:cs="Times New Roman"/>
          <w:b/>
          <w:color w:val="000000"/>
          <w:sz w:val="28"/>
          <w:szCs w:val="28"/>
        </w:rPr>
      </w:pPr>
      <w:r>
        <w:rPr>
          <w:rFonts w:eastAsia="Times New Roman" w:cs="Times New Roman"/>
          <w:b/>
          <w:color w:val="000000"/>
          <w:sz w:val="28"/>
          <w:szCs w:val="28"/>
        </w:rPr>
        <w:t>4. Требования охраны труда перед началом работы</w:t>
      </w:r>
    </w:p>
    <w:p w14:paraId="5594D8E6"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4.1</w:t>
      </w:r>
      <w:r w:rsidR="00195C80">
        <w:rPr>
          <w:rFonts w:eastAsia="Times New Roman" w:cs="Times New Roman"/>
          <w:color w:val="000000"/>
          <w:sz w:val="28"/>
          <w:szCs w:val="28"/>
        </w:rPr>
        <w:t>.</w:t>
      </w:r>
      <w:r>
        <w:rPr>
          <w:rFonts w:eastAsia="Times New Roman" w:cs="Times New Roman"/>
          <w:color w:val="000000"/>
          <w:sz w:val="28"/>
          <w:szCs w:val="28"/>
        </w:rPr>
        <w:t xml:space="preserve"> Перед началом выполнения работ конкурсант обязан:</w:t>
      </w:r>
    </w:p>
    <w:p w14:paraId="3C4473B6" w14:textId="362303F9" w:rsidR="009718C6" w:rsidRPr="009718C6" w:rsidRDefault="009718C6" w:rsidP="009718C6">
      <w:pPr>
        <w:pStyle w:val="af6"/>
        <w:numPr>
          <w:ilvl w:val="0"/>
          <w:numId w:val="9"/>
        </w:numPr>
        <w:pBdr>
          <w:top w:val="none" w:sz="0" w:space="0" w:color="000000"/>
          <w:left w:val="none" w:sz="0" w:space="0" w:color="000000"/>
          <w:bottom w:val="none" w:sz="0" w:space="0" w:color="000000"/>
          <w:right w:val="none" w:sz="0" w:space="0" w:color="000000"/>
          <w:between w:val="none" w:sz="0" w:space="0" w:color="000000"/>
        </w:pBdr>
        <w:spacing w:line="360" w:lineRule="auto"/>
        <w:ind w:left="0" w:firstLine="709"/>
        <w:jc w:val="both"/>
        <w:rPr>
          <w:rFonts w:eastAsia="Times New Roman" w:cs="Times New Roman"/>
          <w:color w:val="000000"/>
          <w:sz w:val="28"/>
          <w:szCs w:val="28"/>
        </w:rPr>
      </w:pPr>
      <w:r>
        <w:rPr>
          <w:rFonts w:eastAsia="Times New Roman" w:cs="Times New Roman"/>
          <w:color w:val="000000"/>
          <w:sz w:val="28"/>
          <w:szCs w:val="28"/>
        </w:rPr>
        <w:t>О</w:t>
      </w:r>
      <w:r w:rsidRPr="009718C6">
        <w:rPr>
          <w:rFonts w:eastAsia="Times New Roman" w:cs="Times New Roman"/>
          <w:color w:val="000000"/>
          <w:sz w:val="28"/>
          <w:szCs w:val="28"/>
        </w:rPr>
        <w:t>знакомиться с инструкцией по технике безопасности, с планами эвакуации при возникновении пожара, местами расположения санитарно-бытовых помещений, медицинскими кабинетами, питьевой воды, подготовить рабочее место в соответствии с Описанием компетенции.</w:t>
      </w:r>
    </w:p>
    <w:p w14:paraId="2917EE60" w14:textId="77777777" w:rsidR="009718C6" w:rsidRPr="009718C6" w:rsidRDefault="009718C6" w:rsidP="009718C6">
      <w:pPr>
        <w:pStyle w:val="af6"/>
        <w:numPr>
          <w:ilvl w:val="0"/>
          <w:numId w:val="9"/>
        </w:numPr>
        <w:pBdr>
          <w:top w:val="none" w:sz="0" w:space="0" w:color="000000"/>
          <w:left w:val="none" w:sz="0" w:space="0" w:color="000000"/>
          <w:bottom w:val="none" w:sz="0" w:space="0" w:color="000000"/>
          <w:right w:val="none" w:sz="0" w:space="0" w:color="000000"/>
          <w:between w:val="none" w:sz="0" w:space="0" w:color="000000"/>
        </w:pBdr>
        <w:spacing w:line="360" w:lineRule="auto"/>
        <w:ind w:left="0" w:firstLine="709"/>
        <w:jc w:val="both"/>
        <w:rPr>
          <w:rFonts w:eastAsia="Times New Roman" w:cs="Times New Roman"/>
          <w:color w:val="000000"/>
          <w:sz w:val="28"/>
          <w:szCs w:val="28"/>
        </w:rPr>
      </w:pPr>
      <w:r w:rsidRPr="009718C6">
        <w:rPr>
          <w:rFonts w:eastAsia="Times New Roman" w:cs="Times New Roman"/>
          <w:color w:val="000000"/>
          <w:sz w:val="28"/>
          <w:szCs w:val="28"/>
        </w:rPr>
        <w:t>Проверить специальную одежду, обувь и др. средства индивидуальной защиты. Одеть необходимые средства защиты для выполнения подготовки рабочих мест, инструмента и оборудования.</w:t>
      </w:r>
    </w:p>
    <w:p w14:paraId="1620A9E0" w14:textId="77777777" w:rsidR="009718C6" w:rsidRPr="009718C6" w:rsidRDefault="009718C6" w:rsidP="009718C6">
      <w:pPr>
        <w:pStyle w:val="af6"/>
        <w:numPr>
          <w:ilvl w:val="0"/>
          <w:numId w:val="9"/>
        </w:numPr>
        <w:pBdr>
          <w:top w:val="none" w:sz="0" w:space="0" w:color="000000"/>
          <w:left w:val="none" w:sz="0" w:space="0" w:color="000000"/>
          <w:bottom w:val="none" w:sz="0" w:space="0" w:color="000000"/>
          <w:right w:val="none" w:sz="0" w:space="0" w:color="000000"/>
          <w:between w:val="none" w:sz="0" w:space="0" w:color="000000"/>
        </w:pBdr>
        <w:spacing w:line="360" w:lineRule="auto"/>
        <w:ind w:left="0" w:firstLine="709"/>
        <w:jc w:val="both"/>
        <w:rPr>
          <w:rFonts w:eastAsia="Times New Roman" w:cs="Times New Roman"/>
          <w:color w:val="000000"/>
          <w:sz w:val="28"/>
          <w:szCs w:val="28"/>
        </w:rPr>
      </w:pPr>
      <w:r w:rsidRPr="009718C6">
        <w:rPr>
          <w:rFonts w:eastAsia="Times New Roman" w:cs="Times New Roman"/>
          <w:color w:val="000000"/>
          <w:sz w:val="28"/>
          <w:szCs w:val="28"/>
        </w:rPr>
        <w:t xml:space="preserve">По окончании ознакомительного периода, участники подтверждают свое ознакомление со всеми процессами, подписав лист прохождения инструктажа по работе на оборудовании по форме, определенной Оргкомитетом. </w:t>
      </w:r>
    </w:p>
    <w:p w14:paraId="7E21B769" w14:textId="72D738B4" w:rsidR="009718C6" w:rsidRPr="009718C6" w:rsidRDefault="009718C6" w:rsidP="009718C6">
      <w:pPr>
        <w:pStyle w:val="af6"/>
        <w:numPr>
          <w:ilvl w:val="0"/>
          <w:numId w:val="9"/>
        </w:num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eastAsia="Times New Roman" w:cs="Times New Roman"/>
          <w:color w:val="000000"/>
          <w:sz w:val="28"/>
          <w:szCs w:val="28"/>
        </w:rPr>
      </w:pPr>
      <w:r w:rsidRPr="009718C6">
        <w:rPr>
          <w:rFonts w:eastAsia="Times New Roman" w:cs="Times New Roman"/>
          <w:color w:val="000000"/>
          <w:sz w:val="28"/>
          <w:szCs w:val="28"/>
        </w:rPr>
        <w:t>Подготовить рабочее место:</w:t>
      </w:r>
    </w:p>
    <w:p w14:paraId="6E862A75" w14:textId="77777777" w:rsidR="009718C6" w:rsidRPr="009718C6" w:rsidRDefault="009718C6" w:rsidP="009718C6">
      <w:pPr>
        <w:pStyle w:val="af6"/>
        <w:numPr>
          <w:ilvl w:val="0"/>
          <w:numId w:val="11"/>
        </w:numPr>
        <w:pBdr>
          <w:top w:val="none" w:sz="0" w:space="0" w:color="000000"/>
          <w:left w:val="none" w:sz="0" w:space="0" w:color="000000"/>
          <w:bottom w:val="none" w:sz="0" w:space="0" w:color="000000"/>
          <w:right w:val="none" w:sz="0" w:space="0" w:color="000000"/>
          <w:between w:val="none" w:sz="0" w:space="0" w:color="000000"/>
        </w:pBdr>
        <w:spacing w:line="360" w:lineRule="auto"/>
        <w:ind w:firstLine="131"/>
        <w:jc w:val="both"/>
        <w:rPr>
          <w:rFonts w:eastAsia="Times New Roman" w:cs="Times New Roman"/>
          <w:color w:val="000000"/>
          <w:sz w:val="28"/>
          <w:szCs w:val="28"/>
        </w:rPr>
      </w:pPr>
      <w:r w:rsidRPr="009718C6">
        <w:rPr>
          <w:rFonts w:eastAsia="Times New Roman" w:cs="Times New Roman"/>
          <w:color w:val="000000"/>
          <w:sz w:val="28"/>
          <w:szCs w:val="28"/>
        </w:rPr>
        <w:t xml:space="preserve">проверить исправность рабочих инструментов; </w:t>
      </w:r>
    </w:p>
    <w:p w14:paraId="2C17B953" w14:textId="77777777" w:rsidR="009718C6" w:rsidRPr="009718C6" w:rsidRDefault="009718C6" w:rsidP="009718C6">
      <w:pPr>
        <w:pStyle w:val="af6"/>
        <w:numPr>
          <w:ilvl w:val="0"/>
          <w:numId w:val="11"/>
        </w:numPr>
        <w:pBdr>
          <w:top w:val="none" w:sz="0" w:space="0" w:color="000000"/>
          <w:left w:val="none" w:sz="0" w:space="0" w:color="000000"/>
          <w:bottom w:val="none" w:sz="0" w:space="0" w:color="000000"/>
          <w:right w:val="none" w:sz="0" w:space="0" w:color="000000"/>
          <w:between w:val="none" w:sz="0" w:space="0" w:color="000000"/>
        </w:pBdr>
        <w:spacing w:line="360" w:lineRule="auto"/>
        <w:ind w:firstLine="131"/>
        <w:jc w:val="both"/>
        <w:rPr>
          <w:rFonts w:eastAsia="Times New Roman" w:cs="Times New Roman"/>
          <w:color w:val="000000"/>
          <w:sz w:val="28"/>
          <w:szCs w:val="28"/>
        </w:rPr>
      </w:pPr>
      <w:r w:rsidRPr="009718C6">
        <w:rPr>
          <w:rFonts w:eastAsia="Times New Roman" w:cs="Times New Roman"/>
          <w:color w:val="000000"/>
          <w:sz w:val="28"/>
          <w:szCs w:val="28"/>
        </w:rPr>
        <w:t xml:space="preserve">правильное и удобное расположение материалов, инструментов и приспособлений, необходимых для работы; </w:t>
      </w:r>
    </w:p>
    <w:p w14:paraId="252D7182" w14:textId="77777777" w:rsidR="009718C6" w:rsidRPr="009718C6" w:rsidRDefault="009718C6" w:rsidP="009718C6">
      <w:pPr>
        <w:pStyle w:val="af6"/>
        <w:numPr>
          <w:ilvl w:val="0"/>
          <w:numId w:val="11"/>
        </w:numPr>
        <w:pBdr>
          <w:top w:val="none" w:sz="0" w:space="0" w:color="000000"/>
          <w:left w:val="none" w:sz="0" w:space="0" w:color="000000"/>
          <w:bottom w:val="none" w:sz="0" w:space="0" w:color="000000"/>
          <w:right w:val="none" w:sz="0" w:space="0" w:color="000000"/>
          <w:between w:val="none" w:sz="0" w:space="0" w:color="000000"/>
        </w:pBdr>
        <w:spacing w:line="360" w:lineRule="auto"/>
        <w:ind w:firstLine="131"/>
        <w:jc w:val="both"/>
        <w:rPr>
          <w:rFonts w:eastAsia="Times New Roman" w:cs="Times New Roman"/>
          <w:color w:val="000000"/>
          <w:sz w:val="28"/>
          <w:szCs w:val="28"/>
        </w:rPr>
      </w:pPr>
      <w:r w:rsidRPr="009718C6">
        <w:rPr>
          <w:rFonts w:eastAsia="Times New Roman" w:cs="Times New Roman"/>
          <w:color w:val="000000"/>
          <w:sz w:val="28"/>
          <w:szCs w:val="28"/>
        </w:rPr>
        <w:lastRenderedPageBreak/>
        <w:t>подготовить к работе средства индивидуальной защиты, убедиться в их исправности.</w:t>
      </w:r>
    </w:p>
    <w:p w14:paraId="5B683F39" w14:textId="0B4D8135" w:rsidR="009718C6" w:rsidRPr="009718C6" w:rsidRDefault="009718C6" w:rsidP="009718C6">
      <w:pPr>
        <w:pStyle w:val="af6"/>
        <w:numPr>
          <w:ilvl w:val="0"/>
          <w:numId w:val="9"/>
        </w:num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eastAsia="Times New Roman" w:cs="Times New Roman"/>
          <w:color w:val="000000"/>
          <w:sz w:val="28"/>
          <w:szCs w:val="28"/>
        </w:rPr>
      </w:pPr>
      <w:r w:rsidRPr="009718C6">
        <w:rPr>
          <w:rFonts w:eastAsia="Times New Roman" w:cs="Times New Roman"/>
          <w:color w:val="000000"/>
          <w:sz w:val="28"/>
          <w:szCs w:val="28"/>
        </w:rPr>
        <w:t>Подготовить инструмент и оборудование, разрешенное к самостоятельной работе: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6"/>
        <w:gridCol w:w="5795"/>
      </w:tblGrid>
      <w:tr w:rsidR="009718C6" w:rsidRPr="00A1640A" w14:paraId="095FC9A4" w14:textId="77777777" w:rsidTr="002246D0">
        <w:trPr>
          <w:tblHeader/>
        </w:trPr>
        <w:tc>
          <w:tcPr>
            <w:tcW w:w="4219" w:type="dxa"/>
            <w:shd w:val="clear" w:color="auto" w:fill="auto"/>
          </w:tcPr>
          <w:p w14:paraId="5C84879B" w14:textId="77777777" w:rsidR="009718C6" w:rsidRPr="00EE56F2" w:rsidRDefault="009718C6" w:rsidP="002246D0">
            <w:pPr>
              <w:spacing w:line="276" w:lineRule="auto"/>
              <w:jc w:val="center"/>
              <w:rPr>
                <w:rFonts w:eastAsia="Times New Roman"/>
                <w:b/>
                <w:sz w:val="28"/>
                <w:szCs w:val="28"/>
              </w:rPr>
            </w:pPr>
            <w:r w:rsidRPr="00EE56F2">
              <w:rPr>
                <w:rFonts w:eastAsia="Times New Roman"/>
                <w:b/>
                <w:sz w:val="28"/>
                <w:szCs w:val="28"/>
              </w:rPr>
              <w:t>Наименование инструмента или оборудования</w:t>
            </w:r>
          </w:p>
        </w:tc>
        <w:tc>
          <w:tcPr>
            <w:tcW w:w="5918" w:type="dxa"/>
            <w:shd w:val="clear" w:color="auto" w:fill="auto"/>
          </w:tcPr>
          <w:p w14:paraId="63532FDB" w14:textId="77777777" w:rsidR="009718C6" w:rsidRPr="00EE56F2" w:rsidRDefault="009718C6" w:rsidP="002246D0">
            <w:pPr>
              <w:spacing w:line="276" w:lineRule="auto"/>
              <w:jc w:val="center"/>
              <w:rPr>
                <w:rFonts w:eastAsia="Times New Roman"/>
                <w:b/>
                <w:sz w:val="28"/>
                <w:szCs w:val="28"/>
              </w:rPr>
            </w:pPr>
            <w:r w:rsidRPr="00EE56F2">
              <w:rPr>
                <w:rFonts w:eastAsia="Times New Roman"/>
                <w:b/>
                <w:sz w:val="28"/>
                <w:szCs w:val="28"/>
              </w:rPr>
              <w:t>Правила подготовки к выполнению конкурсного задания</w:t>
            </w:r>
          </w:p>
        </w:tc>
      </w:tr>
      <w:tr w:rsidR="009718C6" w:rsidRPr="00A1640A" w14:paraId="7694A201" w14:textId="77777777" w:rsidTr="002246D0">
        <w:tc>
          <w:tcPr>
            <w:tcW w:w="4219" w:type="dxa"/>
            <w:shd w:val="clear" w:color="auto" w:fill="FFFFFF"/>
          </w:tcPr>
          <w:p w14:paraId="3AC74D54" w14:textId="77777777" w:rsidR="009718C6" w:rsidRPr="00A1640A" w:rsidRDefault="009718C6" w:rsidP="002246D0">
            <w:pPr>
              <w:spacing w:line="276" w:lineRule="auto"/>
              <w:jc w:val="both"/>
              <w:rPr>
                <w:rFonts w:eastAsia="Times New Roman"/>
                <w:sz w:val="28"/>
                <w:szCs w:val="28"/>
              </w:rPr>
            </w:pPr>
            <w:r w:rsidRPr="00A1640A">
              <w:rPr>
                <w:rFonts w:eastAsia="Times New Roman"/>
                <w:sz w:val="28"/>
                <w:szCs w:val="28"/>
              </w:rPr>
              <w:t xml:space="preserve">Нож строительный с выдвижными лезвиями  </w:t>
            </w:r>
          </w:p>
        </w:tc>
        <w:tc>
          <w:tcPr>
            <w:tcW w:w="5918" w:type="dxa"/>
            <w:shd w:val="clear" w:color="auto" w:fill="auto"/>
          </w:tcPr>
          <w:p w14:paraId="0AEE6490" w14:textId="77777777" w:rsidR="009718C6" w:rsidRPr="00A1640A" w:rsidRDefault="009718C6" w:rsidP="002246D0">
            <w:pPr>
              <w:spacing w:line="276" w:lineRule="auto"/>
              <w:jc w:val="both"/>
              <w:rPr>
                <w:rFonts w:eastAsia="Times New Roman"/>
                <w:sz w:val="28"/>
                <w:szCs w:val="28"/>
                <w:highlight w:val="yellow"/>
              </w:rPr>
            </w:pPr>
            <w:r w:rsidRPr="00A1640A">
              <w:rPr>
                <w:rFonts w:eastAsia="Times New Roman"/>
                <w:color w:val="000000"/>
                <w:sz w:val="28"/>
                <w:szCs w:val="28"/>
              </w:rPr>
              <w:t>Проверить л</w:t>
            </w:r>
            <w:r w:rsidRPr="00A1640A">
              <w:rPr>
                <w:color w:val="000000"/>
                <w:sz w:val="28"/>
                <w:szCs w:val="28"/>
                <w:shd w:val="clear" w:color="auto" w:fill="FFFFFF"/>
              </w:rPr>
              <w:t xml:space="preserve">езвия ножа. </w:t>
            </w:r>
          </w:p>
        </w:tc>
      </w:tr>
      <w:tr w:rsidR="009718C6" w:rsidRPr="00A1640A" w14:paraId="3208F73F" w14:textId="77777777" w:rsidTr="002246D0">
        <w:tc>
          <w:tcPr>
            <w:tcW w:w="4219" w:type="dxa"/>
            <w:shd w:val="clear" w:color="auto" w:fill="FFFFFF"/>
          </w:tcPr>
          <w:p w14:paraId="3F17FB52" w14:textId="77777777" w:rsidR="009718C6" w:rsidRPr="00A1640A" w:rsidRDefault="009718C6" w:rsidP="002246D0">
            <w:pPr>
              <w:spacing w:line="276" w:lineRule="auto"/>
              <w:jc w:val="both"/>
              <w:rPr>
                <w:rFonts w:eastAsia="Times New Roman"/>
                <w:sz w:val="28"/>
                <w:szCs w:val="28"/>
              </w:rPr>
            </w:pPr>
            <w:r w:rsidRPr="00A1640A">
              <w:rPr>
                <w:rFonts w:eastAsia="Times New Roman"/>
                <w:sz w:val="28"/>
                <w:szCs w:val="28"/>
              </w:rPr>
              <w:t>Рубанок обдирочный</w:t>
            </w:r>
          </w:p>
        </w:tc>
        <w:tc>
          <w:tcPr>
            <w:tcW w:w="5918" w:type="dxa"/>
            <w:shd w:val="clear" w:color="auto" w:fill="auto"/>
          </w:tcPr>
          <w:p w14:paraId="1611557A" w14:textId="77777777" w:rsidR="009718C6" w:rsidRPr="00A1640A" w:rsidRDefault="009718C6" w:rsidP="002246D0">
            <w:pPr>
              <w:spacing w:line="276" w:lineRule="auto"/>
              <w:jc w:val="both"/>
              <w:rPr>
                <w:rFonts w:eastAsia="Times New Roman"/>
                <w:sz w:val="28"/>
                <w:szCs w:val="28"/>
                <w:highlight w:val="yellow"/>
              </w:rPr>
            </w:pPr>
            <w:r w:rsidRPr="00A1640A">
              <w:rPr>
                <w:color w:val="000000"/>
                <w:sz w:val="28"/>
                <w:szCs w:val="28"/>
                <w:shd w:val="clear" w:color="auto" w:fill="FFFFFF"/>
              </w:rPr>
              <w:t>Проверить корпус рубанка и терку </w:t>
            </w:r>
          </w:p>
        </w:tc>
      </w:tr>
      <w:tr w:rsidR="009718C6" w:rsidRPr="00A1640A" w14:paraId="55378329" w14:textId="77777777" w:rsidTr="002246D0">
        <w:tc>
          <w:tcPr>
            <w:tcW w:w="4219" w:type="dxa"/>
            <w:shd w:val="clear" w:color="auto" w:fill="FFFFFF"/>
          </w:tcPr>
          <w:p w14:paraId="1D020222" w14:textId="77777777" w:rsidR="009718C6" w:rsidRPr="00A1640A" w:rsidRDefault="009718C6" w:rsidP="002246D0">
            <w:pPr>
              <w:spacing w:line="276" w:lineRule="auto"/>
              <w:jc w:val="both"/>
              <w:rPr>
                <w:rFonts w:eastAsia="Times New Roman"/>
                <w:sz w:val="28"/>
                <w:szCs w:val="28"/>
              </w:rPr>
            </w:pPr>
            <w:r w:rsidRPr="00A1640A">
              <w:rPr>
                <w:rFonts w:eastAsia="Times New Roman"/>
                <w:sz w:val="28"/>
                <w:szCs w:val="28"/>
              </w:rPr>
              <w:t xml:space="preserve">Рубанок кромочный </w:t>
            </w:r>
          </w:p>
        </w:tc>
        <w:tc>
          <w:tcPr>
            <w:tcW w:w="5918" w:type="dxa"/>
            <w:shd w:val="clear" w:color="auto" w:fill="auto"/>
          </w:tcPr>
          <w:p w14:paraId="71188872" w14:textId="77777777" w:rsidR="009718C6" w:rsidRPr="00A1640A" w:rsidRDefault="009718C6" w:rsidP="002246D0">
            <w:pPr>
              <w:spacing w:line="276" w:lineRule="auto"/>
              <w:jc w:val="both"/>
              <w:rPr>
                <w:rFonts w:eastAsia="Times New Roman"/>
                <w:sz w:val="28"/>
                <w:szCs w:val="28"/>
                <w:highlight w:val="yellow"/>
              </w:rPr>
            </w:pPr>
            <w:r w:rsidRPr="00A1640A">
              <w:rPr>
                <w:rFonts w:eastAsia="Times New Roman"/>
                <w:sz w:val="28"/>
                <w:szCs w:val="28"/>
              </w:rPr>
              <w:t>Проверить лезвие рубанка</w:t>
            </w:r>
          </w:p>
        </w:tc>
      </w:tr>
      <w:tr w:rsidR="009718C6" w:rsidRPr="00A1640A" w14:paraId="2DF5B895" w14:textId="77777777" w:rsidTr="002246D0">
        <w:tc>
          <w:tcPr>
            <w:tcW w:w="4219" w:type="dxa"/>
            <w:shd w:val="clear" w:color="auto" w:fill="FFFFFF"/>
          </w:tcPr>
          <w:p w14:paraId="4DAF9E93" w14:textId="77777777" w:rsidR="009718C6" w:rsidRPr="00A1640A" w:rsidRDefault="009718C6" w:rsidP="002246D0">
            <w:pPr>
              <w:spacing w:line="276" w:lineRule="auto"/>
              <w:jc w:val="both"/>
              <w:rPr>
                <w:rFonts w:eastAsia="Times New Roman"/>
                <w:sz w:val="28"/>
                <w:szCs w:val="28"/>
              </w:rPr>
            </w:pPr>
            <w:r w:rsidRPr="00A1640A">
              <w:rPr>
                <w:rFonts w:eastAsia="Times New Roman"/>
                <w:sz w:val="28"/>
                <w:szCs w:val="28"/>
              </w:rPr>
              <w:t xml:space="preserve">Шуруповёрт аккумуляторный </w:t>
            </w:r>
          </w:p>
        </w:tc>
        <w:tc>
          <w:tcPr>
            <w:tcW w:w="5918" w:type="dxa"/>
            <w:shd w:val="clear" w:color="auto" w:fill="auto"/>
          </w:tcPr>
          <w:p w14:paraId="65634FB5" w14:textId="77777777" w:rsidR="009718C6" w:rsidRPr="00A1640A" w:rsidRDefault="009718C6" w:rsidP="002246D0">
            <w:pPr>
              <w:spacing w:line="276" w:lineRule="auto"/>
              <w:jc w:val="both"/>
              <w:rPr>
                <w:rFonts w:eastAsia="Times New Roman"/>
                <w:sz w:val="28"/>
                <w:szCs w:val="28"/>
                <w:highlight w:val="yellow"/>
              </w:rPr>
            </w:pPr>
            <w:r w:rsidRPr="00A1640A">
              <w:rPr>
                <w:rFonts w:eastAsia="Times New Roman"/>
                <w:color w:val="000000"/>
                <w:sz w:val="28"/>
                <w:szCs w:val="28"/>
              </w:rPr>
              <w:t>Проверить наличие повреждений корпуса, целостность кабеля, полноту комплекта. Произвести контрольное включение и обратить внимание на наличие посторонних шумов. Проверить заряд всех аккумуляторов и работоспособность зарядного устройства</w:t>
            </w:r>
            <w:r>
              <w:rPr>
                <w:rFonts w:eastAsia="Times New Roman"/>
                <w:color w:val="000000"/>
                <w:sz w:val="28"/>
                <w:szCs w:val="28"/>
              </w:rPr>
              <w:t>,</w:t>
            </w:r>
            <w:r w:rsidRPr="00E96AAA">
              <w:rPr>
                <w:color w:val="FF0000"/>
                <w:shd w:val="clear" w:color="auto" w:fill="FFFFFF"/>
              </w:rPr>
              <w:t xml:space="preserve"> </w:t>
            </w:r>
            <w:r w:rsidRPr="00477259">
              <w:rPr>
                <w:color w:val="000000"/>
                <w:sz w:val="28"/>
                <w:szCs w:val="28"/>
                <w:shd w:val="clear" w:color="auto" w:fill="FFFFFF"/>
              </w:rPr>
              <w:t>при необходимости заменить   аккумуляторную батарею;</w:t>
            </w:r>
          </w:p>
        </w:tc>
      </w:tr>
      <w:tr w:rsidR="009718C6" w:rsidRPr="00A1640A" w14:paraId="1BCA7B04" w14:textId="77777777" w:rsidTr="002246D0">
        <w:tc>
          <w:tcPr>
            <w:tcW w:w="4219" w:type="dxa"/>
            <w:shd w:val="clear" w:color="auto" w:fill="FFFFFF"/>
          </w:tcPr>
          <w:p w14:paraId="46B70033" w14:textId="77777777" w:rsidR="009718C6" w:rsidRPr="00A1640A" w:rsidRDefault="009718C6" w:rsidP="002246D0">
            <w:pPr>
              <w:spacing w:line="276" w:lineRule="auto"/>
              <w:jc w:val="both"/>
              <w:rPr>
                <w:rFonts w:eastAsia="Times New Roman"/>
                <w:sz w:val="28"/>
                <w:szCs w:val="28"/>
              </w:rPr>
            </w:pPr>
            <w:r>
              <w:rPr>
                <w:rFonts w:eastAsia="Times New Roman"/>
                <w:sz w:val="28"/>
                <w:szCs w:val="28"/>
              </w:rPr>
              <w:t>Шуруповерт сетевой</w:t>
            </w:r>
          </w:p>
        </w:tc>
        <w:tc>
          <w:tcPr>
            <w:tcW w:w="5918" w:type="dxa"/>
            <w:shd w:val="clear" w:color="auto" w:fill="auto"/>
          </w:tcPr>
          <w:p w14:paraId="758F76B9" w14:textId="77777777" w:rsidR="009718C6" w:rsidRPr="00A1640A" w:rsidRDefault="009718C6" w:rsidP="002246D0">
            <w:pPr>
              <w:spacing w:line="276" w:lineRule="auto"/>
              <w:jc w:val="both"/>
              <w:rPr>
                <w:rFonts w:eastAsia="Times New Roman"/>
                <w:color w:val="000000"/>
                <w:sz w:val="28"/>
                <w:szCs w:val="28"/>
              </w:rPr>
            </w:pPr>
            <w:r w:rsidRPr="00A1640A">
              <w:rPr>
                <w:rFonts w:eastAsia="Times New Roman"/>
                <w:color w:val="000000"/>
                <w:sz w:val="28"/>
                <w:szCs w:val="28"/>
              </w:rPr>
              <w:t>Проверить наличие повреждений корпуса, целостность кабеля, полноту комплекта</w:t>
            </w:r>
            <w:r>
              <w:rPr>
                <w:rFonts w:eastAsia="Times New Roman"/>
                <w:color w:val="000000"/>
                <w:sz w:val="28"/>
                <w:szCs w:val="28"/>
              </w:rPr>
              <w:t>. О</w:t>
            </w:r>
            <w:r w:rsidRPr="00477259">
              <w:rPr>
                <w:color w:val="000000"/>
                <w:sz w:val="28"/>
                <w:szCs w:val="28"/>
                <w:shd w:val="clear" w:color="auto" w:fill="FFFFFF"/>
              </w:rPr>
              <w:t>пробовать машину на холостом ходу в течение 10-15 секунд (также после замены сверла или отвертки).</w:t>
            </w:r>
          </w:p>
        </w:tc>
      </w:tr>
      <w:tr w:rsidR="009718C6" w:rsidRPr="00A1640A" w14:paraId="7CFC7BCD" w14:textId="77777777" w:rsidTr="002246D0">
        <w:tc>
          <w:tcPr>
            <w:tcW w:w="4219" w:type="dxa"/>
            <w:shd w:val="clear" w:color="auto" w:fill="FFFFFF"/>
          </w:tcPr>
          <w:p w14:paraId="41DDF9D5" w14:textId="77777777" w:rsidR="009718C6" w:rsidRPr="00A1640A" w:rsidRDefault="009718C6" w:rsidP="002246D0">
            <w:pPr>
              <w:spacing w:line="276" w:lineRule="auto"/>
              <w:jc w:val="both"/>
              <w:rPr>
                <w:rFonts w:eastAsia="Times New Roman"/>
                <w:sz w:val="28"/>
                <w:szCs w:val="28"/>
              </w:rPr>
            </w:pPr>
            <w:r w:rsidRPr="00A1640A">
              <w:rPr>
                <w:rFonts w:eastAsia="Times New Roman"/>
                <w:sz w:val="28"/>
                <w:szCs w:val="28"/>
              </w:rPr>
              <w:t>Шпатель</w:t>
            </w:r>
          </w:p>
        </w:tc>
        <w:tc>
          <w:tcPr>
            <w:tcW w:w="5918" w:type="dxa"/>
            <w:shd w:val="clear" w:color="auto" w:fill="auto"/>
          </w:tcPr>
          <w:p w14:paraId="7BC62EC0" w14:textId="77777777" w:rsidR="009718C6" w:rsidRPr="00A1640A" w:rsidRDefault="009718C6" w:rsidP="002246D0">
            <w:pPr>
              <w:spacing w:line="276" w:lineRule="auto"/>
              <w:jc w:val="both"/>
              <w:rPr>
                <w:rFonts w:eastAsia="Times New Roman"/>
                <w:sz w:val="28"/>
                <w:szCs w:val="28"/>
                <w:highlight w:val="yellow"/>
              </w:rPr>
            </w:pPr>
            <w:r w:rsidRPr="00A1640A">
              <w:rPr>
                <w:color w:val="000000"/>
                <w:sz w:val="28"/>
                <w:szCs w:val="28"/>
                <w:shd w:val="clear" w:color="auto" w:fill="FFFFFF"/>
              </w:rPr>
              <w:t>Проверить ровность рабочего полотна, хорошую упругость стали и удобство ручки.</w:t>
            </w:r>
          </w:p>
        </w:tc>
      </w:tr>
      <w:tr w:rsidR="009718C6" w:rsidRPr="00A1640A" w14:paraId="09BEF0CD" w14:textId="77777777" w:rsidTr="002246D0">
        <w:tc>
          <w:tcPr>
            <w:tcW w:w="4219" w:type="dxa"/>
            <w:shd w:val="clear" w:color="auto" w:fill="FFFFFF"/>
          </w:tcPr>
          <w:p w14:paraId="7D2651A5" w14:textId="77777777" w:rsidR="009718C6" w:rsidRPr="00A1640A" w:rsidRDefault="009718C6" w:rsidP="002246D0">
            <w:pPr>
              <w:spacing w:line="276" w:lineRule="auto"/>
              <w:jc w:val="both"/>
              <w:rPr>
                <w:rFonts w:eastAsia="Times New Roman"/>
                <w:sz w:val="28"/>
                <w:szCs w:val="28"/>
              </w:rPr>
            </w:pPr>
            <w:r w:rsidRPr="00A1640A">
              <w:rPr>
                <w:rFonts w:eastAsia="Times New Roman"/>
                <w:sz w:val="28"/>
                <w:szCs w:val="28"/>
              </w:rPr>
              <w:t>Тёрка для шлифования</w:t>
            </w:r>
          </w:p>
        </w:tc>
        <w:tc>
          <w:tcPr>
            <w:tcW w:w="5918" w:type="dxa"/>
            <w:shd w:val="clear" w:color="auto" w:fill="auto"/>
          </w:tcPr>
          <w:p w14:paraId="42170F9E" w14:textId="77777777" w:rsidR="009718C6" w:rsidRPr="00A1640A" w:rsidRDefault="009718C6" w:rsidP="002246D0">
            <w:pPr>
              <w:spacing w:line="276" w:lineRule="auto"/>
              <w:jc w:val="both"/>
              <w:rPr>
                <w:rFonts w:eastAsia="Times New Roman"/>
                <w:sz w:val="28"/>
                <w:szCs w:val="28"/>
                <w:highlight w:val="yellow"/>
              </w:rPr>
            </w:pPr>
            <w:r w:rsidRPr="00A1640A">
              <w:rPr>
                <w:color w:val="000000"/>
                <w:sz w:val="28"/>
                <w:szCs w:val="28"/>
                <w:shd w:val="clear" w:color="auto" w:fill="FFFFFF"/>
              </w:rPr>
              <w:t>Проверить корпус и наличие наждачной бумаги</w:t>
            </w:r>
          </w:p>
        </w:tc>
      </w:tr>
      <w:tr w:rsidR="009718C6" w:rsidRPr="00A1640A" w14:paraId="371F4D52" w14:textId="77777777" w:rsidTr="002246D0">
        <w:tc>
          <w:tcPr>
            <w:tcW w:w="4219" w:type="dxa"/>
            <w:shd w:val="clear" w:color="auto" w:fill="FFFFFF"/>
          </w:tcPr>
          <w:p w14:paraId="7D289820" w14:textId="77777777" w:rsidR="009718C6" w:rsidRPr="00A1640A" w:rsidRDefault="009718C6" w:rsidP="002246D0">
            <w:pPr>
              <w:spacing w:line="276" w:lineRule="auto"/>
              <w:jc w:val="both"/>
              <w:rPr>
                <w:rFonts w:eastAsia="Times New Roman"/>
                <w:sz w:val="28"/>
                <w:szCs w:val="28"/>
              </w:rPr>
            </w:pPr>
            <w:r w:rsidRPr="00A1640A">
              <w:rPr>
                <w:rFonts w:eastAsia="Times New Roman"/>
                <w:sz w:val="28"/>
                <w:szCs w:val="28"/>
              </w:rPr>
              <w:t>Ножницы по металлу</w:t>
            </w:r>
          </w:p>
        </w:tc>
        <w:tc>
          <w:tcPr>
            <w:tcW w:w="5918" w:type="dxa"/>
            <w:shd w:val="clear" w:color="auto" w:fill="auto"/>
          </w:tcPr>
          <w:p w14:paraId="1960F18C" w14:textId="77777777" w:rsidR="009718C6" w:rsidRPr="00A1640A" w:rsidRDefault="009718C6" w:rsidP="002246D0">
            <w:pPr>
              <w:spacing w:line="276" w:lineRule="auto"/>
              <w:jc w:val="both"/>
              <w:rPr>
                <w:rFonts w:eastAsia="Times New Roman"/>
                <w:sz w:val="28"/>
                <w:szCs w:val="28"/>
                <w:highlight w:val="yellow"/>
              </w:rPr>
            </w:pPr>
            <w:r w:rsidRPr="00A1640A">
              <w:rPr>
                <w:color w:val="333333"/>
                <w:sz w:val="28"/>
                <w:szCs w:val="28"/>
                <w:shd w:val="clear" w:color="auto" w:fill="FFFFFF"/>
              </w:rPr>
              <w:t>Проверить рабоч</w:t>
            </w:r>
            <w:r>
              <w:rPr>
                <w:color w:val="333333"/>
                <w:sz w:val="28"/>
                <w:szCs w:val="28"/>
                <w:shd w:val="clear" w:color="auto" w:fill="FFFFFF"/>
              </w:rPr>
              <w:t>и</w:t>
            </w:r>
            <w:r w:rsidRPr="00A1640A">
              <w:rPr>
                <w:color w:val="333333"/>
                <w:sz w:val="28"/>
                <w:szCs w:val="28"/>
                <w:shd w:val="clear" w:color="auto" w:fill="FFFFFF"/>
              </w:rPr>
              <w:t>е лезвия в работе.</w:t>
            </w:r>
          </w:p>
        </w:tc>
      </w:tr>
      <w:tr w:rsidR="009718C6" w:rsidRPr="00A1640A" w14:paraId="5791C4F1" w14:textId="77777777" w:rsidTr="002246D0">
        <w:tc>
          <w:tcPr>
            <w:tcW w:w="4219" w:type="dxa"/>
            <w:shd w:val="clear" w:color="auto" w:fill="FFFFFF"/>
          </w:tcPr>
          <w:p w14:paraId="46E604E0" w14:textId="77777777" w:rsidR="009718C6" w:rsidRPr="00A1640A" w:rsidRDefault="009718C6" w:rsidP="002246D0">
            <w:pPr>
              <w:spacing w:line="276" w:lineRule="auto"/>
              <w:jc w:val="both"/>
              <w:rPr>
                <w:rFonts w:eastAsia="Times New Roman"/>
                <w:sz w:val="28"/>
                <w:szCs w:val="28"/>
              </w:rPr>
            </w:pPr>
            <w:proofErr w:type="spellStart"/>
            <w:r w:rsidRPr="00A1640A">
              <w:rPr>
                <w:rFonts w:eastAsia="Times New Roman"/>
                <w:sz w:val="28"/>
                <w:szCs w:val="28"/>
              </w:rPr>
              <w:t>Просекатель</w:t>
            </w:r>
            <w:proofErr w:type="spellEnd"/>
            <w:r w:rsidRPr="00A1640A">
              <w:rPr>
                <w:rFonts w:eastAsia="Times New Roman"/>
                <w:sz w:val="28"/>
                <w:szCs w:val="28"/>
              </w:rPr>
              <w:t xml:space="preserve"> для соединения металлических профилей</w:t>
            </w:r>
          </w:p>
        </w:tc>
        <w:tc>
          <w:tcPr>
            <w:tcW w:w="5918" w:type="dxa"/>
            <w:shd w:val="clear" w:color="auto" w:fill="auto"/>
          </w:tcPr>
          <w:p w14:paraId="0155E729" w14:textId="77777777" w:rsidR="009718C6" w:rsidRPr="00A1640A" w:rsidRDefault="009718C6" w:rsidP="002246D0">
            <w:pPr>
              <w:spacing w:line="276" w:lineRule="auto"/>
              <w:rPr>
                <w:rFonts w:eastAsia="Times New Roman"/>
                <w:sz w:val="28"/>
                <w:szCs w:val="28"/>
                <w:highlight w:val="yellow"/>
              </w:rPr>
            </w:pPr>
            <w:r w:rsidRPr="00A1640A">
              <w:rPr>
                <w:rFonts w:eastAsia="Times New Roman"/>
                <w:color w:val="222222"/>
                <w:sz w:val="28"/>
                <w:szCs w:val="28"/>
                <w:shd w:val="clear" w:color="auto" w:fill="F4F4F4"/>
              </w:rPr>
              <w:t>Проверить режущий элемент, пружины и чехлы рукоятей</w:t>
            </w:r>
          </w:p>
        </w:tc>
      </w:tr>
      <w:tr w:rsidR="009718C6" w:rsidRPr="00A1640A" w14:paraId="2EEFA4EE" w14:textId="77777777" w:rsidTr="002246D0">
        <w:tc>
          <w:tcPr>
            <w:tcW w:w="4219" w:type="dxa"/>
            <w:shd w:val="clear" w:color="auto" w:fill="FFFFFF"/>
          </w:tcPr>
          <w:p w14:paraId="0E3D4279" w14:textId="77777777" w:rsidR="009718C6" w:rsidRPr="00A1640A" w:rsidRDefault="009718C6" w:rsidP="002246D0">
            <w:pPr>
              <w:spacing w:line="276" w:lineRule="auto"/>
              <w:jc w:val="both"/>
              <w:rPr>
                <w:rFonts w:eastAsia="Times New Roman"/>
                <w:sz w:val="28"/>
                <w:szCs w:val="28"/>
              </w:rPr>
            </w:pPr>
            <w:r w:rsidRPr="00A1640A">
              <w:rPr>
                <w:rFonts w:eastAsia="Times New Roman"/>
                <w:sz w:val="28"/>
                <w:szCs w:val="28"/>
              </w:rPr>
              <w:t>Пилка для ГКЛ</w:t>
            </w:r>
          </w:p>
        </w:tc>
        <w:tc>
          <w:tcPr>
            <w:tcW w:w="5918" w:type="dxa"/>
            <w:shd w:val="clear" w:color="auto" w:fill="auto"/>
          </w:tcPr>
          <w:p w14:paraId="5F2BD0A1" w14:textId="77777777" w:rsidR="009718C6" w:rsidRPr="00A1640A" w:rsidRDefault="009718C6" w:rsidP="002246D0">
            <w:pPr>
              <w:spacing w:line="276" w:lineRule="auto"/>
              <w:jc w:val="both"/>
              <w:rPr>
                <w:rFonts w:eastAsia="Times New Roman"/>
                <w:sz w:val="28"/>
                <w:szCs w:val="28"/>
                <w:highlight w:val="yellow"/>
              </w:rPr>
            </w:pPr>
            <w:r w:rsidRPr="00A1640A">
              <w:rPr>
                <w:rFonts w:eastAsia="Times New Roman"/>
                <w:color w:val="000000"/>
                <w:sz w:val="28"/>
                <w:szCs w:val="28"/>
              </w:rPr>
              <w:t>Проверить л</w:t>
            </w:r>
            <w:r w:rsidRPr="00A1640A">
              <w:rPr>
                <w:color w:val="000000"/>
                <w:sz w:val="28"/>
                <w:szCs w:val="28"/>
                <w:shd w:val="clear" w:color="auto" w:fill="FFFFFF"/>
              </w:rPr>
              <w:t>езвия</w:t>
            </w:r>
          </w:p>
        </w:tc>
      </w:tr>
      <w:tr w:rsidR="009718C6" w:rsidRPr="00A1640A" w14:paraId="6AFBC738" w14:textId="77777777" w:rsidTr="002246D0">
        <w:tc>
          <w:tcPr>
            <w:tcW w:w="4219" w:type="dxa"/>
            <w:shd w:val="clear" w:color="auto" w:fill="FFFFFF"/>
          </w:tcPr>
          <w:p w14:paraId="3A96FC47" w14:textId="77777777" w:rsidR="009718C6" w:rsidRPr="00A1640A" w:rsidRDefault="009718C6" w:rsidP="002246D0">
            <w:pPr>
              <w:spacing w:line="276" w:lineRule="auto"/>
              <w:jc w:val="both"/>
              <w:rPr>
                <w:rFonts w:eastAsia="Times New Roman"/>
                <w:sz w:val="28"/>
                <w:szCs w:val="28"/>
              </w:rPr>
            </w:pPr>
            <w:r w:rsidRPr="00A1640A">
              <w:rPr>
                <w:rFonts w:eastAsia="Times New Roman"/>
                <w:sz w:val="28"/>
                <w:szCs w:val="28"/>
              </w:rPr>
              <w:t>Плоскогубцы</w:t>
            </w:r>
          </w:p>
        </w:tc>
        <w:tc>
          <w:tcPr>
            <w:tcW w:w="5918" w:type="dxa"/>
            <w:shd w:val="clear" w:color="auto" w:fill="auto"/>
          </w:tcPr>
          <w:p w14:paraId="4D590403" w14:textId="77777777" w:rsidR="009718C6" w:rsidRPr="00A1640A" w:rsidRDefault="009718C6" w:rsidP="002246D0">
            <w:pPr>
              <w:spacing w:line="276" w:lineRule="auto"/>
              <w:jc w:val="both"/>
              <w:rPr>
                <w:rFonts w:eastAsia="Times New Roman"/>
                <w:sz w:val="28"/>
                <w:szCs w:val="28"/>
              </w:rPr>
            </w:pPr>
            <w:r w:rsidRPr="00A1640A">
              <w:rPr>
                <w:rFonts w:eastAsia="Times New Roman"/>
                <w:sz w:val="28"/>
                <w:szCs w:val="28"/>
              </w:rPr>
              <w:t>Проверить целостность зажимов</w:t>
            </w:r>
          </w:p>
        </w:tc>
      </w:tr>
      <w:tr w:rsidR="009718C6" w:rsidRPr="00A1640A" w14:paraId="5D0C0105" w14:textId="77777777" w:rsidTr="002246D0">
        <w:tc>
          <w:tcPr>
            <w:tcW w:w="4219" w:type="dxa"/>
            <w:shd w:val="clear" w:color="auto" w:fill="FFFFFF"/>
          </w:tcPr>
          <w:p w14:paraId="5816B145" w14:textId="77777777" w:rsidR="009718C6" w:rsidRPr="00A1640A" w:rsidRDefault="009718C6" w:rsidP="002246D0">
            <w:pPr>
              <w:spacing w:line="276" w:lineRule="auto"/>
              <w:jc w:val="both"/>
              <w:rPr>
                <w:rFonts w:eastAsia="Times New Roman"/>
                <w:sz w:val="28"/>
                <w:szCs w:val="28"/>
              </w:rPr>
            </w:pPr>
            <w:r w:rsidRPr="00A1640A">
              <w:rPr>
                <w:rFonts w:eastAsia="Times New Roman"/>
                <w:sz w:val="28"/>
                <w:szCs w:val="28"/>
              </w:rPr>
              <w:t>Рулетка</w:t>
            </w:r>
          </w:p>
        </w:tc>
        <w:tc>
          <w:tcPr>
            <w:tcW w:w="5918" w:type="dxa"/>
            <w:shd w:val="clear" w:color="auto" w:fill="auto"/>
          </w:tcPr>
          <w:p w14:paraId="799B7CB4" w14:textId="77777777" w:rsidR="009718C6" w:rsidRPr="00A1640A" w:rsidRDefault="009718C6" w:rsidP="002246D0">
            <w:pPr>
              <w:spacing w:line="276" w:lineRule="auto"/>
              <w:jc w:val="both"/>
              <w:rPr>
                <w:rFonts w:eastAsia="Times New Roman"/>
                <w:sz w:val="28"/>
                <w:szCs w:val="28"/>
                <w:highlight w:val="yellow"/>
              </w:rPr>
            </w:pPr>
            <w:r w:rsidRPr="00A1640A">
              <w:rPr>
                <w:sz w:val="28"/>
                <w:szCs w:val="28"/>
              </w:rPr>
              <w:t>Произвести контрольное измерение</w:t>
            </w:r>
          </w:p>
        </w:tc>
      </w:tr>
      <w:tr w:rsidR="009718C6" w:rsidRPr="00A1640A" w14:paraId="5B6DCEFB" w14:textId="77777777" w:rsidTr="002246D0">
        <w:tc>
          <w:tcPr>
            <w:tcW w:w="4219" w:type="dxa"/>
            <w:shd w:val="clear" w:color="auto" w:fill="FFFFFF"/>
          </w:tcPr>
          <w:p w14:paraId="309011EE" w14:textId="77777777" w:rsidR="009718C6" w:rsidRPr="00A1640A" w:rsidRDefault="009718C6" w:rsidP="002246D0">
            <w:pPr>
              <w:spacing w:line="276" w:lineRule="auto"/>
              <w:jc w:val="both"/>
              <w:rPr>
                <w:rFonts w:eastAsia="Times New Roman"/>
                <w:sz w:val="28"/>
                <w:szCs w:val="28"/>
              </w:rPr>
            </w:pPr>
            <w:r w:rsidRPr="00A1640A">
              <w:rPr>
                <w:rFonts w:eastAsia="Times New Roman"/>
                <w:sz w:val="28"/>
                <w:szCs w:val="28"/>
              </w:rPr>
              <w:t xml:space="preserve">Уровень пузырьковый – </w:t>
            </w:r>
            <w:r>
              <w:rPr>
                <w:rFonts w:eastAsia="Times New Roman"/>
                <w:sz w:val="28"/>
                <w:szCs w:val="28"/>
              </w:rPr>
              <w:t xml:space="preserve">300 </w:t>
            </w:r>
            <w:r w:rsidRPr="00A1640A">
              <w:rPr>
                <w:rFonts w:eastAsia="Times New Roman"/>
                <w:sz w:val="28"/>
                <w:szCs w:val="28"/>
              </w:rPr>
              <w:t>мм</w:t>
            </w:r>
            <w:r>
              <w:rPr>
                <w:rFonts w:eastAsia="Times New Roman"/>
                <w:sz w:val="28"/>
                <w:szCs w:val="28"/>
              </w:rPr>
              <w:t>, 400</w:t>
            </w:r>
            <w:r w:rsidRPr="00A1640A">
              <w:rPr>
                <w:rFonts w:eastAsia="Times New Roman"/>
                <w:sz w:val="28"/>
                <w:szCs w:val="28"/>
              </w:rPr>
              <w:t xml:space="preserve"> мм</w:t>
            </w:r>
            <w:r>
              <w:rPr>
                <w:rFonts w:eastAsia="Times New Roman"/>
                <w:sz w:val="28"/>
                <w:szCs w:val="28"/>
              </w:rPr>
              <w:t xml:space="preserve">, 800 </w:t>
            </w:r>
            <w:r w:rsidRPr="00A1640A">
              <w:rPr>
                <w:rFonts w:eastAsia="Times New Roman"/>
                <w:sz w:val="28"/>
                <w:szCs w:val="28"/>
              </w:rPr>
              <w:t>мм</w:t>
            </w:r>
            <w:r>
              <w:rPr>
                <w:rFonts w:eastAsia="Times New Roman"/>
                <w:sz w:val="28"/>
                <w:szCs w:val="28"/>
              </w:rPr>
              <w:t xml:space="preserve">, </w:t>
            </w:r>
            <w:r w:rsidRPr="00A1640A">
              <w:rPr>
                <w:rFonts w:eastAsia="Times New Roman"/>
                <w:sz w:val="28"/>
                <w:szCs w:val="28"/>
              </w:rPr>
              <w:t xml:space="preserve">1200 мм, </w:t>
            </w:r>
          </w:p>
        </w:tc>
        <w:tc>
          <w:tcPr>
            <w:tcW w:w="5918" w:type="dxa"/>
            <w:shd w:val="clear" w:color="auto" w:fill="auto"/>
          </w:tcPr>
          <w:p w14:paraId="220CADA1" w14:textId="77777777" w:rsidR="009718C6" w:rsidRPr="00A1640A" w:rsidRDefault="009718C6" w:rsidP="002246D0">
            <w:pPr>
              <w:spacing w:line="276" w:lineRule="auto"/>
              <w:jc w:val="both"/>
              <w:rPr>
                <w:rFonts w:eastAsia="Times New Roman"/>
                <w:sz w:val="28"/>
                <w:szCs w:val="28"/>
                <w:highlight w:val="yellow"/>
              </w:rPr>
            </w:pPr>
            <w:r w:rsidRPr="00A1640A">
              <w:rPr>
                <w:sz w:val="28"/>
                <w:szCs w:val="28"/>
              </w:rPr>
              <w:t>Произвести контрольное измерение</w:t>
            </w:r>
          </w:p>
        </w:tc>
      </w:tr>
      <w:tr w:rsidR="009718C6" w:rsidRPr="00A1640A" w14:paraId="4B5DD07B" w14:textId="77777777" w:rsidTr="002246D0">
        <w:tc>
          <w:tcPr>
            <w:tcW w:w="4219" w:type="dxa"/>
            <w:shd w:val="clear" w:color="auto" w:fill="FFFFFF"/>
          </w:tcPr>
          <w:p w14:paraId="1EAA56B1" w14:textId="77777777" w:rsidR="009718C6" w:rsidRPr="00A1640A" w:rsidRDefault="009718C6" w:rsidP="002246D0">
            <w:pPr>
              <w:spacing w:line="276" w:lineRule="auto"/>
              <w:jc w:val="both"/>
              <w:rPr>
                <w:rFonts w:eastAsia="Times New Roman"/>
                <w:sz w:val="28"/>
                <w:szCs w:val="28"/>
              </w:rPr>
            </w:pPr>
            <w:r w:rsidRPr="00A1640A">
              <w:rPr>
                <w:color w:val="000000"/>
                <w:sz w:val="28"/>
                <w:szCs w:val="28"/>
              </w:rPr>
              <w:t xml:space="preserve">Угольник строительный - </w:t>
            </w:r>
            <w:r w:rsidRPr="00A1640A">
              <w:rPr>
                <w:b/>
                <w:bCs/>
                <w:color w:val="000000"/>
                <w:sz w:val="28"/>
                <w:szCs w:val="28"/>
              </w:rPr>
              <w:t>300</w:t>
            </w:r>
            <w:r w:rsidRPr="00A1640A">
              <w:rPr>
                <w:color w:val="000000"/>
                <w:sz w:val="28"/>
                <w:szCs w:val="28"/>
              </w:rPr>
              <w:t xml:space="preserve"> мм, </w:t>
            </w:r>
          </w:p>
        </w:tc>
        <w:tc>
          <w:tcPr>
            <w:tcW w:w="5918" w:type="dxa"/>
            <w:shd w:val="clear" w:color="auto" w:fill="auto"/>
          </w:tcPr>
          <w:p w14:paraId="07CC802C" w14:textId="77777777" w:rsidR="009718C6" w:rsidRPr="00A1640A" w:rsidRDefault="009718C6" w:rsidP="002246D0">
            <w:pPr>
              <w:spacing w:line="276" w:lineRule="auto"/>
              <w:jc w:val="both"/>
              <w:rPr>
                <w:rFonts w:eastAsia="Times New Roman"/>
                <w:sz w:val="28"/>
                <w:szCs w:val="28"/>
                <w:highlight w:val="yellow"/>
              </w:rPr>
            </w:pPr>
            <w:r w:rsidRPr="00A1640A">
              <w:rPr>
                <w:sz w:val="28"/>
                <w:szCs w:val="28"/>
              </w:rPr>
              <w:t>Произвести контрольное измерение</w:t>
            </w:r>
          </w:p>
        </w:tc>
      </w:tr>
      <w:tr w:rsidR="009718C6" w:rsidRPr="00A1640A" w14:paraId="2D31627E" w14:textId="77777777" w:rsidTr="002246D0">
        <w:tc>
          <w:tcPr>
            <w:tcW w:w="4219" w:type="dxa"/>
            <w:shd w:val="clear" w:color="auto" w:fill="FFFFFF"/>
          </w:tcPr>
          <w:p w14:paraId="6913D6DF" w14:textId="77777777" w:rsidR="009718C6" w:rsidRPr="00A1640A" w:rsidRDefault="009718C6" w:rsidP="002246D0">
            <w:pPr>
              <w:spacing w:line="276" w:lineRule="auto"/>
              <w:jc w:val="both"/>
              <w:rPr>
                <w:rFonts w:eastAsia="Times New Roman"/>
                <w:sz w:val="28"/>
                <w:szCs w:val="28"/>
              </w:rPr>
            </w:pPr>
            <w:proofErr w:type="spellStart"/>
            <w:r w:rsidRPr="00A1640A">
              <w:rPr>
                <w:rFonts w:eastAsia="Times New Roman"/>
                <w:sz w:val="28"/>
                <w:szCs w:val="28"/>
              </w:rPr>
              <w:lastRenderedPageBreak/>
              <w:t>Электромиксер</w:t>
            </w:r>
            <w:proofErr w:type="spellEnd"/>
            <w:r w:rsidRPr="00A1640A">
              <w:rPr>
                <w:rFonts w:eastAsia="Times New Roman"/>
                <w:sz w:val="28"/>
                <w:szCs w:val="28"/>
              </w:rPr>
              <w:t xml:space="preserve"> для приготовления строительных растворов </w:t>
            </w:r>
          </w:p>
        </w:tc>
        <w:tc>
          <w:tcPr>
            <w:tcW w:w="5918" w:type="dxa"/>
            <w:shd w:val="clear" w:color="auto" w:fill="auto"/>
          </w:tcPr>
          <w:p w14:paraId="39272133" w14:textId="77777777" w:rsidR="009718C6" w:rsidRPr="00A1640A" w:rsidRDefault="009718C6" w:rsidP="002246D0">
            <w:pPr>
              <w:spacing w:line="276" w:lineRule="auto"/>
              <w:jc w:val="both"/>
              <w:rPr>
                <w:rFonts w:eastAsia="Times New Roman"/>
                <w:sz w:val="28"/>
                <w:szCs w:val="28"/>
                <w:highlight w:val="yellow"/>
              </w:rPr>
            </w:pPr>
            <w:r w:rsidRPr="00A1640A">
              <w:rPr>
                <w:sz w:val="28"/>
                <w:szCs w:val="28"/>
              </w:rPr>
              <w:t>Проверьте целостность электроинструмента и шнура питания. Прежде чем нажать на выключатель, убедитесь, что лопасти правильно установлены, что емкость с раствором или смесью достаточно устойчива.</w:t>
            </w:r>
          </w:p>
        </w:tc>
      </w:tr>
      <w:tr w:rsidR="009718C6" w:rsidRPr="00A1640A" w14:paraId="3008111E" w14:textId="77777777" w:rsidTr="002246D0">
        <w:tc>
          <w:tcPr>
            <w:tcW w:w="4219" w:type="dxa"/>
            <w:shd w:val="clear" w:color="auto" w:fill="FFFFFF"/>
          </w:tcPr>
          <w:p w14:paraId="5A9C41C1" w14:textId="77777777" w:rsidR="009718C6" w:rsidRPr="00A1640A" w:rsidRDefault="009718C6" w:rsidP="002246D0">
            <w:pPr>
              <w:spacing w:line="276" w:lineRule="auto"/>
              <w:jc w:val="both"/>
              <w:rPr>
                <w:rFonts w:eastAsia="Times New Roman"/>
                <w:sz w:val="28"/>
                <w:szCs w:val="28"/>
              </w:rPr>
            </w:pPr>
            <w:r w:rsidRPr="00A1640A">
              <w:rPr>
                <w:sz w:val="28"/>
                <w:szCs w:val="28"/>
              </w:rPr>
              <w:t>Электрические ножницы по металлу (любого типа)</w:t>
            </w:r>
          </w:p>
        </w:tc>
        <w:tc>
          <w:tcPr>
            <w:tcW w:w="5918" w:type="dxa"/>
            <w:shd w:val="clear" w:color="auto" w:fill="auto"/>
          </w:tcPr>
          <w:p w14:paraId="37937BFB" w14:textId="77777777" w:rsidR="009718C6" w:rsidRPr="00A1640A" w:rsidRDefault="009718C6" w:rsidP="002246D0">
            <w:pPr>
              <w:spacing w:line="276" w:lineRule="auto"/>
              <w:jc w:val="both"/>
              <w:rPr>
                <w:rFonts w:eastAsia="Times New Roman"/>
                <w:sz w:val="28"/>
                <w:szCs w:val="28"/>
                <w:highlight w:val="yellow"/>
              </w:rPr>
            </w:pPr>
            <w:r w:rsidRPr="00A1640A">
              <w:rPr>
                <w:sz w:val="28"/>
                <w:szCs w:val="28"/>
              </w:rPr>
              <w:t>Перед работой следует проверить режущие. Инструмент должен быть подключен к сети с напряжением, соответствующим напряжению. Тщательно проверяйте инструмент на отсутствие трещин и поломок перед началом работ. Немедленно замените поврежденные части.</w:t>
            </w:r>
          </w:p>
        </w:tc>
      </w:tr>
      <w:tr w:rsidR="009718C6" w:rsidRPr="00A1640A" w14:paraId="2AD14126" w14:textId="77777777" w:rsidTr="002246D0">
        <w:tc>
          <w:tcPr>
            <w:tcW w:w="4219" w:type="dxa"/>
            <w:shd w:val="clear" w:color="auto" w:fill="FFFFFF"/>
          </w:tcPr>
          <w:p w14:paraId="408589EF" w14:textId="77777777" w:rsidR="009718C6" w:rsidRPr="00A1640A" w:rsidRDefault="009718C6" w:rsidP="002246D0">
            <w:pPr>
              <w:spacing w:line="276" w:lineRule="auto"/>
              <w:jc w:val="both"/>
              <w:rPr>
                <w:rFonts w:eastAsia="Times New Roman"/>
                <w:sz w:val="28"/>
                <w:szCs w:val="28"/>
              </w:rPr>
            </w:pPr>
            <w:r w:rsidRPr="00A1640A">
              <w:rPr>
                <w:rFonts w:eastAsia="Times New Roman"/>
                <w:sz w:val="28"/>
                <w:szCs w:val="28"/>
              </w:rPr>
              <w:t>Струбцины</w:t>
            </w:r>
          </w:p>
        </w:tc>
        <w:tc>
          <w:tcPr>
            <w:tcW w:w="5918" w:type="dxa"/>
            <w:shd w:val="clear" w:color="auto" w:fill="auto"/>
          </w:tcPr>
          <w:p w14:paraId="5E096E17" w14:textId="77777777" w:rsidR="009718C6" w:rsidRPr="00A1640A" w:rsidRDefault="009718C6" w:rsidP="002246D0">
            <w:pPr>
              <w:spacing w:line="276" w:lineRule="auto"/>
              <w:jc w:val="both"/>
              <w:rPr>
                <w:rFonts w:eastAsia="Times New Roman"/>
                <w:sz w:val="28"/>
                <w:szCs w:val="28"/>
                <w:highlight w:val="yellow"/>
              </w:rPr>
            </w:pPr>
            <w:r w:rsidRPr="00A1640A">
              <w:rPr>
                <w:color w:val="000000"/>
                <w:sz w:val="28"/>
                <w:szCs w:val="28"/>
              </w:rPr>
              <w:t>Проверить целостность рукояток и резьбовых пар.</w:t>
            </w:r>
          </w:p>
        </w:tc>
      </w:tr>
      <w:tr w:rsidR="009718C6" w:rsidRPr="00A1640A" w14:paraId="610433BC" w14:textId="77777777" w:rsidTr="002246D0">
        <w:tc>
          <w:tcPr>
            <w:tcW w:w="4219" w:type="dxa"/>
            <w:shd w:val="clear" w:color="auto" w:fill="FFFFFF"/>
          </w:tcPr>
          <w:p w14:paraId="38BD0BA6" w14:textId="77777777" w:rsidR="009718C6" w:rsidRPr="00477259" w:rsidRDefault="009718C6" w:rsidP="002246D0">
            <w:pPr>
              <w:pStyle w:val="pboth"/>
              <w:spacing w:before="0" w:beforeAutospacing="0" w:after="0" w:afterAutospacing="0"/>
              <w:jc w:val="both"/>
              <w:textAlignment w:val="baseline"/>
              <w:rPr>
                <w:color w:val="000000"/>
                <w:sz w:val="28"/>
                <w:szCs w:val="28"/>
                <w:shd w:val="clear" w:color="auto" w:fill="FFFFFF"/>
              </w:rPr>
            </w:pPr>
            <w:proofErr w:type="spellStart"/>
            <w:r w:rsidRPr="00477259">
              <w:rPr>
                <w:color w:val="000000"/>
                <w:sz w:val="28"/>
                <w:szCs w:val="28"/>
                <w:shd w:val="clear" w:color="auto" w:fill="FFFFFF"/>
              </w:rPr>
              <w:t>Стусло</w:t>
            </w:r>
            <w:proofErr w:type="spellEnd"/>
          </w:p>
        </w:tc>
        <w:tc>
          <w:tcPr>
            <w:tcW w:w="5918" w:type="dxa"/>
            <w:shd w:val="clear" w:color="auto" w:fill="auto"/>
          </w:tcPr>
          <w:p w14:paraId="4774A5AA" w14:textId="77777777" w:rsidR="009718C6" w:rsidRPr="00477259" w:rsidRDefault="009718C6" w:rsidP="002246D0">
            <w:pPr>
              <w:pStyle w:val="pboth"/>
              <w:spacing w:before="0" w:beforeAutospacing="0" w:after="0" w:afterAutospacing="0"/>
              <w:jc w:val="both"/>
              <w:textAlignment w:val="baseline"/>
              <w:rPr>
                <w:color w:val="000000"/>
                <w:sz w:val="28"/>
                <w:szCs w:val="28"/>
                <w:shd w:val="clear" w:color="auto" w:fill="FFFFFF"/>
              </w:rPr>
            </w:pPr>
            <w:r w:rsidRPr="00477259">
              <w:rPr>
                <w:color w:val="000000"/>
                <w:sz w:val="28"/>
                <w:szCs w:val="28"/>
                <w:shd w:val="clear" w:color="auto" w:fill="FFFFFF"/>
              </w:rPr>
              <w:t>Проверить режущее полотно, комплектующие.</w:t>
            </w:r>
          </w:p>
        </w:tc>
      </w:tr>
      <w:tr w:rsidR="009718C6" w:rsidRPr="00A1640A" w14:paraId="60E29CF7" w14:textId="77777777" w:rsidTr="002246D0">
        <w:tc>
          <w:tcPr>
            <w:tcW w:w="4219" w:type="dxa"/>
            <w:shd w:val="clear" w:color="auto" w:fill="FFFFFF"/>
          </w:tcPr>
          <w:p w14:paraId="7941B059" w14:textId="77777777" w:rsidR="009718C6" w:rsidRPr="00477259" w:rsidRDefault="009718C6" w:rsidP="002246D0">
            <w:pPr>
              <w:pStyle w:val="pboth"/>
              <w:spacing w:before="0" w:beforeAutospacing="0" w:after="0" w:afterAutospacing="0"/>
              <w:jc w:val="both"/>
              <w:textAlignment w:val="baseline"/>
              <w:rPr>
                <w:color w:val="000000"/>
                <w:sz w:val="28"/>
                <w:szCs w:val="28"/>
                <w:shd w:val="clear" w:color="auto" w:fill="FFFFFF"/>
              </w:rPr>
            </w:pPr>
            <w:r w:rsidRPr="00477259">
              <w:rPr>
                <w:color w:val="000000"/>
                <w:sz w:val="28"/>
                <w:szCs w:val="28"/>
                <w:shd w:val="clear" w:color="auto" w:fill="FFFFFF"/>
              </w:rPr>
              <w:t>Лазерные уровни</w:t>
            </w:r>
          </w:p>
        </w:tc>
        <w:tc>
          <w:tcPr>
            <w:tcW w:w="5918" w:type="dxa"/>
            <w:shd w:val="clear" w:color="auto" w:fill="auto"/>
          </w:tcPr>
          <w:p w14:paraId="68174C9A" w14:textId="77777777" w:rsidR="009718C6" w:rsidRPr="00477259" w:rsidRDefault="009718C6" w:rsidP="002246D0">
            <w:pPr>
              <w:pStyle w:val="pboth"/>
              <w:spacing w:before="0" w:beforeAutospacing="0" w:after="0" w:afterAutospacing="0"/>
              <w:jc w:val="both"/>
              <w:textAlignment w:val="baseline"/>
              <w:rPr>
                <w:color w:val="000000"/>
                <w:sz w:val="28"/>
                <w:szCs w:val="28"/>
                <w:shd w:val="clear" w:color="auto" w:fill="FFFFFF"/>
              </w:rPr>
            </w:pPr>
            <w:r w:rsidRPr="00477259">
              <w:rPr>
                <w:color w:val="000000"/>
                <w:sz w:val="28"/>
                <w:szCs w:val="28"/>
                <w:shd w:val="clear" w:color="auto" w:fill="FFFFFF"/>
              </w:rPr>
              <w:t>Проверить работоспособность уровня, включив его.</w:t>
            </w:r>
          </w:p>
        </w:tc>
      </w:tr>
      <w:tr w:rsidR="009718C6" w:rsidRPr="00A1640A" w14:paraId="7F3A2881" w14:textId="77777777" w:rsidTr="002246D0">
        <w:tc>
          <w:tcPr>
            <w:tcW w:w="4219" w:type="dxa"/>
            <w:shd w:val="clear" w:color="auto" w:fill="FFFFFF"/>
          </w:tcPr>
          <w:p w14:paraId="70AC9495" w14:textId="77777777" w:rsidR="009718C6" w:rsidRPr="00477259" w:rsidRDefault="009718C6" w:rsidP="002246D0">
            <w:pPr>
              <w:pStyle w:val="pboth"/>
              <w:spacing w:before="0" w:beforeAutospacing="0" w:after="0" w:afterAutospacing="0"/>
              <w:jc w:val="both"/>
              <w:textAlignment w:val="baseline"/>
              <w:rPr>
                <w:color w:val="000000"/>
                <w:sz w:val="28"/>
                <w:szCs w:val="28"/>
                <w:shd w:val="clear" w:color="auto" w:fill="FFFFFF"/>
              </w:rPr>
            </w:pPr>
            <w:r w:rsidRPr="00477259">
              <w:rPr>
                <w:color w:val="000000"/>
                <w:sz w:val="28"/>
                <w:szCs w:val="28"/>
                <w:shd w:val="clear" w:color="auto" w:fill="FFFFFF"/>
              </w:rPr>
              <w:t>Лазерные нивелиры</w:t>
            </w:r>
          </w:p>
        </w:tc>
        <w:tc>
          <w:tcPr>
            <w:tcW w:w="5918" w:type="dxa"/>
            <w:shd w:val="clear" w:color="auto" w:fill="auto"/>
          </w:tcPr>
          <w:p w14:paraId="27CD04B4" w14:textId="77777777" w:rsidR="009718C6" w:rsidRPr="00477259" w:rsidRDefault="009718C6" w:rsidP="002246D0">
            <w:pPr>
              <w:rPr>
                <w:color w:val="000000"/>
                <w:sz w:val="28"/>
                <w:szCs w:val="28"/>
              </w:rPr>
            </w:pPr>
            <w:r w:rsidRPr="00477259">
              <w:rPr>
                <w:color w:val="000000"/>
                <w:sz w:val="28"/>
                <w:szCs w:val="28"/>
                <w:shd w:val="clear" w:color="auto" w:fill="FFFFFF"/>
              </w:rPr>
              <w:t>Проверить работоспособность нивелира, включив его.</w:t>
            </w:r>
          </w:p>
        </w:tc>
      </w:tr>
      <w:tr w:rsidR="009718C6" w:rsidRPr="00A1640A" w14:paraId="0B5F44B2" w14:textId="77777777" w:rsidTr="002246D0">
        <w:tc>
          <w:tcPr>
            <w:tcW w:w="4219" w:type="dxa"/>
            <w:shd w:val="clear" w:color="auto" w:fill="FFFFFF"/>
          </w:tcPr>
          <w:p w14:paraId="7530E920" w14:textId="77777777" w:rsidR="009718C6" w:rsidRPr="00477259" w:rsidRDefault="009718C6" w:rsidP="002246D0">
            <w:pPr>
              <w:pStyle w:val="pboth"/>
              <w:spacing w:before="0" w:beforeAutospacing="0" w:after="0" w:afterAutospacing="0"/>
              <w:textAlignment w:val="baseline"/>
              <w:rPr>
                <w:color w:val="000000"/>
                <w:sz w:val="28"/>
                <w:szCs w:val="28"/>
                <w:shd w:val="clear" w:color="auto" w:fill="FFFFFF"/>
              </w:rPr>
            </w:pPr>
            <w:r w:rsidRPr="00477259">
              <w:rPr>
                <w:color w:val="000000"/>
                <w:sz w:val="28"/>
                <w:szCs w:val="28"/>
                <w:shd w:val="clear" w:color="auto" w:fill="FFFFFF"/>
              </w:rPr>
              <w:t>Лазерный построитель плоскостей</w:t>
            </w:r>
          </w:p>
        </w:tc>
        <w:tc>
          <w:tcPr>
            <w:tcW w:w="5918" w:type="dxa"/>
            <w:shd w:val="clear" w:color="auto" w:fill="auto"/>
          </w:tcPr>
          <w:p w14:paraId="706C7206" w14:textId="77777777" w:rsidR="009718C6" w:rsidRPr="00477259" w:rsidRDefault="009718C6" w:rsidP="002246D0">
            <w:pPr>
              <w:rPr>
                <w:color w:val="000000"/>
                <w:sz w:val="28"/>
                <w:szCs w:val="28"/>
              </w:rPr>
            </w:pPr>
            <w:r w:rsidRPr="00477259">
              <w:rPr>
                <w:color w:val="000000"/>
                <w:sz w:val="28"/>
                <w:szCs w:val="28"/>
                <w:shd w:val="clear" w:color="auto" w:fill="FFFFFF"/>
              </w:rPr>
              <w:t>Проверить работоспособность построителя, включив его.</w:t>
            </w:r>
          </w:p>
        </w:tc>
      </w:tr>
    </w:tbl>
    <w:p w14:paraId="428ED642" w14:textId="77777777" w:rsidR="009718C6" w:rsidRPr="009718C6" w:rsidRDefault="009718C6" w:rsidP="009718C6">
      <w:pPr>
        <w:pStyle w:val="af6"/>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eastAsia="Times New Roman" w:cs="Times New Roman"/>
          <w:color w:val="000000"/>
          <w:sz w:val="28"/>
          <w:szCs w:val="28"/>
        </w:rPr>
      </w:pPr>
    </w:p>
    <w:p w14:paraId="3FBBECF3"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4.2</w:t>
      </w:r>
      <w:r w:rsidR="00195C80">
        <w:rPr>
          <w:rFonts w:eastAsia="Times New Roman" w:cs="Times New Roman"/>
          <w:color w:val="000000"/>
          <w:sz w:val="28"/>
          <w:szCs w:val="28"/>
        </w:rPr>
        <w:t>.</w:t>
      </w:r>
      <w:r>
        <w:rPr>
          <w:rFonts w:eastAsia="Times New Roman" w:cs="Times New Roman"/>
          <w:color w:val="000000"/>
          <w:sz w:val="28"/>
          <w:szCs w:val="28"/>
        </w:rPr>
        <w:t xml:space="preserve"> Конкурсант не должны приступать к работе при следующих нарушениях требований безопасности:</w:t>
      </w:r>
    </w:p>
    <w:p w14:paraId="17FAFDFB" w14:textId="4F9E4261" w:rsidR="00B328F5" w:rsidRDefault="00B328F5" w:rsidP="00B328F5">
      <w:pPr>
        <w:pStyle w:val="af6"/>
        <w:numPr>
          <w:ilvl w:val="0"/>
          <w:numId w:val="9"/>
        </w:numPr>
        <w:pBdr>
          <w:top w:val="none" w:sz="0" w:space="0" w:color="000000"/>
          <w:left w:val="none" w:sz="0" w:space="0" w:color="000000"/>
          <w:bottom w:val="none" w:sz="0" w:space="0" w:color="000000"/>
          <w:right w:val="none" w:sz="0" w:space="0" w:color="000000"/>
          <w:between w:val="none" w:sz="0" w:space="0" w:color="000000"/>
        </w:pBdr>
        <w:spacing w:line="360" w:lineRule="auto"/>
        <w:ind w:hanging="11"/>
        <w:jc w:val="both"/>
        <w:rPr>
          <w:rFonts w:eastAsia="Times New Roman" w:cs="Times New Roman"/>
          <w:color w:val="000000"/>
          <w:sz w:val="28"/>
          <w:szCs w:val="28"/>
        </w:rPr>
      </w:pPr>
      <w:r>
        <w:rPr>
          <w:rFonts w:cs="Times New Roman"/>
          <w:sz w:val="28"/>
          <w:szCs w:val="28"/>
        </w:rPr>
        <w:t xml:space="preserve">Не </w:t>
      </w:r>
      <w:r w:rsidRPr="008F3F3F">
        <w:rPr>
          <w:rFonts w:cs="Times New Roman"/>
          <w:sz w:val="28"/>
          <w:szCs w:val="28"/>
        </w:rPr>
        <w:t>соблюден</w:t>
      </w:r>
      <w:r>
        <w:rPr>
          <w:rFonts w:cs="Times New Roman"/>
          <w:sz w:val="28"/>
          <w:szCs w:val="28"/>
        </w:rPr>
        <w:t>ы</w:t>
      </w:r>
      <w:r w:rsidRPr="008F3F3F">
        <w:rPr>
          <w:rFonts w:cs="Times New Roman"/>
          <w:sz w:val="28"/>
          <w:szCs w:val="28"/>
        </w:rPr>
        <w:t xml:space="preserve"> температурно-влажностны</w:t>
      </w:r>
      <w:r>
        <w:rPr>
          <w:rFonts w:cs="Times New Roman"/>
          <w:sz w:val="28"/>
          <w:szCs w:val="28"/>
        </w:rPr>
        <w:t>е</w:t>
      </w:r>
      <w:r w:rsidRPr="008F3F3F">
        <w:rPr>
          <w:rFonts w:cs="Times New Roman"/>
          <w:sz w:val="28"/>
          <w:szCs w:val="28"/>
        </w:rPr>
        <w:t xml:space="preserve"> условий</w:t>
      </w:r>
      <w:r>
        <w:rPr>
          <w:rFonts w:cs="Times New Roman"/>
          <w:sz w:val="28"/>
          <w:szCs w:val="28"/>
        </w:rPr>
        <w:t xml:space="preserve"> площадки;</w:t>
      </w:r>
    </w:p>
    <w:p w14:paraId="24B43E7E" w14:textId="7D25E271" w:rsidR="00B328F5" w:rsidRDefault="00B328F5" w:rsidP="00B328F5">
      <w:pPr>
        <w:pStyle w:val="af6"/>
        <w:numPr>
          <w:ilvl w:val="0"/>
          <w:numId w:val="9"/>
        </w:numPr>
        <w:pBdr>
          <w:top w:val="none" w:sz="0" w:space="0" w:color="000000"/>
          <w:left w:val="none" w:sz="0" w:space="0" w:color="000000"/>
          <w:bottom w:val="none" w:sz="0" w:space="0" w:color="000000"/>
          <w:right w:val="none" w:sz="0" w:space="0" w:color="000000"/>
          <w:between w:val="none" w:sz="0" w:space="0" w:color="000000"/>
        </w:pBdr>
        <w:spacing w:line="360" w:lineRule="auto"/>
        <w:ind w:hanging="11"/>
        <w:jc w:val="both"/>
        <w:rPr>
          <w:rFonts w:eastAsia="Times New Roman" w:cs="Times New Roman"/>
          <w:color w:val="000000"/>
          <w:sz w:val="28"/>
          <w:szCs w:val="28"/>
        </w:rPr>
      </w:pPr>
      <w:r>
        <w:rPr>
          <w:rFonts w:eastAsia="Times New Roman" w:cs="Times New Roman"/>
          <w:color w:val="000000"/>
          <w:sz w:val="28"/>
          <w:szCs w:val="28"/>
        </w:rPr>
        <w:t xml:space="preserve">Отсутствие обеспечения </w:t>
      </w:r>
      <w:r w:rsidRPr="00B328F5">
        <w:rPr>
          <w:rFonts w:eastAsia="Times New Roman" w:cs="Times New Roman"/>
          <w:color w:val="000000"/>
          <w:sz w:val="28"/>
          <w:szCs w:val="28"/>
        </w:rPr>
        <w:t>систем</w:t>
      </w:r>
      <w:r>
        <w:rPr>
          <w:rFonts w:eastAsia="Times New Roman" w:cs="Times New Roman"/>
          <w:color w:val="000000"/>
          <w:sz w:val="28"/>
          <w:szCs w:val="28"/>
        </w:rPr>
        <w:t>ы</w:t>
      </w:r>
      <w:r w:rsidRPr="00B328F5">
        <w:rPr>
          <w:rFonts w:eastAsia="Times New Roman" w:cs="Times New Roman"/>
          <w:color w:val="000000"/>
          <w:sz w:val="28"/>
          <w:szCs w:val="28"/>
        </w:rPr>
        <w:t xml:space="preserve"> заземления</w:t>
      </w:r>
      <w:r w:rsidRPr="00B328F5">
        <w:rPr>
          <w:rFonts w:eastAsia="Times New Roman" w:cs="Times New Roman"/>
          <w:color w:val="000000"/>
          <w:sz w:val="28"/>
          <w:szCs w:val="28"/>
        </w:rPr>
        <w:t xml:space="preserve"> </w:t>
      </w:r>
      <w:r w:rsidRPr="00B328F5">
        <w:rPr>
          <w:rFonts w:eastAsia="Times New Roman" w:cs="Times New Roman"/>
          <w:color w:val="000000"/>
          <w:sz w:val="28"/>
          <w:szCs w:val="28"/>
        </w:rPr>
        <w:t>Электроснабжени</w:t>
      </w:r>
      <w:r>
        <w:rPr>
          <w:rFonts w:eastAsia="Times New Roman" w:cs="Times New Roman"/>
          <w:color w:val="000000"/>
          <w:sz w:val="28"/>
          <w:szCs w:val="28"/>
        </w:rPr>
        <w:t xml:space="preserve">я и </w:t>
      </w:r>
      <w:r w:rsidRPr="00B328F5">
        <w:rPr>
          <w:rFonts w:eastAsia="Times New Roman" w:cs="Times New Roman"/>
          <w:color w:val="000000"/>
          <w:sz w:val="28"/>
          <w:szCs w:val="28"/>
        </w:rPr>
        <w:t>защит</w:t>
      </w:r>
      <w:r>
        <w:rPr>
          <w:rFonts w:eastAsia="Times New Roman" w:cs="Times New Roman"/>
          <w:color w:val="000000"/>
          <w:sz w:val="28"/>
          <w:szCs w:val="28"/>
        </w:rPr>
        <w:t>ы</w:t>
      </w:r>
      <w:r w:rsidRPr="00B328F5">
        <w:rPr>
          <w:rFonts w:eastAsia="Times New Roman" w:cs="Times New Roman"/>
          <w:color w:val="000000"/>
          <w:sz w:val="28"/>
          <w:szCs w:val="28"/>
        </w:rPr>
        <w:t xml:space="preserve"> от влаги</w:t>
      </w:r>
      <w:r>
        <w:rPr>
          <w:rFonts w:eastAsia="Times New Roman" w:cs="Times New Roman"/>
          <w:color w:val="000000"/>
          <w:sz w:val="28"/>
          <w:szCs w:val="28"/>
        </w:rPr>
        <w:t>;</w:t>
      </w:r>
      <w:r w:rsidRPr="00B328F5">
        <w:rPr>
          <w:rFonts w:eastAsia="Times New Roman" w:cs="Times New Roman"/>
          <w:color w:val="000000"/>
          <w:sz w:val="28"/>
          <w:szCs w:val="28"/>
        </w:rPr>
        <w:t xml:space="preserve"> </w:t>
      </w:r>
    </w:p>
    <w:p w14:paraId="2B493127" w14:textId="72B6E3B6" w:rsidR="00B328F5" w:rsidRDefault="00B328F5" w:rsidP="00B328F5">
      <w:pPr>
        <w:pStyle w:val="af6"/>
        <w:numPr>
          <w:ilvl w:val="0"/>
          <w:numId w:val="9"/>
        </w:numPr>
        <w:pBdr>
          <w:top w:val="none" w:sz="0" w:space="0" w:color="000000"/>
          <w:left w:val="none" w:sz="0" w:space="0" w:color="000000"/>
          <w:bottom w:val="none" w:sz="0" w:space="0" w:color="000000"/>
          <w:right w:val="none" w:sz="0" w:space="0" w:color="000000"/>
          <w:between w:val="none" w:sz="0" w:space="0" w:color="000000"/>
        </w:pBdr>
        <w:spacing w:line="360" w:lineRule="auto"/>
        <w:ind w:hanging="11"/>
        <w:jc w:val="both"/>
        <w:rPr>
          <w:rFonts w:eastAsia="Times New Roman" w:cs="Times New Roman"/>
          <w:color w:val="000000"/>
          <w:sz w:val="28"/>
          <w:szCs w:val="28"/>
        </w:rPr>
      </w:pPr>
      <w:r>
        <w:rPr>
          <w:rFonts w:eastAsia="Times New Roman" w:cs="Times New Roman"/>
          <w:color w:val="000000"/>
          <w:sz w:val="28"/>
          <w:szCs w:val="28"/>
        </w:rPr>
        <w:t>Н</w:t>
      </w:r>
      <w:r>
        <w:rPr>
          <w:rFonts w:eastAsia="Times New Roman" w:cs="Times New Roman"/>
          <w:color w:val="000000"/>
          <w:sz w:val="28"/>
          <w:szCs w:val="28"/>
        </w:rPr>
        <w:t>едостаточн</w:t>
      </w:r>
      <w:r>
        <w:rPr>
          <w:rFonts w:eastAsia="Times New Roman" w:cs="Times New Roman"/>
          <w:color w:val="000000"/>
          <w:sz w:val="28"/>
          <w:szCs w:val="28"/>
        </w:rPr>
        <w:t xml:space="preserve">ое </w:t>
      </w:r>
      <w:r w:rsidRPr="001C6E5A">
        <w:rPr>
          <w:rFonts w:eastAsia="Times New Roman" w:cs="Times New Roman"/>
          <w:color w:val="000000"/>
          <w:sz w:val="28"/>
          <w:szCs w:val="28"/>
        </w:rPr>
        <w:t>освещен</w:t>
      </w:r>
      <w:r>
        <w:rPr>
          <w:rFonts w:eastAsia="Times New Roman" w:cs="Times New Roman"/>
          <w:color w:val="000000"/>
          <w:sz w:val="28"/>
          <w:szCs w:val="28"/>
        </w:rPr>
        <w:t>и</w:t>
      </w:r>
      <w:r>
        <w:rPr>
          <w:rFonts w:eastAsia="Times New Roman" w:cs="Times New Roman"/>
          <w:color w:val="000000"/>
          <w:sz w:val="28"/>
          <w:szCs w:val="28"/>
        </w:rPr>
        <w:t>е</w:t>
      </w:r>
      <w:r>
        <w:rPr>
          <w:rFonts w:eastAsia="Times New Roman" w:cs="Times New Roman"/>
          <w:color w:val="000000"/>
          <w:sz w:val="28"/>
          <w:szCs w:val="28"/>
        </w:rPr>
        <w:t xml:space="preserve"> рабочего места; </w:t>
      </w:r>
    </w:p>
    <w:p w14:paraId="2963DDD2" w14:textId="332596A2" w:rsidR="001C6E5A" w:rsidRDefault="001C6E5A" w:rsidP="00B328F5">
      <w:pPr>
        <w:pStyle w:val="af6"/>
        <w:numPr>
          <w:ilvl w:val="0"/>
          <w:numId w:val="9"/>
        </w:numPr>
        <w:pBdr>
          <w:top w:val="none" w:sz="0" w:space="0" w:color="000000"/>
          <w:left w:val="none" w:sz="0" w:space="0" w:color="000000"/>
          <w:bottom w:val="none" w:sz="0" w:space="0" w:color="000000"/>
          <w:right w:val="none" w:sz="0" w:space="0" w:color="000000"/>
          <w:between w:val="none" w:sz="0" w:space="0" w:color="000000"/>
        </w:pBdr>
        <w:spacing w:line="360" w:lineRule="auto"/>
        <w:ind w:hanging="11"/>
        <w:jc w:val="both"/>
        <w:rPr>
          <w:rFonts w:eastAsia="Times New Roman" w:cs="Times New Roman"/>
          <w:color w:val="000000"/>
          <w:sz w:val="28"/>
          <w:szCs w:val="28"/>
        </w:rPr>
      </w:pPr>
      <w:r>
        <w:rPr>
          <w:rFonts w:eastAsia="Times New Roman" w:cs="Times New Roman"/>
          <w:color w:val="000000"/>
          <w:sz w:val="28"/>
          <w:szCs w:val="28"/>
        </w:rPr>
        <w:t xml:space="preserve">Отсутствие </w:t>
      </w:r>
      <w:r w:rsidRPr="001C6E5A">
        <w:rPr>
          <w:rFonts w:eastAsia="Times New Roman" w:cs="Times New Roman"/>
          <w:color w:val="000000"/>
          <w:sz w:val="28"/>
          <w:szCs w:val="28"/>
        </w:rPr>
        <w:t>средств индивидуальной защиты</w:t>
      </w:r>
      <w:r>
        <w:rPr>
          <w:rFonts w:eastAsia="Times New Roman" w:cs="Times New Roman"/>
          <w:color w:val="000000"/>
          <w:sz w:val="28"/>
          <w:szCs w:val="28"/>
        </w:rPr>
        <w:t xml:space="preserve">; </w:t>
      </w:r>
    </w:p>
    <w:p w14:paraId="335FD4D6" w14:textId="094CA6A0" w:rsidR="001C6E5A" w:rsidRDefault="00B328F5" w:rsidP="00B328F5">
      <w:pPr>
        <w:pStyle w:val="af6"/>
        <w:numPr>
          <w:ilvl w:val="0"/>
          <w:numId w:val="9"/>
        </w:numPr>
        <w:pBdr>
          <w:top w:val="none" w:sz="0" w:space="0" w:color="000000"/>
          <w:left w:val="none" w:sz="0" w:space="0" w:color="000000"/>
          <w:bottom w:val="none" w:sz="0" w:space="0" w:color="000000"/>
          <w:right w:val="none" w:sz="0" w:space="0" w:color="000000"/>
          <w:between w:val="none" w:sz="0" w:space="0" w:color="000000"/>
        </w:pBdr>
        <w:spacing w:line="360" w:lineRule="auto"/>
        <w:ind w:hanging="11"/>
        <w:jc w:val="both"/>
        <w:rPr>
          <w:rFonts w:eastAsia="Times New Roman" w:cs="Times New Roman"/>
          <w:color w:val="000000"/>
          <w:sz w:val="28"/>
          <w:szCs w:val="28"/>
        </w:rPr>
      </w:pPr>
      <w:r>
        <w:rPr>
          <w:rFonts w:eastAsia="Times New Roman" w:cs="Times New Roman"/>
          <w:color w:val="000000"/>
          <w:sz w:val="28"/>
          <w:szCs w:val="28"/>
        </w:rPr>
        <w:t>Захламлены</w:t>
      </w:r>
      <w:r w:rsidR="001C6E5A">
        <w:rPr>
          <w:rFonts w:eastAsia="Times New Roman" w:cs="Times New Roman"/>
          <w:color w:val="000000"/>
          <w:sz w:val="28"/>
          <w:szCs w:val="28"/>
        </w:rPr>
        <w:t xml:space="preserve"> или перекрыты проходы </w:t>
      </w:r>
      <w:r>
        <w:rPr>
          <w:rFonts w:eastAsia="Times New Roman" w:cs="Times New Roman"/>
          <w:color w:val="000000"/>
          <w:sz w:val="28"/>
          <w:szCs w:val="28"/>
        </w:rPr>
        <w:t>вокруг</w:t>
      </w:r>
      <w:r w:rsidR="001C6E5A">
        <w:rPr>
          <w:rFonts w:eastAsia="Times New Roman" w:cs="Times New Roman"/>
          <w:color w:val="000000"/>
          <w:sz w:val="28"/>
          <w:szCs w:val="28"/>
        </w:rPr>
        <w:t xml:space="preserve"> рабочего места </w:t>
      </w:r>
      <w:r>
        <w:rPr>
          <w:rFonts w:eastAsia="Times New Roman" w:cs="Times New Roman"/>
          <w:color w:val="000000"/>
          <w:sz w:val="28"/>
          <w:szCs w:val="28"/>
        </w:rPr>
        <w:t>конкурсанта;</w:t>
      </w:r>
    </w:p>
    <w:p w14:paraId="25FA260A"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4.3</w:t>
      </w:r>
      <w:r w:rsidR="00195C80">
        <w:rPr>
          <w:rFonts w:eastAsia="Times New Roman" w:cs="Times New Roman"/>
          <w:color w:val="000000"/>
          <w:sz w:val="28"/>
          <w:szCs w:val="28"/>
        </w:rPr>
        <w:t>.</w:t>
      </w:r>
      <w:r>
        <w:rPr>
          <w:rFonts w:eastAsia="Times New Roman" w:cs="Times New Roman"/>
          <w:color w:val="000000"/>
          <w:sz w:val="28"/>
          <w:szCs w:val="28"/>
        </w:rPr>
        <w:t xml:space="preserve"> Конкурсанту запрещается приступать к выполнению конкурсного задания при обнаружении неисправности инструмента или оборудования. О замеченных недостатках и неисправностях нужно немедленно сообщить </w:t>
      </w:r>
      <w:r>
        <w:rPr>
          <w:rFonts w:eastAsia="Times New Roman" w:cs="Times New Roman"/>
          <w:color w:val="000000"/>
          <w:sz w:val="28"/>
          <w:szCs w:val="28"/>
        </w:rPr>
        <w:lastRenderedPageBreak/>
        <w:t>техническому эксперту и до устранения неполадок к конкурсному заданию не приступать.</w:t>
      </w:r>
    </w:p>
    <w:p w14:paraId="08922095"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bookmarkStart w:id="6" w:name="_heading=h.3dy6vkm"/>
      <w:bookmarkEnd w:id="6"/>
    </w:p>
    <w:p w14:paraId="68F8AA86" w14:textId="77777777" w:rsidR="001A206B" w:rsidRDefault="00A8114D">
      <w:pPr>
        <w:keepNext/>
        <w:keepLines/>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eastAsia="Times New Roman" w:cs="Times New Roman"/>
          <w:b/>
          <w:color w:val="000000"/>
          <w:sz w:val="28"/>
          <w:szCs w:val="28"/>
        </w:rPr>
      </w:pPr>
      <w:r>
        <w:rPr>
          <w:rFonts w:eastAsia="Times New Roman" w:cs="Times New Roman"/>
          <w:b/>
          <w:color w:val="000000"/>
          <w:sz w:val="28"/>
          <w:szCs w:val="28"/>
        </w:rPr>
        <w:t xml:space="preserve">5. Требования охраны труда во время </w:t>
      </w:r>
      <w:r w:rsidR="00195C80">
        <w:rPr>
          <w:rFonts w:eastAsia="Times New Roman" w:cs="Times New Roman"/>
          <w:b/>
          <w:color w:val="000000"/>
          <w:sz w:val="28"/>
          <w:szCs w:val="28"/>
        </w:rPr>
        <w:t>выполнения работ</w:t>
      </w:r>
    </w:p>
    <w:p w14:paraId="26B2D1F0" w14:textId="77777777"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5.1</w:t>
      </w:r>
      <w:r w:rsidR="00195C80">
        <w:rPr>
          <w:rFonts w:eastAsia="Times New Roman" w:cs="Times New Roman"/>
          <w:color w:val="000000"/>
          <w:sz w:val="28"/>
          <w:szCs w:val="28"/>
        </w:rPr>
        <w:t>.</w:t>
      </w:r>
      <w:r>
        <w:rPr>
          <w:rFonts w:eastAsia="Times New Roman" w:cs="Times New Roman"/>
          <w:color w:val="000000"/>
          <w:sz w:val="28"/>
          <w:szCs w:val="28"/>
        </w:rPr>
        <w:t xml:space="preserve"> При выполнении конкурсных заданий конкурсанту необходимо соблюдать требования безопасности при использовании инструмента и оборудования.</w:t>
      </w:r>
    </w:p>
    <w:p w14:paraId="352CB64F" w14:textId="56A8002D" w:rsidR="001A206B" w:rsidRDefault="00A8114D">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5.2</w:t>
      </w:r>
      <w:r w:rsidR="00195C80">
        <w:rPr>
          <w:rFonts w:eastAsia="Times New Roman" w:cs="Times New Roman"/>
          <w:color w:val="000000"/>
          <w:sz w:val="28"/>
          <w:szCs w:val="28"/>
        </w:rPr>
        <w:t>.</w:t>
      </w:r>
      <w:r>
        <w:rPr>
          <w:rFonts w:eastAsia="Times New Roman" w:cs="Times New Roman"/>
          <w:color w:val="000000"/>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812"/>
      </w:tblGrid>
      <w:tr w:rsidR="002A3AB3" w:rsidRPr="00A1640A" w14:paraId="56A942CF" w14:textId="77777777" w:rsidTr="002246D0">
        <w:trPr>
          <w:tblHeader/>
        </w:trPr>
        <w:tc>
          <w:tcPr>
            <w:tcW w:w="4077" w:type="dxa"/>
            <w:shd w:val="clear" w:color="auto" w:fill="auto"/>
            <w:vAlign w:val="center"/>
          </w:tcPr>
          <w:p w14:paraId="4032BCC3" w14:textId="77777777" w:rsidR="002A3AB3" w:rsidRPr="00A1640A" w:rsidRDefault="002A3AB3" w:rsidP="002246D0">
            <w:pPr>
              <w:spacing w:line="276" w:lineRule="auto"/>
              <w:jc w:val="center"/>
              <w:rPr>
                <w:rFonts w:eastAsia="Times New Roman"/>
                <w:b/>
                <w:sz w:val="28"/>
                <w:szCs w:val="28"/>
              </w:rPr>
            </w:pPr>
            <w:r w:rsidRPr="00A1640A">
              <w:rPr>
                <w:rFonts w:eastAsia="Times New Roman"/>
                <w:b/>
                <w:sz w:val="28"/>
                <w:szCs w:val="28"/>
              </w:rPr>
              <w:t>Наименование инструмента/ оборудования</w:t>
            </w:r>
          </w:p>
        </w:tc>
        <w:tc>
          <w:tcPr>
            <w:tcW w:w="5812" w:type="dxa"/>
            <w:shd w:val="clear" w:color="auto" w:fill="auto"/>
            <w:vAlign w:val="center"/>
          </w:tcPr>
          <w:p w14:paraId="758050D0" w14:textId="77777777" w:rsidR="002A3AB3" w:rsidRPr="00A1640A" w:rsidRDefault="002A3AB3" w:rsidP="002246D0">
            <w:pPr>
              <w:spacing w:line="276" w:lineRule="auto"/>
              <w:jc w:val="center"/>
              <w:rPr>
                <w:rFonts w:eastAsia="Times New Roman"/>
                <w:b/>
                <w:sz w:val="28"/>
                <w:szCs w:val="28"/>
              </w:rPr>
            </w:pPr>
            <w:r w:rsidRPr="00A1640A">
              <w:rPr>
                <w:rFonts w:eastAsia="Times New Roman"/>
                <w:b/>
                <w:sz w:val="28"/>
                <w:szCs w:val="28"/>
              </w:rPr>
              <w:t>Требования безопасности</w:t>
            </w:r>
          </w:p>
        </w:tc>
      </w:tr>
      <w:tr w:rsidR="002A3AB3" w:rsidRPr="00A1640A" w14:paraId="55046361" w14:textId="77777777" w:rsidTr="002246D0">
        <w:tc>
          <w:tcPr>
            <w:tcW w:w="4077" w:type="dxa"/>
            <w:shd w:val="clear" w:color="auto" w:fill="auto"/>
          </w:tcPr>
          <w:p w14:paraId="3674D3CB" w14:textId="77777777" w:rsidR="002A3AB3" w:rsidRPr="00A1640A" w:rsidRDefault="002A3AB3" w:rsidP="002246D0">
            <w:pPr>
              <w:spacing w:line="276" w:lineRule="auto"/>
              <w:jc w:val="both"/>
              <w:rPr>
                <w:rFonts w:eastAsia="Times New Roman"/>
                <w:sz w:val="28"/>
                <w:szCs w:val="28"/>
              </w:rPr>
            </w:pPr>
            <w:r w:rsidRPr="00A1640A">
              <w:rPr>
                <w:rFonts w:eastAsia="Times New Roman"/>
                <w:sz w:val="28"/>
                <w:szCs w:val="28"/>
              </w:rPr>
              <w:t xml:space="preserve">Нож строительный с выдвижными лезвиями  </w:t>
            </w:r>
          </w:p>
        </w:tc>
        <w:tc>
          <w:tcPr>
            <w:tcW w:w="5812" w:type="dxa"/>
            <w:shd w:val="clear" w:color="auto" w:fill="auto"/>
          </w:tcPr>
          <w:p w14:paraId="3AEDEF5C" w14:textId="77777777" w:rsidR="002A3AB3" w:rsidRPr="00A1640A" w:rsidRDefault="002A3AB3" w:rsidP="002246D0">
            <w:pPr>
              <w:spacing w:line="276" w:lineRule="auto"/>
              <w:jc w:val="both"/>
              <w:rPr>
                <w:rFonts w:eastAsia="Times New Roman"/>
                <w:sz w:val="28"/>
                <w:szCs w:val="28"/>
              </w:rPr>
            </w:pPr>
            <w:r w:rsidRPr="00A1640A">
              <w:rPr>
                <w:rFonts w:eastAsia="Times New Roman"/>
                <w:sz w:val="28"/>
                <w:szCs w:val="28"/>
              </w:rPr>
              <w:t xml:space="preserve">Пользоваться инструментом по назначению, быть предельно аккуратным, не пилить на весу и не подставлять руки под траекторию пиления. </w:t>
            </w:r>
            <w:r w:rsidRPr="00A1640A">
              <w:rPr>
                <w:color w:val="000000"/>
                <w:sz w:val="28"/>
                <w:szCs w:val="28"/>
              </w:rPr>
              <w:t xml:space="preserve">Работать с инструментом нужно зафиксировав лезвие так, чтобы из корпуса торчал только кончик длиной не более 1 сантиметра. </w:t>
            </w:r>
          </w:p>
        </w:tc>
      </w:tr>
      <w:tr w:rsidR="002A3AB3" w:rsidRPr="00A1640A" w14:paraId="59C1EFCF" w14:textId="77777777" w:rsidTr="002246D0">
        <w:tc>
          <w:tcPr>
            <w:tcW w:w="4077" w:type="dxa"/>
            <w:shd w:val="clear" w:color="auto" w:fill="auto"/>
          </w:tcPr>
          <w:p w14:paraId="24655A9B" w14:textId="77777777" w:rsidR="002A3AB3" w:rsidRPr="00A1640A" w:rsidRDefault="002A3AB3" w:rsidP="002246D0">
            <w:pPr>
              <w:spacing w:line="276" w:lineRule="auto"/>
              <w:jc w:val="both"/>
              <w:rPr>
                <w:rFonts w:eastAsia="Times New Roman"/>
                <w:sz w:val="28"/>
                <w:szCs w:val="28"/>
              </w:rPr>
            </w:pPr>
            <w:r w:rsidRPr="00A1640A">
              <w:rPr>
                <w:rFonts w:eastAsia="Times New Roman"/>
                <w:sz w:val="28"/>
                <w:szCs w:val="28"/>
              </w:rPr>
              <w:t>Рубанок обдирочный</w:t>
            </w:r>
          </w:p>
        </w:tc>
        <w:tc>
          <w:tcPr>
            <w:tcW w:w="5812" w:type="dxa"/>
            <w:shd w:val="clear" w:color="auto" w:fill="auto"/>
          </w:tcPr>
          <w:p w14:paraId="5F51A208" w14:textId="77777777" w:rsidR="002A3AB3" w:rsidRPr="00A1640A" w:rsidRDefault="002A3AB3" w:rsidP="002246D0">
            <w:pPr>
              <w:spacing w:line="276" w:lineRule="auto"/>
              <w:rPr>
                <w:sz w:val="28"/>
                <w:szCs w:val="28"/>
              </w:rPr>
            </w:pPr>
            <w:r w:rsidRPr="00A1640A">
              <w:rPr>
                <w:rFonts w:eastAsia="Times New Roman"/>
                <w:sz w:val="28"/>
                <w:szCs w:val="28"/>
              </w:rPr>
              <w:t>Пользоваться инструментом по назначению, не размахивать им и быть предельно аккуратным</w:t>
            </w:r>
          </w:p>
        </w:tc>
      </w:tr>
      <w:tr w:rsidR="002A3AB3" w:rsidRPr="00A1640A" w14:paraId="45BADDDE" w14:textId="77777777" w:rsidTr="002246D0">
        <w:tc>
          <w:tcPr>
            <w:tcW w:w="4077" w:type="dxa"/>
            <w:shd w:val="clear" w:color="auto" w:fill="auto"/>
          </w:tcPr>
          <w:p w14:paraId="0019CF6A" w14:textId="77777777" w:rsidR="002A3AB3" w:rsidRPr="00A1640A" w:rsidRDefault="002A3AB3" w:rsidP="002246D0">
            <w:pPr>
              <w:spacing w:line="276" w:lineRule="auto"/>
              <w:jc w:val="both"/>
              <w:rPr>
                <w:rFonts w:eastAsia="Times New Roman"/>
                <w:sz w:val="28"/>
                <w:szCs w:val="28"/>
              </w:rPr>
            </w:pPr>
            <w:r w:rsidRPr="00A1640A">
              <w:rPr>
                <w:rFonts w:eastAsia="Times New Roman"/>
                <w:sz w:val="28"/>
                <w:szCs w:val="28"/>
              </w:rPr>
              <w:t xml:space="preserve">Рубанок кромочный </w:t>
            </w:r>
          </w:p>
        </w:tc>
        <w:tc>
          <w:tcPr>
            <w:tcW w:w="5812" w:type="dxa"/>
            <w:shd w:val="clear" w:color="auto" w:fill="auto"/>
          </w:tcPr>
          <w:p w14:paraId="7936C89B" w14:textId="77777777" w:rsidR="002A3AB3" w:rsidRPr="00A1640A" w:rsidRDefault="002A3AB3" w:rsidP="002246D0">
            <w:pPr>
              <w:spacing w:line="276" w:lineRule="auto"/>
              <w:rPr>
                <w:sz w:val="28"/>
                <w:szCs w:val="28"/>
              </w:rPr>
            </w:pPr>
            <w:r w:rsidRPr="00A1640A">
              <w:rPr>
                <w:rFonts w:eastAsia="Times New Roman"/>
                <w:sz w:val="28"/>
                <w:szCs w:val="28"/>
              </w:rPr>
              <w:t>Пользоваться инструментом по назначению, не размахивать им и быть предельно аккуратным</w:t>
            </w:r>
          </w:p>
        </w:tc>
      </w:tr>
      <w:tr w:rsidR="002A3AB3" w:rsidRPr="00A1640A" w14:paraId="119D4595" w14:textId="77777777" w:rsidTr="002246D0">
        <w:tc>
          <w:tcPr>
            <w:tcW w:w="4077" w:type="dxa"/>
            <w:shd w:val="clear" w:color="auto" w:fill="auto"/>
          </w:tcPr>
          <w:p w14:paraId="2CDE62FE" w14:textId="77777777" w:rsidR="002A3AB3" w:rsidRPr="00A1640A" w:rsidRDefault="002A3AB3" w:rsidP="002246D0">
            <w:pPr>
              <w:spacing w:line="276" w:lineRule="auto"/>
              <w:jc w:val="both"/>
              <w:rPr>
                <w:rFonts w:eastAsia="Times New Roman"/>
                <w:sz w:val="28"/>
                <w:szCs w:val="28"/>
              </w:rPr>
            </w:pPr>
            <w:r w:rsidRPr="00A1640A">
              <w:rPr>
                <w:rFonts w:eastAsia="Times New Roman"/>
                <w:sz w:val="28"/>
                <w:szCs w:val="28"/>
              </w:rPr>
              <w:t xml:space="preserve">Шуруповёрт аккумуляторный </w:t>
            </w:r>
          </w:p>
        </w:tc>
        <w:tc>
          <w:tcPr>
            <w:tcW w:w="5812" w:type="dxa"/>
            <w:shd w:val="clear" w:color="auto" w:fill="auto"/>
          </w:tcPr>
          <w:p w14:paraId="6A887FD7" w14:textId="77777777" w:rsidR="002A3AB3" w:rsidRPr="00A1640A" w:rsidRDefault="002A3AB3" w:rsidP="002246D0">
            <w:pPr>
              <w:spacing w:line="276" w:lineRule="auto"/>
              <w:jc w:val="both"/>
              <w:rPr>
                <w:rFonts w:eastAsia="Times New Roman"/>
                <w:sz w:val="28"/>
                <w:szCs w:val="28"/>
              </w:rPr>
            </w:pPr>
            <w:r w:rsidRPr="00A1640A">
              <w:rPr>
                <w:rFonts w:eastAsia="Times New Roman"/>
                <w:sz w:val="28"/>
                <w:szCs w:val="28"/>
              </w:rPr>
              <w:t>Работать в спецодежде. Сверла и биты крепить надежно</w:t>
            </w:r>
            <w:r>
              <w:rPr>
                <w:rFonts w:eastAsia="Times New Roman"/>
                <w:sz w:val="28"/>
                <w:szCs w:val="28"/>
              </w:rPr>
              <w:t>.</w:t>
            </w:r>
            <w:r w:rsidRPr="00A1640A">
              <w:rPr>
                <w:rFonts w:eastAsia="Times New Roman"/>
                <w:sz w:val="28"/>
                <w:szCs w:val="28"/>
              </w:rPr>
              <w:t xml:space="preserve"> Шуруповерт держать крепко, исключив срыв биты с самореза или поломку сверла</w:t>
            </w:r>
            <w:r>
              <w:rPr>
                <w:rFonts w:eastAsia="Times New Roman"/>
                <w:sz w:val="28"/>
                <w:szCs w:val="28"/>
              </w:rPr>
              <w:t xml:space="preserve">, </w:t>
            </w:r>
            <w:r w:rsidRPr="00477259">
              <w:rPr>
                <w:color w:val="000000"/>
                <w:sz w:val="28"/>
                <w:szCs w:val="28"/>
                <w:shd w:val="clear" w:color="auto" w:fill="FFFFFF"/>
              </w:rPr>
              <w:t>избегать длительной непрерывной работы шуруповерта, не допускать механических повреждений, ударов, падений машины и т.п., оберегать машину от воздействия внешних источников тепла или химически активных веществ, а также от попадания жидкостей и посторонних твёрдых предметов внутрь машины</w:t>
            </w:r>
          </w:p>
        </w:tc>
      </w:tr>
      <w:tr w:rsidR="002A3AB3" w:rsidRPr="00A1640A" w14:paraId="573FE157" w14:textId="77777777" w:rsidTr="002246D0">
        <w:tc>
          <w:tcPr>
            <w:tcW w:w="4077" w:type="dxa"/>
            <w:shd w:val="clear" w:color="auto" w:fill="auto"/>
          </w:tcPr>
          <w:p w14:paraId="59831CE0" w14:textId="77777777" w:rsidR="002A3AB3" w:rsidRPr="00A1640A" w:rsidRDefault="002A3AB3" w:rsidP="002246D0">
            <w:pPr>
              <w:spacing w:line="276" w:lineRule="auto"/>
              <w:jc w:val="both"/>
              <w:rPr>
                <w:rFonts w:eastAsia="Times New Roman"/>
                <w:sz w:val="28"/>
                <w:szCs w:val="28"/>
              </w:rPr>
            </w:pPr>
            <w:r>
              <w:rPr>
                <w:rFonts w:eastAsia="Times New Roman"/>
                <w:sz w:val="28"/>
                <w:szCs w:val="28"/>
              </w:rPr>
              <w:t>Шуруповерт сетевой</w:t>
            </w:r>
          </w:p>
        </w:tc>
        <w:tc>
          <w:tcPr>
            <w:tcW w:w="5812" w:type="dxa"/>
            <w:shd w:val="clear" w:color="auto" w:fill="auto"/>
          </w:tcPr>
          <w:p w14:paraId="15F79C9D" w14:textId="77777777" w:rsidR="002A3AB3" w:rsidRPr="00A1640A" w:rsidRDefault="002A3AB3" w:rsidP="002246D0">
            <w:pPr>
              <w:spacing w:line="276" w:lineRule="auto"/>
              <w:jc w:val="both"/>
              <w:rPr>
                <w:rFonts w:eastAsia="Times New Roman"/>
                <w:sz w:val="28"/>
                <w:szCs w:val="28"/>
              </w:rPr>
            </w:pPr>
            <w:r w:rsidRPr="00A1640A">
              <w:rPr>
                <w:rFonts w:eastAsia="Times New Roman"/>
                <w:sz w:val="28"/>
                <w:szCs w:val="28"/>
              </w:rPr>
              <w:t>Сверла и биты крепить надежно</w:t>
            </w:r>
            <w:r>
              <w:rPr>
                <w:rFonts w:eastAsia="Times New Roman"/>
                <w:sz w:val="28"/>
                <w:szCs w:val="28"/>
              </w:rPr>
              <w:t>.</w:t>
            </w:r>
            <w:r w:rsidRPr="00A1640A">
              <w:rPr>
                <w:rFonts w:eastAsia="Times New Roman"/>
                <w:sz w:val="28"/>
                <w:szCs w:val="28"/>
              </w:rPr>
              <w:t xml:space="preserve"> Шуруповерт держать крепко, исключив срыв биты с самореза или поломку сверла</w:t>
            </w:r>
            <w:r>
              <w:rPr>
                <w:rFonts w:eastAsia="Times New Roman"/>
                <w:sz w:val="28"/>
                <w:szCs w:val="28"/>
              </w:rPr>
              <w:t xml:space="preserve">, </w:t>
            </w:r>
            <w:r w:rsidRPr="00826B8E">
              <w:rPr>
                <w:color w:val="000000"/>
                <w:sz w:val="28"/>
                <w:szCs w:val="28"/>
                <w:shd w:val="clear" w:color="auto" w:fill="FFFFFF"/>
              </w:rPr>
              <w:t xml:space="preserve">избегать </w:t>
            </w:r>
            <w:r w:rsidRPr="00826B8E">
              <w:rPr>
                <w:color w:val="000000"/>
                <w:sz w:val="28"/>
                <w:szCs w:val="28"/>
                <w:shd w:val="clear" w:color="auto" w:fill="FFFFFF"/>
              </w:rPr>
              <w:lastRenderedPageBreak/>
              <w:t>длительной непрерывной работы шуруповерта, не допускать механических повреждений, ударов, падений машины и т.п., оберегать машину от воздействия внешних источников тепла или химически активных веществ, а также от попадания жидкостей и посторонних твёрдых предметов внутрь машины</w:t>
            </w:r>
            <w:r>
              <w:rPr>
                <w:color w:val="000000"/>
                <w:sz w:val="28"/>
                <w:szCs w:val="28"/>
                <w:shd w:val="clear" w:color="auto" w:fill="FFFFFF"/>
              </w:rPr>
              <w:t xml:space="preserve">. </w:t>
            </w:r>
            <w:r>
              <w:rPr>
                <w:rFonts w:ascii="Arial" w:hAnsi="Arial" w:cs="Arial"/>
                <w:color w:val="333333"/>
                <w:sz w:val="18"/>
                <w:szCs w:val="18"/>
              </w:rPr>
              <w:t> </w:t>
            </w:r>
            <w:r w:rsidRPr="00477259">
              <w:rPr>
                <w:color w:val="000000"/>
                <w:sz w:val="28"/>
                <w:szCs w:val="28"/>
              </w:rPr>
              <w:t>По окончании работ отсоедините шуруповерт от розетки и разблокируйте фиксирующие кнопки. Также крайне не рекомендуется оставлять работающий инструмент без присмотра.</w:t>
            </w:r>
          </w:p>
        </w:tc>
      </w:tr>
      <w:tr w:rsidR="002A3AB3" w:rsidRPr="00A1640A" w14:paraId="34EA762B" w14:textId="77777777" w:rsidTr="002246D0">
        <w:tc>
          <w:tcPr>
            <w:tcW w:w="4077" w:type="dxa"/>
            <w:shd w:val="clear" w:color="auto" w:fill="auto"/>
          </w:tcPr>
          <w:p w14:paraId="48B4AA2F" w14:textId="77777777" w:rsidR="002A3AB3" w:rsidRPr="00A1640A" w:rsidRDefault="002A3AB3" w:rsidP="002246D0">
            <w:pPr>
              <w:spacing w:line="276" w:lineRule="auto"/>
              <w:jc w:val="both"/>
              <w:rPr>
                <w:rFonts w:eastAsia="Times New Roman"/>
                <w:sz w:val="28"/>
                <w:szCs w:val="28"/>
              </w:rPr>
            </w:pPr>
            <w:r w:rsidRPr="00A1640A">
              <w:rPr>
                <w:rFonts w:eastAsia="Times New Roman"/>
                <w:sz w:val="28"/>
                <w:szCs w:val="28"/>
              </w:rPr>
              <w:lastRenderedPageBreak/>
              <w:t>Шпатель</w:t>
            </w:r>
          </w:p>
        </w:tc>
        <w:tc>
          <w:tcPr>
            <w:tcW w:w="5812" w:type="dxa"/>
            <w:shd w:val="clear" w:color="auto" w:fill="auto"/>
          </w:tcPr>
          <w:p w14:paraId="55F1B646" w14:textId="77777777" w:rsidR="002A3AB3" w:rsidRPr="00A1640A" w:rsidRDefault="002A3AB3" w:rsidP="002246D0">
            <w:pPr>
              <w:spacing w:line="276" w:lineRule="auto"/>
              <w:rPr>
                <w:sz w:val="28"/>
                <w:szCs w:val="28"/>
              </w:rPr>
            </w:pPr>
            <w:r w:rsidRPr="00A1640A">
              <w:rPr>
                <w:rFonts w:eastAsia="Times New Roman"/>
                <w:sz w:val="28"/>
                <w:szCs w:val="28"/>
              </w:rPr>
              <w:t>Пользоваться инструментом по назначению, не размахивать им и быть предельно аккуратным</w:t>
            </w:r>
          </w:p>
        </w:tc>
      </w:tr>
      <w:tr w:rsidR="002A3AB3" w:rsidRPr="00A1640A" w14:paraId="15D23062" w14:textId="77777777" w:rsidTr="002246D0">
        <w:tc>
          <w:tcPr>
            <w:tcW w:w="4077" w:type="dxa"/>
            <w:shd w:val="clear" w:color="auto" w:fill="auto"/>
          </w:tcPr>
          <w:p w14:paraId="21C42830" w14:textId="77777777" w:rsidR="002A3AB3" w:rsidRPr="00A1640A" w:rsidRDefault="002A3AB3" w:rsidP="002246D0">
            <w:pPr>
              <w:spacing w:line="276" w:lineRule="auto"/>
              <w:jc w:val="both"/>
              <w:rPr>
                <w:rFonts w:eastAsia="Times New Roman"/>
                <w:sz w:val="28"/>
                <w:szCs w:val="28"/>
              </w:rPr>
            </w:pPr>
            <w:r w:rsidRPr="00A1640A">
              <w:rPr>
                <w:rFonts w:eastAsia="Times New Roman"/>
                <w:sz w:val="28"/>
                <w:szCs w:val="28"/>
              </w:rPr>
              <w:t>Тёрка для шлифования</w:t>
            </w:r>
          </w:p>
        </w:tc>
        <w:tc>
          <w:tcPr>
            <w:tcW w:w="5812" w:type="dxa"/>
            <w:shd w:val="clear" w:color="auto" w:fill="auto"/>
          </w:tcPr>
          <w:p w14:paraId="7D4687BC" w14:textId="77777777" w:rsidR="002A3AB3" w:rsidRPr="00A1640A" w:rsidRDefault="002A3AB3" w:rsidP="002246D0">
            <w:pPr>
              <w:spacing w:line="276" w:lineRule="auto"/>
              <w:rPr>
                <w:sz w:val="28"/>
                <w:szCs w:val="28"/>
              </w:rPr>
            </w:pPr>
            <w:r w:rsidRPr="00A1640A">
              <w:rPr>
                <w:rFonts w:eastAsia="Times New Roman"/>
                <w:sz w:val="28"/>
                <w:szCs w:val="28"/>
              </w:rPr>
              <w:t>Пользоваться инструментом по назначению, не размахивать им и быть предельно аккуратным</w:t>
            </w:r>
          </w:p>
        </w:tc>
      </w:tr>
      <w:tr w:rsidR="002A3AB3" w:rsidRPr="00A1640A" w14:paraId="03D28DD7" w14:textId="77777777" w:rsidTr="002246D0">
        <w:tc>
          <w:tcPr>
            <w:tcW w:w="4077" w:type="dxa"/>
            <w:shd w:val="clear" w:color="auto" w:fill="auto"/>
          </w:tcPr>
          <w:p w14:paraId="3B96E775" w14:textId="77777777" w:rsidR="002A3AB3" w:rsidRPr="00A1640A" w:rsidRDefault="002A3AB3" w:rsidP="002246D0">
            <w:pPr>
              <w:spacing w:line="276" w:lineRule="auto"/>
              <w:jc w:val="both"/>
              <w:rPr>
                <w:rFonts w:eastAsia="Times New Roman"/>
                <w:sz w:val="28"/>
                <w:szCs w:val="28"/>
              </w:rPr>
            </w:pPr>
            <w:r w:rsidRPr="00A1640A">
              <w:rPr>
                <w:rFonts w:eastAsia="Times New Roman"/>
                <w:sz w:val="28"/>
                <w:szCs w:val="28"/>
              </w:rPr>
              <w:t>Ножницы по металлу</w:t>
            </w:r>
          </w:p>
        </w:tc>
        <w:tc>
          <w:tcPr>
            <w:tcW w:w="5812" w:type="dxa"/>
            <w:shd w:val="clear" w:color="auto" w:fill="auto"/>
          </w:tcPr>
          <w:p w14:paraId="273A54C3" w14:textId="77777777" w:rsidR="002A3AB3" w:rsidRPr="00A1640A" w:rsidRDefault="002A3AB3" w:rsidP="002246D0">
            <w:pPr>
              <w:spacing w:line="276" w:lineRule="auto"/>
              <w:jc w:val="both"/>
              <w:rPr>
                <w:rFonts w:eastAsia="Times New Roman"/>
                <w:sz w:val="28"/>
                <w:szCs w:val="28"/>
              </w:rPr>
            </w:pPr>
            <w:r w:rsidRPr="00A1640A">
              <w:rPr>
                <w:rFonts w:eastAsia="Times New Roman"/>
                <w:sz w:val="28"/>
                <w:szCs w:val="28"/>
              </w:rPr>
              <w:t>Пользоваться инструментом по назначению, не размахивать им и быть предельно аккуратным</w:t>
            </w:r>
          </w:p>
        </w:tc>
      </w:tr>
      <w:tr w:rsidR="002A3AB3" w:rsidRPr="00A1640A" w14:paraId="433F2513" w14:textId="77777777" w:rsidTr="002246D0">
        <w:tc>
          <w:tcPr>
            <w:tcW w:w="4077" w:type="dxa"/>
            <w:shd w:val="clear" w:color="auto" w:fill="auto"/>
          </w:tcPr>
          <w:p w14:paraId="3F983225" w14:textId="77777777" w:rsidR="002A3AB3" w:rsidRPr="00A1640A" w:rsidRDefault="002A3AB3" w:rsidP="002246D0">
            <w:pPr>
              <w:spacing w:line="276" w:lineRule="auto"/>
              <w:jc w:val="both"/>
              <w:rPr>
                <w:rFonts w:eastAsia="Times New Roman"/>
                <w:sz w:val="28"/>
                <w:szCs w:val="28"/>
              </w:rPr>
            </w:pPr>
            <w:proofErr w:type="spellStart"/>
            <w:r w:rsidRPr="00A1640A">
              <w:rPr>
                <w:rFonts w:eastAsia="Times New Roman"/>
                <w:sz w:val="28"/>
                <w:szCs w:val="28"/>
              </w:rPr>
              <w:t>Просекатель</w:t>
            </w:r>
            <w:proofErr w:type="spellEnd"/>
            <w:r w:rsidRPr="00A1640A">
              <w:rPr>
                <w:rFonts w:eastAsia="Times New Roman"/>
                <w:sz w:val="28"/>
                <w:szCs w:val="28"/>
              </w:rPr>
              <w:t xml:space="preserve"> для соединения металлических профилей</w:t>
            </w:r>
          </w:p>
        </w:tc>
        <w:tc>
          <w:tcPr>
            <w:tcW w:w="5812" w:type="dxa"/>
            <w:shd w:val="clear" w:color="auto" w:fill="auto"/>
          </w:tcPr>
          <w:p w14:paraId="4CC88264" w14:textId="77777777" w:rsidR="002A3AB3" w:rsidRPr="00A1640A" w:rsidRDefault="002A3AB3" w:rsidP="002246D0">
            <w:pPr>
              <w:spacing w:line="276" w:lineRule="auto"/>
              <w:rPr>
                <w:sz w:val="28"/>
                <w:szCs w:val="28"/>
              </w:rPr>
            </w:pPr>
            <w:r w:rsidRPr="00A1640A">
              <w:rPr>
                <w:rFonts w:eastAsia="Times New Roman"/>
                <w:sz w:val="28"/>
                <w:szCs w:val="28"/>
              </w:rPr>
              <w:t>Пользоваться инструментом по назначению, не размахивать им и быть предельно аккуратным</w:t>
            </w:r>
          </w:p>
        </w:tc>
      </w:tr>
      <w:tr w:rsidR="002A3AB3" w:rsidRPr="00A1640A" w14:paraId="5AA68D03" w14:textId="77777777" w:rsidTr="002246D0">
        <w:tc>
          <w:tcPr>
            <w:tcW w:w="4077" w:type="dxa"/>
            <w:shd w:val="clear" w:color="auto" w:fill="auto"/>
          </w:tcPr>
          <w:p w14:paraId="687E0F35" w14:textId="77777777" w:rsidR="002A3AB3" w:rsidRPr="00A1640A" w:rsidRDefault="002A3AB3" w:rsidP="002246D0">
            <w:pPr>
              <w:spacing w:line="276" w:lineRule="auto"/>
              <w:jc w:val="both"/>
              <w:rPr>
                <w:rFonts w:eastAsia="Times New Roman"/>
                <w:sz w:val="28"/>
                <w:szCs w:val="28"/>
              </w:rPr>
            </w:pPr>
            <w:r w:rsidRPr="00A1640A">
              <w:rPr>
                <w:rFonts w:eastAsia="Times New Roman"/>
                <w:sz w:val="28"/>
                <w:szCs w:val="28"/>
              </w:rPr>
              <w:t>Пилка для ГКЛ</w:t>
            </w:r>
          </w:p>
        </w:tc>
        <w:tc>
          <w:tcPr>
            <w:tcW w:w="5812" w:type="dxa"/>
            <w:shd w:val="clear" w:color="auto" w:fill="auto"/>
          </w:tcPr>
          <w:p w14:paraId="471A6521" w14:textId="77777777" w:rsidR="002A3AB3" w:rsidRPr="00A1640A" w:rsidRDefault="002A3AB3" w:rsidP="002246D0">
            <w:pPr>
              <w:spacing w:line="276" w:lineRule="auto"/>
              <w:rPr>
                <w:sz w:val="28"/>
                <w:szCs w:val="28"/>
              </w:rPr>
            </w:pPr>
            <w:r w:rsidRPr="00A1640A">
              <w:rPr>
                <w:rFonts w:eastAsia="Times New Roman"/>
                <w:sz w:val="28"/>
                <w:szCs w:val="28"/>
              </w:rPr>
              <w:t>Пользоваться инструментом по назначению, не размахивать им и быть предельно аккуратным</w:t>
            </w:r>
          </w:p>
        </w:tc>
      </w:tr>
      <w:tr w:rsidR="002A3AB3" w:rsidRPr="00A1640A" w14:paraId="4812F78A" w14:textId="77777777" w:rsidTr="002246D0">
        <w:tc>
          <w:tcPr>
            <w:tcW w:w="4077" w:type="dxa"/>
            <w:shd w:val="clear" w:color="auto" w:fill="auto"/>
          </w:tcPr>
          <w:p w14:paraId="427C86C1" w14:textId="77777777" w:rsidR="002A3AB3" w:rsidRPr="00A1640A" w:rsidRDefault="002A3AB3" w:rsidP="002246D0">
            <w:pPr>
              <w:spacing w:line="276" w:lineRule="auto"/>
              <w:jc w:val="both"/>
              <w:rPr>
                <w:rFonts w:eastAsia="Times New Roman"/>
                <w:sz w:val="28"/>
                <w:szCs w:val="28"/>
              </w:rPr>
            </w:pPr>
            <w:r w:rsidRPr="00A1640A">
              <w:rPr>
                <w:rFonts w:eastAsia="Times New Roman"/>
                <w:sz w:val="28"/>
                <w:szCs w:val="28"/>
              </w:rPr>
              <w:t>Плоскогубцы</w:t>
            </w:r>
          </w:p>
        </w:tc>
        <w:tc>
          <w:tcPr>
            <w:tcW w:w="5812" w:type="dxa"/>
            <w:shd w:val="clear" w:color="auto" w:fill="auto"/>
          </w:tcPr>
          <w:p w14:paraId="3E4A6BB6" w14:textId="77777777" w:rsidR="002A3AB3" w:rsidRPr="00A1640A" w:rsidRDefault="002A3AB3" w:rsidP="002246D0">
            <w:pPr>
              <w:spacing w:line="276" w:lineRule="auto"/>
              <w:rPr>
                <w:sz w:val="28"/>
                <w:szCs w:val="28"/>
              </w:rPr>
            </w:pPr>
            <w:r w:rsidRPr="00A1640A">
              <w:rPr>
                <w:rFonts w:eastAsia="Times New Roman"/>
                <w:sz w:val="28"/>
                <w:szCs w:val="28"/>
              </w:rPr>
              <w:t>Пользоваться инструментом по назначению, не размахивать им и быть предельно аккуратным</w:t>
            </w:r>
          </w:p>
        </w:tc>
      </w:tr>
      <w:tr w:rsidR="002A3AB3" w:rsidRPr="00A1640A" w14:paraId="6F279A4F" w14:textId="77777777" w:rsidTr="002246D0">
        <w:tc>
          <w:tcPr>
            <w:tcW w:w="4077" w:type="dxa"/>
            <w:shd w:val="clear" w:color="auto" w:fill="auto"/>
          </w:tcPr>
          <w:p w14:paraId="1AAF3B7B" w14:textId="77777777" w:rsidR="002A3AB3" w:rsidRPr="00A1640A" w:rsidRDefault="002A3AB3" w:rsidP="002246D0">
            <w:pPr>
              <w:spacing w:line="276" w:lineRule="auto"/>
              <w:jc w:val="both"/>
              <w:rPr>
                <w:rFonts w:eastAsia="Times New Roman"/>
                <w:sz w:val="28"/>
                <w:szCs w:val="28"/>
              </w:rPr>
            </w:pPr>
            <w:r w:rsidRPr="00A1640A">
              <w:rPr>
                <w:rFonts w:eastAsia="Times New Roman"/>
                <w:sz w:val="28"/>
                <w:szCs w:val="28"/>
              </w:rPr>
              <w:t>Рулетка</w:t>
            </w:r>
          </w:p>
        </w:tc>
        <w:tc>
          <w:tcPr>
            <w:tcW w:w="5812" w:type="dxa"/>
            <w:shd w:val="clear" w:color="auto" w:fill="auto"/>
          </w:tcPr>
          <w:p w14:paraId="4F89A910" w14:textId="77777777" w:rsidR="002A3AB3" w:rsidRPr="00A1640A" w:rsidRDefault="002A3AB3" w:rsidP="002246D0">
            <w:pPr>
              <w:spacing w:line="276" w:lineRule="auto"/>
              <w:jc w:val="both"/>
              <w:rPr>
                <w:rFonts w:eastAsia="Times New Roman"/>
                <w:sz w:val="28"/>
                <w:szCs w:val="28"/>
              </w:rPr>
            </w:pPr>
            <w:r w:rsidRPr="00A1640A">
              <w:rPr>
                <w:rFonts w:eastAsia="Times New Roman"/>
                <w:sz w:val="28"/>
                <w:szCs w:val="28"/>
              </w:rPr>
              <w:t>Пользоваться инструментом по назначению, не размахивать им и быть предельно аккуратным</w:t>
            </w:r>
          </w:p>
        </w:tc>
      </w:tr>
      <w:tr w:rsidR="002A3AB3" w:rsidRPr="00A1640A" w14:paraId="3D17AEE1" w14:textId="77777777" w:rsidTr="002246D0">
        <w:tc>
          <w:tcPr>
            <w:tcW w:w="4077" w:type="dxa"/>
            <w:shd w:val="clear" w:color="auto" w:fill="auto"/>
          </w:tcPr>
          <w:p w14:paraId="5D57BE2F" w14:textId="77777777" w:rsidR="002A3AB3" w:rsidRPr="00A1640A" w:rsidRDefault="002A3AB3" w:rsidP="002246D0">
            <w:pPr>
              <w:spacing w:line="276" w:lineRule="auto"/>
              <w:jc w:val="both"/>
              <w:rPr>
                <w:rFonts w:eastAsia="Times New Roman"/>
                <w:sz w:val="28"/>
                <w:szCs w:val="28"/>
              </w:rPr>
            </w:pPr>
            <w:r w:rsidRPr="00A1640A">
              <w:rPr>
                <w:rFonts w:eastAsia="Times New Roman"/>
                <w:sz w:val="28"/>
                <w:szCs w:val="28"/>
              </w:rPr>
              <w:t xml:space="preserve">Уровень пузырьковый – </w:t>
            </w:r>
            <w:r>
              <w:rPr>
                <w:rFonts w:eastAsia="Times New Roman"/>
                <w:sz w:val="28"/>
                <w:szCs w:val="28"/>
              </w:rPr>
              <w:t xml:space="preserve">300 </w:t>
            </w:r>
            <w:r w:rsidRPr="00A1640A">
              <w:rPr>
                <w:rFonts w:eastAsia="Times New Roman"/>
                <w:sz w:val="28"/>
                <w:szCs w:val="28"/>
              </w:rPr>
              <w:t>мм</w:t>
            </w:r>
            <w:r>
              <w:rPr>
                <w:rFonts w:eastAsia="Times New Roman"/>
                <w:sz w:val="28"/>
                <w:szCs w:val="28"/>
              </w:rPr>
              <w:t>, 400</w:t>
            </w:r>
            <w:r w:rsidRPr="00A1640A">
              <w:rPr>
                <w:rFonts w:eastAsia="Times New Roman"/>
                <w:sz w:val="28"/>
                <w:szCs w:val="28"/>
              </w:rPr>
              <w:t xml:space="preserve"> мм</w:t>
            </w:r>
            <w:r>
              <w:rPr>
                <w:rFonts w:eastAsia="Times New Roman"/>
                <w:sz w:val="28"/>
                <w:szCs w:val="28"/>
              </w:rPr>
              <w:t xml:space="preserve">, 800 </w:t>
            </w:r>
            <w:r w:rsidRPr="00A1640A">
              <w:rPr>
                <w:rFonts w:eastAsia="Times New Roman"/>
                <w:sz w:val="28"/>
                <w:szCs w:val="28"/>
              </w:rPr>
              <w:t>мм</w:t>
            </w:r>
            <w:r>
              <w:rPr>
                <w:rFonts w:eastAsia="Times New Roman"/>
                <w:sz w:val="28"/>
                <w:szCs w:val="28"/>
              </w:rPr>
              <w:t xml:space="preserve">, </w:t>
            </w:r>
            <w:r w:rsidRPr="00A1640A">
              <w:rPr>
                <w:rFonts w:eastAsia="Times New Roman"/>
                <w:sz w:val="28"/>
                <w:szCs w:val="28"/>
              </w:rPr>
              <w:t>1200 мм</w:t>
            </w:r>
          </w:p>
        </w:tc>
        <w:tc>
          <w:tcPr>
            <w:tcW w:w="5812" w:type="dxa"/>
            <w:shd w:val="clear" w:color="auto" w:fill="auto"/>
          </w:tcPr>
          <w:p w14:paraId="0A280A16" w14:textId="77777777" w:rsidR="002A3AB3" w:rsidRPr="00A1640A" w:rsidRDefault="002A3AB3" w:rsidP="002246D0">
            <w:pPr>
              <w:spacing w:line="276" w:lineRule="auto"/>
              <w:jc w:val="both"/>
              <w:rPr>
                <w:rFonts w:eastAsia="Times New Roman"/>
                <w:sz w:val="28"/>
                <w:szCs w:val="28"/>
              </w:rPr>
            </w:pPr>
            <w:r w:rsidRPr="00A1640A">
              <w:rPr>
                <w:rFonts w:eastAsia="Times New Roman"/>
                <w:sz w:val="28"/>
                <w:szCs w:val="28"/>
              </w:rPr>
              <w:t>Пользоваться инструментом по назначению, не размахивать им и быть предельно аккуратным</w:t>
            </w:r>
          </w:p>
        </w:tc>
      </w:tr>
      <w:tr w:rsidR="002A3AB3" w:rsidRPr="00A1640A" w14:paraId="020D373E" w14:textId="77777777" w:rsidTr="002246D0">
        <w:tc>
          <w:tcPr>
            <w:tcW w:w="4077" w:type="dxa"/>
            <w:shd w:val="clear" w:color="auto" w:fill="auto"/>
          </w:tcPr>
          <w:p w14:paraId="509CD31E" w14:textId="77777777" w:rsidR="002A3AB3" w:rsidRPr="00A1640A" w:rsidRDefault="002A3AB3" w:rsidP="002246D0">
            <w:pPr>
              <w:spacing w:line="276" w:lineRule="auto"/>
              <w:jc w:val="both"/>
              <w:rPr>
                <w:rFonts w:eastAsia="Times New Roman"/>
                <w:sz w:val="28"/>
                <w:szCs w:val="28"/>
              </w:rPr>
            </w:pPr>
            <w:r w:rsidRPr="00A1640A">
              <w:rPr>
                <w:color w:val="000000"/>
                <w:sz w:val="28"/>
                <w:szCs w:val="28"/>
              </w:rPr>
              <w:lastRenderedPageBreak/>
              <w:t xml:space="preserve">Угольник строительный - </w:t>
            </w:r>
            <w:r w:rsidRPr="00A1640A">
              <w:rPr>
                <w:b/>
                <w:bCs/>
                <w:color w:val="000000"/>
                <w:sz w:val="28"/>
                <w:szCs w:val="28"/>
              </w:rPr>
              <w:t>300</w:t>
            </w:r>
            <w:r w:rsidRPr="00A1640A">
              <w:rPr>
                <w:color w:val="000000"/>
                <w:sz w:val="28"/>
                <w:szCs w:val="28"/>
              </w:rPr>
              <w:t xml:space="preserve"> мм, </w:t>
            </w:r>
          </w:p>
        </w:tc>
        <w:tc>
          <w:tcPr>
            <w:tcW w:w="5812" w:type="dxa"/>
            <w:shd w:val="clear" w:color="auto" w:fill="auto"/>
          </w:tcPr>
          <w:p w14:paraId="2B5BF686" w14:textId="77777777" w:rsidR="002A3AB3" w:rsidRPr="00A1640A" w:rsidRDefault="002A3AB3" w:rsidP="002246D0">
            <w:pPr>
              <w:spacing w:line="276" w:lineRule="auto"/>
              <w:jc w:val="both"/>
              <w:rPr>
                <w:rFonts w:eastAsia="Times New Roman"/>
                <w:sz w:val="28"/>
                <w:szCs w:val="28"/>
              </w:rPr>
            </w:pPr>
            <w:r w:rsidRPr="00A1640A">
              <w:rPr>
                <w:rFonts w:eastAsia="Times New Roman"/>
                <w:sz w:val="28"/>
                <w:szCs w:val="28"/>
              </w:rPr>
              <w:t>Пользоваться инструментом по назначению, не размахивать им и быть предельно аккуратным</w:t>
            </w:r>
          </w:p>
        </w:tc>
      </w:tr>
      <w:tr w:rsidR="002A3AB3" w:rsidRPr="00A1640A" w14:paraId="692DBF9D" w14:textId="77777777" w:rsidTr="002246D0">
        <w:tc>
          <w:tcPr>
            <w:tcW w:w="4077" w:type="dxa"/>
            <w:shd w:val="clear" w:color="auto" w:fill="auto"/>
          </w:tcPr>
          <w:p w14:paraId="500D00B7" w14:textId="77777777" w:rsidR="002A3AB3" w:rsidRPr="00A1640A" w:rsidRDefault="002A3AB3" w:rsidP="002246D0">
            <w:pPr>
              <w:spacing w:line="276" w:lineRule="auto"/>
              <w:jc w:val="both"/>
              <w:rPr>
                <w:rFonts w:eastAsia="Times New Roman"/>
                <w:sz w:val="28"/>
                <w:szCs w:val="28"/>
              </w:rPr>
            </w:pPr>
            <w:proofErr w:type="spellStart"/>
            <w:r w:rsidRPr="00A1640A">
              <w:rPr>
                <w:rFonts w:eastAsia="Times New Roman"/>
                <w:sz w:val="28"/>
                <w:szCs w:val="28"/>
              </w:rPr>
              <w:t>Электромиксер</w:t>
            </w:r>
            <w:proofErr w:type="spellEnd"/>
            <w:r w:rsidRPr="00A1640A">
              <w:rPr>
                <w:rFonts w:eastAsia="Times New Roman"/>
                <w:sz w:val="28"/>
                <w:szCs w:val="28"/>
              </w:rPr>
              <w:t xml:space="preserve"> для приготовления строительных растворов </w:t>
            </w:r>
          </w:p>
        </w:tc>
        <w:tc>
          <w:tcPr>
            <w:tcW w:w="5812" w:type="dxa"/>
            <w:shd w:val="clear" w:color="auto" w:fill="auto"/>
          </w:tcPr>
          <w:p w14:paraId="1DE1595B" w14:textId="77777777" w:rsidR="002A3AB3" w:rsidRPr="00A1640A" w:rsidRDefault="002A3AB3" w:rsidP="002246D0">
            <w:pPr>
              <w:spacing w:line="276" w:lineRule="auto"/>
              <w:jc w:val="both"/>
              <w:rPr>
                <w:rFonts w:eastAsia="Times New Roman"/>
                <w:sz w:val="28"/>
                <w:szCs w:val="28"/>
              </w:rPr>
            </w:pPr>
            <w:r w:rsidRPr="00A1640A">
              <w:rPr>
                <w:sz w:val="28"/>
                <w:szCs w:val="28"/>
              </w:rPr>
              <w:t xml:space="preserve">Перед работой проверьте целостность шнура питания и корпуса электроинструмента, его работоспособность на холостом ходу и нормальное функционирование всех переключателей и выключателя. Во время работы не следует сильно давить на электроинструмент. Также не стоит подвергать электроинструмент давлению сбоку. Во время работы крепко держите электроинструмент за обе рукоятки. Ничего, кроме раствора или смеси, не должно контактировать с вращающимися частями электроинструмента. Во время работы необходимо следить, чтобы шнур питания не попал в жидкость, смешиваемую электроинструментом, и не контактировал с посторонними предметами и поверхностями, которые могут повредить шнур. Не следует использовать поврежденные лопасти. Не следует работать электроинструментом вблизи легковоспламеняющихся жидкостей или газов. </w:t>
            </w:r>
          </w:p>
        </w:tc>
      </w:tr>
      <w:tr w:rsidR="002A3AB3" w:rsidRPr="00A1640A" w14:paraId="53E3939E" w14:textId="77777777" w:rsidTr="002246D0">
        <w:tc>
          <w:tcPr>
            <w:tcW w:w="4077" w:type="dxa"/>
            <w:shd w:val="clear" w:color="auto" w:fill="auto"/>
          </w:tcPr>
          <w:p w14:paraId="1B1CD5C9" w14:textId="77777777" w:rsidR="002A3AB3" w:rsidRPr="00A1640A" w:rsidRDefault="002A3AB3" w:rsidP="002246D0">
            <w:pPr>
              <w:spacing w:line="276" w:lineRule="auto"/>
              <w:jc w:val="both"/>
              <w:rPr>
                <w:rFonts w:eastAsia="Times New Roman"/>
                <w:sz w:val="28"/>
                <w:szCs w:val="28"/>
              </w:rPr>
            </w:pPr>
            <w:r w:rsidRPr="00A1640A">
              <w:rPr>
                <w:sz w:val="28"/>
                <w:szCs w:val="28"/>
              </w:rPr>
              <w:t>Электрические ножницы по металлу (любого типа)</w:t>
            </w:r>
          </w:p>
        </w:tc>
        <w:tc>
          <w:tcPr>
            <w:tcW w:w="5812" w:type="dxa"/>
            <w:shd w:val="clear" w:color="auto" w:fill="auto"/>
          </w:tcPr>
          <w:p w14:paraId="3C423B23" w14:textId="77777777" w:rsidR="002A3AB3" w:rsidRPr="00A1640A" w:rsidRDefault="002A3AB3" w:rsidP="002246D0">
            <w:pPr>
              <w:spacing w:line="276" w:lineRule="auto"/>
              <w:jc w:val="both"/>
              <w:rPr>
                <w:rFonts w:eastAsia="Times New Roman"/>
                <w:sz w:val="28"/>
                <w:szCs w:val="28"/>
              </w:rPr>
            </w:pPr>
            <w:r w:rsidRPr="00A1640A">
              <w:rPr>
                <w:sz w:val="28"/>
                <w:szCs w:val="28"/>
              </w:rPr>
              <w:t>Перед началом каких-либо работ убедитесь в том, что инструмент выключен и отключен от сети. При продолжительных работах пользуйтесь средствами защиты органов слуха. При работе крепко держите инструмент двумя руками. Перед включением убедитесь в том, что нож не касается образца. Не приближайте руки к режущим частям. Всегда располагайте положение электрошнура от машины к розетке</w:t>
            </w:r>
          </w:p>
        </w:tc>
      </w:tr>
      <w:tr w:rsidR="002A3AB3" w:rsidRPr="00A1640A" w14:paraId="308E4205" w14:textId="77777777" w:rsidTr="002246D0">
        <w:tc>
          <w:tcPr>
            <w:tcW w:w="4077" w:type="dxa"/>
            <w:shd w:val="clear" w:color="auto" w:fill="auto"/>
          </w:tcPr>
          <w:p w14:paraId="5CA2EF6F" w14:textId="77777777" w:rsidR="002A3AB3" w:rsidRPr="00A1640A" w:rsidRDefault="002A3AB3" w:rsidP="002246D0">
            <w:pPr>
              <w:spacing w:line="276" w:lineRule="auto"/>
              <w:jc w:val="both"/>
              <w:rPr>
                <w:rFonts w:eastAsia="Times New Roman"/>
                <w:sz w:val="28"/>
                <w:szCs w:val="28"/>
              </w:rPr>
            </w:pPr>
            <w:r w:rsidRPr="00A1640A">
              <w:rPr>
                <w:rFonts w:eastAsia="Times New Roman"/>
                <w:sz w:val="28"/>
                <w:szCs w:val="28"/>
              </w:rPr>
              <w:t>Струбцины</w:t>
            </w:r>
          </w:p>
        </w:tc>
        <w:tc>
          <w:tcPr>
            <w:tcW w:w="5812" w:type="dxa"/>
            <w:shd w:val="clear" w:color="auto" w:fill="auto"/>
          </w:tcPr>
          <w:p w14:paraId="71C869C3" w14:textId="77777777" w:rsidR="002A3AB3" w:rsidRPr="00A1640A" w:rsidRDefault="002A3AB3" w:rsidP="002246D0">
            <w:pPr>
              <w:spacing w:line="276" w:lineRule="auto"/>
              <w:jc w:val="both"/>
              <w:rPr>
                <w:rFonts w:eastAsia="Times New Roman"/>
                <w:sz w:val="28"/>
                <w:szCs w:val="28"/>
              </w:rPr>
            </w:pPr>
            <w:r w:rsidRPr="00A1640A">
              <w:rPr>
                <w:rFonts w:eastAsia="Times New Roman"/>
                <w:sz w:val="28"/>
                <w:szCs w:val="28"/>
              </w:rPr>
              <w:t>Пользоваться инструментом по назначению, не размахивать им и быть предельно аккуратным</w:t>
            </w:r>
          </w:p>
        </w:tc>
      </w:tr>
      <w:tr w:rsidR="002A3AB3" w:rsidRPr="00A1640A" w14:paraId="2647E7DF" w14:textId="77777777" w:rsidTr="002246D0">
        <w:tc>
          <w:tcPr>
            <w:tcW w:w="4077" w:type="dxa"/>
            <w:shd w:val="clear" w:color="auto" w:fill="auto"/>
          </w:tcPr>
          <w:p w14:paraId="5C878E1C" w14:textId="77777777" w:rsidR="002A3AB3" w:rsidRPr="00477259" w:rsidRDefault="002A3AB3" w:rsidP="002246D0">
            <w:pPr>
              <w:pStyle w:val="pboth"/>
              <w:spacing w:before="0" w:beforeAutospacing="0" w:after="0" w:afterAutospacing="0"/>
              <w:jc w:val="both"/>
              <w:textAlignment w:val="baseline"/>
              <w:rPr>
                <w:color w:val="000000"/>
                <w:sz w:val="28"/>
                <w:szCs w:val="28"/>
                <w:shd w:val="clear" w:color="auto" w:fill="FFFFFF"/>
              </w:rPr>
            </w:pPr>
            <w:r w:rsidRPr="00477259">
              <w:rPr>
                <w:color w:val="000000"/>
                <w:sz w:val="28"/>
                <w:szCs w:val="28"/>
                <w:shd w:val="clear" w:color="auto" w:fill="FFFFFF"/>
              </w:rPr>
              <w:lastRenderedPageBreak/>
              <w:t>Лазерные уровни</w:t>
            </w:r>
          </w:p>
        </w:tc>
        <w:tc>
          <w:tcPr>
            <w:tcW w:w="5812" w:type="dxa"/>
            <w:shd w:val="clear" w:color="auto" w:fill="auto"/>
          </w:tcPr>
          <w:p w14:paraId="5763AF46" w14:textId="77777777" w:rsidR="002A3AB3" w:rsidRPr="00477259" w:rsidRDefault="002A3AB3" w:rsidP="002246D0">
            <w:pPr>
              <w:rPr>
                <w:color w:val="000000"/>
                <w:sz w:val="28"/>
                <w:szCs w:val="28"/>
              </w:rPr>
            </w:pPr>
            <w:r w:rsidRPr="00477259">
              <w:rPr>
                <w:color w:val="000000"/>
                <w:sz w:val="28"/>
                <w:szCs w:val="28"/>
              </w:rPr>
              <w:t>Следить, чтобы лазерный луч не попадал в глаза присутствующих.</w:t>
            </w:r>
          </w:p>
        </w:tc>
      </w:tr>
      <w:tr w:rsidR="002A3AB3" w:rsidRPr="00A1640A" w14:paraId="2DEFB076" w14:textId="77777777" w:rsidTr="002246D0">
        <w:tc>
          <w:tcPr>
            <w:tcW w:w="4077" w:type="dxa"/>
            <w:shd w:val="clear" w:color="auto" w:fill="auto"/>
          </w:tcPr>
          <w:p w14:paraId="2F972EE1" w14:textId="77777777" w:rsidR="002A3AB3" w:rsidRPr="00477259" w:rsidRDefault="002A3AB3" w:rsidP="002246D0">
            <w:pPr>
              <w:pStyle w:val="pboth"/>
              <w:spacing w:before="0" w:beforeAutospacing="0" w:after="0" w:afterAutospacing="0"/>
              <w:jc w:val="both"/>
              <w:textAlignment w:val="baseline"/>
              <w:rPr>
                <w:color w:val="000000"/>
                <w:sz w:val="28"/>
                <w:szCs w:val="28"/>
                <w:shd w:val="clear" w:color="auto" w:fill="FFFFFF"/>
              </w:rPr>
            </w:pPr>
            <w:r w:rsidRPr="00477259">
              <w:rPr>
                <w:color w:val="000000"/>
                <w:sz w:val="28"/>
                <w:szCs w:val="28"/>
                <w:shd w:val="clear" w:color="auto" w:fill="FFFFFF"/>
              </w:rPr>
              <w:t>Лазерные нивелиры</w:t>
            </w:r>
          </w:p>
        </w:tc>
        <w:tc>
          <w:tcPr>
            <w:tcW w:w="5812" w:type="dxa"/>
            <w:shd w:val="clear" w:color="auto" w:fill="auto"/>
          </w:tcPr>
          <w:p w14:paraId="55EE318C" w14:textId="77777777" w:rsidR="002A3AB3" w:rsidRPr="00477259" w:rsidRDefault="002A3AB3" w:rsidP="002246D0">
            <w:pPr>
              <w:rPr>
                <w:color w:val="000000"/>
                <w:sz w:val="28"/>
                <w:szCs w:val="28"/>
              </w:rPr>
            </w:pPr>
            <w:r w:rsidRPr="00477259">
              <w:rPr>
                <w:color w:val="000000"/>
                <w:sz w:val="28"/>
                <w:szCs w:val="28"/>
              </w:rPr>
              <w:t>Следить, чтобы лазерный луч не попадал в глаза присутствующих.</w:t>
            </w:r>
          </w:p>
        </w:tc>
      </w:tr>
      <w:tr w:rsidR="002A3AB3" w:rsidRPr="00A1640A" w14:paraId="2671F40B" w14:textId="77777777" w:rsidTr="002246D0">
        <w:tc>
          <w:tcPr>
            <w:tcW w:w="4077" w:type="dxa"/>
            <w:shd w:val="clear" w:color="auto" w:fill="auto"/>
          </w:tcPr>
          <w:p w14:paraId="5F516838" w14:textId="77777777" w:rsidR="002A3AB3" w:rsidRPr="00477259" w:rsidRDefault="002A3AB3" w:rsidP="002246D0">
            <w:pPr>
              <w:pStyle w:val="pboth"/>
              <w:spacing w:before="0" w:beforeAutospacing="0" w:after="0" w:afterAutospacing="0"/>
              <w:textAlignment w:val="baseline"/>
              <w:rPr>
                <w:color w:val="000000"/>
                <w:sz w:val="28"/>
                <w:szCs w:val="28"/>
                <w:shd w:val="clear" w:color="auto" w:fill="FFFFFF"/>
              </w:rPr>
            </w:pPr>
            <w:r w:rsidRPr="00477259">
              <w:rPr>
                <w:color w:val="000000"/>
                <w:sz w:val="28"/>
                <w:szCs w:val="28"/>
                <w:shd w:val="clear" w:color="auto" w:fill="FFFFFF"/>
              </w:rPr>
              <w:t>Лазерные построители плоскостей</w:t>
            </w:r>
          </w:p>
        </w:tc>
        <w:tc>
          <w:tcPr>
            <w:tcW w:w="5812" w:type="dxa"/>
            <w:shd w:val="clear" w:color="auto" w:fill="auto"/>
          </w:tcPr>
          <w:p w14:paraId="511825E0" w14:textId="77777777" w:rsidR="002A3AB3" w:rsidRPr="00477259" w:rsidRDefault="002A3AB3" w:rsidP="002246D0">
            <w:pPr>
              <w:rPr>
                <w:color w:val="000000"/>
                <w:sz w:val="28"/>
                <w:szCs w:val="28"/>
              </w:rPr>
            </w:pPr>
            <w:r w:rsidRPr="00477259">
              <w:rPr>
                <w:color w:val="000000"/>
                <w:sz w:val="28"/>
                <w:szCs w:val="28"/>
              </w:rPr>
              <w:t>Следить, чтобы лазерный луч не попадал в глаза присутствующих.</w:t>
            </w:r>
          </w:p>
        </w:tc>
      </w:tr>
    </w:tbl>
    <w:p w14:paraId="061BA707" w14:textId="77777777" w:rsidR="002A3AB3" w:rsidRDefault="002A3AB3">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p>
    <w:p w14:paraId="4A356DB6" w14:textId="13871424" w:rsidR="002A3AB3" w:rsidRPr="00A1640A" w:rsidRDefault="00A8114D" w:rsidP="002A3AB3">
      <w:pPr>
        <w:spacing w:line="360" w:lineRule="auto"/>
        <w:ind w:firstLine="709"/>
        <w:jc w:val="both"/>
        <w:rPr>
          <w:sz w:val="28"/>
          <w:szCs w:val="28"/>
        </w:rPr>
      </w:pPr>
      <w:r>
        <w:rPr>
          <w:rFonts w:eastAsia="Times New Roman" w:cs="Times New Roman"/>
          <w:color w:val="000000"/>
          <w:sz w:val="28"/>
          <w:szCs w:val="28"/>
        </w:rPr>
        <w:t>5.3</w:t>
      </w:r>
      <w:r w:rsidR="00195C80">
        <w:rPr>
          <w:rFonts w:eastAsia="Times New Roman" w:cs="Times New Roman"/>
          <w:color w:val="000000"/>
          <w:sz w:val="28"/>
          <w:szCs w:val="28"/>
        </w:rPr>
        <w:t>.</w:t>
      </w:r>
      <w:r w:rsidR="002A3AB3">
        <w:rPr>
          <w:rFonts w:eastAsia="Times New Roman" w:cs="Times New Roman"/>
          <w:color w:val="000000"/>
          <w:sz w:val="28"/>
          <w:szCs w:val="28"/>
        </w:rPr>
        <w:t xml:space="preserve"> </w:t>
      </w:r>
      <w:r w:rsidR="002A3AB3" w:rsidRPr="00A1640A">
        <w:rPr>
          <w:sz w:val="28"/>
          <w:szCs w:val="28"/>
        </w:rPr>
        <w:t>При выполнении конкурсных заданий и уборке рабочих мест:</w:t>
      </w:r>
    </w:p>
    <w:p w14:paraId="7EBECB4F" w14:textId="4655D238" w:rsidR="002A3AB3" w:rsidRPr="002A3AB3" w:rsidRDefault="002A3AB3" w:rsidP="002A3AB3">
      <w:pPr>
        <w:pStyle w:val="af6"/>
        <w:numPr>
          <w:ilvl w:val="0"/>
          <w:numId w:val="10"/>
        </w:numPr>
        <w:spacing w:line="360" w:lineRule="auto"/>
        <w:ind w:left="-142" w:firstLine="851"/>
        <w:jc w:val="both"/>
        <w:rPr>
          <w:sz w:val="28"/>
          <w:szCs w:val="28"/>
        </w:rPr>
      </w:pPr>
      <w:r w:rsidRPr="002A3AB3">
        <w:rPr>
          <w:sz w:val="28"/>
          <w:szCs w:val="28"/>
        </w:rPr>
        <w:t>необходимо быть внимательным, не отвлекаться посторонними разговорами и делами, не отвлекать других участников;</w:t>
      </w:r>
    </w:p>
    <w:p w14:paraId="788AA0FD" w14:textId="5F22E573" w:rsidR="002A3AB3" w:rsidRPr="002A3AB3" w:rsidRDefault="002A3AB3" w:rsidP="002A3AB3">
      <w:pPr>
        <w:pStyle w:val="af6"/>
        <w:numPr>
          <w:ilvl w:val="0"/>
          <w:numId w:val="10"/>
        </w:numPr>
        <w:spacing w:line="360" w:lineRule="auto"/>
        <w:ind w:left="-142" w:firstLine="851"/>
        <w:jc w:val="both"/>
        <w:rPr>
          <w:sz w:val="28"/>
          <w:szCs w:val="28"/>
        </w:rPr>
      </w:pPr>
      <w:r w:rsidRPr="002A3AB3">
        <w:rPr>
          <w:sz w:val="28"/>
          <w:szCs w:val="28"/>
        </w:rPr>
        <w:t>соблюдать настоящую инструкцию;</w:t>
      </w:r>
    </w:p>
    <w:p w14:paraId="794EFD85" w14:textId="3C9B6D97" w:rsidR="002A3AB3" w:rsidRPr="002A3AB3" w:rsidRDefault="002A3AB3" w:rsidP="009718C6">
      <w:pPr>
        <w:pStyle w:val="af6"/>
        <w:numPr>
          <w:ilvl w:val="0"/>
          <w:numId w:val="10"/>
        </w:numPr>
        <w:spacing w:line="360" w:lineRule="auto"/>
        <w:ind w:left="0" w:firstLine="709"/>
        <w:jc w:val="both"/>
        <w:rPr>
          <w:sz w:val="28"/>
          <w:szCs w:val="28"/>
        </w:rPr>
      </w:pPr>
      <w:r w:rsidRPr="002A3AB3">
        <w:rPr>
          <w:sz w:val="28"/>
          <w:szCs w:val="28"/>
        </w:rPr>
        <w:t>соблюдать правила эксплуатации оборудования, механизмов и инструментов, не подвергать их механическим ударам, не допускать падений;</w:t>
      </w:r>
    </w:p>
    <w:p w14:paraId="6660E202" w14:textId="604FCBE0" w:rsidR="002A3AB3" w:rsidRPr="002A3AB3" w:rsidRDefault="002A3AB3" w:rsidP="009718C6">
      <w:pPr>
        <w:pStyle w:val="af6"/>
        <w:numPr>
          <w:ilvl w:val="0"/>
          <w:numId w:val="10"/>
        </w:numPr>
        <w:spacing w:line="360" w:lineRule="auto"/>
        <w:ind w:left="0" w:firstLine="709"/>
        <w:jc w:val="both"/>
        <w:rPr>
          <w:sz w:val="28"/>
          <w:szCs w:val="28"/>
        </w:rPr>
      </w:pPr>
      <w:r w:rsidRPr="002A3AB3">
        <w:rPr>
          <w:sz w:val="28"/>
          <w:szCs w:val="28"/>
        </w:rPr>
        <w:t>поддерживать порядок и чистоту на рабочем месте, своевременно утилизировать отходы в предназначенные для этого контейнеры;</w:t>
      </w:r>
    </w:p>
    <w:p w14:paraId="2DCB48F6" w14:textId="2EC70E54" w:rsidR="002A3AB3" w:rsidRPr="002A3AB3" w:rsidRDefault="002A3AB3" w:rsidP="009718C6">
      <w:pPr>
        <w:pStyle w:val="af6"/>
        <w:numPr>
          <w:ilvl w:val="0"/>
          <w:numId w:val="10"/>
        </w:numPr>
        <w:spacing w:line="360" w:lineRule="auto"/>
        <w:ind w:left="0" w:firstLine="709"/>
        <w:jc w:val="both"/>
        <w:rPr>
          <w:sz w:val="28"/>
          <w:szCs w:val="28"/>
        </w:rPr>
      </w:pPr>
      <w:r w:rsidRPr="002A3AB3">
        <w:rPr>
          <w:sz w:val="28"/>
          <w:szCs w:val="28"/>
        </w:rPr>
        <w:t>рабочий инструмент располагать таким образом, чтобы исключалась возможность его скатывания и падения;</w:t>
      </w:r>
    </w:p>
    <w:p w14:paraId="6ABABDDC" w14:textId="5B9822BB" w:rsidR="002A3AB3" w:rsidRPr="002A3AB3" w:rsidRDefault="002A3AB3" w:rsidP="009718C6">
      <w:pPr>
        <w:pStyle w:val="af6"/>
        <w:numPr>
          <w:ilvl w:val="0"/>
          <w:numId w:val="10"/>
        </w:numPr>
        <w:spacing w:line="360" w:lineRule="auto"/>
        <w:ind w:left="0" w:firstLine="709"/>
        <w:jc w:val="both"/>
        <w:rPr>
          <w:sz w:val="28"/>
          <w:szCs w:val="28"/>
        </w:rPr>
      </w:pPr>
      <w:r w:rsidRPr="002A3AB3">
        <w:rPr>
          <w:sz w:val="28"/>
          <w:szCs w:val="28"/>
        </w:rPr>
        <w:t>выполнять конкурсные задания только исправным инструментом;</w:t>
      </w:r>
    </w:p>
    <w:p w14:paraId="2C2F7B62" w14:textId="7A945618" w:rsidR="002A3AB3" w:rsidRDefault="002A3AB3" w:rsidP="009718C6">
      <w:pPr>
        <w:pStyle w:val="af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2A3AB3">
        <w:rPr>
          <w:sz w:val="28"/>
          <w:szCs w:val="28"/>
        </w:rPr>
        <w:t xml:space="preserve">       </w:t>
      </w:r>
      <w:r w:rsidR="009718C6">
        <w:rPr>
          <w:sz w:val="28"/>
          <w:szCs w:val="28"/>
        </w:rPr>
        <w:t xml:space="preserve"> </w:t>
      </w:r>
      <w:r w:rsidRPr="002A3AB3">
        <w:rPr>
          <w:sz w:val="28"/>
          <w:szCs w:val="28"/>
        </w:rPr>
        <w:t>выполнить визуальный осмотр оборудования, проводов и электрических контактов перед началом работы;</w:t>
      </w:r>
      <w:r w:rsidRPr="002A3AB3">
        <w:rPr>
          <w:sz w:val="28"/>
          <w:szCs w:val="28"/>
        </w:rPr>
        <w:t xml:space="preserve"> </w:t>
      </w:r>
    </w:p>
    <w:p w14:paraId="49A31F77" w14:textId="77777777" w:rsidR="009718C6" w:rsidRDefault="002A3AB3" w:rsidP="009718C6">
      <w:pPr>
        <w:pStyle w:val="af6"/>
        <w:numPr>
          <w:ilvl w:val="0"/>
          <w:numId w:val="10"/>
        </w:numPr>
        <w:tabs>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9718C6">
        <w:rPr>
          <w:sz w:val="28"/>
          <w:szCs w:val="28"/>
        </w:rPr>
        <w:t>применять необходимые средства индивидуальной защиты, использовать их при работах, для кот</w:t>
      </w:r>
      <w:r w:rsidRPr="009718C6">
        <w:rPr>
          <w:sz w:val="28"/>
          <w:szCs w:val="28"/>
        </w:rPr>
        <w:t>о</w:t>
      </w:r>
      <w:r w:rsidRPr="009718C6">
        <w:rPr>
          <w:sz w:val="28"/>
          <w:szCs w:val="28"/>
        </w:rPr>
        <w:t>рых они предназначены;</w:t>
      </w:r>
      <w:r w:rsidRPr="009718C6">
        <w:rPr>
          <w:sz w:val="28"/>
          <w:szCs w:val="28"/>
        </w:rPr>
        <w:t xml:space="preserve"> </w:t>
      </w:r>
    </w:p>
    <w:p w14:paraId="233C9568" w14:textId="5BC2577C" w:rsidR="002A3AB3" w:rsidRPr="009718C6" w:rsidRDefault="002A3AB3" w:rsidP="009718C6">
      <w:pPr>
        <w:pStyle w:val="af6"/>
        <w:numPr>
          <w:ilvl w:val="0"/>
          <w:numId w:val="10"/>
        </w:numPr>
        <w:tabs>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sidRPr="009718C6">
        <w:rPr>
          <w:sz w:val="28"/>
          <w:szCs w:val="28"/>
        </w:rPr>
        <w:t>соблюдать правила перемещения в помещении и рабочих зонах, не нарушать границы рабочих зон других участников, пользоваться только установленными проходами</w:t>
      </w:r>
    </w:p>
    <w:p w14:paraId="663C7CD6" w14:textId="23421FA8" w:rsidR="002A3AB3" w:rsidRPr="00A1640A" w:rsidRDefault="002A3AB3" w:rsidP="002A3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 xml:space="preserve">5.4. </w:t>
      </w:r>
      <w:r w:rsidRPr="00A1640A">
        <w:rPr>
          <w:sz w:val="28"/>
          <w:szCs w:val="28"/>
        </w:rPr>
        <w:t>При неисправности инструмента и оборудования – прекратить выполнение конкурсного задания и сообщить об этом Эксперту, а в его отсутствие заместителю главного Эксперта.</w:t>
      </w:r>
    </w:p>
    <w:p w14:paraId="0F5AD18A" w14:textId="398E1794" w:rsidR="001A206B" w:rsidRDefault="001A206B" w:rsidP="002A3AB3">
      <w:pPr>
        <w:pBdr>
          <w:top w:val="none" w:sz="0" w:space="0" w:color="000000"/>
          <w:left w:val="none" w:sz="0" w:space="7"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p>
    <w:p w14:paraId="2A2550A2" w14:textId="77777777" w:rsidR="001A206B" w:rsidRDefault="001A206B" w:rsidP="002A3AB3">
      <w:pPr>
        <w:pBdr>
          <w:top w:val="none" w:sz="0" w:space="0" w:color="000000"/>
          <w:left w:val="none" w:sz="0" w:space="7"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rPr>
      </w:pPr>
      <w:bookmarkStart w:id="7" w:name="_heading=h.1t3h5sf"/>
      <w:bookmarkEnd w:id="7"/>
    </w:p>
    <w:p w14:paraId="749324D9" w14:textId="77777777" w:rsidR="001A206B" w:rsidRDefault="00A8114D" w:rsidP="002A3AB3">
      <w:pPr>
        <w:keepNext/>
        <w:keepLines/>
        <w:pBdr>
          <w:top w:val="none" w:sz="0" w:space="0" w:color="000000"/>
          <w:left w:val="none" w:sz="0" w:space="7" w:color="000000"/>
          <w:bottom w:val="none" w:sz="0" w:space="0" w:color="000000"/>
          <w:right w:val="none" w:sz="0" w:space="0" w:color="000000"/>
          <w:between w:val="none" w:sz="0" w:space="0" w:color="000000"/>
        </w:pBdr>
        <w:spacing w:line="360" w:lineRule="auto"/>
        <w:jc w:val="center"/>
        <w:rPr>
          <w:rFonts w:ascii="Cambria" w:eastAsia="Cambria" w:hAnsi="Cambria" w:cs="Cambria"/>
          <w:b/>
          <w:color w:val="000000"/>
          <w:sz w:val="28"/>
          <w:szCs w:val="28"/>
        </w:rPr>
      </w:pPr>
      <w:r>
        <w:rPr>
          <w:rFonts w:ascii="Cambria" w:eastAsia="Cambria" w:hAnsi="Cambria" w:cs="Cambria"/>
          <w:b/>
          <w:color w:val="000000"/>
          <w:sz w:val="28"/>
          <w:szCs w:val="28"/>
        </w:rPr>
        <w:lastRenderedPageBreak/>
        <w:t xml:space="preserve">6. Требования охраны </w:t>
      </w:r>
      <w:r w:rsidR="00195C80">
        <w:rPr>
          <w:rFonts w:ascii="Cambria" w:eastAsia="Cambria" w:hAnsi="Cambria" w:cs="Cambria"/>
          <w:b/>
          <w:color w:val="000000"/>
          <w:sz w:val="28"/>
          <w:szCs w:val="28"/>
        </w:rPr>
        <w:t xml:space="preserve">труда </w:t>
      </w:r>
      <w:r>
        <w:rPr>
          <w:rFonts w:ascii="Cambria" w:eastAsia="Cambria" w:hAnsi="Cambria" w:cs="Cambria"/>
          <w:b/>
          <w:color w:val="000000"/>
          <w:sz w:val="28"/>
          <w:szCs w:val="28"/>
        </w:rPr>
        <w:t>в аварийных ситуациях</w:t>
      </w:r>
    </w:p>
    <w:p w14:paraId="4BF99C68" w14:textId="77777777" w:rsidR="001A206B" w:rsidRDefault="00A8114D" w:rsidP="002A3AB3">
      <w:pPr>
        <w:pBdr>
          <w:top w:val="none" w:sz="0" w:space="0" w:color="000000"/>
          <w:left w:val="none" w:sz="0" w:space="7"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6.1</w:t>
      </w:r>
      <w:r w:rsidR="00195C80">
        <w:rPr>
          <w:rFonts w:eastAsia="Times New Roman" w:cs="Times New Roman"/>
          <w:color w:val="000000"/>
          <w:sz w:val="28"/>
          <w:szCs w:val="28"/>
        </w:rPr>
        <w:t>.</w:t>
      </w:r>
      <w:r>
        <w:rPr>
          <w:rFonts w:eastAsia="Times New Roman" w:cs="Times New Roman"/>
          <w:color w:val="000000"/>
          <w:sz w:val="28"/>
          <w:szCs w:val="28"/>
        </w:rPr>
        <w:t xml:space="preserve"> При возникновении аварий и ситуаций, которые могут привести к авариям и несчастным случаям, необходимо:</w:t>
      </w:r>
    </w:p>
    <w:p w14:paraId="41F21A1F" w14:textId="77777777" w:rsidR="001A206B" w:rsidRDefault="00A8114D" w:rsidP="002A3AB3">
      <w:pPr>
        <w:pBdr>
          <w:top w:val="none" w:sz="0" w:space="0" w:color="000000"/>
          <w:left w:val="none" w:sz="0" w:space="7"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6.1.1</w:t>
      </w:r>
      <w:r w:rsidR="00195C80">
        <w:rPr>
          <w:rFonts w:eastAsia="Times New Roman" w:cs="Times New Roman"/>
          <w:color w:val="000000"/>
          <w:sz w:val="28"/>
          <w:szCs w:val="28"/>
        </w:rPr>
        <w:t>.</w:t>
      </w:r>
      <w:r>
        <w:rPr>
          <w:rFonts w:eastAsia="Times New Roman" w:cs="Times New Roman"/>
          <w:color w:val="000000"/>
          <w:sz w:val="28"/>
          <w:szCs w:val="28"/>
        </w:rPr>
        <w:t xml:space="preserve"> Немедленно прекратить работы и известить главного эксперта.</w:t>
      </w:r>
    </w:p>
    <w:p w14:paraId="7FE0F704" w14:textId="77777777" w:rsidR="001A206B" w:rsidRDefault="00A8114D" w:rsidP="002A3AB3">
      <w:pPr>
        <w:pBdr>
          <w:top w:val="none" w:sz="0" w:space="0" w:color="000000"/>
          <w:left w:val="none" w:sz="0" w:space="7"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6.1.2</w:t>
      </w:r>
      <w:r w:rsidR="00195C80">
        <w:rPr>
          <w:rFonts w:eastAsia="Times New Roman" w:cs="Times New Roman"/>
          <w:color w:val="000000"/>
          <w:sz w:val="28"/>
          <w:szCs w:val="28"/>
        </w:rPr>
        <w:t>.</w:t>
      </w:r>
      <w:r>
        <w:rPr>
          <w:rFonts w:eastAsia="Times New Roman" w:cs="Times New Roman"/>
          <w:color w:val="000000"/>
          <w:sz w:val="28"/>
          <w:szCs w:val="28"/>
        </w:rPr>
        <w:t xml:space="preserve"> Под руководством технического эксперта оперативно принять меры по устранению причин аварий или ситуаций, которые могут привести к авариям или несчастным случаям.</w:t>
      </w:r>
    </w:p>
    <w:p w14:paraId="747159E6" w14:textId="3ECAE1D2" w:rsidR="001A206B" w:rsidRDefault="00A8114D" w:rsidP="002A3AB3">
      <w:pPr>
        <w:pBdr>
          <w:top w:val="none" w:sz="0" w:space="0" w:color="000000"/>
          <w:left w:val="none" w:sz="0" w:space="7"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6.2</w:t>
      </w:r>
      <w:r w:rsidR="00195C80">
        <w:rPr>
          <w:rFonts w:eastAsia="Times New Roman" w:cs="Times New Roman"/>
          <w:color w:val="000000"/>
          <w:sz w:val="28"/>
          <w:szCs w:val="28"/>
        </w:rPr>
        <w:t>.</w:t>
      </w:r>
      <w:r>
        <w:rPr>
          <w:rFonts w:eastAsia="Times New Roman" w:cs="Times New Roman"/>
          <w:color w:val="000000"/>
          <w:sz w:val="28"/>
          <w:szCs w:val="28"/>
        </w:rPr>
        <w:t xml:space="preserve"> При обнаружении в процессе работы </w:t>
      </w:r>
      <w:r w:rsidR="00F66017">
        <w:rPr>
          <w:rFonts w:eastAsia="Times New Roman" w:cs="Times New Roman"/>
          <w:color w:val="000000"/>
          <w:sz w:val="28"/>
          <w:szCs w:val="28"/>
        </w:rPr>
        <w:t xml:space="preserve">возгораний </w:t>
      </w:r>
      <w:r>
        <w:rPr>
          <w:rFonts w:eastAsia="Times New Roman" w:cs="Times New Roman"/>
          <w:color w:val="000000"/>
          <w:sz w:val="28"/>
          <w:szCs w:val="28"/>
        </w:rPr>
        <w:t>необходимо:</w:t>
      </w:r>
    </w:p>
    <w:p w14:paraId="5E9D9B43" w14:textId="789172CC" w:rsidR="002A3AB3" w:rsidRPr="002A3AB3" w:rsidRDefault="002A3AB3" w:rsidP="002A3AB3">
      <w:pPr>
        <w:pStyle w:val="af6"/>
        <w:numPr>
          <w:ilvl w:val="0"/>
          <w:numId w:val="9"/>
        </w:numPr>
        <w:pBdr>
          <w:top w:val="none" w:sz="0" w:space="0" w:color="000000"/>
          <w:left w:val="none" w:sz="0" w:space="7" w:color="000000"/>
          <w:bottom w:val="none" w:sz="0" w:space="0" w:color="000000"/>
          <w:right w:val="none" w:sz="0" w:space="0" w:color="000000"/>
          <w:between w:val="none" w:sz="0" w:space="0" w:color="000000"/>
        </w:pBdr>
        <w:spacing w:line="360" w:lineRule="auto"/>
        <w:ind w:left="0" w:firstLine="709"/>
        <w:jc w:val="both"/>
        <w:rPr>
          <w:rFonts w:eastAsia="Times New Roman" w:cs="Times New Roman"/>
          <w:color w:val="000000"/>
          <w:sz w:val="28"/>
          <w:szCs w:val="28"/>
        </w:rPr>
      </w:pPr>
      <w:r w:rsidRPr="002A3AB3">
        <w:rPr>
          <w:rFonts w:eastAsia="Times New Roman" w:cs="Times New Roman"/>
          <w:color w:val="000000"/>
          <w:sz w:val="28"/>
          <w:szCs w:val="28"/>
        </w:rPr>
        <w:t>любым возможным способом постараться загасить пламя в "зародыше" с обязательным соблюдением мер личной безопасности</w:t>
      </w:r>
      <w:r>
        <w:rPr>
          <w:rFonts w:eastAsia="Times New Roman" w:cs="Times New Roman"/>
          <w:color w:val="000000"/>
          <w:sz w:val="28"/>
          <w:szCs w:val="28"/>
        </w:rPr>
        <w:t>;</w:t>
      </w:r>
    </w:p>
    <w:p w14:paraId="5F5A35E0" w14:textId="0718874D" w:rsidR="002A3AB3" w:rsidRPr="002A3AB3" w:rsidRDefault="002A3AB3" w:rsidP="002A3AB3">
      <w:pPr>
        <w:pStyle w:val="af6"/>
        <w:numPr>
          <w:ilvl w:val="0"/>
          <w:numId w:val="9"/>
        </w:numPr>
        <w:pBdr>
          <w:top w:val="none" w:sz="0" w:space="0" w:color="000000"/>
          <w:left w:val="none" w:sz="0" w:space="7" w:color="000000"/>
          <w:bottom w:val="none" w:sz="0" w:space="0" w:color="000000"/>
          <w:right w:val="none" w:sz="0" w:space="0" w:color="000000"/>
          <w:between w:val="none" w:sz="0" w:space="0" w:color="000000"/>
        </w:pBdr>
        <w:spacing w:line="360" w:lineRule="auto"/>
        <w:ind w:left="0" w:firstLine="709"/>
        <w:jc w:val="both"/>
        <w:rPr>
          <w:rFonts w:eastAsia="Times New Roman" w:cs="Times New Roman"/>
          <w:color w:val="000000"/>
          <w:sz w:val="28"/>
          <w:szCs w:val="28"/>
        </w:rPr>
      </w:pPr>
      <w:r w:rsidRPr="002A3AB3">
        <w:rPr>
          <w:rFonts w:eastAsia="Times New Roman" w:cs="Times New Roman"/>
          <w:color w:val="000000"/>
          <w:sz w:val="28"/>
          <w:szCs w:val="28"/>
        </w:rPr>
        <w:t>При возгорании одежды попытаться сбросить ее. Если это сделать не удается, упасть на пол и, перекатываясь, сбить пламя; необходимо накрыть горящую одежду куском плотной ткани, облиться водой, запрещается бежать – бег только усилит интенсивность горения</w:t>
      </w:r>
      <w:r>
        <w:rPr>
          <w:rFonts w:eastAsia="Times New Roman" w:cs="Times New Roman"/>
          <w:color w:val="000000"/>
          <w:sz w:val="28"/>
          <w:szCs w:val="28"/>
        </w:rPr>
        <w:t>;</w:t>
      </w:r>
    </w:p>
    <w:p w14:paraId="3B92B9BA" w14:textId="22D1B8BB" w:rsidR="001A206B" w:rsidRDefault="002A3AB3" w:rsidP="002A3AB3">
      <w:pPr>
        <w:pStyle w:val="af6"/>
        <w:numPr>
          <w:ilvl w:val="0"/>
          <w:numId w:val="9"/>
        </w:numPr>
        <w:pBdr>
          <w:top w:val="none" w:sz="0" w:space="0" w:color="000000"/>
          <w:left w:val="none" w:sz="0" w:space="7" w:color="000000"/>
          <w:bottom w:val="none" w:sz="0" w:space="0" w:color="000000"/>
          <w:right w:val="none" w:sz="0" w:space="0" w:color="000000"/>
          <w:between w:val="none" w:sz="0" w:space="0" w:color="000000"/>
        </w:pBdr>
        <w:spacing w:line="360" w:lineRule="auto"/>
        <w:ind w:left="0" w:firstLine="709"/>
        <w:jc w:val="both"/>
        <w:rPr>
          <w:rFonts w:eastAsia="Times New Roman" w:cs="Times New Roman"/>
          <w:color w:val="000000"/>
          <w:sz w:val="28"/>
          <w:szCs w:val="28"/>
        </w:rPr>
      </w:pPr>
      <w:r w:rsidRPr="002A3AB3">
        <w:rPr>
          <w:rFonts w:eastAsia="Times New Roman" w:cs="Times New Roman"/>
          <w:color w:val="000000"/>
          <w:sz w:val="28"/>
          <w:szCs w:val="28"/>
        </w:rPr>
        <w:t>В загоревшемся помещении не следует дожидаться, пока приблизится пламя. Основная опасность пожара для человека – дым. При наступлении признаков удушья лечь на пол и как можно быстрее ползти в сторону эвакуационного выхода.</w:t>
      </w:r>
    </w:p>
    <w:p w14:paraId="06EBE113" w14:textId="77777777" w:rsidR="001A206B" w:rsidRDefault="00A8114D" w:rsidP="002A3AB3">
      <w:pPr>
        <w:pBdr>
          <w:top w:val="none" w:sz="0" w:space="0" w:color="000000"/>
          <w:left w:val="none" w:sz="0" w:space="7"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6.3</w:t>
      </w:r>
      <w:r w:rsidR="00195C80">
        <w:rPr>
          <w:rFonts w:eastAsia="Times New Roman" w:cs="Times New Roman"/>
          <w:color w:val="000000"/>
          <w:sz w:val="28"/>
          <w:szCs w:val="28"/>
        </w:rPr>
        <w:t>.</w:t>
      </w:r>
      <w:r>
        <w:rPr>
          <w:rFonts w:eastAsia="Times New Roman" w:cs="Times New Roman"/>
          <w:color w:val="000000"/>
          <w:sz w:val="28"/>
          <w:szCs w:val="28"/>
        </w:rPr>
        <w:t xml:space="preserve"> При несчастном случае необходимо оказать пострадавшему первую помощь, при необходимости вызвать скорую медицинскую помощь по телефону 103 или 112 и сообщить о происшествии главному эксперту. </w:t>
      </w:r>
    </w:p>
    <w:p w14:paraId="22265AD7" w14:textId="77777777" w:rsidR="001A206B" w:rsidRDefault="00A8114D" w:rsidP="002A3AB3">
      <w:pPr>
        <w:pBdr>
          <w:top w:val="none" w:sz="0" w:space="0" w:color="000000"/>
          <w:left w:val="none" w:sz="0" w:space="7"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6.5</w:t>
      </w:r>
      <w:r w:rsidR="00195C80">
        <w:rPr>
          <w:rFonts w:eastAsia="Times New Roman" w:cs="Times New Roman"/>
          <w:color w:val="000000"/>
          <w:sz w:val="28"/>
          <w:szCs w:val="28"/>
        </w:rPr>
        <w:t>.</w:t>
      </w:r>
      <w:r>
        <w:rPr>
          <w:rFonts w:eastAsia="Times New Roman" w:cs="Times New Roman"/>
          <w:color w:val="000000"/>
          <w:sz w:val="28"/>
          <w:szCs w:val="28"/>
        </w:rPr>
        <w:t xml:space="preserve"> В случае возникновения пожара:</w:t>
      </w:r>
    </w:p>
    <w:p w14:paraId="3477A1C7" w14:textId="4F149AA8" w:rsidR="001A206B" w:rsidRDefault="00A8114D" w:rsidP="002A3AB3">
      <w:pPr>
        <w:pBdr>
          <w:top w:val="none" w:sz="0" w:space="0" w:color="000000"/>
          <w:left w:val="none" w:sz="0" w:space="7"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6.5.1</w:t>
      </w:r>
      <w:r w:rsidR="00195C80">
        <w:rPr>
          <w:rFonts w:eastAsia="Times New Roman" w:cs="Times New Roman"/>
          <w:color w:val="000000"/>
          <w:sz w:val="28"/>
          <w:szCs w:val="28"/>
        </w:rPr>
        <w:t>.</w:t>
      </w:r>
      <w:r>
        <w:rPr>
          <w:rFonts w:eastAsia="Times New Roman" w:cs="Times New Roman"/>
          <w:color w:val="000000"/>
          <w:sz w:val="28"/>
          <w:szCs w:val="28"/>
        </w:rPr>
        <w:t xml:space="preserve"> Оповестить всех участников </w:t>
      </w:r>
      <w:r w:rsidR="002A3AB3">
        <w:rPr>
          <w:rFonts w:eastAsia="Times New Roman" w:cs="Times New Roman"/>
          <w:color w:val="000000"/>
          <w:sz w:val="28"/>
          <w:szCs w:val="28"/>
        </w:rPr>
        <w:t>Соревнований</w:t>
      </w:r>
      <w:r>
        <w:rPr>
          <w:rFonts w:eastAsia="Times New Roman" w:cs="Times New Roman"/>
          <w:color w:val="000000"/>
          <w:sz w:val="28"/>
          <w:szCs w:val="28"/>
        </w:rPr>
        <w:t>, находящихся в производственном помещении и принять меры к тушению очага пожара. Горящие части электроустановок и электропроводку, находящиеся под напряжением, тушить углекислотным огнетушителем.</w:t>
      </w:r>
    </w:p>
    <w:p w14:paraId="6C86278E" w14:textId="77777777" w:rsidR="001A206B" w:rsidRDefault="00A8114D" w:rsidP="002A3AB3">
      <w:pPr>
        <w:pBdr>
          <w:top w:val="none" w:sz="0" w:space="0" w:color="000000"/>
          <w:left w:val="none" w:sz="0" w:space="7"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6.5.2</w:t>
      </w:r>
      <w:r w:rsidR="00195C80">
        <w:rPr>
          <w:rFonts w:eastAsia="Times New Roman" w:cs="Times New Roman"/>
          <w:color w:val="000000"/>
          <w:sz w:val="28"/>
          <w:szCs w:val="28"/>
        </w:rPr>
        <w:t>.</w:t>
      </w:r>
      <w:r>
        <w:rPr>
          <w:rFonts w:eastAsia="Times New Roman" w:cs="Times New Roman"/>
          <w:color w:val="000000"/>
          <w:sz w:val="28"/>
          <w:szCs w:val="28"/>
        </w:rPr>
        <w:t xml:space="preserve"> Принять меры к вызову на место пожара непосредственного руководителя или других должностных лиц.</w:t>
      </w:r>
    </w:p>
    <w:p w14:paraId="71A871BD" w14:textId="77777777" w:rsidR="001A206B" w:rsidRDefault="00A8114D" w:rsidP="002A3AB3">
      <w:pPr>
        <w:pBdr>
          <w:top w:val="none" w:sz="0" w:space="0" w:color="000000"/>
          <w:left w:val="none" w:sz="0" w:space="7"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6.6</w:t>
      </w:r>
      <w:r w:rsidR="00584FB3">
        <w:rPr>
          <w:rFonts w:eastAsia="Times New Roman" w:cs="Times New Roman"/>
          <w:color w:val="000000"/>
          <w:sz w:val="28"/>
          <w:szCs w:val="28"/>
        </w:rPr>
        <w:t>.</w:t>
      </w:r>
      <w:r>
        <w:rPr>
          <w:rFonts w:eastAsia="Times New Roman" w:cs="Times New Roman"/>
          <w:color w:val="000000"/>
          <w:sz w:val="28"/>
          <w:szCs w:val="28"/>
        </w:rPr>
        <w:t xml:space="preserve"> При обнаружении взрывоопасного или подозрительного предмета нельзя подходить к нему близко, необходимо предупредить о возможной опасности главного эксперта или других должностных лиц.</w:t>
      </w:r>
    </w:p>
    <w:p w14:paraId="662042F0" w14:textId="77777777" w:rsidR="001A206B" w:rsidRDefault="001A206B" w:rsidP="002A3AB3">
      <w:pPr>
        <w:pBdr>
          <w:top w:val="none" w:sz="0" w:space="0" w:color="000000"/>
          <w:left w:val="none" w:sz="0" w:space="7"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bookmarkStart w:id="8" w:name="_heading=h.4d34og8"/>
      <w:bookmarkEnd w:id="8"/>
    </w:p>
    <w:p w14:paraId="7EB4E4F3" w14:textId="77777777" w:rsidR="001A206B" w:rsidRDefault="00A8114D" w:rsidP="002A3AB3">
      <w:pPr>
        <w:keepNext/>
        <w:keepLines/>
        <w:pBdr>
          <w:top w:val="none" w:sz="0" w:space="0" w:color="000000"/>
          <w:left w:val="none" w:sz="0" w:space="7" w:color="000000"/>
          <w:bottom w:val="none" w:sz="0" w:space="0" w:color="000000"/>
          <w:right w:val="none" w:sz="0" w:space="0" w:color="000000"/>
          <w:between w:val="none" w:sz="0" w:space="0" w:color="000000"/>
        </w:pBdr>
        <w:spacing w:line="360" w:lineRule="auto"/>
        <w:jc w:val="center"/>
        <w:rPr>
          <w:rFonts w:eastAsia="Times New Roman" w:cs="Times New Roman"/>
          <w:b/>
          <w:color w:val="000000"/>
          <w:sz w:val="28"/>
          <w:szCs w:val="28"/>
        </w:rPr>
      </w:pPr>
      <w:r>
        <w:rPr>
          <w:rFonts w:ascii="Cambria" w:eastAsia="Cambria" w:hAnsi="Cambria" w:cs="Cambria"/>
          <w:b/>
          <w:color w:val="000000"/>
          <w:sz w:val="28"/>
          <w:szCs w:val="28"/>
        </w:rPr>
        <w:t>7. Требования охраны труда по окончании работы</w:t>
      </w:r>
    </w:p>
    <w:p w14:paraId="7CC03077" w14:textId="77777777" w:rsidR="001A206B" w:rsidRDefault="00A8114D" w:rsidP="002A3AB3">
      <w:pPr>
        <w:pBdr>
          <w:top w:val="none" w:sz="0" w:space="0" w:color="000000"/>
          <w:left w:val="none" w:sz="0" w:space="7" w:color="000000"/>
          <w:bottom w:val="none" w:sz="0" w:space="0" w:color="000000"/>
          <w:right w:val="none" w:sz="0" w:space="0" w:color="000000"/>
          <w:between w:val="none" w:sz="0" w:space="0" w:color="000000"/>
        </w:pBdr>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7.1</w:t>
      </w:r>
      <w:r w:rsidR="00195C80">
        <w:rPr>
          <w:rFonts w:eastAsia="Times New Roman" w:cs="Times New Roman"/>
          <w:color w:val="000000"/>
          <w:sz w:val="28"/>
          <w:szCs w:val="28"/>
        </w:rPr>
        <w:t>.</w:t>
      </w:r>
      <w:r>
        <w:rPr>
          <w:rFonts w:eastAsia="Times New Roman" w:cs="Times New Roman"/>
          <w:color w:val="000000"/>
          <w:sz w:val="28"/>
          <w:szCs w:val="28"/>
        </w:rPr>
        <w:t xml:space="preserve"> После окончания работ каждый конкурсант обязан:</w:t>
      </w:r>
    </w:p>
    <w:p w14:paraId="75A6F0C6" w14:textId="77777777" w:rsidR="003E4EDB" w:rsidRPr="003E4EDB" w:rsidRDefault="003E4EDB" w:rsidP="003E4EDB">
      <w:pPr>
        <w:pStyle w:val="af6"/>
        <w:numPr>
          <w:ilvl w:val="0"/>
          <w:numId w:val="9"/>
        </w:num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eastAsia="Times New Roman" w:cs="Times New Roman"/>
          <w:color w:val="000000"/>
          <w:sz w:val="28"/>
          <w:szCs w:val="28"/>
        </w:rPr>
      </w:pPr>
      <w:r w:rsidRPr="003E4EDB">
        <w:rPr>
          <w:rFonts w:eastAsia="Times New Roman" w:cs="Times New Roman"/>
          <w:color w:val="000000"/>
          <w:sz w:val="28"/>
          <w:szCs w:val="28"/>
        </w:rPr>
        <w:t xml:space="preserve">Привести в порядок рабочее место. </w:t>
      </w:r>
    </w:p>
    <w:p w14:paraId="206FC49B" w14:textId="4510B637" w:rsidR="003E4EDB" w:rsidRPr="003E4EDB" w:rsidRDefault="003E4EDB" w:rsidP="003E4EDB">
      <w:pPr>
        <w:pStyle w:val="af6"/>
        <w:numPr>
          <w:ilvl w:val="0"/>
          <w:numId w:val="9"/>
        </w:num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eastAsia="Times New Roman" w:cs="Times New Roman"/>
          <w:color w:val="000000"/>
          <w:sz w:val="28"/>
          <w:szCs w:val="28"/>
        </w:rPr>
      </w:pPr>
      <w:r w:rsidRPr="003E4EDB">
        <w:rPr>
          <w:rFonts w:eastAsia="Times New Roman" w:cs="Times New Roman"/>
          <w:color w:val="000000"/>
          <w:sz w:val="28"/>
          <w:szCs w:val="28"/>
        </w:rPr>
        <w:t>Убрать средства индивидуальной защиты в отведенное для хранений место.</w:t>
      </w:r>
    </w:p>
    <w:p w14:paraId="7AD63EB4" w14:textId="002C7FDC" w:rsidR="003E4EDB" w:rsidRPr="003E4EDB" w:rsidRDefault="003E4EDB" w:rsidP="003E4EDB">
      <w:pPr>
        <w:pStyle w:val="af6"/>
        <w:numPr>
          <w:ilvl w:val="0"/>
          <w:numId w:val="9"/>
        </w:num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eastAsia="Times New Roman" w:cs="Times New Roman"/>
          <w:color w:val="000000"/>
          <w:sz w:val="28"/>
          <w:szCs w:val="28"/>
        </w:rPr>
      </w:pPr>
      <w:r w:rsidRPr="003E4EDB">
        <w:rPr>
          <w:rFonts w:eastAsia="Times New Roman" w:cs="Times New Roman"/>
          <w:color w:val="000000"/>
          <w:sz w:val="28"/>
          <w:szCs w:val="28"/>
        </w:rPr>
        <w:t>Отключить инструмент и оборудование от сети.</w:t>
      </w:r>
    </w:p>
    <w:p w14:paraId="08307BC6" w14:textId="0553245B" w:rsidR="003E4EDB" w:rsidRPr="003E4EDB" w:rsidRDefault="003E4EDB" w:rsidP="003E4EDB">
      <w:pPr>
        <w:pStyle w:val="af6"/>
        <w:numPr>
          <w:ilvl w:val="0"/>
          <w:numId w:val="9"/>
        </w:num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eastAsia="Times New Roman" w:cs="Times New Roman"/>
          <w:color w:val="000000"/>
          <w:sz w:val="28"/>
          <w:szCs w:val="28"/>
        </w:rPr>
      </w:pPr>
      <w:r w:rsidRPr="003E4EDB">
        <w:rPr>
          <w:rFonts w:eastAsia="Times New Roman" w:cs="Times New Roman"/>
          <w:color w:val="000000"/>
          <w:sz w:val="28"/>
          <w:szCs w:val="28"/>
        </w:rPr>
        <w:t>Инструмент убрать в специально предназначенное для хранений место.</w:t>
      </w:r>
    </w:p>
    <w:p w14:paraId="74103E89" w14:textId="139C84F4" w:rsidR="001A206B" w:rsidRDefault="003E4EDB" w:rsidP="003E4EDB">
      <w:pPr>
        <w:pStyle w:val="af6"/>
        <w:numPr>
          <w:ilvl w:val="0"/>
          <w:numId w:val="9"/>
        </w:num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eastAsia="Times New Roman" w:cs="Times New Roman"/>
          <w:color w:val="000000"/>
          <w:sz w:val="28"/>
          <w:szCs w:val="28"/>
        </w:rPr>
      </w:pPr>
      <w:r w:rsidRPr="003E4EDB">
        <w:rPr>
          <w:rFonts w:eastAsia="Times New Roman" w:cs="Times New Roman"/>
          <w:color w:val="000000"/>
          <w:sz w:val="28"/>
          <w:szCs w:val="28"/>
        </w:rPr>
        <w:t>Сообщить эксперту о выявленных во время выполнения конкурсных заданий неполадках и неисправностях оборудования и инструмента, и других факторах, влияющих на безопасность выполнения конкурсного задания.</w:t>
      </w:r>
    </w:p>
    <w:sectPr w:rsidR="001A206B">
      <w:footerReference w:type="default" r:id="rId10"/>
      <w:footerReference w:type="first" r:id="rId11"/>
      <w:pgSz w:w="11906" w:h="16838"/>
      <w:pgMar w:top="851" w:right="567" w:bottom="851" w:left="1418" w:header="708" w:footer="708" w:gutter="0"/>
      <w:pgNumType w:start="1"/>
      <w:cols w:space="170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2213F" w14:textId="77777777" w:rsidR="006E2619" w:rsidRDefault="006E2619">
      <w:pPr>
        <w:spacing w:line="240" w:lineRule="auto"/>
      </w:pPr>
      <w:r>
        <w:separator/>
      </w:r>
    </w:p>
  </w:endnote>
  <w:endnote w:type="continuationSeparator" w:id="0">
    <w:p w14:paraId="18F538C5" w14:textId="77777777" w:rsidR="006E2619" w:rsidRDefault="006E26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29822" w14:textId="251F2FD7" w:rsidR="001A206B" w:rsidRDefault="00A8114D">
    <w:pPr>
      <w:pBdr>
        <w:top w:val="none" w:sz="0" w:space="0" w:color="000000"/>
        <w:left w:val="none" w:sz="0" w:space="0" w:color="000000"/>
        <w:bottom w:val="none" w:sz="0" w:space="0" w:color="000000"/>
        <w:right w:val="none" w:sz="0" w:space="0" w:color="000000"/>
        <w:between w:val="none" w:sz="0" w:space="0" w:color="000000"/>
      </w:pBdr>
      <w:tabs>
        <w:tab w:val="center" w:pos="4677"/>
        <w:tab w:val="right" w:pos="9355"/>
      </w:tabs>
      <w:spacing w:line="240" w:lineRule="auto"/>
      <w:jc w:val="right"/>
      <w:rPr>
        <w:rFonts w:ascii="Calibri" w:hAnsi="Calibri"/>
        <w:color w:val="000000"/>
        <w:sz w:val="22"/>
        <w:szCs w:val="22"/>
      </w:rPr>
    </w:pPr>
    <w:r>
      <w:rPr>
        <w:rFonts w:ascii="Calibri" w:hAnsi="Calibri"/>
        <w:color w:val="000000"/>
        <w:sz w:val="22"/>
        <w:szCs w:val="22"/>
      </w:rPr>
      <w:fldChar w:fldCharType="begin"/>
    </w:r>
    <w:r>
      <w:rPr>
        <w:rFonts w:ascii="Calibri" w:hAnsi="Calibri"/>
        <w:color w:val="000000"/>
        <w:sz w:val="22"/>
        <w:szCs w:val="22"/>
      </w:rPr>
      <w:instrText>PAGE</w:instrText>
    </w:r>
    <w:r>
      <w:rPr>
        <w:rFonts w:ascii="Calibri" w:hAnsi="Calibri"/>
        <w:color w:val="000000"/>
        <w:sz w:val="22"/>
        <w:szCs w:val="22"/>
      </w:rPr>
      <w:fldChar w:fldCharType="separate"/>
    </w:r>
    <w:r w:rsidR="00F66017">
      <w:rPr>
        <w:rFonts w:ascii="Calibri" w:hAnsi="Calibri"/>
        <w:noProof/>
        <w:color w:val="000000"/>
        <w:sz w:val="22"/>
        <w:szCs w:val="22"/>
      </w:rPr>
      <w:t>6</w:t>
    </w:r>
    <w:r>
      <w:rPr>
        <w:rFonts w:ascii="Calibri" w:hAnsi="Calibri"/>
        <w:color w:val="00000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824A"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tabs>
        <w:tab w:val="center" w:pos="4677"/>
        <w:tab w:val="right" w:pos="9355"/>
      </w:tabs>
      <w:spacing w:line="240" w:lineRule="auto"/>
      <w:rPr>
        <w:rFonts w:ascii="Calibri" w:hAnsi="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8436B" w14:textId="77777777" w:rsidR="006E2619" w:rsidRDefault="006E2619">
      <w:pPr>
        <w:spacing w:line="240" w:lineRule="auto"/>
      </w:pPr>
      <w:r>
        <w:separator/>
      </w:r>
    </w:p>
  </w:footnote>
  <w:footnote w:type="continuationSeparator" w:id="0">
    <w:p w14:paraId="0430BF58" w14:textId="77777777" w:rsidR="006E2619" w:rsidRDefault="006E261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5D23"/>
    <w:multiLevelType w:val="hybridMultilevel"/>
    <w:tmpl w:val="839EDB6E"/>
    <w:lvl w:ilvl="0" w:tplc="AD6A34DA">
      <w:start w:val="1"/>
      <w:numFmt w:val="bullet"/>
      <w:lvlText w:val="●"/>
      <w:lvlJc w:val="left"/>
      <w:pPr>
        <w:ind w:left="1429" w:hanging="360"/>
      </w:pPr>
      <w:rPr>
        <w:rFonts w:ascii="noto sans symbols" w:eastAsia="noto sans symbols" w:hAnsi="noto sans symbols" w:cs="noto sans symbols"/>
        <w:vertAlign w:val="baseline"/>
      </w:rPr>
    </w:lvl>
    <w:lvl w:ilvl="1" w:tplc="ED4AF1B6">
      <w:start w:val="1"/>
      <w:numFmt w:val="bullet"/>
      <w:lvlText w:val="o"/>
      <w:lvlJc w:val="left"/>
      <w:pPr>
        <w:ind w:left="2149" w:hanging="360"/>
      </w:pPr>
      <w:rPr>
        <w:rFonts w:ascii="Courier New" w:eastAsia="Courier New" w:hAnsi="Courier New" w:cs="Courier New"/>
        <w:vertAlign w:val="baseline"/>
      </w:rPr>
    </w:lvl>
    <w:lvl w:ilvl="2" w:tplc="7A56C2F8">
      <w:start w:val="1"/>
      <w:numFmt w:val="bullet"/>
      <w:lvlText w:val="▪"/>
      <w:lvlJc w:val="left"/>
      <w:pPr>
        <w:ind w:left="2869" w:hanging="360"/>
      </w:pPr>
      <w:rPr>
        <w:rFonts w:ascii="noto sans symbols" w:eastAsia="noto sans symbols" w:hAnsi="noto sans symbols" w:cs="noto sans symbols"/>
        <w:vertAlign w:val="baseline"/>
      </w:rPr>
    </w:lvl>
    <w:lvl w:ilvl="3" w:tplc="2384EAC0">
      <w:start w:val="1"/>
      <w:numFmt w:val="bullet"/>
      <w:lvlText w:val="●"/>
      <w:lvlJc w:val="left"/>
      <w:pPr>
        <w:ind w:left="3589" w:hanging="360"/>
      </w:pPr>
      <w:rPr>
        <w:rFonts w:ascii="noto sans symbols" w:eastAsia="noto sans symbols" w:hAnsi="noto sans symbols" w:cs="noto sans symbols"/>
        <w:vertAlign w:val="baseline"/>
      </w:rPr>
    </w:lvl>
    <w:lvl w:ilvl="4" w:tplc="4F76F8B6">
      <w:start w:val="1"/>
      <w:numFmt w:val="bullet"/>
      <w:lvlText w:val="o"/>
      <w:lvlJc w:val="left"/>
      <w:pPr>
        <w:ind w:left="4309" w:hanging="360"/>
      </w:pPr>
      <w:rPr>
        <w:rFonts w:ascii="Courier New" w:eastAsia="Courier New" w:hAnsi="Courier New" w:cs="Courier New"/>
        <w:vertAlign w:val="baseline"/>
      </w:rPr>
    </w:lvl>
    <w:lvl w:ilvl="5" w:tplc="0C3CD5F0">
      <w:start w:val="1"/>
      <w:numFmt w:val="bullet"/>
      <w:lvlText w:val="▪"/>
      <w:lvlJc w:val="left"/>
      <w:pPr>
        <w:ind w:left="5029" w:hanging="360"/>
      </w:pPr>
      <w:rPr>
        <w:rFonts w:ascii="noto sans symbols" w:eastAsia="noto sans symbols" w:hAnsi="noto sans symbols" w:cs="noto sans symbols"/>
        <w:vertAlign w:val="baseline"/>
      </w:rPr>
    </w:lvl>
    <w:lvl w:ilvl="6" w:tplc="D514E0F4">
      <w:start w:val="1"/>
      <w:numFmt w:val="bullet"/>
      <w:lvlText w:val="●"/>
      <w:lvlJc w:val="left"/>
      <w:pPr>
        <w:ind w:left="5749" w:hanging="360"/>
      </w:pPr>
      <w:rPr>
        <w:rFonts w:ascii="noto sans symbols" w:eastAsia="noto sans symbols" w:hAnsi="noto sans symbols" w:cs="noto sans symbols"/>
        <w:vertAlign w:val="baseline"/>
      </w:rPr>
    </w:lvl>
    <w:lvl w:ilvl="7" w:tplc="B2201722">
      <w:start w:val="1"/>
      <w:numFmt w:val="bullet"/>
      <w:lvlText w:val="o"/>
      <w:lvlJc w:val="left"/>
      <w:pPr>
        <w:ind w:left="6469" w:hanging="360"/>
      </w:pPr>
      <w:rPr>
        <w:rFonts w:ascii="Courier New" w:eastAsia="Courier New" w:hAnsi="Courier New" w:cs="Courier New"/>
        <w:vertAlign w:val="baseline"/>
      </w:rPr>
    </w:lvl>
    <w:lvl w:ilvl="8" w:tplc="C3844B6A">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 w15:restartNumberingAfterBreak="0">
    <w:nsid w:val="0FC64CED"/>
    <w:multiLevelType w:val="hybridMultilevel"/>
    <w:tmpl w:val="B792E400"/>
    <w:lvl w:ilvl="0" w:tplc="8CEE2B18">
      <w:start w:val="1"/>
      <w:numFmt w:val="bullet"/>
      <w:lvlText w:val="●"/>
      <w:lvlJc w:val="left"/>
      <w:pPr>
        <w:ind w:left="1429" w:hanging="360"/>
      </w:pPr>
      <w:rPr>
        <w:rFonts w:ascii="noto sans symbols" w:eastAsia="noto sans symbols" w:hAnsi="noto sans symbols" w:cs="noto sans symbols"/>
        <w:vertAlign w:val="baseline"/>
      </w:rPr>
    </w:lvl>
    <w:lvl w:ilvl="1" w:tplc="B94AD142">
      <w:start w:val="1"/>
      <w:numFmt w:val="bullet"/>
      <w:lvlText w:val="o"/>
      <w:lvlJc w:val="left"/>
      <w:pPr>
        <w:ind w:left="2149" w:hanging="360"/>
      </w:pPr>
      <w:rPr>
        <w:rFonts w:ascii="Courier New" w:eastAsia="Courier New" w:hAnsi="Courier New" w:cs="Courier New"/>
        <w:vertAlign w:val="baseline"/>
      </w:rPr>
    </w:lvl>
    <w:lvl w:ilvl="2" w:tplc="4780684E">
      <w:start w:val="1"/>
      <w:numFmt w:val="bullet"/>
      <w:lvlText w:val="▪"/>
      <w:lvlJc w:val="left"/>
      <w:pPr>
        <w:ind w:left="2869" w:hanging="360"/>
      </w:pPr>
      <w:rPr>
        <w:rFonts w:ascii="noto sans symbols" w:eastAsia="noto sans symbols" w:hAnsi="noto sans symbols" w:cs="noto sans symbols"/>
        <w:vertAlign w:val="baseline"/>
      </w:rPr>
    </w:lvl>
    <w:lvl w:ilvl="3" w:tplc="E0ACB950">
      <w:start w:val="1"/>
      <w:numFmt w:val="bullet"/>
      <w:lvlText w:val="●"/>
      <w:lvlJc w:val="left"/>
      <w:pPr>
        <w:ind w:left="3589" w:hanging="360"/>
      </w:pPr>
      <w:rPr>
        <w:rFonts w:ascii="noto sans symbols" w:eastAsia="noto sans symbols" w:hAnsi="noto sans symbols" w:cs="noto sans symbols"/>
        <w:vertAlign w:val="baseline"/>
      </w:rPr>
    </w:lvl>
    <w:lvl w:ilvl="4" w:tplc="B508670A">
      <w:start w:val="1"/>
      <w:numFmt w:val="bullet"/>
      <w:lvlText w:val="o"/>
      <w:lvlJc w:val="left"/>
      <w:pPr>
        <w:ind w:left="4309" w:hanging="360"/>
      </w:pPr>
      <w:rPr>
        <w:rFonts w:ascii="Courier New" w:eastAsia="Courier New" w:hAnsi="Courier New" w:cs="Courier New"/>
        <w:vertAlign w:val="baseline"/>
      </w:rPr>
    </w:lvl>
    <w:lvl w:ilvl="5" w:tplc="411C1B12">
      <w:start w:val="1"/>
      <w:numFmt w:val="bullet"/>
      <w:lvlText w:val="▪"/>
      <w:lvlJc w:val="left"/>
      <w:pPr>
        <w:ind w:left="5029" w:hanging="360"/>
      </w:pPr>
      <w:rPr>
        <w:rFonts w:ascii="noto sans symbols" w:eastAsia="noto sans symbols" w:hAnsi="noto sans symbols" w:cs="noto sans symbols"/>
        <w:vertAlign w:val="baseline"/>
      </w:rPr>
    </w:lvl>
    <w:lvl w:ilvl="6" w:tplc="E580166C">
      <w:start w:val="1"/>
      <w:numFmt w:val="bullet"/>
      <w:lvlText w:val="●"/>
      <w:lvlJc w:val="left"/>
      <w:pPr>
        <w:ind w:left="5749" w:hanging="360"/>
      </w:pPr>
      <w:rPr>
        <w:rFonts w:ascii="noto sans symbols" w:eastAsia="noto sans symbols" w:hAnsi="noto sans symbols" w:cs="noto sans symbols"/>
        <w:vertAlign w:val="baseline"/>
      </w:rPr>
    </w:lvl>
    <w:lvl w:ilvl="7" w:tplc="A642DEA4">
      <w:start w:val="1"/>
      <w:numFmt w:val="bullet"/>
      <w:lvlText w:val="o"/>
      <w:lvlJc w:val="left"/>
      <w:pPr>
        <w:ind w:left="6469" w:hanging="360"/>
      </w:pPr>
      <w:rPr>
        <w:rFonts w:ascii="Courier New" w:eastAsia="Courier New" w:hAnsi="Courier New" w:cs="Courier New"/>
        <w:vertAlign w:val="baseline"/>
      </w:rPr>
    </w:lvl>
    <w:lvl w:ilvl="8" w:tplc="E81AC91C">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2" w15:restartNumberingAfterBreak="0">
    <w:nsid w:val="123E10D7"/>
    <w:multiLevelType w:val="hybridMultilevel"/>
    <w:tmpl w:val="52C0FF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E403057"/>
    <w:multiLevelType w:val="hybridMultilevel"/>
    <w:tmpl w:val="4A6EF178"/>
    <w:lvl w:ilvl="0" w:tplc="1FEE3A9E">
      <w:start w:val="1"/>
      <w:numFmt w:val="bullet"/>
      <w:lvlText w:val=""/>
      <w:lvlJc w:val="left"/>
      <w:pPr>
        <w:ind w:left="720" w:hanging="360"/>
      </w:pPr>
      <w:rPr>
        <w:rFonts w:ascii="Symbol" w:hAnsi="Symbol" w:hint="default"/>
      </w:rPr>
    </w:lvl>
    <w:lvl w:ilvl="1" w:tplc="10E09DFC">
      <w:start w:val="1"/>
      <w:numFmt w:val="bullet"/>
      <w:lvlText w:val="o"/>
      <w:lvlJc w:val="left"/>
      <w:pPr>
        <w:ind w:left="1440" w:hanging="360"/>
      </w:pPr>
      <w:rPr>
        <w:rFonts w:ascii="Courier New" w:hAnsi="Courier New" w:cs="Courier New" w:hint="default"/>
      </w:rPr>
    </w:lvl>
    <w:lvl w:ilvl="2" w:tplc="38A46646">
      <w:start w:val="1"/>
      <w:numFmt w:val="bullet"/>
      <w:lvlText w:val=""/>
      <w:lvlJc w:val="left"/>
      <w:pPr>
        <w:ind w:left="2160" w:hanging="360"/>
      </w:pPr>
      <w:rPr>
        <w:rFonts w:ascii="Wingdings" w:hAnsi="Wingdings" w:hint="default"/>
      </w:rPr>
    </w:lvl>
    <w:lvl w:ilvl="3" w:tplc="EEE0A556">
      <w:start w:val="1"/>
      <w:numFmt w:val="bullet"/>
      <w:lvlText w:val=""/>
      <w:lvlJc w:val="left"/>
      <w:pPr>
        <w:ind w:left="2880" w:hanging="360"/>
      </w:pPr>
      <w:rPr>
        <w:rFonts w:ascii="Symbol" w:hAnsi="Symbol" w:hint="default"/>
      </w:rPr>
    </w:lvl>
    <w:lvl w:ilvl="4" w:tplc="684A5792">
      <w:start w:val="1"/>
      <w:numFmt w:val="bullet"/>
      <w:lvlText w:val="o"/>
      <w:lvlJc w:val="left"/>
      <w:pPr>
        <w:ind w:left="3600" w:hanging="360"/>
      </w:pPr>
      <w:rPr>
        <w:rFonts w:ascii="Courier New" w:hAnsi="Courier New" w:cs="Courier New" w:hint="default"/>
      </w:rPr>
    </w:lvl>
    <w:lvl w:ilvl="5" w:tplc="13AAC7A4">
      <w:start w:val="1"/>
      <w:numFmt w:val="bullet"/>
      <w:lvlText w:val=""/>
      <w:lvlJc w:val="left"/>
      <w:pPr>
        <w:ind w:left="4320" w:hanging="360"/>
      </w:pPr>
      <w:rPr>
        <w:rFonts w:ascii="Wingdings" w:hAnsi="Wingdings" w:hint="default"/>
      </w:rPr>
    </w:lvl>
    <w:lvl w:ilvl="6" w:tplc="5AF255A0">
      <w:start w:val="1"/>
      <w:numFmt w:val="bullet"/>
      <w:lvlText w:val=""/>
      <w:lvlJc w:val="left"/>
      <w:pPr>
        <w:ind w:left="5040" w:hanging="360"/>
      </w:pPr>
      <w:rPr>
        <w:rFonts w:ascii="Symbol" w:hAnsi="Symbol" w:hint="default"/>
      </w:rPr>
    </w:lvl>
    <w:lvl w:ilvl="7" w:tplc="50820762">
      <w:start w:val="1"/>
      <w:numFmt w:val="bullet"/>
      <w:lvlText w:val="o"/>
      <w:lvlJc w:val="left"/>
      <w:pPr>
        <w:ind w:left="5760" w:hanging="360"/>
      </w:pPr>
      <w:rPr>
        <w:rFonts w:ascii="Courier New" w:hAnsi="Courier New" w:cs="Courier New" w:hint="default"/>
      </w:rPr>
    </w:lvl>
    <w:lvl w:ilvl="8" w:tplc="BB7C0B20">
      <w:start w:val="1"/>
      <w:numFmt w:val="bullet"/>
      <w:lvlText w:val=""/>
      <w:lvlJc w:val="left"/>
      <w:pPr>
        <w:ind w:left="6480" w:hanging="360"/>
      </w:pPr>
      <w:rPr>
        <w:rFonts w:ascii="Wingdings" w:hAnsi="Wingdings" w:hint="default"/>
      </w:rPr>
    </w:lvl>
  </w:abstractNum>
  <w:abstractNum w:abstractNumId="4" w15:restartNumberingAfterBreak="0">
    <w:nsid w:val="1F960455"/>
    <w:multiLevelType w:val="hybridMultilevel"/>
    <w:tmpl w:val="D2523E20"/>
    <w:lvl w:ilvl="0" w:tplc="DE089080">
      <w:start w:val="1"/>
      <w:numFmt w:val="bullet"/>
      <w:lvlText w:val=""/>
      <w:lvlJc w:val="left"/>
      <w:pPr>
        <w:ind w:left="1429" w:hanging="360"/>
      </w:pPr>
      <w:rPr>
        <w:rFonts w:ascii="Symbol" w:hAnsi="Symbol" w:hint="default"/>
      </w:rPr>
    </w:lvl>
    <w:lvl w:ilvl="1" w:tplc="0B42390A">
      <w:start w:val="1"/>
      <w:numFmt w:val="bullet"/>
      <w:lvlText w:val="o"/>
      <w:lvlJc w:val="left"/>
      <w:pPr>
        <w:ind w:left="2149" w:hanging="360"/>
      </w:pPr>
      <w:rPr>
        <w:rFonts w:ascii="Courier New" w:hAnsi="Courier New" w:cs="Courier New" w:hint="default"/>
      </w:rPr>
    </w:lvl>
    <w:lvl w:ilvl="2" w:tplc="C33EB3AC">
      <w:start w:val="1"/>
      <w:numFmt w:val="bullet"/>
      <w:lvlText w:val=""/>
      <w:lvlJc w:val="left"/>
      <w:pPr>
        <w:ind w:left="2869" w:hanging="360"/>
      </w:pPr>
      <w:rPr>
        <w:rFonts w:ascii="Wingdings" w:hAnsi="Wingdings" w:hint="default"/>
      </w:rPr>
    </w:lvl>
    <w:lvl w:ilvl="3" w:tplc="75FCB33A">
      <w:start w:val="1"/>
      <w:numFmt w:val="bullet"/>
      <w:lvlText w:val=""/>
      <w:lvlJc w:val="left"/>
      <w:pPr>
        <w:ind w:left="3589" w:hanging="360"/>
      </w:pPr>
      <w:rPr>
        <w:rFonts w:ascii="Symbol" w:hAnsi="Symbol" w:hint="default"/>
      </w:rPr>
    </w:lvl>
    <w:lvl w:ilvl="4" w:tplc="41D640B8">
      <w:start w:val="1"/>
      <w:numFmt w:val="bullet"/>
      <w:lvlText w:val="o"/>
      <w:lvlJc w:val="left"/>
      <w:pPr>
        <w:ind w:left="4309" w:hanging="360"/>
      </w:pPr>
      <w:rPr>
        <w:rFonts w:ascii="Courier New" w:hAnsi="Courier New" w:cs="Courier New" w:hint="default"/>
      </w:rPr>
    </w:lvl>
    <w:lvl w:ilvl="5" w:tplc="5E44CF0C">
      <w:start w:val="1"/>
      <w:numFmt w:val="bullet"/>
      <w:lvlText w:val=""/>
      <w:lvlJc w:val="left"/>
      <w:pPr>
        <w:ind w:left="5029" w:hanging="360"/>
      </w:pPr>
      <w:rPr>
        <w:rFonts w:ascii="Wingdings" w:hAnsi="Wingdings" w:hint="default"/>
      </w:rPr>
    </w:lvl>
    <w:lvl w:ilvl="6" w:tplc="AAAAB5E6">
      <w:start w:val="1"/>
      <w:numFmt w:val="bullet"/>
      <w:lvlText w:val=""/>
      <w:lvlJc w:val="left"/>
      <w:pPr>
        <w:ind w:left="5749" w:hanging="360"/>
      </w:pPr>
      <w:rPr>
        <w:rFonts w:ascii="Symbol" w:hAnsi="Symbol" w:hint="default"/>
      </w:rPr>
    </w:lvl>
    <w:lvl w:ilvl="7" w:tplc="DDEC6646">
      <w:start w:val="1"/>
      <w:numFmt w:val="bullet"/>
      <w:lvlText w:val="o"/>
      <w:lvlJc w:val="left"/>
      <w:pPr>
        <w:ind w:left="6469" w:hanging="360"/>
      </w:pPr>
      <w:rPr>
        <w:rFonts w:ascii="Courier New" w:hAnsi="Courier New" w:cs="Courier New" w:hint="default"/>
      </w:rPr>
    </w:lvl>
    <w:lvl w:ilvl="8" w:tplc="2C9CC256">
      <w:start w:val="1"/>
      <w:numFmt w:val="bullet"/>
      <w:lvlText w:val=""/>
      <w:lvlJc w:val="left"/>
      <w:pPr>
        <w:ind w:left="7189" w:hanging="360"/>
      </w:pPr>
      <w:rPr>
        <w:rFonts w:ascii="Wingdings" w:hAnsi="Wingdings" w:hint="default"/>
      </w:rPr>
    </w:lvl>
  </w:abstractNum>
  <w:abstractNum w:abstractNumId="5" w15:restartNumberingAfterBreak="0">
    <w:nsid w:val="3C320F6A"/>
    <w:multiLevelType w:val="hybridMultilevel"/>
    <w:tmpl w:val="F1586B8A"/>
    <w:lvl w:ilvl="0" w:tplc="072C6B46">
      <w:start w:val="1"/>
      <w:numFmt w:val="bullet"/>
      <w:lvlText w:val="●"/>
      <w:lvlJc w:val="left"/>
      <w:pPr>
        <w:ind w:left="1429" w:hanging="360"/>
      </w:pPr>
      <w:rPr>
        <w:rFonts w:ascii="noto sans symbols" w:eastAsia="noto sans symbols" w:hAnsi="noto sans symbols" w:cs="noto sans symbols"/>
        <w:vertAlign w:val="baseline"/>
      </w:rPr>
    </w:lvl>
    <w:lvl w:ilvl="1" w:tplc="B4EE8588">
      <w:start w:val="1"/>
      <w:numFmt w:val="bullet"/>
      <w:lvlText w:val="o"/>
      <w:lvlJc w:val="left"/>
      <w:pPr>
        <w:ind w:left="2149" w:hanging="360"/>
      </w:pPr>
      <w:rPr>
        <w:rFonts w:ascii="Courier New" w:eastAsia="Courier New" w:hAnsi="Courier New" w:cs="Courier New"/>
        <w:vertAlign w:val="baseline"/>
      </w:rPr>
    </w:lvl>
    <w:lvl w:ilvl="2" w:tplc="2940E48C">
      <w:start w:val="1"/>
      <w:numFmt w:val="bullet"/>
      <w:lvlText w:val="▪"/>
      <w:lvlJc w:val="left"/>
      <w:pPr>
        <w:ind w:left="2869" w:hanging="360"/>
      </w:pPr>
      <w:rPr>
        <w:rFonts w:ascii="noto sans symbols" w:eastAsia="noto sans symbols" w:hAnsi="noto sans symbols" w:cs="noto sans symbols"/>
        <w:vertAlign w:val="baseline"/>
      </w:rPr>
    </w:lvl>
    <w:lvl w:ilvl="3" w:tplc="5DFCF984">
      <w:start w:val="1"/>
      <w:numFmt w:val="bullet"/>
      <w:lvlText w:val="●"/>
      <w:lvlJc w:val="left"/>
      <w:pPr>
        <w:ind w:left="3589" w:hanging="360"/>
      </w:pPr>
      <w:rPr>
        <w:rFonts w:ascii="noto sans symbols" w:eastAsia="noto sans symbols" w:hAnsi="noto sans symbols" w:cs="noto sans symbols"/>
        <w:vertAlign w:val="baseline"/>
      </w:rPr>
    </w:lvl>
    <w:lvl w:ilvl="4" w:tplc="DF626FC8">
      <w:start w:val="1"/>
      <w:numFmt w:val="bullet"/>
      <w:lvlText w:val="o"/>
      <w:lvlJc w:val="left"/>
      <w:pPr>
        <w:ind w:left="4309" w:hanging="360"/>
      </w:pPr>
      <w:rPr>
        <w:rFonts w:ascii="Courier New" w:eastAsia="Courier New" w:hAnsi="Courier New" w:cs="Courier New"/>
        <w:vertAlign w:val="baseline"/>
      </w:rPr>
    </w:lvl>
    <w:lvl w:ilvl="5" w:tplc="BEFC3B3C">
      <w:start w:val="1"/>
      <w:numFmt w:val="bullet"/>
      <w:lvlText w:val="▪"/>
      <w:lvlJc w:val="left"/>
      <w:pPr>
        <w:ind w:left="5029" w:hanging="360"/>
      </w:pPr>
      <w:rPr>
        <w:rFonts w:ascii="noto sans symbols" w:eastAsia="noto sans symbols" w:hAnsi="noto sans symbols" w:cs="noto sans symbols"/>
        <w:vertAlign w:val="baseline"/>
      </w:rPr>
    </w:lvl>
    <w:lvl w:ilvl="6" w:tplc="FAE4AD10">
      <w:start w:val="1"/>
      <w:numFmt w:val="bullet"/>
      <w:lvlText w:val="●"/>
      <w:lvlJc w:val="left"/>
      <w:pPr>
        <w:ind w:left="5749" w:hanging="360"/>
      </w:pPr>
      <w:rPr>
        <w:rFonts w:ascii="noto sans symbols" w:eastAsia="noto sans symbols" w:hAnsi="noto sans symbols" w:cs="noto sans symbols"/>
        <w:vertAlign w:val="baseline"/>
      </w:rPr>
    </w:lvl>
    <w:lvl w:ilvl="7" w:tplc="D348EAC6">
      <w:start w:val="1"/>
      <w:numFmt w:val="bullet"/>
      <w:lvlText w:val="o"/>
      <w:lvlJc w:val="left"/>
      <w:pPr>
        <w:ind w:left="6469" w:hanging="360"/>
      </w:pPr>
      <w:rPr>
        <w:rFonts w:ascii="Courier New" w:eastAsia="Courier New" w:hAnsi="Courier New" w:cs="Courier New"/>
        <w:vertAlign w:val="baseline"/>
      </w:rPr>
    </w:lvl>
    <w:lvl w:ilvl="8" w:tplc="6DDACD9A">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6" w15:restartNumberingAfterBreak="0">
    <w:nsid w:val="3FFE45C9"/>
    <w:multiLevelType w:val="hybridMultilevel"/>
    <w:tmpl w:val="FD80A276"/>
    <w:lvl w:ilvl="0" w:tplc="04D8313C">
      <w:start w:val="1"/>
      <w:numFmt w:val="bullet"/>
      <w:lvlText w:val="●"/>
      <w:lvlJc w:val="left"/>
      <w:pPr>
        <w:ind w:left="1429" w:hanging="360"/>
      </w:pPr>
      <w:rPr>
        <w:rFonts w:ascii="noto sans symbols" w:eastAsia="noto sans symbols" w:hAnsi="noto sans symbols" w:cs="noto sans symbols"/>
        <w:vertAlign w:val="baseline"/>
      </w:rPr>
    </w:lvl>
    <w:lvl w:ilvl="1" w:tplc="58CE695A">
      <w:start w:val="1"/>
      <w:numFmt w:val="bullet"/>
      <w:lvlText w:val="o"/>
      <w:lvlJc w:val="left"/>
      <w:pPr>
        <w:ind w:left="2149" w:hanging="360"/>
      </w:pPr>
      <w:rPr>
        <w:rFonts w:ascii="Courier New" w:eastAsia="Courier New" w:hAnsi="Courier New" w:cs="Courier New"/>
        <w:vertAlign w:val="baseline"/>
      </w:rPr>
    </w:lvl>
    <w:lvl w:ilvl="2" w:tplc="35BCC600">
      <w:start w:val="1"/>
      <w:numFmt w:val="bullet"/>
      <w:lvlText w:val="▪"/>
      <w:lvlJc w:val="left"/>
      <w:pPr>
        <w:ind w:left="2869" w:hanging="360"/>
      </w:pPr>
      <w:rPr>
        <w:rFonts w:ascii="noto sans symbols" w:eastAsia="noto sans symbols" w:hAnsi="noto sans symbols" w:cs="noto sans symbols"/>
        <w:vertAlign w:val="baseline"/>
      </w:rPr>
    </w:lvl>
    <w:lvl w:ilvl="3" w:tplc="64ACAEB6">
      <w:start w:val="1"/>
      <w:numFmt w:val="bullet"/>
      <w:lvlText w:val="●"/>
      <w:lvlJc w:val="left"/>
      <w:pPr>
        <w:ind w:left="3589" w:hanging="360"/>
      </w:pPr>
      <w:rPr>
        <w:rFonts w:ascii="noto sans symbols" w:eastAsia="noto sans symbols" w:hAnsi="noto sans symbols" w:cs="noto sans symbols"/>
        <w:vertAlign w:val="baseline"/>
      </w:rPr>
    </w:lvl>
    <w:lvl w:ilvl="4" w:tplc="13948E76">
      <w:start w:val="1"/>
      <w:numFmt w:val="bullet"/>
      <w:lvlText w:val="o"/>
      <w:lvlJc w:val="left"/>
      <w:pPr>
        <w:ind w:left="4309" w:hanging="360"/>
      </w:pPr>
      <w:rPr>
        <w:rFonts w:ascii="Courier New" w:eastAsia="Courier New" w:hAnsi="Courier New" w:cs="Courier New"/>
        <w:vertAlign w:val="baseline"/>
      </w:rPr>
    </w:lvl>
    <w:lvl w:ilvl="5" w:tplc="AA0AD70C">
      <w:start w:val="1"/>
      <w:numFmt w:val="bullet"/>
      <w:lvlText w:val="▪"/>
      <w:lvlJc w:val="left"/>
      <w:pPr>
        <w:ind w:left="5029" w:hanging="360"/>
      </w:pPr>
      <w:rPr>
        <w:rFonts w:ascii="noto sans symbols" w:eastAsia="noto sans symbols" w:hAnsi="noto sans symbols" w:cs="noto sans symbols"/>
        <w:vertAlign w:val="baseline"/>
      </w:rPr>
    </w:lvl>
    <w:lvl w:ilvl="6" w:tplc="68060DEA">
      <w:start w:val="1"/>
      <w:numFmt w:val="bullet"/>
      <w:lvlText w:val="●"/>
      <w:lvlJc w:val="left"/>
      <w:pPr>
        <w:ind w:left="5749" w:hanging="360"/>
      </w:pPr>
      <w:rPr>
        <w:rFonts w:ascii="noto sans symbols" w:eastAsia="noto sans symbols" w:hAnsi="noto sans symbols" w:cs="noto sans symbols"/>
        <w:vertAlign w:val="baseline"/>
      </w:rPr>
    </w:lvl>
    <w:lvl w:ilvl="7" w:tplc="0BC4E2AA">
      <w:start w:val="1"/>
      <w:numFmt w:val="bullet"/>
      <w:lvlText w:val="o"/>
      <w:lvlJc w:val="left"/>
      <w:pPr>
        <w:ind w:left="6469" w:hanging="360"/>
      </w:pPr>
      <w:rPr>
        <w:rFonts w:ascii="Courier New" w:eastAsia="Courier New" w:hAnsi="Courier New" w:cs="Courier New"/>
        <w:vertAlign w:val="baseline"/>
      </w:rPr>
    </w:lvl>
    <w:lvl w:ilvl="8" w:tplc="532E91A6">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7" w15:restartNumberingAfterBreak="0">
    <w:nsid w:val="5ECD393B"/>
    <w:multiLevelType w:val="hybridMultilevel"/>
    <w:tmpl w:val="78803012"/>
    <w:lvl w:ilvl="0" w:tplc="A0AA26F8">
      <w:start w:val="1"/>
      <w:numFmt w:val="bullet"/>
      <w:lvlText w:val="●"/>
      <w:lvlJc w:val="left"/>
      <w:pPr>
        <w:ind w:left="1429" w:hanging="360"/>
      </w:pPr>
      <w:rPr>
        <w:rFonts w:ascii="noto sans symbols" w:eastAsia="noto sans symbols" w:hAnsi="noto sans symbols" w:cs="noto sans symbols"/>
        <w:vertAlign w:val="baseline"/>
      </w:rPr>
    </w:lvl>
    <w:lvl w:ilvl="1" w:tplc="4750470A">
      <w:start w:val="1"/>
      <w:numFmt w:val="bullet"/>
      <w:lvlText w:val="o"/>
      <w:lvlJc w:val="left"/>
      <w:pPr>
        <w:ind w:left="2149" w:hanging="360"/>
      </w:pPr>
      <w:rPr>
        <w:rFonts w:ascii="Courier New" w:eastAsia="Courier New" w:hAnsi="Courier New" w:cs="Courier New"/>
        <w:vertAlign w:val="baseline"/>
      </w:rPr>
    </w:lvl>
    <w:lvl w:ilvl="2" w:tplc="E26C0BCC">
      <w:start w:val="1"/>
      <w:numFmt w:val="bullet"/>
      <w:lvlText w:val="▪"/>
      <w:lvlJc w:val="left"/>
      <w:pPr>
        <w:ind w:left="2869" w:hanging="360"/>
      </w:pPr>
      <w:rPr>
        <w:rFonts w:ascii="noto sans symbols" w:eastAsia="noto sans symbols" w:hAnsi="noto sans symbols" w:cs="noto sans symbols"/>
        <w:vertAlign w:val="baseline"/>
      </w:rPr>
    </w:lvl>
    <w:lvl w:ilvl="3" w:tplc="FF6802E0">
      <w:start w:val="1"/>
      <w:numFmt w:val="bullet"/>
      <w:lvlText w:val="●"/>
      <w:lvlJc w:val="left"/>
      <w:pPr>
        <w:ind w:left="3589" w:hanging="360"/>
      </w:pPr>
      <w:rPr>
        <w:rFonts w:ascii="noto sans symbols" w:eastAsia="noto sans symbols" w:hAnsi="noto sans symbols" w:cs="noto sans symbols"/>
        <w:vertAlign w:val="baseline"/>
      </w:rPr>
    </w:lvl>
    <w:lvl w:ilvl="4" w:tplc="CA4E875C">
      <w:start w:val="1"/>
      <w:numFmt w:val="bullet"/>
      <w:lvlText w:val="o"/>
      <w:lvlJc w:val="left"/>
      <w:pPr>
        <w:ind w:left="4309" w:hanging="360"/>
      </w:pPr>
      <w:rPr>
        <w:rFonts w:ascii="Courier New" w:eastAsia="Courier New" w:hAnsi="Courier New" w:cs="Courier New"/>
        <w:vertAlign w:val="baseline"/>
      </w:rPr>
    </w:lvl>
    <w:lvl w:ilvl="5" w:tplc="54DCFA72">
      <w:start w:val="1"/>
      <w:numFmt w:val="bullet"/>
      <w:lvlText w:val="▪"/>
      <w:lvlJc w:val="left"/>
      <w:pPr>
        <w:ind w:left="5029" w:hanging="360"/>
      </w:pPr>
      <w:rPr>
        <w:rFonts w:ascii="noto sans symbols" w:eastAsia="noto sans symbols" w:hAnsi="noto sans symbols" w:cs="noto sans symbols"/>
        <w:vertAlign w:val="baseline"/>
      </w:rPr>
    </w:lvl>
    <w:lvl w:ilvl="6" w:tplc="7E6C6184">
      <w:start w:val="1"/>
      <w:numFmt w:val="bullet"/>
      <w:lvlText w:val="●"/>
      <w:lvlJc w:val="left"/>
      <w:pPr>
        <w:ind w:left="5749" w:hanging="360"/>
      </w:pPr>
      <w:rPr>
        <w:rFonts w:ascii="noto sans symbols" w:eastAsia="noto sans symbols" w:hAnsi="noto sans symbols" w:cs="noto sans symbols"/>
        <w:vertAlign w:val="baseline"/>
      </w:rPr>
    </w:lvl>
    <w:lvl w:ilvl="7" w:tplc="898AFB4C">
      <w:start w:val="1"/>
      <w:numFmt w:val="bullet"/>
      <w:lvlText w:val="o"/>
      <w:lvlJc w:val="left"/>
      <w:pPr>
        <w:ind w:left="6469" w:hanging="360"/>
      </w:pPr>
      <w:rPr>
        <w:rFonts w:ascii="Courier New" w:eastAsia="Courier New" w:hAnsi="Courier New" w:cs="Courier New"/>
        <w:vertAlign w:val="baseline"/>
      </w:rPr>
    </w:lvl>
    <w:lvl w:ilvl="8" w:tplc="18B66A90">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8" w15:restartNumberingAfterBreak="0">
    <w:nsid w:val="60503387"/>
    <w:multiLevelType w:val="hybridMultilevel"/>
    <w:tmpl w:val="E40C2F40"/>
    <w:lvl w:ilvl="0" w:tplc="188C388E">
      <w:start w:val="1"/>
      <w:numFmt w:val="bullet"/>
      <w:lvlText w:val="●"/>
      <w:lvlJc w:val="left"/>
      <w:pPr>
        <w:ind w:left="1429" w:hanging="360"/>
      </w:pPr>
      <w:rPr>
        <w:rFonts w:ascii="noto sans symbols" w:eastAsia="noto sans symbols" w:hAnsi="noto sans symbols" w:cs="noto sans symbols"/>
        <w:vertAlign w:val="baseline"/>
      </w:rPr>
    </w:lvl>
    <w:lvl w:ilvl="1" w:tplc="E7F0A90C">
      <w:start w:val="1"/>
      <w:numFmt w:val="bullet"/>
      <w:lvlText w:val="o"/>
      <w:lvlJc w:val="left"/>
      <w:pPr>
        <w:ind w:left="2149" w:hanging="360"/>
      </w:pPr>
      <w:rPr>
        <w:rFonts w:ascii="Courier New" w:eastAsia="Courier New" w:hAnsi="Courier New" w:cs="Courier New"/>
        <w:vertAlign w:val="baseline"/>
      </w:rPr>
    </w:lvl>
    <w:lvl w:ilvl="2" w:tplc="9BBACBD6">
      <w:start w:val="1"/>
      <w:numFmt w:val="bullet"/>
      <w:lvlText w:val="▪"/>
      <w:lvlJc w:val="left"/>
      <w:pPr>
        <w:ind w:left="2869" w:hanging="360"/>
      </w:pPr>
      <w:rPr>
        <w:rFonts w:ascii="noto sans symbols" w:eastAsia="noto sans symbols" w:hAnsi="noto sans symbols" w:cs="noto sans symbols"/>
        <w:vertAlign w:val="baseline"/>
      </w:rPr>
    </w:lvl>
    <w:lvl w:ilvl="3" w:tplc="70F8633A">
      <w:start w:val="1"/>
      <w:numFmt w:val="bullet"/>
      <w:lvlText w:val="●"/>
      <w:lvlJc w:val="left"/>
      <w:pPr>
        <w:ind w:left="3589" w:hanging="360"/>
      </w:pPr>
      <w:rPr>
        <w:rFonts w:ascii="noto sans symbols" w:eastAsia="noto sans symbols" w:hAnsi="noto sans symbols" w:cs="noto sans symbols"/>
        <w:vertAlign w:val="baseline"/>
      </w:rPr>
    </w:lvl>
    <w:lvl w:ilvl="4" w:tplc="0A42C51E">
      <w:start w:val="1"/>
      <w:numFmt w:val="bullet"/>
      <w:lvlText w:val="o"/>
      <w:lvlJc w:val="left"/>
      <w:pPr>
        <w:ind w:left="4309" w:hanging="360"/>
      </w:pPr>
      <w:rPr>
        <w:rFonts w:ascii="Courier New" w:eastAsia="Courier New" w:hAnsi="Courier New" w:cs="Courier New"/>
        <w:vertAlign w:val="baseline"/>
      </w:rPr>
    </w:lvl>
    <w:lvl w:ilvl="5" w:tplc="9BC2D768">
      <w:start w:val="1"/>
      <w:numFmt w:val="bullet"/>
      <w:lvlText w:val="▪"/>
      <w:lvlJc w:val="left"/>
      <w:pPr>
        <w:ind w:left="5029" w:hanging="360"/>
      </w:pPr>
      <w:rPr>
        <w:rFonts w:ascii="noto sans symbols" w:eastAsia="noto sans symbols" w:hAnsi="noto sans symbols" w:cs="noto sans symbols"/>
        <w:vertAlign w:val="baseline"/>
      </w:rPr>
    </w:lvl>
    <w:lvl w:ilvl="6" w:tplc="4120F144">
      <w:start w:val="1"/>
      <w:numFmt w:val="bullet"/>
      <w:lvlText w:val="●"/>
      <w:lvlJc w:val="left"/>
      <w:pPr>
        <w:ind w:left="5749" w:hanging="360"/>
      </w:pPr>
      <w:rPr>
        <w:rFonts w:ascii="noto sans symbols" w:eastAsia="noto sans symbols" w:hAnsi="noto sans symbols" w:cs="noto sans symbols"/>
        <w:vertAlign w:val="baseline"/>
      </w:rPr>
    </w:lvl>
    <w:lvl w:ilvl="7" w:tplc="7CB23344">
      <w:start w:val="1"/>
      <w:numFmt w:val="bullet"/>
      <w:lvlText w:val="o"/>
      <w:lvlJc w:val="left"/>
      <w:pPr>
        <w:ind w:left="6469" w:hanging="360"/>
      </w:pPr>
      <w:rPr>
        <w:rFonts w:ascii="Courier New" w:eastAsia="Courier New" w:hAnsi="Courier New" w:cs="Courier New"/>
        <w:vertAlign w:val="baseline"/>
      </w:rPr>
    </w:lvl>
    <w:lvl w:ilvl="8" w:tplc="05667ABE">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9" w15:restartNumberingAfterBreak="0">
    <w:nsid w:val="6A365D37"/>
    <w:multiLevelType w:val="hybridMultilevel"/>
    <w:tmpl w:val="B30A028C"/>
    <w:lvl w:ilvl="0" w:tplc="B3A8B1B4">
      <w:start w:val="1"/>
      <w:numFmt w:val="bullet"/>
      <w:lvlText w:val=""/>
      <w:lvlJc w:val="left"/>
      <w:pPr>
        <w:ind w:left="720" w:hanging="360"/>
      </w:pPr>
      <w:rPr>
        <w:rFonts w:ascii="Symbol" w:hAnsi="Symbol" w:hint="default"/>
      </w:rPr>
    </w:lvl>
    <w:lvl w:ilvl="1" w:tplc="10E09DFC">
      <w:start w:val="1"/>
      <w:numFmt w:val="bullet"/>
      <w:lvlText w:val="o"/>
      <w:lvlJc w:val="left"/>
      <w:pPr>
        <w:ind w:left="1440" w:hanging="360"/>
      </w:pPr>
      <w:rPr>
        <w:rFonts w:ascii="Courier New" w:hAnsi="Courier New" w:cs="Courier New" w:hint="default"/>
      </w:rPr>
    </w:lvl>
    <w:lvl w:ilvl="2" w:tplc="38A46646">
      <w:start w:val="1"/>
      <w:numFmt w:val="bullet"/>
      <w:lvlText w:val=""/>
      <w:lvlJc w:val="left"/>
      <w:pPr>
        <w:ind w:left="2160" w:hanging="360"/>
      </w:pPr>
      <w:rPr>
        <w:rFonts w:ascii="Wingdings" w:hAnsi="Wingdings" w:hint="default"/>
      </w:rPr>
    </w:lvl>
    <w:lvl w:ilvl="3" w:tplc="EEE0A556">
      <w:start w:val="1"/>
      <w:numFmt w:val="bullet"/>
      <w:lvlText w:val=""/>
      <w:lvlJc w:val="left"/>
      <w:pPr>
        <w:ind w:left="2880" w:hanging="360"/>
      </w:pPr>
      <w:rPr>
        <w:rFonts w:ascii="Symbol" w:hAnsi="Symbol" w:hint="default"/>
      </w:rPr>
    </w:lvl>
    <w:lvl w:ilvl="4" w:tplc="684A5792">
      <w:start w:val="1"/>
      <w:numFmt w:val="bullet"/>
      <w:lvlText w:val="o"/>
      <w:lvlJc w:val="left"/>
      <w:pPr>
        <w:ind w:left="3600" w:hanging="360"/>
      </w:pPr>
      <w:rPr>
        <w:rFonts w:ascii="Courier New" w:hAnsi="Courier New" w:cs="Courier New" w:hint="default"/>
      </w:rPr>
    </w:lvl>
    <w:lvl w:ilvl="5" w:tplc="13AAC7A4">
      <w:start w:val="1"/>
      <w:numFmt w:val="bullet"/>
      <w:lvlText w:val=""/>
      <w:lvlJc w:val="left"/>
      <w:pPr>
        <w:ind w:left="4320" w:hanging="360"/>
      </w:pPr>
      <w:rPr>
        <w:rFonts w:ascii="Wingdings" w:hAnsi="Wingdings" w:hint="default"/>
      </w:rPr>
    </w:lvl>
    <w:lvl w:ilvl="6" w:tplc="5AF255A0">
      <w:start w:val="1"/>
      <w:numFmt w:val="bullet"/>
      <w:lvlText w:val=""/>
      <w:lvlJc w:val="left"/>
      <w:pPr>
        <w:ind w:left="5040" w:hanging="360"/>
      </w:pPr>
      <w:rPr>
        <w:rFonts w:ascii="Symbol" w:hAnsi="Symbol" w:hint="default"/>
      </w:rPr>
    </w:lvl>
    <w:lvl w:ilvl="7" w:tplc="50820762">
      <w:start w:val="1"/>
      <w:numFmt w:val="bullet"/>
      <w:lvlText w:val="o"/>
      <w:lvlJc w:val="left"/>
      <w:pPr>
        <w:ind w:left="5760" w:hanging="360"/>
      </w:pPr>
      <w:rPr>
        <w:rFonts w:ascii="Courier New" w:hAnsi="Courier New" w:cs="Courier New" w:hint="default"/>
      </w:rPr>
    </w:lvl>
    <w:lvl w:ilvl="8" w:tplc="BB7C0B20">
      <w:start w:val="1"/>
      <w:numFmt w:val="bullet"/>
      <w:lvlText w:val=""/>
      <w:lvlJc w:val="left"/>
      <w:pPr>
        <w:ind w:left="6480" w:hanging="360"/>
      </w:pPr>
      <w:rPr>
        <w:rFonts w:ascii="Wingdings" w:hAnsi="Wingdings" w:hint="default"/>
      </w:rPr>
    </w:lvl>
  </w:abstractNum>
  <w:abstractNum w:abstractNumId="10" w15:restartNumberingAfterBreak="0">
    <w:nsid w:val="71FC279D"/>
    <w:multiLevelType w:val="hybridMultilevel"/>
    <w:tmpl w:val="B82AAF5C"/>
    <w:lvl w:ilvl="0" w:tplc="E58A6AB0">
      <w:start w:val="1"/>
      <w:numFmt w:val="bullet"/>
      <w:lvlText w:val="●"/>
      <w:lvlJc w:val="left"/>
      <w:pPr>
        <w:ind w:left="1429" w:hanging="360"/>
      </w:pPr>
      <w:rPr>
        <w:rFonts w:ascii="noto sans symbols" w:eastAsia="noto sans symbols" w:hAnsi="noto sans symbols" w:cs="noto sans symbols"/>
        <w:vertAlign w:val="baseline"/>
      </w:rPr>
    </w:lvl>
    <w:lvl w:ilvl="1" w:tplc="3F7E2DC8">
      <w:start w:val="1"/>
      <w:numFmt w:val="bullet"/>
      <w:lvlText w:val="o"/>
      <w:lvlJc w:val="left"/>
      <w:pPr>
        <w:ind w:left="2149" w:hanging="360"/>
      </w:pPr>
      <w:rPr>
        <w:rFonts w:ascii="Courier New" w:eastAsia="Courier New" w:hAnsi="Courier New" w:cs="Courier New"/>
        <w:vertAlign w:val="baseline"/>
      </w:rPr>
    </w:lvl>
    <w:lvl w:ilvl="2" w:tplc="966E9580">
      <w:start w:val="1"/>
      <w:numFmt w:val="bullet"/>
      <w:lvlText w:val="▪"/>
      <w:lvlJc w:val="left"/>
      <w:pPr>
        <w:ind w:left="2869" w:hanging="360"/>
      </w:pPr>
      <w:rPr>
        <w:rFonts w:ascii="noto sans symbols" w:eastAsia="noto sans symbols" w:hAnsi="noto sans symbols" w:cs="noto sans symbols"/>
        <w:vertAlign w:val="baseline"/>
      </w:rPr>
    </w:lvl>
    <w:lvl w:ilvl="3" w:tplc="B85C4C58">
      <w:start w:val="1"/>
      <w:numFmt w:val="bullet"/>
      <w:lvlText w:val="●"/>
      <w:lvlJc w:val="left"/>
      <w:pPr>
        <w:ind w:left="3589" w:hanging="360"/>
      </w:pPr>
      <w:rPr>
        <w:rFonts w:ascii="noto sans symbols" w:eastAsia="noto sans symbols" w:hAnsi="noto sans symbols" w:cs="noto sans symbols"/>
        <w:vertAlign w:val="baseline"/>
      </w:rPr>
    </w:lvl>
    <w:lvl w:ilvl="4" w:tplc="37424D56">
      <w:start w:val="1"/>
      <w:numFmt w:val="bullet"/>
      <w:lvlText w:val="o"/>
      <w:lvlJc w:val="left"/>
      <w:pPr>
        <w:ind w:left="4309" w:hanging="360"/>
      </w:pPr>
      <w:rPr>
        <w:rFonts w:ascii="Courier New" w:eastAsia="Courier New" w:hAnsi="Courier New" w:cs="Courier New"/>
        <w:vertAlign w:val="baseline"/>
      </w:rPr>
    </w:lvl>
    <w:lvl w:ilvl="5" w:tplc="60AE693E">
      <w:start w:val="1"/>
      <w:numFmt w:val="bullet"/>
      <w:lvlText w:val="▪"/>
      <w:lvlJc w:val="left"/>
      <w:pPr>
        <w:ind w:left="5029" w:hanging="360"/>
      </w:pPr>
      <w:rPr>
        <w:rFonts w:ascii="noto sans symbols" w:eastAsia="noto sans symbols" w:hAnsi="noto sans symbols" w:cs="noto sans symbols"/>
        <w:vertAlign w:val="baseline"/>
      </w:rPr>
    </w:lvl>
    <w:lvl w:ilvl="6" w:tplc="D528FD1C">
      <w:start w:val="1"/>
      <w:numFmt w:val="bullet"/>
      <w:lvlText w:val="●"/>
      <w:lvlJc w:val="left"/>
      <w:pPr>
        <w:ind w:left="5749" w:hanging="360"/>
      </w:pPr>
      <w:rPr>
        <w:rFonts w:ascii="noto sans symbols" w:eastAsia="noto sans symbols" w:hAnsi="noto sans symbols" w:cs="noto sans symbols"/>
        <w:vertAlign w:val="baseline"/>
      </w:rPr>
    </w:lvl>
    <w:lvl w:ilvl="7" w:tplc="A4167B1E">
      <w:start w:val="1"/>
      <w:numFmt w:val="bullet"/>
      <w:lvlText w:val="o"/>
      <w:lvlJc w:val="left"/>
      <w:pPr>
        <w:ind w:left="6469" w:hanging="360"/>
      </w:pPr>
      <w:rPr>
        <w:rFonts w:ascii="Courier New" w:eastAsia="Courier New" w:hAnsi="Courier New" w:cs="Courier New"/>
        <w:vertAlign w:val="baseline"/>
      </w:rPr>
    </w:lvl>
    <w:lvl w:ilvl="8" w:tplc="C6F8C468">
      <w:start w:val="1"/>
      <w:numFmt w:val="bullet"/>
      <w:lvlText w:val="▪"/>
      <w:lvlJc w:val="left"/>
      <w:pPr>
        <w:ind w:left="7189" w:hanging="360"/>
      </w:pPr>
      <w:rPr>
        <w:rFonts w:ascii="noto sans symbols" w:eastAsia="noto sans symbols" w:hAnsi="noto sans symbols" w:cs="noto sans symbols"/>
        <w:vertAlign w:val="baseline"/>
      </w:rPr>
    </w:lvl>
  </w:abstractNum>
  <w:num w:numId="1">
    <w:abstractNumId w:val="10"/>
  </w:num>
  <w:num w:numId="2">
    <w:abstractNumId w:val="5"/>
  </w:num>
  <w:num w:numId="3">
    <w:abstractNumId w:val="6"/>
  </w:num>
  <w:num w:numId="4">
    <w:abstractNumId w:val="7"/>
  </w:num>
  <w:num w:numId="5">
    <w:abstractNumId w:val="8"/>
  </w:num>
  <w:num w:numId="6">
    <w:abstractNumId w:val="0"/>
  </w:num>
  <w:num w:numId="7">
    <w:abstractNumId w:val="1"/>
  </w:num>
  <w:num w:numId="8">
    <w:abstractNumId w:val="4"/>
  </w:num>
  <w:num w:numId="9">
    <w:abstractNumId w:val="3"/>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06B"/>
    <w:rsid w:val="00004270"/>
    <w:rsid w:val="00195C80"/>
    <w:rsid w:val="001A206B"/>
    <w:rsid w:val="001C6E5A"/>
    <w:rsid w:val="002A3AB3"/>
    <w:rsid w:val="00325995"/>
    <w:rsid w:val="00390899"/>
    <w:rsid w:val="003E4EDB"/>
    <w:rsid w:val="00584FB3"/>
    <w:rsid w:val="006E2619"/>
    <w:rsid w:val="009269AB"/>
    <w:rsid w:val="00940A53"/>
    <w:rsid w:val="009718C6"/>
    <w:rsid w:val="00A7162A"/>
    <w:rsid w:val="00A8114D"/>
    <w:rsid w:val="00B328F5"/>
    <w:rsid w:val="00B366B4"/>
    <w:rsid w:val="00E1738C"/>
    <w:rsid w:val="00F660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D8BE5"/>
  <w15:docId w15:val="{707BD911-8F3D-446E-8E61-CB0194882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hidden/>
    <w:qFormat/>
    <w:pPr>
      <w:spacing w:line="1" w:lineRule="atLeast"/>
      <w:outlineLvl w:val="0"/>
    </w:pPr>
    <w:rPr>
      <w:rFonts w:ascii="Times New Roman" w:hAnsi="Times New Roman"/>
      <w:position w:val="-1"/>
      <w:sz w:val="24"/>
      <w:szCs w:val="24"/>
      <w:lang w:eastAsia="ru-RU"/>
    </w:rPr>
  </w:style>
  <w:style w:type="paragraph" w:styleId="1">
    <w:name w:val="heading 1"/>
    <w:basedOn w:val="a"/>
    <w:next w:val="a"/>
    <w:link w:val="11"/>
    <w:hidden/>
    <w:qFormat/>
    <w:pPr>
      <w:keepNext/>
      <w:keepLines/>
      <w:spacing w:before="480" w:line="276" w:lineRule="auto"/>
    </w:pPr>
    <w:rPr>
      <w:rFonts w:ascii="Cambria" w:hAnsi="Cambria"/>
      <w:b/>
      <w:bCs/>
      <w:color w:val="365F91"/>
      <w:sz w:val="28"/>
      <w:szCs w:val="28"/>
    </w:rPr>
  </w:style>
  <w:style w:type="paragraph" w:styleId="2">
    <w:name w:val="heading 2"/>
    <w:basedOn w:val="a"/>
    <w:next w:val="a"/>
    <w:link w:val="21"/>
    <w:hidden/>
    <w:qFormat/>
    <w:pPr>
      <w:keepNext/>
      <w:spacing w:before="240" w:after="60"/>
      <w:outlineLvl w:val="1"/>
    </w:pPr>
    <w:rPr>
      <w:rFonts w:ascii="Cambria" w:eastAsia="Times New Roman" w:hAnsi="Cambria"/>
      <w:b/>
      <w:bCs/>
      <w:i/>
      <w:iCs/>
      <w:sz w:val="28"/>
      <w:szCs w:val="28"/>
    </w:rPr>
  </w:style>
  <w:style w:type="paragraph" w:styleId="3">
    <w:name w:val="heading 3"/>
    <w:basedOn w:val="a"/>
    <w:next w:val="a"/>
    <w:link w:val="30"/>
    <w:pPr>
      <w:keepNext/>
      <w:keepLines/>
      <w:spacing w:before="280" w:after="80"/>
      <w:outlineLvl w:val="2"/>
    </w:pPr>
    <w:rPr>
      <w:b/>
      <w:sz w:val="28"/>
      <w:szCs w:val="28"/>
    </w:rPr>
  </w:style>
  <w:style w:type="paragraph" w:styleId="4">
    <w:name w:val="heading 4"/>
    <w:basedOn w:val="a"/>
    <w:next w:val="a"/>
    <w:link w:val="40"/>
    <w:pPr>
      <w:keepNext/>
      <w:keepLines/>
      <w:spacing w:before="240" w:after="40"/>
      <w:outlineLvl w:val="3"/>
    </w:pPr>
    <w:rPr>
      <w:b/>
    </w:rPr>
  </w:style>
  <w:style w:type="paragraph" w:styleId="5">
    <w:name w:val="heading 5"/>
    <w:basedOn w:val="a"/>
    <w:next w:val="a"/>
    <w:link w:val="50"/>
    <w:pPr>
      <w:keepNext/>
      <w:keepLines/>
      <w:spacing w:before="220" w:after="40"/>
      <w:outlineLvl w:val="4"/>
    </w:pPr>
    <w:rPr>
      <w:b/>
      <w:sz w:val="22"/>
      <w:szCs w:val="22"/>
    </w:rPr>
  </w:style>
  <w:style w:type="paragraph" w:styleId="6">
    <w:name w:val="heading 6"/>
    <w:basedOn w:val="a"/>
    <w:next w:val="a"/>
    <w:link w:val="60"/>
    <w:pPr>
      <w:keepNext/>
      <w:keepLines/>
      <w:spacing w:before="200" w:after="40"/>
      <w:outlineLvl w:val="5"/>
    </w:pPr>
    <w:rPr>
      <w:b/>
      <w:sz w:val="20"/>
      <w:szCs w:val="20"/>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11">
    <w:name w:val="Заголовок 1 Знак1"/>
    <w:link w:val="1"/>
    <w:uiPriority w:val="9"/>
    <w:rPr>
      <w:rFonts w:ascii="Arial" w:eastAsia="Arial" w:hAnsi="Arial" w:cs="Arial"/>
      <w:sz w:val="40"/>
      <w:szCs w:val="40"/>
    </w:rPr>
  </w:style>
  <w:style w:type="character" w:customStyle="1" w:styleId="21">
    <w:name w:val="Заголовок 2 Знак1"/>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No Spacing"/>
    <w:hidden/>
    <w:qFormat/>
    <w:pPr>
      <w:spacing w:line="1" w:lineRule="atLeast"/>
      <w:outlineLvl w:val="0"/>
    </w:pPr>
    <w:rPr>
      <w:rFonts w:ascii="Times New Roman" w:hAnsi="Times New Roman"/>
      <w:position w:val="-1"/>
      <w:sz w:val="24"/>
      <w:szCs w:val="24"/>
      <w:lang w:eastAsia="ru-RU"/>
    </w:rPr>
  </w:style>
  <w:style w:type="character" w:customStyle="1" w:styleId="a4">
    <w:name w:val="Заголовок Знак"/>
    <w:link w:val="a5"/>
    <w:uiPriority w:val="10"/>
    <w:rPr>
      <w:sz w:val="48"/>
      <w:szCs w:val="48"/>
    </w:rPr>
  </w:style>
  <w:style w:type="character" w:customStyle="1" w:styleId="a6">
    <w:name w:val="Подзаголовок Знак"/>
    <w:link w:val="a7"/>
    <w:uiPriority w:val="11"/>
    <w:rPr>
      <w:sz w:val="24"/>
      <w:szCs w:val="24"/>
    </w:rPr>
  </w:style>
  <w:style w:type="paragraph" w:styleId="20">
    <w:name w:val="Quote"/>
    <w:basedOn w:val="a"/>
    <w:next w:val="a"/>
    <w:link w:val="22"/>
    <w:uiPriority w:val="29"/>
    <w:qFormat/>
    <w:pPr>
      <w:ind w:left="720" w:right="720"/>
    </w:pPr>
    <w:rPr>
      <w:i/>
    </w:rPr>
  </w:style>
  <w:style w:type="character" w:customStyle="1" w:styleId="22">
    <w:name w:val="Цитата 2 Знак"/>
    <w:link w:val="20"/>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10"/>
    <w:hidden/>
    <w:qFormat/>
    <w:pPr>
      <w:tabs>
        <w:tab w:val="center" w:pos="4677"/>
        <w:tab w:val="right" w:pos="9355"/>
      </w:tabs>
    </w:pPr>
    <w:rPr>
      <w:rFonts w:ascii="Calibri" w:hAnsi="Calibri"/>
      <w:sz w:val="22"/>
      <w:szCs w:val="22"/>
    </w:rPr>
  </w:style>
  <w:style w:type="character" w:customStyle="1" w:styleId="10">
    <w:name w:val="Верхний колонтитул Знак1"/>
    <w:link w:val="aa"/>
    <w:uiPriority w:val="99"/>
  </w:style>
  <w:style w:type="paragraph" w:styleId="ab">
    <w:name w:val="footer"/>
    <w:basedOn w:val="a"/>
    <w:link w:val="12"/>
    <w:hidden/>
    <w:qFormat/>
    <w:pPr>
      <w:tabs>
        <w:tab w:val="center" w:pos="4677"/>
        <w:tab w:val="right" w:pos="9355"/>
      </w:tabs>
    </w:pPr>
    <w:rPr>
      <w:rFonts w:ascii="Calibri" w:hAnsi="Calibri"/>
      <w:sz w:val="22"/>
      <w:szCs w:val="22"/>
    </w:rPr>
  </w:style>
  <w:style w:type="character" w:customStyle="1" w:styleId="FooterChar">
    <w:name w:val="Footer Char"/>
    <w:uiPriority w:val="99"/>
  </w:style>
  <w:style w:type="paragraph" w:styleId="ac">
    <w:name w:val="caption"/>
    <w:basedOn w:val="a"/>
    <w:next w:val="a"/>
    <w:uiPriority w:val="35"/>
    <w:semiHidden/>
    <w:unhideWhenUsed/>
    <w:qFormat/>
    <w:pPr>
      <w:spacing w:line="276" w:lineRule="auto"/>
    </w:pPr>
    <w:rPr>
      <w:b/>
      <w:bCs/>
      <w:color w:val="4F81BD" w:themeColor="accent1"/>
      <w:sz w:val="18"/>
      <w:szCs w:val="18"/>
    </w:rPr>
  </w:style>
  <w:style w:type="character" w:customStyle="1" w:styleId="12">
    <w:name w:val="Нижний колонтитул Знак1"/>
    <w:link w:val="ab"/>
    <w:uiPriority w:val="99"/>
  </w:style>
  <w:style w:type="table" w:styleId="ad">
    <w:name w:val="Table Grid"/>
    <w:basedOn w:val="a1"/>
    <w:hidden/>
    <w:qFormat/>
    <w:pPr>
      <w:spacing w:line="1" w:lineRule="atLeast"/>
      <w:outlineLvl w:val="0"/>
    </w:pPr>
    <w:rPr>
      <w:position w:val="-1"/>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3">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e">
    <w:name w:val="Hyperlink"/>
    <w:hidden/>
    <w:qFormat/>
    <w:rPr>
      <w:color w:val="0000FF"/>
      <w:position w:val="-1"/>
      <w:u w:val="single"/>
      <w:vertAlign w:val="baseline"/>
    </w:rPr>
  </w:style>
  <w:style w:type="paragraph" w:styleId="af">
    <w:name w:val="footnote text"/>
    <w:basedOn w:val="a"/>
    <w:link w:val="14"/>
    <w:hidden/>
    <w:qFormat/>
    <w:rPr>
      <w:sz w:val="20"/>
      <w:szCs w:val="20"/>
    </w:rPr>
  </w:style>
  <w:style w:type="character" w:customStyle="1" w:styleId="14">
    <w:name w:val="Текст сноски Знак1"/>
    <w:link w:val="af"/>
    <w:uiPriority w:val="99"/>
    <w:rPr>
      <w:sz w:val="18"/>
    </w:rPr>
  </w:style>
  <w:style w:type="character" w:styleId="af0">
    <w:name w:val="footnote reference"/>
    <w:hidden/>
    <w:qFormat/>
    <w:rPr>
      <w:position w:val="-1"/>
      <w:vertAlign w:val="superscript"/>
    </w:rPr>
  </w:style>
  <w:style w:type="paragraph" w:styleId="af1">
    <w:name w:val="endnote text"/>
    <w:basedOn w:val="a"/>
    <w:link w:val="af2"/>
    <w:uiPriority w:val="99"/>
    <w:semiHidden/>
    <w:unhideWhenUsed/>
    <w:pPr>
      <w:spacing w:line="240" w:lineRule="auto"/>
    </w:pPr>
    <w:rPr>
      <w:sz w:val="20"/>
    </w:rPr>
  </w:style>
  <w:style w:type="character" w:customStyle="1" w:styleId="af2">
    <w:name w:val="Текст концевой сноски Знак"/>
    <w:link w:val="af1"/>
    <w:uiPriority w:val="99"/>
    <w:rPr>
      <w:sz w:val="20"/>
    </w:rPr>
  </w:style>
  <w:style w:type="character" w:styleId="af3">
    <w:name w:val="endnote reference"/>
    <w:uiPriority w:val="99"/>
    <w:semiHidden/>
    <w:unhideWhenUsed/>
    <w:rPr>
      <w:vertAlign w:val="superscript"/>
    </w:rPr>
  </w:style>
  <w:style w:type="paragraph" w:styleId="15">
    <w:name w:val="toc 1"/>
    <w:basedOn w:val="a"/>
    <w:next w:val="a"/>
    <w:hidden/>
    <w:qFormat/>
  </w:style>
  <w:style w:type="paragraph" w:styleId="24">
    <w:name w:val="toc 2"/>
    <w:basedOn w:val="a"/>
    <w:next w:val="a"/>
    <w:hidden/>
    <w:qFormat/>
    <w:pPr>
      <w:ind w:left="240"/>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4">
    <w:name w:val="TOC Heading"/>
    <w:basedOn w:val="1"/>
    <w:next w:val="a"/>
    <w:hidden/>
    <w:qFormat/>
    <w:pPr>
      <w:outlineLvl w:val="9"/>
    </w:pPr>
    <w:rPr>
      <w:rFonts w:eastAsia="Times New Roman" w:cs="Times New Roman"/>
    </w:rPr>
  </w:style>
  <w:style w:type="paragraph" w:styleId="af5">
    <w:name w:val="table of figures"/>
    <w:basedOn w:val="a"/>
    <w:next w:val="a"/>
    <w:uiPriority w:val="99"/>
    <w:unhideWhenUsed/>
  </w:style>
  <w:style w:type="table" w:customStyle="1" w:styleId="TableNormal">
    <w:name w:val="Table Normal"/>
    <w:tblPr>
      <w:tblCellMar>
        <w:top w:w="0" w:type="dxa"/>
        <w:left w:w="0" w:type="dxa"/>
        <w:bottom w:w="0" w:type="dxa"/>
        <w:right w:w="0" w:type="dxa"/>
      </w:tblCellMar>
    </w:tblPr>
  </w:style>
  <w:style w:type="paragraph" w:styleId="a5">
    <w:name w:val="Title"/>
    <w:basedOn w:val="a"/>
    <w:next w:val="a"/>
    <w:link w:val="a4"/>
    <w:pPr>
      <w:keepNext/>
      <w:keepLines/>
      <w:spacing w:before="480" w:after="120"/>
    </w:pPr>
    <w:rPr>
      <w:b/>
      <w:sz w:val="72"/>
      <w:szCs w:val="72"/>
    </w:rPr>
  </w:style>
  <w:style w:type="paragraph" w:styleId="af6">
    <w:name w:val="List Paragraph"/>
    <w:basedOn w:val="a"/>
    <w:hidden/>
    <w:qFormat/>
    <w:pPr>
      <w:ind w:left="720"/>
    </w:pPr>
  </w:style>
  <w:style w:type="paragraph" w:styleId="af7">
    <w:name w:val="Balloon Text"/>
    <w:basedOn w:val="a"/>
    <w:hidden/>
    <w:qFormat/>
    <w:rPr>
      <w:rFonts w:ascii="Tahoma" w:hAnsi="Tahoma"/>
      <w:sz w:val="16"/>
      <w:szCs w:val="16"/>
    </w:rPr>
  </w:style>
  <w:style w:type="character" w:customStyle="1" w:styleId="af8">
    <w:name w:val="Текст выноски Знак"/>
    <w:hidden/>
    <w:qFormat/>
    <w:rPr>
      <w:rFonts w:ascii="Tahoma" w:hAnsi="Tahoma" w:cs="Tahoma"/>
      <w:position w:val="-1"/>
      <w:sz w:val="16"/>
      <w:szCs w:val="16"/>
      <w:vertAlign w:val="baseline"/>
      <w:lang w:eastAsia="ru-RU"/>
    </w:rPr>
  </w:style>
  <w:style w:type="paragraph" w:customStyle="1" w:styleId="otekstj">
    <w:name w:val="otekstj"/>
    <w:basedOn w:val="a"/>
    <w:hidden/>
    <w:qFormat/>
    <w:pPr>
      <w:spacing w:before="100" w:beforeAutospacing="1" w:after="100" w:afterAutospacing="1"/>
    </w:pPr>
    <w:rPr>
      <w:rFonts w:eastAsia="Times New Roman"/>
    </w:rPr>
  </w:style>
  <w:style w:type="character" w:customStyle="1" w:styleId="apple-converted-space">
    <w:name w:val="apple-converted-space"/>
    <w:basedOn w:val="a0"/>
    <w:hidden/>
    <w:qFormat/>
    <w:rPr>
      <w:position w:val="-1"/>
      <w:vertAlign w:val="baseline"/>
    </w:rPr>
  </w:style>
  <w:style w:type="character" w:customStyle="1" w:styleId="af9">
    <w:name w:val="Верхний колонтитул Знак"/>
    <w:hidden/>
    <w:qFormat/>
    <w:rPr>
      <w:rFonts w:ascii="Calibri" w:hAnsi="Calibri"/>
      <w:position w:val="-1"/>
      <w:sz w:val="22"/>
      <w:szCs w:val="22"/>
      <w:vertAlign w:val="baseline"/>
      <w:lang w:val="ru-RU" w:eastAsia="ru-RU" w:bidi="ar-SA"/>
    </w:rPr>
  </w:style>
  <w:style w:type="character" w:customStyle="1" w:styleId="afa">
    <w:name w:val="Нижний колонтитул Знак"/>
    <w:hidden/>
    <w:qFormat/>
    <w:rPr>
      <w:rFonts w:ascii="Calibri" w:hAnsi="Calibri"/>
      <w:position w:val="-1"/>
      <w:sz w:val="22"/>
      <w:szCs w:val="22"/>
      <w:vertAlign w:val="baseline"/>
      <w:lang w:val="ru-RU" w:eastAsia="ru-RU" w:bidi="ar-SA"/>
    </w:rPr>
  </w:style>
  <w:style w:type="character" w:customStyle="1" w:styleId="16">
    <w:name w:val="Заголовок 1 Знак"/>
    <w:hidden/>
    <w:qFormat/>
    <w:rPr>
      <w:rFonts w:ascii="Cambria" w:hAnsi="Cambria"/>
      <w:b/>
      <w:bCs/>
      <w:color w:val="365F91"/>
      <w:position w:val="-1"/>
      <w:sz w:val="28"/>
      <w:szCs w:val="28"/>
      <w:vertAlign w:val="baseline"/>
      <w:lang w:val="ru-RU" w:eastAsia="ru-RU" w:bidi="ar-SA"/>
    </w:rPr>
  </w:style>
  <w:style w:type="character" w:customStyle="1" w:styleId="25">
    <w:name w:val="Заголовок 2 Знак"/>
    <w:hidden/>
    <w:qFormat/>
    <w:rPr>
      <w:rFonts w:ascii="Cambria" w:eastAsia="Times New Roman" w:hAnsi="Cambria" w:cs="Times New Roman"/>
      <w:b/>
      <w:bCs/>
      <w:i/>
      <w:iCs/>
      <w:position w:val="-1"/>
      <w:sz w:val="28"/>
      <w:szCs w:val="28"/>
      <w:vertAlign w:val="baseline"/>
    </w:rPr>
  </w:style>
  <w:style w:type="paragraph" w:styleId="afb">
    <w:name w:val="Normal (Web)"/>
    <w:basedOn w:val="a"/>
    <w:hidden/>
    <w:qFormat/>
    <w:pPr>
      <w:spacing w:before="100" w:beforeAutospacing="1" w:after="100" w:afterAutospacing="1"/>
    </w:pPr>
    <w:rPr>
      <w:rFonts w:eastAsia="Times New Roman"/>
    </w:rPr>
  </w:style>
  <w:style w:type="table" w:customStyle="1" w:styleId="17">
    <w:name w:val="Сетка таблицы1"/>
    <w:basedOn w:val="a1"/>
    <w:next w:val="ad"/>
    <w:hidden/>
    <w:qFormat/>
    <w:pPr>
      <w:spacing w:line="1" w:lineRule="atLeast"/>
      <w:outlineLvl w:val="0"/>
    </w:pPr>
    <w:rPr>
      <w:rFonts w:cs="Times New Roman"/>
      <w:position w:val="-1"/>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c">
    <w:name w:val="Текст сноски Знак"/>
    <w:hidden/>
    <w:qFormat/>
    <w:rPr>
      <w:rFonts w:ascii="Times New Roman" w:hAnsi="Times New Roman"/>
      <w:position w:val="-1"/>
      <w:vertAlign w:val="baseline"/>
    </w:rPr>
  </w:style>
  <w:style w:type="paragraph" w:styleId="a7">
    <w:name w:val="Subtitle"/>
    <w:basedOn w:val="a"/>
    <w:next w:val="a"/>
    <w:link w:val="a6"/>
    <w:pPr>
      <w:keepNext/>
      <w:keepLines/>
      <w:spacing w:before="360" w:after="80"/>
    </w:pPr>
    <w:rPr>
      <w:rFonts w:ascii="Georgia" w:eastAsia="Georgia" w:hAnsi="Georgia" w:cs="Georgia"/>
      <w:i/>
      <w:color w:val="666666"/>
      <w:sz w:val="48"/>
      <w:szCs w:val="48"/>
    </w:rPr>
  </w:style>
  <w:style w:type="table" w:customStyle="1" w:styleId="StGen0">
    <w:name w:val="StGen0"/>
    <w:basedOn w:val="TableNormal"/>
    <w:tblPr>
      <w:tblStyleRowBandSize w:val="1"/>
      <w:tblStyleColBandSize w:val="1"/>
      <w:tblCellMar>
        <w:left w:w="108" w:type="dxa"/>
        <w:right w:w="108" w:type="dxa"/>
      </w:tblCellMar>
    </w:tblPr>
  </w:style>
  <w:style w:type="character" w:styleId="afd">
    <w:name w:val="annotation reference"/>
    <w:basedOn w:val="a0"/>
    <w:uiPriority w:val="99"/>
    <w:semiHidden/>
    <w:unhideWhenUsed/>
    <w:rsid w:val="00A7162A"/>
    <w:rPr>
      <w:sz w:val="16"/>
      <w:szCs w:val="16"/>
    </w:rPr>
  </w:style>
  <w:style w:type="paragraph" w:styleId="afe">
    <w:name w:val="annotation text"/>
    <w:basedOn w:val="a"/>
    <w:link w:val="aff"/>
    <w:uiPriority w:val="99"/>
    <w:semiHidden/>
    <w:unhideWhenUsed/>
    <w:rsid w:val="00A7162A"/>
    <w:pPr>
      <w:spacing w:line="240" w:lineRule="auto"/>
    </w:pPr>
    <w:rPr>
      <w:sz w:val="20"/>
      <w:szCs w:val="20"/>
    </w:rPr>
  </w:style>
  <w:style w:type="character" w:customStyle="1" w:styleId="aff">
    <w:name w:val="Текст примечания Знак"/>
    <w:basedOn w:val="a0"/>
    <w:link w:val="afe"/>
    <w:uiPriority w:val="99"/>
    <w:semiHidden/>
    <w:rsid w:val="00A7162A"/>
    <w:rPr>
      <w:rFonts w:ascii="Times New Roman" w:hAnsi="Times New Roman"/>
      <w:position w:val="-1"/>
      <w:lang w:eastAsia="ru-RU"/>
    </w:rPr>
  </w:style>
  <w:style w:type="paragraph" w:styleId="aff0">
    <w:name w:val="annotation subject"/>
    <w:basedOn w:val="afe"/>
    <w:next w:val="afe"/>
    <w:link w:val="aff1"/>
    <w:uiPriority w:val="99"/>
    <w:semiHidden/>
    <w:unhideWhenUsed/>
    <w:rsid w:val="00A7162A"/>
    <w:rPr>
      <w:b/>
      <w:bCs/>
    </w:rPr>
  </w:style>
  <w:style w:type="character" w:customStyle="1" w:styleId="aff1">
    <w:name w:val="Тема примечания Знак"/>
    <w:basedOn w:val="aff"/>
    <w:link w:val="aff0"/>
    <w:uiPriority w:val="99"/>
    <w:semiHidden/>
    <w:rsid w:val="00A7162A"/>
    <w:rPr>
      <w:rFonts w:ascii="Times New Roman" w:hAnsi="Times New Roman"/>
      <w:b/>
      <w:bCs/>
      <w:position w:val="-1"/>
      <w:lang w:eastAsia="ru-RU"/>
    </w:rPr>
  </w:style>
  <w:style w:type="paragraph" w:customStyle="1" w:styleId="pboth">
    <w:name w:val="pboth"/>
    <w:basedOn w:val="a"/>
    <w:rsid w:val="002A3AB3"/>
    <w:pPr>
      <w:spacing w:before="100" w:beforeAutospacing="1" w:after="100" w:afterAutospacing="1" w:line="240" w:lineRule="auto"/>
      <w:outlineLvl w:val="9"/>
    </w:pPr>
    <w:rPr>
      <w:rFonts w:eastAsia="Times New Roman" w:cs="Times New Roman"/>
      <w:positio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RqV6AUeOqS2jZndAjbhL9YEU9Q==">AMUW2mUvpkaqgSHkX5oafMg6G5c6RQP+Zv8k7aQBBjkyajydQwmxZFt38eU/zXwJebBFtNGiA32XW/M9jGb+JlKaFKquj1smIzanzcLZEz2/vgI/J//crSLwFHmEAKtqB/qml6NVYvwZyNhHQLIfdcd0kZSZo5Tk8W2ZqQ6ULKW0MgAECFND3oVFdWgTpUiBFv+LCQqtMvqFwLEWvaiVUShFpXCSEi6LUlSUqaM20pkQ38qm0ifFGfQ=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7F4EB18-DD05-4D7C-8817-A9D814EDA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13</Pages>
  <Words>2619</Words>
  <Characters>14933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Петровна Овчинникова</dc:creator>
  <cp:lastModifiedBy>Захарова Ирина Валентиновна</cp:lastModifiedBy>
  <cp:revision>3</cp:revision>
  <dcterms:created xsi:type="dcterms:W3CDTF">2023-10-10T08:16:00Z</dcterms:created>
  <dcterms:modified xsi:type="dcterms:W3CDTF">2023-12-11T12:25:00Z</dcterms:modified>
</cp:coreProperties>
</file>